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F458A9" w14:textId="7DB73DA2" w:rsidR="00054F93" w:rsidRDefault="00A92D7B">
      <w:r>
        <w:rPr>
          <w:rFonts w:ascii="方正小标宋_GBK" w:eastAsia="方正小标宋_GBK" w:hAnsi="宋体"/>
          <w:noProof/>
          <w:sz w:val="44"/>
          <w:szCs w:val="44"/>
        </w:rPr>
        <w:drawing>
          <wp:inline distT="0" distB="0" distL="0" distR="0" wp14:anchorId="79C46B08" wp14:editId="7F4B036B">
            <wp:extent cx="5274310" cy="912495"/>
            <wp:effectExtent l="0" t="0" r="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74310" cy="912495"/>
                    </a:xfrm>
                    <a:prstGeom prst="rect">
                      <a:avLst/>
                    </a:prstGeom>
                  </pic:spPr>
                </pic:pic>
              </a:graphicData>
            </a:graphic>
          </wp:inline>
        </w:drawing>
      </w:r>
    </w:p>
    <w:p w14:paraId="21FA454E" w14:textId="6D956FA5" w:rsidR="00054F93" w:rsidRDefault="00054F93">
      <w:pPr>
        <w:widowControl/>
        <w:jc w:val="left"/>
        <w:rPr>
          <w:rFonts w:ascii="方正小标宋_GBK" w:eastAsia="方正小标宋_GBK" w:hAnsi="宋体"/>
          <w:sz w:val="44"/>
          <w:szCs w:val="44"/>
        </w:rPr>
      </w:pPr>
    </w:p>
    <w:p w14:paraId="19418932" w14:textId="77777777" w:rsidR="00054F93" w:rsidRDefault="00054F93">
      <w:pPr>
        <w:widowControl/>
        <w:jc w:val="left"/>
        <w:rPr>
          <w:rFonts w:ascii="方正小标宋_GBK" w:eastAsia="方正小标宋_GBK" w:hAnsi="宋体"/>
          <w:sz w:val="44"/>
          <w:szCs w:val="44"/>
        </w:rPr>
      </w:pPr>
    </w:p>
    <w:p w14:paraId="003C3AD2" w14:textId="02EA550F" w:rsidR="00054F93" w:rsidRDefault="00054F93">
      <w:pPr>
        <w:widowControl/>
        <w:jc w:val="left"/>
        <w:rPr>
          <w:rFonts w:ascii="方正小标宋_GBK" w:eastAsia="方正小标宋_GBK" w:hAnsi="宋体"/>
          <w:sz w:val="44"/>
          <w:szCs w:val="44"/>
        </w:rPr>
      </w:pPr>
    </w:p>
    <w:p w14:paraId="72CDD845" w14:textId="77777777" w:rsidR="005D531C" w:rsidRDefault="005D531C">
      <w:pPr>
        <w:widowControl/>
        <w:jc w:val="left"/>
        <w:rPr>
          <w:rFonts w:ascii="方正小标宋_GBK" w:eastAsia="方正小标宋_GBK" w:hAnsi="宋体"/>
          <w:sz w:val="44"/>
          <w:szCs w:val="44"/>
        </w:rPr>
      </w:pPr>
    </w:p>
    <w:p w14:paraId="21A947E2" w14:textId="77777777" w:rsidR="00054F93" w:rsidRDefault="00747ED9">
      <w:pPr>
        <w:widowControl/>
        <w:jc w:val="center"/>
        <w:rPr>
          <w:rFonts w:ascii="方正小标宋_GBK" w:eastAsia="方正小标宋_GBK" w:hAnsi="黑体"/>
          <w:sz w:val="72"/>
          <w:szCs w:val="72"/>
        </w:rPr>
      </w:pPr>
      <w:r>
        <w:rPr>
          <w:rFonts w:ascii="方正小标宋_GBK" w:eastAsia="方正小标宋_GBK" w:hAnsi="黑体" w:hint="eastAsia"/>
          <w:sz w:val="72"/>
          <w:szCs w:val="72"/>
        </w:rPr>
        <w:t>2021年物业管理项目</w:t>
      </w:r>
    </w:p>
    <w:p w14:paraId="7637686A" w14:textId="77777777" w:rsidR="00054F93" w:rsidRDefault="00747ED9">
      <w:pPr>
        <w:widowControl/>
        <w:jc w:val="center"/>
        <w:rPr>
          <w:rFonts w:ascii="方正小标宋_GBK" w:eastAsia="方正小标宋_GBK" w:hAnsi="黑体"/>
          <w:sz w:val="72"/>
          <w:szCs w:val="72"/>
        </w:rPr>
      </w:pPr>
      <w:r>
        <w:rPr>
          <w:rFonts w:ascii="方正小标宋_GBK" w:eastAsia="方正小标宋_GBK" w:hAnsi="黑体" w:hint="eastAsia"/>
          <w:sz w:val="72"/>
          <w:szCs w:val="72"/>
        </w:rPr>
        <w:t>招标采购需求</w:t>
      </w:r>
    </w:p>
    <w:p w14:paraId="7DDDE993" w14:textId="77777777" w:rsidR="005D531C" w:rsidRPr="005D531C" w:rsidRDefault="005D531C">
      <w:pPr>
        <w:widowControl/>
        <w:jc w:val="center"/>
        <w:rPr>
          <w:rFonts w:ascii="方正小标宋_GBK" w:eastAsia="方正小标宋_GBK" w:hAnsi="黑体"/>
          <w:sz w:val="44"/>
          <w:szCs w:val="44"/>
        </w:rPr>
      </w:pPr>
    </w:p>
    <w:p w14:paraId="2B089289" w14:textId="77777777" w:rsidR="005D531C" w:rsidRDefault="005D531C" w:rsidP="00A92D7B">
      <w:pPr>
        <w:widowControl/>
        <w:rPr>
          <w:rFonts w:ascii="方正小标宋_GBK" w:eastAsia="方正小标宋_GBK" w:hAnsi="黑体"/>
          <w:sz w:val="44"/>
          <w:szCs w:val="44"/>
        </w:rPr>
      </w:pPr>
    </w:p>
    <w:p w14:paraId="36C782C2" w14:textId="77777777" w:rsidR="00054F93" w:rsidRDefault="00054F93">
      <w:pPr>
        <w:widowControl/>
        <w:jc w:val="center"/>
        <w:rPr>
          <w:rFonts w:ascii="方正小标宋_GBK" w:eastAsia="方正小标宋_GBK" w:hAnsi="黑体"/>
          <w:sz w:val="44"/>
          <w:szCs w:val="44"/>
        </w:rPr>
      </w:pPr>
    </w:p>
    <w:p w14:paraId="1EF02C16" w14:textId="77777777" w:rsidR="00054F93" w:rsidRDefault="00054F93">
      <w:pPr>
        <w:widowControl/>
        <w:jc w:val="center"/>
        <w:rPr>
          <w:rFonts w:ascii="方正小标宋_GBK" w:eastAsia="方正小标宋_GBK" w:hAnsi="黑体"/>
          <w:sz w:val="44"/>
          <w:szCs w:val="44"/>
        </w:rPr>
      </w:pPr>
    </w:p>
    <w:p w14:paraId="3A7EA780" w14:textId="77AE0574" w:rsidR="00F344AF" w:rsidRDefault="00747ED9" w:rsidP="00F344AF">
      <w:pPr>
        <w:widowControl/>
        <w:jc w:val="center"/>
        <w:rPr>
          <w:rFonts w:ascii="方正小标宋_GBK" w:eastAsia="方正小标宋_GBK" w:hAnsi="黑体"/>
          <w:sz w:val="44"/>
          <w:szCs w:val="44"/>
        </w:rPr>
      </w:pPr>
      <w:r>
        <w:rPr>
          <w:rFonts w:ascii="方正小标宋_GBK" w:eastAsia="方正小标宋_GBK" w:hAnsi="黑体"/>
          <w:sz w:val="44"/>
          <w:szCs w:val="44"/>
        </w:rPr>
        <w:t>2021年2月</w:t>
      </w:r>
    </w:p>
    <w:sdt>
      <w:sdtPr>
        <w:rPr>
          <w:rFonts w:asciiTheme="minorHAnsi" w:eastAsiaTheme="minorEastAsia" w:hAnsiTheme="minorHAnsi" w:cstheme="minorBidi"/>
          <w:color w:val="auto"/>
          <w:kern w:val="2"/>
          <w:sz w:val="21"/>
          <w:szCs w:val="22"/>
          <w:lang w:val="zh-CN"/>
        </w:rPr>
        <w:id w:val="1576479547"/>
        <w:docPartObj>
          <w:docPartGallery w:val="Table of Contents"/>
          <w:docPartUnique/>
        </w:docPartObj>
      </w:sdtPr>
      <w:sdtEndPr>
        <w:rPr>
          <w:rFonts w:ascii="仿宋_GB2312" w:eastAsia="仿宋_GB2312" w:hAnsi="黑体" w:hint="eastAsia"/>
          <w:b/>
          <w:bCs/>
        </w:rPr>
      </w:sdtEndPr>
      <w:sdtContent>
        <w:p w14:paraId="0701E6A3" w14:textId="75AABD23" w:rsidR="00F344AF" w:rsidRPr="00F5241A" w:rsidRDefault="00F5241A" w:rsidP="00F5241A">
          <w:pPr>
            <w:pStyle w:val="TOC"/>
            <w:tabs>
              <w:tab w:val="center" w:pos="4422"/>
            </w:tabs>
            <w:spacing w:line="340" w:lineRule="exact"/>
            <w:jc w:val="both"/>
          </w:pPr>
          <w:r>
            <w:rPr>
              <w:rFonts w:asciiTheme="minorHAnsi" w:eastAsiaTheme="minorEastAsia" w:hAnsiTheme="minorHAnsi" w:cstheme="minorBidi"/>
              <w:color w:val="auto"/>
              <w:kern w:val="2"/>
              <w:sz w:val="21"/>
              <w:szCs w:val="22"/>
              <w:lang w:val="zh-CN"/>
            </w:rPr>
            <w:tab/>
          </w:r>
          <w:r w:rsidR="00F344AF" w:rsidRPr="00F5241A">
            <w:rPr>
              <w:lang w:val="zh-CN"/>
            </w:rPr>
            <w:t>目录</w:t>
          </w:r>
        </w:p>
        <w:p w14:paraId="06339DB4" w14:textId="16EC76D6" w:rsidR="008C194E" w:rsidRPr="008C194E" w:rsidRDefault="00F344AF" w:rsidP="008C194E">
          <w:pPr>
            <w:pStyle w:val="TOC1"/>
            <w:tabs>
              <w:tab w:val="left" w:pos="1050"/>
              <w:tab w:val="right" w:leader="dot" w:pos="8834"/>
            </w:tabs>
            <w:spacing w:line="300" w:lineRule="exact"/>
            <w:rPr>
              <w:rFonts w:ascii="仿宋_GB2312" w:eastAsia="仿宋_GB2312"/>
              <w:noProof/>
              <w:kern w:val="2"/>
              <w:sz w:val="21"/>
            </w:rPr>
          </w:pPr>
          <w:r w:rsidRPr="008C194E">
            <w:rPr>
              <w:rFonts w:ascii="仿宋_GB2312" w:eastAsia="仿宋_GB2312" w:hAnsi="黑体" w:hint="eastAsia"/>
            </w:rPr>
            <w:fldChar w:fldCharType="begin"/>
          </w:r>
          <w:r w:rsidRPr="008C194E">
            <w:rPr>
              <w:rFonts w:ascii="仿宋_GB2312" w:eastAsia="仿宋_GB2312" w:hAnsi="黑体" w:hint="eastAsia"/>
            </w:rPr>
            <w:instrText xml:space="preserve"> TOC \o "1-3" \h \z \u </w:instrText>
          </w:r>
          <w:r w:rsidRPr="008C194E">
            <w:rPr>
              <w:rFonts w:ascii="仿宋_GB2312" w:eastAsia="仿宋_GB2312" w:hAnsi="黑体" w:hint="eastAsia"/>
            </w:rPr>
            <w:fldChar w:fldCharType="separate"/>
          </w:r>
          <w:hyperlink w:anchor="_Toc63779814" w:history="1">
            <w:r w:rsidR="008C194E" w:rsidRPr="008C194E">
              <w:rPr>
                <w:rStyle w:val="af"/>
                <w:rFonts w:ascii="仿宋_GB2312" w:eastAsia="仿宋_GB2312" w:hint="eastAsia"/>
                <w:noProof/>
              </w:rPr>
              <w:t>第一条</w:t>
            </w:r>
            <w:r w:rsidR="008C194E" w:rsidRPr="008C194E">
              <w:rPr>
                <w:rFonts w:ascii="仿宋_GB2312" w:eastAsia="仿宋_GB2312" w:hint="eastAsia"/>
                <w:noProof/>
                <w:kern w:val="2"/>
                <w:sz w:val="21"/>
              </w:rPr>
              <w:tab/>
            </w:r>
            <w:r w:rsidR="008C194E" w:rsidRPr="008C194E">
              <w:rPr>
                <w:rStyle w:val="af"/>
                <w:rFonts w:ascii="仿宋_GB2312" w:eastAsia="仿宋_GB2312" w:hint="eastAsia"/>
                <w:noProof/>
              </w:rPr>
              <w:t>项目基本情况</w:t>
            </w:r>
            <w:r w:rsidR="008C194E" w:rsidRPr="008C194E">
              <w:rPr>
                <w:rFonts w:ascii="仿宋_GB2312" w:eastAsia="仿宋_GB2312" w:hint="eastAsia"/>
                <w:noProof/>
                <w:webHidden/>
              </w:rPr>
              <w:tab/>
            </w:r>
            <w:r w:rsidR="008C194E" w:rsidRPr="008C194E">
              <w:rPr>
                <w:rFonts w:ascii="仿宋_GB2312" w:eastAsia="仿宋_GB2312" w:hint="eastAsia"/>
                <w:noProof/>
                <w:webHidden/>
              </w:rPr>
              <w:fldChar w:fldCharType="begin"/>
            </w:r>
            <w:r w:rsidR="008C194E" w:rsidRPr="008C194E">
              <w:rPr>
                <w:rFonts w:ascii="仿宋_GB2312" w:eastAsia="仿宋_GB2312" w:hint="eastAsia"/>
                <w:noProof/>
                <w:webHidden/>
              </w:rPr>
              <w:instrText xml:space="preserve"> PAGEREF _Toc63779814 \h </w:instrText>
            </w:r>
            <w:r w:rsidR="008C194E" w:rsidRPr="008C194E">
              <w:rPr>
                <w:rFonts w:ascii="仿宋_GB2312" w:eastAsia="仿宋_GB2312" w:hint="eastAsia"/>
                <w:noProof/>
                <w:webHidden/>
              </w:rPr>
            </w:r>
            <w:r w:rsidR="008C194E" w:rsidRPr="008C194E">
              <w:rPr>
                <w:rFonts w:ascii="仿宋_GB2312" w:eastAsia="仿宋_GB2312" w:hint="eastAsia"/>
                <w:noProof/>
                <w:webHidden/>
              </w:rPr>
              <w:fldChar w:fldCharType="separate"/>
            </w:r>
            <w:r w:rsidR="004F4BBF">
              <w:rPr>
                <w:rFonts w:ascii="仿宋_GB2312" w:eastAsia="仿宋_GB2312"/>
                <w:noProof/>
                <w:webHidden/>
              </w:rPr>
              <w:t>2</w:t>
            </w:r>
            <w:r w:rsidR="008C194E" w:rsidRPr="008C194E">
              <w:rPr>
                <w:rFonts w:ascii="仿宋_GB2312" w:eastAsia="仿宋_GB2312" w:hint="eastAsia"/>
                <w:noProof/>
                <w:webHidden/>
              </w:rPr>
              <w:fldChar w:fldCharType="end"/>
            </w:r>
          </w:hyperlink>
        </w:p>
        <w:p w14:paraId="0535ACA7" w14:textId="611A0854" w:rsidR="008C194E" w:rsidRPr="008C194E" w:rsidRDefault="00280319" w:rsidP="008C194E">
          <w:pPr>
            <w:pStyle w:val="TOC1"/>
            <w:tabs>
              <w:tab w:val="right" w:leader="dot" w:pos="8834"/>
            </w:tabs>
            <w:spacing w:line="300" w:lineRule="exact"/>
            <w:rPr>
              <w:rFonts w:ascii="仿宋_GB2312" w:eastAsia="仿宋_GB2312"/>
              <w:noProof/>
              <w:kern w:val="2"/>
              <w:sz w:val="21"/>
            </w:rPr>
          </w:pPr>
          <w:hyperlink w:anchor="_Toc63779815" w:history="1">
            <w:r w:rsidR="008C194E" w:rsidRPr="008C194E">
              <w:rPr>
                <w:rStyle w:val="af"/>
                <w:rFonts w:ascii="仿宋_GB2312" w:eastAsia="仿宋_GB2312" w:hint="eastAsia"/>
                <w:noProof/>
              </w:rPr>
              <w:t>第二条  服务内容与要求</w:t>
            </w:r>
            <w:r w:rsidR="008C194E" w:rsidRPr="008C194E">
              <w:rPr>
                <w:rFonts w:ascii="仿宋_GB2312" w:eastAsia="仿宋_GB2312" w:hint="eastAsia"/>
                <w:noProof/>
                <w:webHidden/>
              </w:rPr>
              <w:tab/>
            </w:r>
            <w:r w:rsidR="008C194E" w:rsidRPr="008C194E">
              <w:rPr>
                <w:rFonts w:ascii="仿宋_GB2312" w:eastAsia="仿宋_GB2312" w:hint="eastAsia"/>
                <w:noProof/>
                <w:webHidden/>
              </w:rPr>
              <w:fldChar w:fldCharType="begin"/>
            </w:r>
            <w:r w:rsidR="008C194E" w:rsidRPr="008C194E">
              <w:rPr>
                <w:rFonts w:ascii="仿宋_GB2312" w:eastAsia="仿宋_GB2312" w:hint="eastAsia"/>
                <w:noProof/>
                <w:webHidden/>
              </w:rPr>
              <w:instrText xml:space="preserve"> PAGEREF _Toc63779815 \h </w:instrText>
            </w:r>
            <w:r w:rsidR="008C194E" w:rsidRPr="008C194E">
              <w:rPr>
                <w:rFonts w:ascii="仿宋_GB2312" w:eastAsia="仿宋_GB2312" w:hint="eastAsia"/>
                <w:noProof/>
                <w:webHidden/>
              </w:rPr>
            </w:r>
            <w:r w:rsidR="008C194E" w:rsidRPr="008C194E">
              <w:rPr>
                <w:rFonts w:ascii="仿宋_GB2312" w:eastAsia="仿宋_GB2312" w:hint="eastAsia"/>
                <w:noProof/>
                <w:webHidden/>
              </w:rPr>
              <w:fldChar w:fldCharType="separate"/>
            </w:r>
            <w:r w:rsidR="004F4BBF">
              <w:rPr>
                <w:rFonts w:ascii="仿宋_GB2312" w:eastAsia="仿宋_GB2312"/>
                <w:noProof/>
                <w:webHidden/>
              </w:rPr>
              <w:t>2</w:t>
            </w:r>
            <w:r w:rsidR="008C194E" w:rsidRPr="008C194E">
              <w:rPr>
                <w:rFonts w:ascii="仿宋_GB2312" w:eastAsia="仿宋_GB2312" w:hint="eastAsia"/>
                <w:noProof/>
                <w:webHidden/>
              </w:rPr>
              <w:fldChar w:fldCharType="end"/>
            </w:r>
          </w:hyperlink>
        </w:p>
        <w:p w14:paraId="772D4739" w14:textId="706BECB5" w:rsidR="008C194E" w:rsidRPr="008C194E" w:rsidRDefault="00280319" w:rsidP="008C194E">
          <w:pPr>
            <w:pStyle w:val="TOC2"/>
            <w:tabs>
              <w:tab w:val="right" w:leader="dot" w:pos="8834"/>
            </w:tabs>
            <w:spacing w:line="300" w:lineRule="exact"/>
            <w:rPr>
              <w:rFonts w:ascii="仿宋_GB2312" w:eastAsia="仿宋_GB2312"/>
              <w:noProof/>
              <w:kern w:val="2"/>
              <w:sz w:val="21"/>
            </w:rPr>
          </w:pPr>
          <w:hyperlink w:anchor="_Toc63779816" w:history="1">
            <w:r w:rsidR="008C194E" w:rsidRPr="008C194E">
              <w:rPr>
                <w:rStyle w:val="af"/>
                <w:rFonts w:ascii="仿宋_GB2312" w:eastAsia="仿宋_GB2312" w:hint="eastAsia"/>
                <w:noProof/>
              </w:rPr>
              <w:t>(一) 建筑物及配套设施设备的运行维护和管理</w:t>
            </w:r>
            <w:r w:rsidR="008C194E" w:rsidRPr="008C194E">
              <w:rPr>
                <w:rFonts w:ascii="仿宋_GB2312" w:eastAsia="仿宋_GB2312" w:hint="eastAsia"/>
                <w:noProof/>
                <w:webHidden/>
              </w:rPr>
              <w:tab/>
            </w:r>
            <w:r w:rsidR="008C194E" w:rsidRPr="008C194E">
              <w:rPr>
                <w:rFonts w:ascii="仿宋_GB2312" w:eastAsia="仿宋_GB2312" w:hint="eastAsia"/>
                <w:noProof/>
                <w:webHidden/>
              </w:rPr>
              <w:fldChar w:fldCharType="begin"/>
            </w:r>
            <w:r w:rsidR="008C194E" w:rsidRPr="008C194E">
              <w:rPr>
                <w:rFonts w:ascii="仿宋_GB2312" w:eastAsia="仿宋_GB2312" w:hint="eastAsia"/>
                <w:noProof/>
                <w:webHidden/>
              </w:rPr>
              <w:instrText xml:space="preserve"> PAGEREF _Toc63779816 \h </w:instrText>
            </w:r>
            <w:r w:rsidR="008C194E" w:rsidRPr="008C194E">
              <w:rPr>
                <w:rFonts w:ascii="仿宋_GB2312" w:eastAsia="仿宋_GB2312" w:hint="eastAsia"/>
                <w:noProof/>
                <w:webHidden/>
              </w:rPr>
            </w:r>
            <w:r w:rsidR="008C194E" w:rsidRPr="008C194E">
              <w:rPr>
                <w:rFonts w:ascii="仿宋_GB2312" w:eastAsia="仿宋_GB2312" w:hint="eastAsia"/>
                <w:noProof/>
                <w:webHidden/>
              </w:rPr>
              <w:fldChar w:fldCharType="separate"/>
            </w:r>
            <w:r w:rsidR="004F4BBF">
              <w:rPr>
                <w:rFonts w:ascii="仿宋_GB2312" w:eastAsia="仿宋_GB2312"/>
                <w:noProof/>
                <w:webHidden/>
              </w:rPr>
              <w:t>2</w:t>
            </w:r>
            <w:r w:rsidR="008C194E" w:rsidRPr="008C194E">
              <w:rPr>
                <w:rFonts w:ascii="仿宋_GB2312" w:eastAsia="仿宋_GB2312" w:hint="eastAsia"/>
                <w:noProof/>
                <w:webHidden/>
              </w:rPr>
              <w:fldChar w:fldCharType="end"/>
            </w:r>
          </w:hyperlink>
        </w:p>
        <w:p w14:paraId="1F125DA1" w14:textId="1529C322" w:rsidR="008C194E" w:rsidRPr="008C194E" w:rsidRDefault="00280319" w:rsidP="008C194E">
          <w:pPr>
            <w:pStyle w:val="TOC2"/>
            <w:tabs>
              <w:tab w:val="right" w:leader="dot" w:pos="8834"/>
            </w:tabs>
            <w:spacing w:line="300" w:lineRule="exact"/>
            <w:rPr>
              <w:rFonts w:ascii="仿宋_GB2312" w:eastAsia="仿宋_GB2312"/>
              <w:noProof/>
              <w:kern w:val="2"/>
              <w:sz w:val="21"/>
            </w:rPr>
          </w:pPr>
          <w:hyperlink w:anchor="_Toc63779817" w:history="1">
            <w:r w:rsidR="008C194E" w:rsidRPr="008C194E">
              <w:rPr>
                <w:rStyle w:val="af"/>
                <w:rFonts w:ascii="仿宋_GB2312" w:eastAsia="仿宋_GB2312" w:hint="eastAsia"/>
                <w:noProof/>
              </w:rPr>
              <w:t>(二) 安全保卫管理和服务要求</w:t>
            </w:r>
            <w:r w:rsidR="008C194E" w:rsidRPr="008C194E">
              <w:rPr>
                <w:rFonts w:ascii="仿宋_GB2312" w:eastAsia="仿宋_GB2312" w:hint="eastAsia"/>
                <w:noProof/>
                <w:webHidden/>
              </w:rPr>
              <w:tab/>
            </w:r>
            <w:r w:rsidR="008C194E" w:rsidRPr="008C194E">
              <w:rPr>
                <w:rFonts w:ascii="仿宋_GB2312" w:eastAsia="仿宋_GB2312" w:hint="eastAsia"/>
                <w:noProof/>
                <w:webHidden/>
              </w:rPr>
              <w:fldChar w:fldCharType="begin"/>
            </w:r>
            <w:r w:rsidR="008C194E" w:rsidRPr="008C194E">
              <w:rPr>
                <w:rFonts w:ascii="仿宋_GB2312" w:eastAsia="仿宋_GB2312" w:hint="eastAsia"/>
                <w:noProof/>
                <w:webHidden/>
              </w:rPr>
              <w:instrText xml:space="preserve"> PAGEREF _Toc63779817 \h </w:instrText>
            </w:r>
            <w:r w:rsidR="008C194E" w:rsidRPr="008C194E">
              <w:rPr>
                <w:rFonts w:ascii="仿宋_GB2312" w:eastAsia="仿宋_GB2312" w:hint="eastAsia"/>
                <w:noProof/>
                <w:webHidden/>
              </w:rPr>
            </w:r>
            <w:r w:rsidR="008C194E" w:rsidRPr="008C194E">
              <w:rPr>
                <w:rFonts w:ascii="仿宋_GB2312" w:eastAsia="仿宋_GB2312" w:hint="eastAsia"/>
                <w:noProof/>
                <w:webHidden/>
              </w:rPr>
              <w:fldChar w:fldCharType="separate"/>
            </w:r>
            <w:r w:rsidR="004F4BBF">
              <w:rPr>
                <w:rFonts w:ascii="仿宋_GB2312" w:eastAsia="仿宋_GB2312"/>
                <w:noProof/>
                <w:webHidden/>
              </w:rPr>
              <w:t>7</w:t>
            </w:r>
            <w:r w:rsidR="008C194E" w:rsidRPr="008C194E">
              <w:rPr>
                <w:rFonts w:ascii="仿宋_GB2312" w:eastAsia="仿宋_GB2312" w:hint="eastAsia"/>
                <w:noProof/>
                <w:webHidden/>
              </w:rPr>
              <w:fldChar w:fldCharType="end"/>
            </w:r>
          </w:hyperlink>
        </w:p>
        <w:p w14:paraId="1E9EB026" w14:textId="521E2F4A" w:rsidR="008C194E" w:rsidRPr="008C194E" w:rsidRDefault="00280319" w:rsidP="008C194E">
          <w:pPr>
            <w:pStyle w:val="TOC2"/>
            <w:tabs>
              <w:tab w:val="right" w:leader="dot" w:pos="8834"/>
            </w:tabs>
            <w:spacing w:line="300" w:lineRule="exact"/>
            <w:rPr>
              <w:rFonts w:ascii="仿宋_GB2312" w:eastAsia="仿宋_GB2312"/>
              <w:noProof/>
              <w:kern w:val="2"/>
              <w:sz w:val="21"/>
            </w:rPr>
          </w:pPr>
          <w:hyperlink w:anchor="_Toc63779818" w:history="1">
            <w:r w:rsidR="008C194E" w:rsidRPr="008C194E">
              <w:rPr>
                <w:rStyle w:val="af"/>
                <w:rFonts w:ascii="仿宋_GB2312" w:eastAsia="仿宋_GB2312" w:hint="eastAsia"/>
                <w:noProof/>
              </w:rPr>
              <w:t>(三) 消防安全及应急管理要求</w:t>
            </w:r>
            <w:r w:rsidR="008C194E" w:rsidRPr="008C194E">
              <w:rPr>
                <w:rFonts w:ascii="仿宋_GB2312" w:eastAsia="仿宋_GB2312" w:hint="eastAsia"/>
                <w:noProof/>
                <w:webHidden/>
              </w:rPr>
              <w:tab/>
            </w:r>
            <w:r w:rsidR="008C194E" w:rsidRPr="008C194E">
              <w:rPr>
                <w:rFonts w:ascii="仿宋_GB2312" w:eastAsia="仿宋_GB2312" w:hint="eastAsia"/>
                <w:noProof/>
                <w:webHidden/>
              </w:rPr>
              <w:fldChar w:fldCharType="begin"/>
            </w:r>
            <w:r w:rsidR="008C194E" w:rsidRPr="008C194E">
              <w:rPr>
                <w:rFonts w:ascii="仿宋_GB2312" w:eastAsia="仿宋_GB2312" w:hint="eastAsia"/>
                <w:noProof/>
                <w:webHidden/>
              </w:rPr>
              <w:instrText xml:space="preserve"> PAGEREF _Toc63779818 \h </w:instrText>
            </w:r>
            <w:r w:rsidR="008C194E" w:rsidRPr="008C194E">
              <w:rPr>
                <w:rFonts w:ascii="仿宋_GB2312" w:eastAsia="仿宋_GB2312" w:hint="eastAsia"/>
                <w:noProof/>
                <w:webHidden/>
              </w:rPr>
            </w:r>
            <w:r w:rsidR="008C194E" w:rsidRPr="008C194E">
              <w:rPr>
                <w:rFonts w:ascii="仿宋_GB2312" w:eastAsia="仿宋_GB2312" w:hint="eastAsia"/>
                <w:noProof/>
                <w:webHidden/>
              </w:rPr>
              <w:fldChar w:fldCharType="separate"/>
            </w:r>
            <w:r w:rsidR="004F4BBF">
              <w:rPr>
                <w:rFonts w:ascii="仿宋_GB2312" w:eastAsia="仿宋_GB2312"/>
                <w:noProof/>
                <w:webHidden/>
              </w:rPr>
              <w:t>9</w:t>
            </w:r>
            <w:r w:rsidR="008C194E" w:rsidRPr="008C194E">
              <w:rPr>
                <w:rFonts w:ascii="仿宋_GB2312" w:eastAsia="仿宋_GB2312" w:hint="eastAsia"/>
                <w:noProof/>
                <w:webHidden/>
              </w:rPr>
              <w:fldChar w:fldCharType="end"/>
            </w:r>
          </w:hyperlink>
        </w:p>
        <w:p w14:paraId="48D8604B" w14:textId="59B73DE1" w:rsidR="008C194E" w:rsidRPr="008C194E" w:rsidRDefault="00280319" w:rsidP="008C194E">
          <w:pPr>
            <w:pStyle w:val="TOC2"/>
            <w:tabs>
              <w:tab w:val="right" w:leader="dot" w:pos="8834"/>
            </w:tabs>
            <w:spacing w:line="300" w:lineRule="exact"/>
            <w:rPr>
              <w:rFonts w:ascii="仿宋_GB2312" w:eastAsia="仿宋_GB2312"/>
              <w:noProof/>
              <w:kern w:val="2"/>
              <w:sz w:val="21"/>
            </w:rPr>
          </w:pPr>
          <w:hyperlink w:anchor="_Toc63779819" w:history="1">
            <w:r w:rsidR="008C194E" w:rsidRPr="008C194E">
              <w:rPr>
                <w:rStyle w:val="af"/>
                <w:rFonts w:ascii="仿宋_GB2312" w:eastAsia="仿宋_GB2312" w:hint="eastAsia"/>
                <w:noProof/>
              </w:rPr>
              <w:t>(四) 清洁卫生管理要求</w:t>
            </w:r>
            <w:r w:rsidR="008C194E" w:rsidRPr="008C194E">
              <w:rPr>
                <w:rFonts w:ascii="仿宋_GB2312" w:eastAsia="仿宋_GB2312" w:hint="eastAsia"/>
                <w:noProof/>
                <w:webHidden/>
              </w:rPr>
              <w:tab/>
            </w:r>
            <w:r w:rsidR="008C194E" w:rsidRPr="008C194E">
              <w:rPr>
                <w:rFonts w:ascii="仿宋_GB2312" w:eastAsia="仿宋_GB2312" w:hint="eastAsia"/>
                <w:noProof/>
                <w:webHidden/>
              </w:rPr>
              <w:fldChar w:fldCharType="begin"/>
            </w:r>
            <w:r w:rsidR="008C194E" w:rsidRPr="008C194E">
              <w:rPr>
                <w:rFonts w:ascii="仿宋_GB2312" w:eastAsia="仿宋_GB2312" w:hint="eastAsia"/>
                <w:noProof/>
                <w:webHidden/>
              </w:rPr>
              <w:instrText xml:space="preserve"> PAGEREF _Toc63779819 \h </w:instrText>
            </w:r>
            <w:r w:rsidR="008C194E" w:rsidRPr="008C194E">
              <w:rPr>
                <w:rFonts w:ascii="仿宋_GB2312" w:eastAsia="仿宋_GB2312" w:hint="eastAsia"/>
                <w:noProof/>
                <w:webHidden/>
              </w:rPr>
            </w:r>
            <w:r w:rsidR="008C194E" w:rsidRPr="008C194E">
              <w:rPr>
                <w:rFonts w:ascii="仿宋_GB2312" w:eastAsia="仿宋_GB2312" w:hint="eastAsia"/>
                <w:noProof/>
                <w:webHidden/>
              </w:rPr>
              <w:fldChar w:fldCharType="separate"/>
            </w:r>
            <w:r w:rsidR="004F4BBF">
              <w:rPr>
                <w:rFonts w:ascii="仿宋_GB2312" w:eastAsia="仿宋_GB2312"/>
                <w:noProof/>
                <w:webHidden/>
              </w:rPr>
              <w:t>10</w:t>
            </w:r>
            <w:r w:rsidR="008C194E" w:rsidRPr="008C194E">
              <w:rPr>
                <w:rFonts w:ascii="仿宋_GB2312" w:eastAsia="仿宋_GB2312" w:hint="eastAsia"/>
                <w:noProof/>
                <w:webHidden/>
              </w:rPr>
              <w:fldChar w:fldCharType="end"/>
            </w:r>
          </w:hyperlink>
        </w:p>
        <w:p w14:paraId="2FF309D2" w14:textId="23CED039" w:rsidR="008C194E" w:rsidRPr="008C194E" w:rsidRDefault="00280319" w:rsidP="008C194E">
          <w:pPr>
            <w:pStyle w:val="TOC2"/>
            <w:tabs>
              <w:tab w:val="right" w:leader="dot" w:pos="8834"/>
            </w:tabs>
            <w:spacing w:line="300" w:lineRule="exact"/>
            <w:rPr>
              <w:rFonts w:ascii="仿宋_GB2312" w:eastAsia="仿宋_GB2312"/>
              <w:noProof/>
              <w:kern w:val="2"/>
              <w:sz w:val="21"/>
            </w:rPr>
          </w:pPr>
          <w:hyperlink w:anchor="_Toc63779820" w:history="1">
            <w:r w:rsidR="008C194E" w:rsidRPr="008C194E">
              <w:rPr>
                <w:rStyle w:val="af"/>
                <w:rFonts w:ascii="仿宋_GB2312" w:eastAsia="仿宋_GB2312" w:hint="eastAsia"/>
                <w:noProof/>
              </w:rPr>
              <w:t>(五) 卫生消杀服务要求</w:t>
            </w:r>
            <w:r w:rsidR="008C194E" w:rsidRPr="008C194E">
              <w:rPr>
                <w:rFonts w:ascii="仿宋_GB2312" w:eastAsia="仿宋_GB2312" w:hint="eastAsia"/>
                <w:noProof/>
                <w:webHidden/>
              </w:rPr>
              <w:tab/>
            </w:r>
            <w:r w:rsidR="008C194E" w:rsidRPr="008C194E">
              <w:rPr>
                <w:rFonts w:ascii="仿宋_GB2312" w:eastAsia="仿宋_GB2312" w:hint="eastAsia"/>
                <w:noProof/>
                <w:webHidden/>
              </w:rPr>
              <w:fldChar w:fldCharType="begin"/>
            </w:r>
            <w:r w:rsidR="008C194E" w:rsidRPr="008C194E">
              <w:rPr>
                <w:rFonts w:ascii="仿宋_GB2312" w:eastAsia="仿宋_GB2312" w:hint="eastAsia"/>
                <w:noProof/>
                <w:webHidden/>
              </w:rPr>
              <w:instrText xml:space="preserve"> PAGEREF _Toc63779820 \h </w:instrText>
            </w:r>
            <w:r w:rsidR="008C194E" w:rsidRPr="008C194E">
              <w:rPr>
                <w:rFonts w:ascii="仿宋_GB2312" w:eastAsia="仿宋_GB2312" w:hint="eastAsia"/>
                <w:noProof/>
                <w:webHidden/>
              </w:rPr>
            </w:r>
            <w:r w:rsidR="008C194E" w:rsidRPr="008C194E">
              <w:rPr>
                <w:rFonts w:ascii="仿宋_GB2312" w:eastAsia="仿宋_GB2312" w:hint="eastAsia"/>
                <w:noProof/>
                <w:webHidden/>
              </w:rPr>
              <w:fldChar w:fldCharType="separate"/>
            </w:r>
            <w:r w:rsidR="004F4BBF">
              <w:rPr>
                <w:rFonts w:ascii="仿宋_GB2312" w:eastAsia="仿宋_GB2312"/>
                <w:noProof/>
                <w:webHidden/>
              </w:rPr>
              <w:t>13</w:t>
            </w:r>
            <w:r w:rsidR="008C194E" w:rsidRPr="008C194E">
              <w:rPr>
                <w:rFonts w:ascii="仿宋_GB2312" w:eastAsia="仿宋_GB2312" w:hint="eastAsia"/>
                <w:noProof/>
                <w:webHidden/>
              </w:rPr>
              <w:fldChar w:fldCharType="end"/>
            </w:r>
          </w:hyperlink>
        </w:p>
        <w:p w14:paraId="19CC7856" w14:textId="7EC98B70" w:rsidR="008C194E" w:rsidRPr="008C194E" w:rsidRDefault="00280319" w:rsidP="008C194E">
          <w:pPr>
            <w:pStyle w:val="TOC2"/>
            <w:tabs>
              <w:tab w:val="right" w:leader="dot" w:pos="8834"/>
            </w:tabs>
            <w:spacing w:line="300" w:lineRule="exact"/>
            <w:rPr>
              <w:rFonts w:ascii="仿宋_GB2312" w:eastAsia="仿宋_GB2312"/>
              <w:noProof/>
              <w:kern w:val="2"/>
              <w:sz w:val="21"/>
            </w:rPr>
          </w:pPr>
          <w:hyperlink w:anchor="_Toc63779821" w:history="1">
            <w:r w:rsidR="008C194E" w:rsidRPr="008C194E">
              <w:rPr>
                <w:rStyle w:val="af"/>
                <w:rFonts w:ascii="仿宋_GB2312" w:eastAsia="仿宋_GB2312" w:hint="eastAsia"/>
                <w:noProof/>
              </w:rPr>
              <w:t>(六) 绿化养护及管理要求</w:t>
            </w:r>
            <w:r w:rsidR="008C194E" w:rsidRPr="008C194E">
              <w:rPr>
                <w:rFonts w:ascii="仿宋_GB2312" w:eastAsia="仿宋_GB2312" w:hint="eastAsia"/>
                <w:noProof/>
                <w:webHidden/>
              </w:rPr>
              <w:tab/>
            </w:r>
            <w:r w:rsidR="008C194E" w:rsidRPr="008C194E">
              <w:rPr>
                <w:rFonts w:ascii="仿宋_GB2312" w:eastAsia="仿宋_GB2312" w:hint="eastAsia"/>
                <w:noProof/>
                <w:webHidden/>
              </w:rPr>
              <w:fldChar w:fldCharType="begin"/>
            </w:r>
            <w:r w:rsidR="008C194E" w:rsidRPr="008C194E">
              <w:rPr>
                <w:rFonts w:ascii="仿宋_GB2312" w:eastAsia="仿宋_GB2312" w:hint="eastAsia"/>
                <w:noProof/>
                <w:webHidden/>
              </w:rPr>
              <w:instrText xml:space="preserve"> PAGEREF _Toc63779821 \h </w:instrText>
            </w:r>
            <w:r w:rsidR="008C194E" w:rsidRPr="008C194E">
              <w:rPr>
                <w:rFonts w:ascii="仿宋_GB2312" w:eastAsia="仿宋_GB2312" w:hint="eastAsia"/>
                <w:noProof/>
                <w:webHidden/>
              </w:rPr>
            </w:r>
            <w:r w:rsidR="008C194E" w:rsidRPr="008C194E">
              <w:rPr>
                <w:rFonts w:ascii="仿宋_GB2312" w:eastAsia="仿宋_GB2312" w:hint="eastAsia"/>
                <w:noProof/>
                <w:webHidden/>
              </w:rPr>
              <w:fldChar w:fldCharType="separate"/>
            </w:r>
            <w:r w:rsidR="004F4BBF">
              <w:rPr>
                <w:rFonts w:ascii="仿宋_GB2312" w:eastAsia="仿宋_GB2312"/>
                <w:noProof/>
                <w:webHidden/>
              </w:rPr>
              <w:t>14</w:t>
            </w:r>
            <w:r w:rsidR="008C194E" w:rsidRPr="008C194E">
              <w:rPr>
                <w:rFonts w:ascii="仿宋_GB2312" w:eastAsia="仿宋_GB2312" w:hint="eastAsia"/>
                <w:noProof/>
                <w:webHidden/>
              </w:rPr>
              <w:fldChar w:fldCharType="end"/>
            </w:r>
          </w:hyperlink>
        </w:p>
        <w:p w14:paraId="543133D0" w14:textId="08B870DF" w:rsidR="008C194E" w:rsidRPr="008C194E" w:rsidRDefault="00280319" w:rsidP="008C194E">
          <w:pPr>
            <w:pStyle w:val="TOC2"/>
            <w:tabs>
              <w:tab w:val="right" w:leader="dot" w:pos="8834"/>
            </w:tabs>
            <w:spacing w:line="300" w:lineRule="exact"/>
            <w:rPr>
              <w:rFonts w:ascii="仿宋_GB2312" w:eastAsia="仿宋_GB2312"/>
              <w:noProof/>
              <w:kern w:val="2"/>
              <w:sz w:val="21"/>
            </w:rPr>
          </w:pPr>
          <w:hyperlink w:anchor="_Toc63779822" w:history="1">
            <w:r w:rsidR="008C194E" w:rsidRPr="008C194E">
              <w:rPr>
                <w:rStyle w:val="af"/>
                <w:rFonts w:ascii="仿宋_GB2312" w:eastAsia="仿宋_GB2312" w:hint="eastAsia"/>
                <w:noProof/>
              </w:rPr>
              <w:t>(七) 会议室管理及服务要求</w:t>
            </w:r>
            <w:r w:rsidR="008C194E" w:rsidRPr="008C194E">
              <w:rPr>
                <w:rFonts w:ascii="仿宋_GB2312" w:eastAsia="仿宋_GB2312" w:hint="eastAsia"/>
                <w:noProof/>
                <w:webHidden/>
              </w:rPr>
              <w:tab/>
            </w:r>
            <w:r w:rsidR="008C194E" w:rsidRPr="008C194E">
              <w:rPr>
                <w:rFonts w:ascii="仿宋_GB2312" w:eastAsia="仿宋_GB2312" w:hint="eastAsia"/>
                <w:noProof/>
                <w:webHidden/>
              </w:rPr>
              <w:fldChar w:fldCharType="begin"/>
            </w:r>
            <w:r w:rsidR="008C194E" w:rsidRPr="008C194E">
              <w:rPr>
                <w:rFonts w:ascii="仿宋_GB2312" w:eastAsia="仿宋_GB2312" w:hint="eastAsia"/>
                <w:noProof/>
                <w:webHidden/>
              </w:rPr>
              <w:instrText xml:space="preserve"> PAGEREF _Toc63779822 \h </w:instrText>
            </w:r>
            <w:r w:rsidR="008C194E" w:rsidRPr="008C194E">
              <w:rPr>
                <w:rFonts w:ascii="仿宋_GB2312" w:eastAsia="仿宋_GB2312" w:hint="eastAsia"/>
                <w:noProof/>
                <w:webHidden/>
              </w:rPr>
            </w:r>
            <w:r w:rsidR="008C194E" w:rsidRPr="008C194E">
              <w:rPr>
                <w:rFonts w:ascii="仿宋_GB2312" w:eastAsia="仿宋_GB2312" w:hint="eastAsia"/>
                <w:noProof/>
                <w:webHidden/>
              </w:rPr>
              <w:fldChar w:fldCharType="separate"/>
            </w:r>
            <w:r w:rsidR="004F4BBF">
              <w:rPr>
                <w:rFonts w:ascii="仿宋_GB2312" w:eastAsia="仿宋_GB2312"/>
                <w:noProof/>
                <w:webHidden/>
              </w:rPr>
              <w:t>15</w:t>
            </w:r>
            <w:r w:rsidR="008C194E" w:rsidRPr="008C194E">
              <w:rPr>
                <w:rFonts w:ascii="仿宋_GB2312" w:eastAsia="仿宋_GB2312" w:hint="eastAsia"/>
                <w:noProof/>
                <w:webHidden/>
              </w:rPr>
              <w:fldChar w:fldCharType="end"/>
            </w:r>
          </w:hyperlink>
        </w:p>
        <w:p w14:paraId="7E9D91B8" w14:textId="1E3803F6" w:rsidR="008C194E" w:rsidRPr="008C194E" w:rsidRDefault="00280319" w:rsidP="008C194E">
          <w:pPr>
            <w:pStyle w:val="TOC2"/>
            <w:tabs>
              <w:tab w:val="right" w:leader="dot" w:pos="8834"/>
            </w:tabs>
            <w:spacing w:line="300" w:lineRule="exact"/>
            <w:rPr>
              <w:rFonts w:ascii="仿宋_GB2312" w:eastAsia="仿宋_GB2312"/>
              <w:noProof/>
              <w:kern w:val="2"/>
              <w:sz w:val="21"/>
            </w:rPr>
          </w:pPr>
          <w:hyperlink w:anchor="_Toc63779823" w:history="1">
            <w:r w:rsidR="008C194E" w:rsidRPr="008C194E">
              <w:rPr>
                <w:rStyle w:val="af"/>
                <w:rFonts w:ascii="仿宋_GB2312" w:eastAsia="仿宋_GB2312" w:hint="eastAsia"/>
                <w:noProof/>
              </w:rPr>
              <w:t>(八) 总服务台管理服务要求</w:t>
            </w:r>
            <w:r w:rsidR="008C194E" w:rsidRPr="008C194E">
              <w:rPr>
                <w:rFonts w:ascii="仿宋_GB2312" w:eastAsia="仿宋_GB2312" w:hint="eastAsia"/>
                <w:noProof/>
                <w:webHidden/>
              </w:rPr>
              <w:tab/>
            </w:r>
            <w:r w:rsidR="008C194E" w:rsidRPr="008C194E">
              <w:rPr>
                <w:rFonts w:ascii="仿宋_GB2312" w:eastAsia="仿宋_GB2312" w:hint="eastAsia"/>
                <w:noProof/>
                <w:webHidden/>
              </w:rPr>
              <w:fldChar w:fldCharType="begin"/>
            </w:r>
            <w:r w:rsidR="008C194E" w:rsidRPr="008C194E">
              <w:rPr>
                <w:rFonts w:ascii="仿宋_GB2312" w:eastAsia="仿宋_GB2312" w:hint="eastAsia"/>
                <w:noProof/>
                <w:webHidden/>
              </w:rPr>
              <w:instrText xml:space="preserve"> PAGEREF _Toc63779823 \h </w:instrText>
            </w:r>
            <w:r w:rsidR="008C194E" w:rsidRPr="008C194E">
              <w:rPr>
                <w:rFonts w:ascii="仿宋_GB2312" w:eastAsia="仿宋_GB2312" w:hint="eastAsia"/>
                <w:noProof/>
                <w:webHidden/>
              </w:rPr>
            </w:r>
            <w:r w:rsidR="008C194E" w:rsidRPr="008C194E">
              <w:rPr>
                <w:rFonts w:ascii="仿宋_GB2312" w:eastAsia="仿宋_GB2312" w:hint="eastAsia"/>
                <w:noProof/>
                <w:webHidden/>
              </w:rPr>
              <w:fldChar w:fldCharType="separate"/>
            </w:r>
            <w:r w:rsidR="004F4BBF">
              <w:rPr>
                <w:rFonts w:ascii="仿宋_GB2312" w:eastAsia="仿宋_GB2312"/>
                <w:noProof/>
                <w:webHidden/>
              </w:rPr>
              <w:t>16</w:t>
            </w:r>
            <w:r w:rsidR="008C194E" w:rsidRPr="008C194E">
              <w:rPr>
                <w:rFonts w:ascii="仿宋_GB2312" w:eastAsia="仿宋_GB2312" w:hint="eastAsia"/>
                <w:noProof/>
                <w:webHidden/>
              </w:rPr>
              <w:fldChar w:fldCharType="end"/>
            </w:r>
          </w:hyperlink>
        </w:p>
        <w:p w14:paraId="7DEC33E7" w14:textId="452AF61F" w:rsidR="008C194E" w:rsidRPr="008C194E" w:rsidRDefault="00280319" w:rsidP="008C194E">
          <w:pPr>
            <w:pStyle w:val="TOC1"/>
            <w:tabs>
              <w:tab w:val="right" w:leader="dot" w:pos="8834"/>
            </w:tabs>
            <w:spacing w:line="300" w:lineRule="exact"/>
            <w:rPr>
              <w:rFonts w:ascii="仿宋_GB2312" w:eastAsia="仿宋_GB2312"/>
              <w:noProof/>
              <w:kern w:val="2"/>
              <w:sz w:val="21"/>
            </w:rPr>
          </w:pPr>
          <w:hyperlink w:anchor="_Toc63779824" w:history="1">
            <w:r w:rsidR="008C194E" w:rsidRPr="008C194E">
              <w:rPr>
                <w:rStyle w:val="af"/>
                <w:rFonts w:ascii="仿宋_GB2312" w:eastAsia="仿宋_GB2312" w:hint="eastAsia"/>
                <w:noProof/>
              </w:rPr>
              <w:t>第三条 人员配备要求</w:t>
            </w:r>
            <w:r w:rsidR="008C194E" w:rsidRPr="008C194E">
              <w:rPr>
                <w:rFonts w:ascii="仿宋_GB2312" w:eastAsia="仿宋_GB2312" w:hint="eastAsia"/>
                <w:noProof/>
                <w:webHidden/>
              </w:rPr>
              <w:tab/>
            </w:r>
            <w:r w:rsidR="008C194E" w:rsidRPr="008C194E">
              <w:rPr>
                <w:rFonts w:ascii="仿宋_GB2312" w:eastAsia="仿宋_GB2312" w:hint="eastAsia"/>
                <w:noProof/>
                <w:webHidden/>
              </w:rPr>
              <w:fldChar w:fldCharType="begin"/>
            </w:r>
            <w:r w:rsidR="008C194E" w:rsidRPr="008C194E">
              <w:rPr>
                <w:rFonts w:ascii="仿宋_GB2312" w:eastAsia="仿宋_GB2312" w:hint="eastAsia"/>
                <w:noProof/>
                <w:webHidden/>
              </w:rPr>
              <w:instrText xml:space="preserve"> PAGEREF _Toc63779824 \h </w:instrText>
            </w:r>
            <w:r w:rsidR="008C194E" w:rsidRPr="008C194E">
              <w:rPr>
                <w:rFonts w:ascii="仿宋_GB2312" w:eastAsia="仿宋_GB2312" w:hint="eastAsia"/>
                <w:noProof/>
                <w:webHidden/>
              </w:rPr>
            </w:r>
            <w:r w:rsidR="008C194E" w:rsidRPr="008C194E">
              <w:rPr>
                <w:rFonts w:ascii="仿宋_GB2312" w:eastAsia="仿宋_GB2312" w:hint="eastAsia"/>
                <w:noProof/>
                <w:webHidden/>
              </w:rPr>
              <w:fldChar w:fldCharType="separate"/>
            </w:r>
            <w:r w:rsidR="004F4BBF">
              <w:rPr>
                <w:rFonts w:ascii="仿宋_GB2312" w:eastAsia="仿宋_GB2312"/>
                <w:noProof/>
                <w:webHidden/>
              </w:rPr>
              <w:t>17</w:t>
            </w:r>
            <w:r w:rsidR="008C194E" w:rsidRPr="008C194E">
              <w:rPr>
                <w:rFonts w:ascii="仿宋_GB2312" w:eastAsia="仿宋_GB2312" w:hint="eastAsia"/>
                <w:noProof/>
                <w:webHidden/>
              </w:rPr>
              <w:fldChar w:fldCharType="end"/>
            </w:r>
          </w:hyperlink>
        </w:p>
        <w:p w14:paraId="6990330E" w14:textId="022BAE71" w:rsidR="008C194E" w:rsidRPr="008C194E" w:rsidRDefault="00280319" w:rsidP="008C194E">
          <w:pPr>
            <w:pStyle w:val="TOC1"/>
            <w:tabs>
              <w:tab w:val="right" w:leader="dot" w:pos="8834"/>
            </w:tabs>
            <w:spacing w:line="300" w:lineRule="exact"/>
            <w:rPr>
              <w:rFonts w:ascii="仿宋_GB2312" w:eastAsia="仿宋_GB2312"/>
              <w:noProof/>
              <w:kern w:val="2"/>
              <w:sz w:val="21"/>
            </w:rPr>
          </w:pPr>
          <w:hyperlink w:anchor="_Toc63779825" w:history="1">
            <w:r w:rsidR="008C194E" w:rsidRPr="008C194E">
              <w:rPr>
                <w:rStyle w:val="af"/>
                <w:rFonts w:ascii="仿宋_GB2312" w:eastAsia="仿宋_GB2312" w:hint="eastAsia"/>
                <w:noProof/>
              </w:rPr>
              <w:t>第四条 设备配置要求</w:t>
            </w:r>
            <w:r w:rsidR="008C194E" w:rsidRPr="008C194E">
              <w:rPr>
                <w:rFonts w:ascii="仿宋_GB2312" w:eastAsia="仿宋_GB2312" w:hint="eastAsia"/>
                <w:noProof/>
                <w:webHidden/>
              </w:rPr>
              <w:tab/>
            </w:r>
            <w:r w:rsidR="008C194E" w:rsidRPr="008C194E">
              <w:rPr>
                <w:rFonts w:ascii="仿宋_GB2312" w:eastAsia="仿宋_GB2312" w:hint="eastAsia"/>
                <w:noProof/>
                <w:webHidden/>
              </w:rPr>
              <w:fldChar w:fldCharType="begin"/>
            </w:r>
            <w:r w:rsidR="008C194E" w:rsidRPr="008C194E">
              <w:rPr>
                <w:rFonts w:ascii="仿宋_GB2312" w:eastAsia="仿宋_GB2312" w:hint="eastAsia"/>
                <w:noProof/>
                <w:webHidden/>
              </w:rPr>
              <w:instrText xml:space="preserve"> PAGEREF _Toc63779825 \h </w:instrText>
            </w:r>
            <w:r w:rsidR="008C194E" w:rsidRPr="008C194E">
              <w:rPr>
                <w:rFonts w:ascii="仿宋_GB2312" w:eastAsia="仿宋_GB2312" w:hint="eastAsia"/>
                <w:noProof/>
                <w:webHidden/>
              </w:rPr>
            </w:r>
            <w:r w:rsidR="008C194E" w:rsidRPr="008C194E">
              <w:rPr>
                <w:rFonts w:ascii="仿宋_GB2312" w:eastAsia="仿宋_GB2312" w:hint="eastAsia"/>
                <w:noProof/>
                <w:webHidden/>
              </w:rPr>
              <w:fldChar w:fldCharType="separate"/>
            </w:r>
            <w:r w:rsidR="004F4BBF">
              <w:rPr>
                <w:rFonts w:ascii="仿宋_GB2312" w:eastAsia="仿宋_GB2312"/>
                <w:noProof/>
                <w:webHidden/>
              </w:rPr>
              <w:t>20</w:t>
            </w:r>
            <w:r w:rsidR="008C194E" w:rsidRPr="008C194E">
              <w:rPr>
                <w:rFonts w:ascii="仿宋_GB2312" w:eastAsia="仿宋_GB2312" w:hint="eastAsia"/>
                <w:noProof/>
                <w:webHidden/>
              </w:rPr>
              <w:fldChar w:fldCharType="end"/>
            </w:r>
          </w:hyperlink>
        </w:p>
        <w:p w14:paraId="5C038FF4" w14:textId="4854729C" w:rsidR="008C194E" w:rsidRPr="008C194E" w:rsidRDefault="00280319" w:rsidP="008C194E">
          <w:pPr>
            <w:pStyle w:val="TOC1"/>
            <w:tabs>
              <w:tab w:val="right" w:leader="dot" w:pos="8834"/>
            </w:tabs>
            <w:spacing w:line="300" w:lineRule="exact"/>
            <w:rPr>
              <w:rFonts w:ascii="仿宋_GB2312" w:eastAsia="仿宋_GB2312"/>
              <w:noProof/>
              <w:kern w:val="2"/>
              <w:sz w:val="21"/>
            </w:rPr>
          </w:pPr>
          <w:hyperlink w:anchor="_Toc63779826" w:history="1">
            <w:r w:rsidR="008C194E" w:rsidRPr="008C194E">
              <w:rPr>
                <w:rStyle w:val="af"/>
                <w:rFonts w:ascii="仿宋_GB2312" w:eastAsia="仿宋_GB2312" w:hint="eastAsia"/>
                <w:noProof/>
              </w:rPr>
              <w:t>第五条 安全生产责任及安全管理要求</w:t>
            </w:r>
            <w:r w:rsidR="008C194E" w:rsidRPr="008C194E">
              <w:rPr>
                <w:rFonts w:ascii="仿宋_GB2312" w:eastAsia="仿宋_GB2312" w:hint="eastAsia"/>
                <w:noProof/>
                <w:webHidden/>
              </w:rPr>
              <w:tab/>
            </w:r>
            <w:r w:rsidR="008C194E" w:rsidRPr="008C194E">
              <w:rPr>
                <w:rFonts w:ascii="仿宋_GB2312" w:eastAsia="仿宋_GB2312" w:hint="eastAsia"/>
                <w:noProof/>
                <w:webHidden/>
              </w:rPr>
              <w:fldChar w:fldCharType="begin"/>
            </w:r>
            <w:r w:rsidR="008C194E" w:rsidRPr="008C194E">
              <w:rPr>
                <w:rFonts w:ascii="仿宋_GB2312" w:eastAsia="仿宋_GB2312" w:hint="eastAsia"/>
                <w:noProof/>
                <w:webHidden/>
              </w:rPr>
              <w:instrText xml:space="preserve"> PAGEREF _Toc63779826 \h </w:instrText>
            </w:r>
            <w:r w:rsidR="008C194E" w:rsidRPr="008C194E">
              <w:rPr>
                <w:rFonts w:ascii="仿宋_GB2312" w:eastAsia="仿宋_GB2312" w:hint="eastAsia"/>
                <w:noProof/>
                <w:webHidden/>
              </w:rPr>
            </w:r>
            <w:r w:rsidR="008C194E" w:rsidRPr="008C194E">
              <w:rPr>
                <w:rFonts w:ascii="仿宋_GB2312" w:eastAsia="仿宋_GB2312" w:hint="eastAsia"/>
                <w:noProof/>
                <w:webHidden/>
              </w:rPr>
              <w:fldChar w:fldCharType="separate"/>
            </w:r>
            <w:r w:rsidR="004F4BBF">
              <w:rPr>
                <w:rFonts w:ascii="仿宋_GB2312" w:eastAsia="仿宋_GB2312"/>
                <w:noProof/>
                <w:webHidden/>
              </w:rPr>
              <w:t>21</w:t>
            </w:r>
            <w:r w:rsidR="008C194E" w:rsidRPr="008C194E">
              <w:rPr>
                <w:rFonts w:ascii="仿宋_GB2312" w:eastAsia="仿宋_GB2312" w:hint="eastAsia"/>
                <w:noProof/>
                <w:webHidden/>
              </w:rPr>
              <w:fldChar w:fldCharType="end"/>
            </w:r>
          </w:hyperlink>
        </w:p>
        <w:p w14:paraId="0FB664C0" w14:textId="0FA4ED97" w:rsidR="008C194E" w:rsidRPr="008C194E" w:rsidRDefault="00280319" w:rsidP="008C194E">
          <w:pPr>
            <w:pStyle w:val="TOC2"/>
            <w:tabs>
              <w:tab w:val="right" w:leader="dot" w:pos="8834"/>
            </w:tabs>
            <w:spacing w:line="300" w:lineRule="exact"/>
            <w:rPr>
              <w:rFonts w:ascii="仿宋_GB2312" w:eastAsia="仿宋_GB2312"/>
              <w:noProof/>
              <w:kern w:val="2"/>
              <w:sz w:val="21"/>
            </w:rPr>
          </w:pPr>
          <w:hyperlink w:anchor="_Toc63779827" w:history="1">
            <w:r w:rsidR="008C194E" w:rsidRPr="008C194E">
              <w:rPr>
                <w:rStyle w:val="af"/>
                <w:rFonts w:ascii="仿宋_GB2312" w:eastAsia="仿宋_GB2312" w:hint="eastAsia"/>
                <w:noProof/>
              </w:rPr>
              <w:t>(一) 安全管理</w:t>
            </w:r>
            <w:r w:rsidR="008C194E" w:rsidRPr="008C194E">
              <w:rPr>
                <w:rFonts w:ascii="仿宋_GB2312" w:eastAsia="仿宋_GB2312" w:hint="eastAsia"/>
                <w:noProof/>
                <w:webHidden/>
              </w:rPr>
              <w:tab/>
            </w:r>
            <w:r w:rsidR="008C194E" w:rsidRPr="008C194E">
              <w:rPr>
                <w:rFonts w:ascii="仿宋_GB2312" w:eastAsia="仿宋_GB2312" w:hint="eastAsia"/>
                <w:noProof/>
                <w:webHidden/>
              </w:rPr>
              <w:fldChar w:fldCharType="begin"/>
            </w:r>
            <w:r w:rsidR="008C194E" w:rsidRPr="008C194E">
              <w:rPr>
                <w:rFonts w:ascii="仿宋_GB2312" w:eastAsia="仿宋_GB2312" w:hint="eastAsia"/>
                <w:noProof/>
                <w:webHidden/>
              </w:rPr>
              <w:instrText xml:space="preserve"> PAGEREF _Toc63779827 \h </w:instrText>
            </w:r>
            <w:r w:rsidR="008C194E" w:rsidRPr="008C194E">
              <w:rPr>
                <w:rFonts w:ascii="仿宋_GB2312" w:eastAsia="仿宋_GB2312" w:hint="eastAsia"/>
                <w:noProof/>
                <w:webHidden/>
              </w:rPr>
            </w:r>
            <w:r w:rsidR="008C194E" w:rsidRPr="008C194E">
              <w:rPr>
                <w:rFonts w:ascii="仿宋_GB2312" w:eastAsia="仿宋_GB2312" w:hint="eastAsia"/>
                <w:noProof/>
                <w:webHidden/>
              </w:rPr>
              <w:fldChar w:fldCharType="separate"/>
            </w:r>
            <w:r w:rsidR="004F4BBF">
              <w:rPr>
                <w:rFonts w:ascii="仿宋_GB2312" w:eastAsia="仿宋_GB2312"/>
                <w:noProof/>
                <w:webHidden/>
              </w:rPr>
              <w:t>21</w:t>
            </w:r>
            <w:r w:rsidR="008C194E" w:rsidRPr="008C194E">
              <w:rPr>
                <w:rFonts w:ascii="仿宋_GB2312" w:eastAsia="仿宋_GB2312" w:hint="eastAsia"/>
                <w:noProof/>
                <w:webHidden/>
              </w:rPr>
              <w:fldChar w:fldCharType="end"/>
            </w:r>
          </w:hyperlink>
        </w:p>
        <w:p w14:paraId="6343DCCF" w14:textId="1F6C4ADD" w:rsidR="008C194E" w:rsidRPr="008C194E" w:rsidRDefault="00280319" w:rsidP="008C194E">
          <w:pPr>
            <w:pStyle w:val="TOC2"/>
            <w:tabs>
              <w:tab w:val="right" w:leader="dot" w:pos="8834"/>
            </w:tabs>
            <w:spacing w:line="300" w:lineRule="exact"/>
            <w:rPr>
              <w:rFonts w:ascii="仿宋_GB2312" w:eastAsia="仿宋_GB2312"/>
              <w:noProof/>
              <w:kern w:val="2"/>
              <w:sz w:val="21"/>
            </w:rPr>
          </w:pPr>
          <w:hyperlink w:anchor="_Toc63779828" w:history="1">
            <w:r w:rsidR="008C194E" w:rsidRPr="008C194E">
              <w:rPr>
                <w:rStyle w:val="af"/>
                <w:rFonts w:ascii="仿宋_GB2312" w:eastAsia="仿宋_GB2312" w:hint="eastAsia"/>
                <w:noProof/>
              </w:rPr>
              <w:t>(二) 保密管理</w:t>
            </w:r>
            <w:r w:rsidR="008C194E" w:rsidRPr="008C194E">
              <w:rPr>
                <w:rFonts w:ascii="仿宋_GB2312" w:eastAsia="仿宋_GB2312" w:hint="eastAsia"/>
                <w:noProof/>
                <w:webHidden/>
              </w:rPr>
              <w:tab/>
            </w:r>
            <w:r w:rsidR="008C194E" w:rsidRPr="008C194E">
              <w:rPr>
                <w:rFonts w:ascii="仿宋_GB2312" w:eastAsia="仿宋_GB2312" w:hint="eastAsia"/>
                <w:noProof/>
                <w:webHidden/>
              </w:rPr>
              <w:fldChar w:fldCharType="begin"/>
            </w:r>
            <w:r w:rsidR="008C194E" w:rsidRPr="008C194E">
              <w:rPr>
                <w:rFonts w:ascii="仿宋_GB2312" w:eastAsia="仿宋_GB2312" w:hint="eastAsia"/>
                <w:noProof/>
                <w:webHidden/>
              </w:rPr>
              <w:instrText xml:space="preserve"> PAGEREF _Toc63779828 \h </w:instrText>
            </w:r>
            <w:r w:rsidR="008C194E" w:rsidRPr="008C194E">
              <w:rPr>
                <w:rFonts w:ascii="仿宋_GB2312" w:eastAsia="仿宋_GB2312" w:hint="eastAsia"/>
                <w:noProof/>
                <w:webHidden/>
              </w:rPr>
            </w:r>
            <w:r w:rsidR="008C194E" w:rsidRPr="008C194E">
              <w:rPr>
                <w:rFonts w:ascii="仿宋_GB2312" w:eastAsia="仿宋_GB2312" w:hint="eastAsia"/>
                <w:noProof/>
                <w:webHidden/>
              </w:rPr>
              <w:fldChar w:fldCharType="separate"/>
            </w:r>
            <w:r w:rsidR="004F4BBF">
              <w:rPr>
                <w:rFonts w:ascii="仿宋_GB2312" w:eastAsia="仿宋_GB2312"/>
                <w:noProof/>
                <w:webHidden/>
              </w:rPr>
              <w:t>24</w:t>
            </w:r>
            <w:r w:rsidR="008C194E" w:rsidRPr="008C194E">
              <w:rPr>
                <w:rFonts w:ascii="仿宋_GB2312" w:eastAsia="仿宋_GB2312" w:hint="eastAsia"/>
                <w:noProof/>
                <w:webHidden/>
              </w:rPr>
              <w:fldChar w:fldCharType="end"/>
            </w:r>
          </w:hyperlink>
        </w:p>
        <w:p w14:paraId="3D7AE0D8" w14:textId="6B440D2F" w:rsidR="008C194E" w:rsidRPr="008C194E" w:rsidRDefault="00280319" w:rsidP="008C194E">
          <w:pPr>
            <w:pStyle w:val="TOC2"/>
            <w:tabs>
              <w:tab w:val="right" w:leader="dot" w:pos="8834"/>
            </w:tabs>
            <w:spacing w:line="300" w:lineRule="exact"/>
            <w:rPr>
              <w:rFonts w:ascii="仿宋_GB2312" w:eastAsia="仿宋_GB2312"/>
              <w:noProof/>
              <w:kern w:val="2"/>
              <w:sz w:val="21"/>
            </w:rPr>
          </w:pPr>
          <w:hyperlink w:anchor="_Toc63779829" w:history="1">
            <w:r w:rsidR="008C194E" w:rsidRPr="008C194E">
              <w:rPr>
                <w:rStyle w:val="af"/>
                <w:rFonts w:ascii="仿宋_GB2312" w:eastAsia="仿宋_GB2312" w:hint="eastAsia"/>
                <w:noProof/>
              </w:rPr>
              <w:t>(三) 物业档案资料管理</w:t>
            </w:r>
            <w:r w:rsidR="008C194E" w:rsidRPr="008C194E">
              <w:rPr>
                <w:rFonts w:ascii="仿宋_GB2312" w:eastAsia="仿宋_GB2312" w:hint="eastAsia"/>
                <w:noProof/>
                <w:webHidden/>
              </w:rPr>
              <w:tab/>
            </w:r>
            <w:r w:rsidR="008C194E" w:rsidRPr="008C194E">
              <w:rPr>
                <w:rFonts w:ascii="仿宋_GB2312" w:eastAsia="仿宋_GB2312" w:hint="eastAsia"/>
                <w:noProof/>
                <w:webHidden/>
              </w:rPr>
              <w:fldChar w:fldCharType="begin"/>
            </w:r>
            <w:r w:rsidR="008C194E" w:rsidRPr="008C194E">
              <w:rPr>
                <w:rFonts w:ascii="仿宋_GB2312" w:eastAsia="仿宋_GB2312" w:hint="eastAsia"/>
                <w:noProof/>
                <w:webHidden/>
              </w:rPr>
              <w:instrText xml:space="preserve"> PAGEREF _Toc63779829 \h </w:instrText>
            </w:r>
            <w:r w:rsidR="008C194E" w:rsidRPr="008C194E">
              <w:rPr>
                <w:rFonts w:ascii="仿宋_GB2312" w:eastAsia="仿宋_GB2312" w:hint="eastAsia"/>
                <w:noProof/>
                <w:webHidden/>
              </w:rPr>
            </w:r>
            <w:r w:rsidR="008C194E" w:rsidRPr="008C194E">
              <w:rPr>
                <w:rFonts w:ascii="仿宋_GB2312" w:eastAsia="仿宋_GB2312" w:hint="eastAsia"/>
                <w:noProof/>
                <w:webHidden/>
              </w:rPr>
              <w:fldChar w:fldCharType="separate"/>
            </w:r>
            <w:r w:rsidR="004F4BBF">
              <w:rPr>
                <w:rFonts w:ascii="仿宋_GB2312" w:eastAsia="仿宋_GB2312"/>
                <w:noProof/>
                <w:webHidden/>
              </w:rPr>
              <w:t>24</w:t>
            </w:r>
            <w:r w:rsidR="008C194E" w:rsidRPr="008C194E">
              <w:rPr>
                <w:rFonts w:ascii="仿宋_GB2312" w:eastAsia="仿宋_GB2312" w:hint="eastAsia"/>
                <w:noProof/>
                <w:webHidden/>
              </w:rPr>
              <w:fldChar w:fldCharType="end"/>
            </w:r>
          </w:hyperlink>
        </w:p>
        <w:p w14:paraId="2E108AAC" w14:textId="58CF0874" w:rsidR="008C194E" w:rsidRPr="008C194E" w:rsidRDefault="00280319" w:rsidP="008C194E">
          <w:pPr>
            <w:pStyle w:val="TOC2"/>
            <w:tabs>
              <w:tab w:val="right" w:leader="dot" w:pos="8834"/>
            </w:tabs>
            <w:spacing w:line="300" w:lineRule="exact"/>
            <w:rPr>
              <w:rFonts w:ascii="仿宋_GB2312" w:eastAsia="仿宋_GB2312"/>
              <w:noProof/>
              <w:kern w:val="2"/>
              <w:sz w:val="21"/>
            </w:rPr>
          </w:pPr>
          <w:hyperlink w:anchor="_Toc63779830" w:history="1">
            <w:r w:rsidR="008C194E" w:rsidRPr="008C194E">
              <w:rPr>
                <w:rStyle w:val="af"/>
                <w:rFonts w:ascii="仿宋_GB2312" w:eastAsia="仿宋_GB2312" w:hint="eastAsia"/>
                <w:noProof/>
              </w:rPr>
              <w:t>(四) 建立各类规章制度</w:t>
            </w:r>
            <w:r w:rsidR="008C194E" w:rsidRPr="008C194E">
              <w:rPr>
                <w:rFonts w:ascii="仿宋_GB2312" w:eastAsia="仿宋_GB2312" w:hint="eastAsia"/>
                <w:noProof/>
                <w:webHidden/>
              </w:rPr>
              <w:tab/>
            </w:r>
            <w:r w:rsidR="008C194E" w:rsidRPr="008C194E">
              <w:rPr>
                <w:rFonts w:ascii="仿宋_GB2312" w:eastAsia="仿宋_GB2312" w:hint="eastAsia"/>
                <w:noProof/>
                <w:webHidden/>
              </w:rPr>
              <w:fldChar w:fldCharType="begin"/>
            </w:r>
            <w:r w:rsidR="008C194E" w:rsidRPr="008C194E">
              <w:rPr>
                <w:rFonts w:ascii="仿宋_GB2312" w:eastAsia="仿宋_GB2312" w:hint="eastAsia"/>
                <w:noProof/>
                <w:webHidden/>
              </w:rPr>
              <w:instrText xml:space="preserve"> PAGEREF _Toc63779830 \h </w:instrText>
            </w:r>
            <w:r w:rsidR="008C194E" w:rsidRPr="008C194E">
              <w:rPr>
                <w:rFonts w:ascii="仿宋_GB2312" w:eastAsia="仿宋_GB2312" w:hint="eastAsia"/>
                <w:noProof/>
                <w:webHidden/>
              </w:rPr>
            </w:r>
            <w:r w:rsidR="008C194E" w:rsidRPr="008C194E">
              <w:rPr>
                <w:rFonts w:ascii="仿宋_GB2312" w:eastAsia="仿宋_GB2312" w:hint="eastAsia"/>
                <w:noProof/>
                <w:webHidden/>
              </w:rPr>
              <w:fldChar w:fldCharType="separate"/>
            </w:r>
            <w:r w:rsidR="004F4BBF">
              <w:rPr>
                <w:rFonts w:ascii="仿宋_GB2312" w:eastAsia="仿宋_GB2312"/>
                <w:noProof/>
                <w:webHidden/>
              </w:rPr>
              <w:t>24</w:t>
            </w:r>
            <w:r w:rsidR="008C194E" w:rsidRPr="008C194E">
              <w:rPr>
                <w:rFonts w:ascii="仿宋_GB2312" w:eastAsia="仿宋_GB2312" w:hint="eastAsia"/>
                <w:noProof/>
                <w:webHidden/>
              </w:rPr>
              <w:fldChar w:fldCharType="end"/>
            </w:r>
          </w:hyperlink>
        </w:p>
        <w:p w14:paraId="4BA4B7E8" w14:textId="338937C7" w:rsidR="008C194E" w:rsidRPr="008C194E" w:rsidRDefault="00280319" w:rsidP="008C194E">
          <w:pPr>
            <w:pStyle w:val="TOC1"/>
            <w:tabs>
              <w:tab w:val="right" w:leader="dot" w:pos="8834"/>
            </w:tabs>
            <w:spacing w:line="300" w:lineRule="exact"/>
            <w:rPr>
              <w:rFonts w:ascii="仿宋_GB2312" w:eastAsia="仿宋_GB2312"/>
              <w:noProof/>
              <w:kern w:val="2"/>
              <w:sz w:val="21"/>
            </w:rPr>
          </w:pPr>
          <w:hyperlink w:anchor="_Toc63779831" w:history="1">
            <w:r w:rsidR="008C194E" w:rsidRPr="008C194E">
              <w:rPr>
                <w:rStyle w:val="af"/>
                <w:rFonts w:ascii="仿宋_GB2312" w:eastAsia="仿宋_GB2312" w:hint="eastAsia"/>
                <w:noProof/>
              </w:rPr>
              <w:t>第六条  服务质量标准</w:t>
            </w:r>
            <w:r w:rsidR="008C194E" w:rsidRPr="008C194E">
              <w:rPr>
                <w:rFonts w:ascii="仿宋_GB2312" w:eastAsia="仿宋_GB2312" w:hint="eastAsia"/>
                <w:noProof/>
                <w:webHidden/>
              </w:rPr>
              <w:tab/>
            </w:r>
            <w:r w:rsidR="008C194E" w:rsidRPr="008C194E">
              <w:rPr>
                <w:rFonts w:ascii="仿宋_GB2312" w:eastAsia="仿宋_GB2312" w:hint="eastAsia"/>
                <w:noProof/>
                <w:webHidden/>
              </w:rPr>
              <w:fldChar w:fldCharType="begin"/>
            </w:r>
            <w:r w:rsidR="008C194E" w:rsidRPr="008C194E">
              <w:rPr>
                <w:rFonts w:ascii="仿宋_GB2312" w:eastAsia="仿宋_GB2312" w:hint="eastAsia"/>
                <w:noProof/>
                <w:webHidden/>
              </w:rPr>
              <w:instrText xml:space="preserve"> PAGEREF _Toc63779831 \h </w:instrText>
            </w:r>
            <w:r w:rsidR="008C194E" w:rsidRPr="008C194E">
              <w:rPr>
                <w:rFonts w:ascii="仿宋_GB2312" w:eastAsia="仿宋_GB2312" w:hint="eastAsia"/>
                <w:noProof/>
                <w:webHidden/>
              </w:rPr>
            </w:r>
            <w:r w:rsidR="008C194E" w:rsidRPr="008C194E">
              <w:rPr>
                <w:rFonts w:ascii="仿宋_GB2312" w:eastAsia="仿宋_GB2312" w:hint="eastAsia"/>
                <w:noProof/>
                <w:webHidden/>
              </w:rPr>
              <w:fldChar w:fldCharType="separate"/>
            </w:r>
            <w:r w:rsidR="004F4BBF">
              <w:rPr>
                <w:rFonts w:ascii="仿宋_GB2312" w:eastAsia="仿宋_GB2312"/>
                <w:noProof/>
                <w:webHidden/>
              </w:rPr>
              <w:t>25</w:t>
            </w:r>
            <w:r w:rsidR="008C194E" w:rsidRPr="008C194E">
              <w:rPr>
                <w:rFonts w:ascii="仿宋_GB2312" w:eastAsia="仿宋_GB2312" w:hint="eastAsia"/>
                <w:noProof/>
                <w:webHidden/>
              </w:rPr>
              <w:fldChar w:fldCharType="end"/>
            </w:r>
          </w:hyperlink>
        </w:p>
        <w:p w14:paraId="09302DCE" w14:textId="7B8BA6DF" w:rsidR="008C194E" w:rsidRPr="008C194E" w:rsidRDefault="00280319" w:rsidP="008C194E">
          <w:pPr>
            <w:pStyle w:val="TOC2"/>
            <w:tabs>
              <w:tab w:val="right" w:leader="dot" w:pos="8834"/>
            </w:tabs>
            <w:spacing w:line="300" w:lineRule="exact"/>
            <w:rPr>
              <w:rFonts w:ascii="仿宋_GB2312" w:eastAsia="仿宋_GB2312"/>
              <w:noProof/>
              <w:kern w:val="2"/>
              <w:sz w:val="21"/>
            </w:rPr>
          </w:pPr>
          <w:hyperlink w:anchor="_Toc63779832" w:history="1">
            <w:r w:rsidR="008C194E" w:rsidRPr="008C194E">
              <w:rPr>
                <w:rStyle w:val="af"/>
                <w:rFonts w:ascii="仿宋_GB2312" w:eastAsia="仿宋_GB2312" w:hint="eastAsia"/>
                <w:noProof/>
              </w:rPr>
              <w:t>(一) 总体服务标准</w:t>
            </w:r>
            <w:r w:rsidR="008C194E" w:rsidRPr="008C194E">
              <w:rPr>
                <w:rFonts w:ascii="仿宋_GB2312" w:eastAsia="仿宋_GB2312" w:hint="eastAsia"/>
                <w:noProof/>
                <w:webHidden/>
              </w:rPr>
              <w:tab/>
            </w:r>
            <w:r w:rsidR="008C194E" w:rsidRPr="008C194E">
              <w:rPr>
                <w:rFonts w:ascii="仿宋_GB2312" w:eastAsia="仿宋_GB2312" w:hint="eastAsia"/>
                <w:noProof/>
                <w:webHidden/>
              </w:rPr>
              <w:fldChar w:fldCharType="begin"/>
            </w:r>
            <w:r w:rsidR="008C194E" w:rsidRPr="008C194E">
              <w:rPr>
                <w:rFonts w:ascii="仿宋_GB2312" w:eastAsia="仿宋_GB2312" w:hint="eastAsia"/>
                <w:noProof/>
                <w:webHidden/>
              </w:rPr>
              <w:instrText xml:space="preserve"> PAGEREF _Toc63779832 \h </w:instrText>
            </w:r>
            <w:r w:rsidR="008C194E" w:rsidRPr="008C194E">
              <w:rPr>
                <w:rFonts w:ascii="仿宋_GB2312" w:eastAsia="仿宋_GB2312" w:hint="eastAsia"/>
                <w:noProof/>
                <w:webHidden/>
              </w:rPr>
            </w:r>
            <w:r w:rsidR="008C194E" w:rsidRPr="008C194E">
              <w:rPr>
                <w:rFonts w:ascii="仿宋_GB2312" w:eastAsia="仿宋_GB2312" w:hint="eastAsia"/>
                <w:noProof/>
                <w:webHidden/>
              </w:rPr>
              <w:fldChar w:fldCharType="separate"/>
            </w:r>
            <w:r w:rsidR="004F4BBF">
              <w:rPr>
                <w:rFonts w:ascii="仿宋_GB2312" w:eastAsia="仿宋_GB2312"/>
                <w:noProof/>
                <w:webHidden/>
              </w:rPr>
              <w:t>25</w:t>
            </w:r>
            <w:r w:rsidR="008C194E" w:rsidRPr="008C194E">
              <w:rPr>
                <w:rFonts w:ascii="仿宋_GB2312" w:eastAsia="仿宋_GB2312" w:hint="eastAsia"/>
                <w:noProof/>
                <w:webHidden/>
              </w:rPr>
              <w:fldChar w:fldCharType="end"/>
            </w:r>
          </w:hyperlink>
        </w:p>
        <w:p w14:paraId="1859E83E" w14:textId="454119E2" w:rsidR="008C194E" w:rsidRPr="008C194E" w:rsidRDefault="00280319" w:rsidP="008C194E">
          <w:pPr>
            <w:pStyle w:val="TOC2"/>
            <w:tabs>
              <w:tab w:val="right" w:leader="dot" w:pos="8834"/>
            </w:tabs>
            <w:spacing w:line="300" w:lineRule="exact"/>
            <w:rPr>
              <w:rFonts w:ascii="仿宋_GB2312" w:eastAsia="仿宋_GB2312"/>
              <w:noProof/>
              <w:kern w:val="2"/>
              <w:sz w:val="21"/>
            </w:rPr>
          </w:pPr>
          <w:hyperlink w:anchor="_Toc63779833" w:history="1">
            <w:r w:rsidR="008C194E" w:rsidRPr="008C194E">
              <w:rPr>
                <w:rStyle w:val="af"/>
                <w:rFonts w:ascii="仿宋_GB2312" w:eastAsia="仿宋_GB2312" w:hint="eastAsia"/>
                <w:noProof/>
              </w:rPr>
              <w:t>(二) 安全服务标准</w:t>
            </w:r>
            <w:r w:rsidR="008C194E" w:rsidRPr="008C194E">
              <w:rPr>
                <w:rFonts w:ascii="仿宋_GB2312" w:eastAsia="仿宋_GB2312" w:hint="eastAsia"/>
                <w:noProof/>
                <w:webHidden/>
              </w:rPr>
              <w:tab/>
            </w:r>
            <w:r w:rsidR="008C194E" w:rsidRPr="008C194E">
              <w:rPr>
                <w:rFonts w:ascii="仿宋_GB2312" w:eastAsia="仿宋_GB2312" w:hint="eastAsia"/>
                <w:noProof/>
                <w:webHidden/>
              </w:rPr>
              <w:fldChar w:fldCharType="begin"/>
            </w:r>
            <w:r w:rsidR="008C194E" w:rsidRPr="008C194E">
              <w:rPr>
                <w:rFonts w:ascii="仿宋_GB2312" w:eastAsia="仿宋_GB2312" w:hint="eastAsia"/>
                <w:noProof/>
                <w:webHidden/>
              </w:rPr>
              <w:instrText xml:space="preserve"> PAGEREF _Toc63779833 \h </w:instrText>
            </w:r>
            <w:r w:rsidR="008C194E" w:rsidRPr="008C194E">
              <w:rPr>
                <w:rFonts w:ascii="仿宋_GB2312" w:eastAsia="仿宋_GB2312" w:hint="eastAsia"/>
                <w:noProof/>
                <w:webHidden/>
              </w:rPr>
            </w:r>
            <w:r w:rsidR="008C194E" w:rsidRPr="008C194E">
              <w:rPr>
                <w:rFonts w:ascii="仿宋_GB2312" w:eastAsia="仿宋_GB2312" w:hint="eastAsia"/>
                <w:noProof/>
                <w:webHidden/>
              </w:rPr>
              <w:fldChar w:fldCharType="separate"/>
            </w:r>
            <w:r w:rsidR="004F4BBF">
              <w:rPr>
                <w:rFonts w:ascii="仿宋_GB2312" w:eastAsia="仿宋_GB2312"/>
                <w:noProof/>
                <w:webHidden/>
              </w:rPr>
              <w:t>26</w:t>
            </w:r>
            <w:r w:rsidR="008C194E" w:rsidRPr="008C194E">
              <w:rPr>
                <w:rFonts w:ascii="仿宋_GB2312" w:eastAsia="仿宋_GB2312" w:hint="eastAsia"/>
                <w:noProof/>
                <w:webHidden/>
              </w:rPr>
              <w:fldChar w:fldCharType="end"/>
            </w:r>
          </w:hyperlink>
        </w:p>
        <w:p w14:paraId="4C2F5309" w14:textId="53FBAB32" w:rsidR="008C194E" w:rsidRPr="008C194E" w:rsidRDefault="00280319" w:rsidP="008C194E">
          <w:pPr>
            <w:pStyle w:val="TOC2"/>
            <w:tabs>
              <w:tab w:val="right" w:leader="dot" w:pos="8834"/>
            </w:tabs>
            <w:spacing w:line="300" w:lineRule="exact"/>
            <w:rPr>
              <w:rFonts w:ascii="仿宋_GB2312" w:eastAsia="仿宋_GB2312"/>
              <w:noProof/>
              <w:kern w:val="2"/>
              <w:sz w:val="21"/>
            </w:rPr>
          </w:pPr>
          <w:hyperlink w:anchor="_Toc63779834" w:history="1">
            <w:r w:rsidR="008C194E" w:rsidRPr="008C194E">
              <w:rPr>
                <w:rStyle w:val="af"/>
                <w:rFonts w:ascii="仿宋_GB2312" w:eastAsia="仿宋_GB2312" w:hint="eastAsia"/>
                <w:noProof/>
              </w:rPr>
              <w:t>(三) 清洁服务标准</w:t>
            </w:r>
            <w:r w:rsidR="008C194E" w:rsidRPr="008C194E">
              <w:rPr>
                <w:rFonts w:ascii="仿宋_GB2312" w:eastAsia="仿宋_GB2312" w:hint="eastAsia"/>
                <w:noProof/>
                <w:webHidden/>
              </w:rPr>
              <w:tab/>
            </w:r>
            <w:r w:rsidR="008C194E" w:rsidRPr="008C194E">
              <w:rPr>
                <w:rFonts w:ascii="仿宋_GB2312" w:eastAsia="仿宋_GB2312" w:hint="eastAsia"/>
                <w:noProof/>
                <w:webHidden/>
              </w:rPr>
              <w:fldChar w:fldCharType="begin"/>
            </w:r>
            <w:r w:rsidR="008C194E" w:rsidRPr="008C194E">
              <w:rPr>
                <w:rFonts w:ascii="仿宋_GB2312" w:eastAsia="仿宋_GB2312" w:hint="eastAsia"/>
                <w:noProof/>
                <w:webHidden/>
              </w:rPr>
              <w:instrText xml:space="preserve"> PAGEREF _Toc63779834 \h </w:instrText>
            </w:r>
            <w:r w:rsidR="008C194E" w:rsidRPr="008C194E">
              <w:rPr>
                <w:rFonts w:ascii="仿宋_GB2312" w:eastAsia="仿宋_GB2312" w:hint="eastAsia"/>
                <w:noProof/>
                <w:webHidden/>
              </w:rPr>
            </w:r>
            <w:r w:rsidR="008C194E" w:rsidRPr="008C194E">
              <w:rPr>
                <w:rFonts w:ascii="仿宋_GB2312" w:eastAsia="仿宋_GB2312" w:hint="eastAsia"/>
                <w:noProof/>
                <w:webHidden/>
              </w:rPr>
              <w:fldChar w:fldCharType="separate"/>
            </w:r>
            <w:r w:rsidR="004F4BBF">
              <w:rPr>
                <w:rFonts w:ascii="仿宋_GB2312" w:eastAsia="仿宋_GB2312"/>
                <w:noProof/>
                <w:webHidden/>
              </w:rPr>
              <w:t>27</w:t>
            </w:r>
            <w:r w:rsidR="008C194E" w:rsidRPr="008C194E">
              <w:rPr>
                <w:rFonts w:ascii="仿宋_GB2312" w:eastAsia="仿宋_GB2312" w:hint="eastAsia"/>
                <w:noProof/>
                <w:webHidden/>
              </w:rPr>
              <w:fldChar w:fldCharType="end"/>
            </w:r>
          </w:hyperlink>
        </w:p>
        <w:p w14:paraId="4E91692B" w14:textId="2E50B563" w:rsidR="008C194E" w:rsidRPr="008C194E" w:rsidRDefault="00280319" w:rsidP="008C194E">
          <w:pPr>
            <w:pStyle w:val="TOC2"/>
            <w:tabs>
              <w:tab w:val="right" w:leader="dot" w:pos="8834"/>
            </w:tabs>
            <w:spacing w:line="300" w:lineRule="exact"/>
            <w:rPr>
              <w:rFonts w:ascii="仿宋_GB2312" w:eastAsia="仿宋_GB2312"/>
              <w:noProof/>
              <w:kern w:val="2"/>
              <w:sz w:val="21"/>
            </w:rPr>
          </w:pPr>
          <w:hyperlink w:anchor="_Toc63779835" w:history="1">
            <w:r w:rsidR="008C194E" w:rsidRPr="008C194E">
              <w:rPr>
                <w:rStyle w:val="af"/>
                <w:rFonts w:ascii="仿宋_GB2312" w:eastAsia="仿宋_GB2312" w:hint="eastAsia"/>
                <w:noProof/>
              </w:rPr>
              <w:t>(四) 消杀服务标准</w:t>
            </w:r>
            <w:r w:rsidR="008C194E" w:rsidRPr="008C194E">
              <w:rPr>
                <w:rFonts w:ascii="仿宋_GB2312" w:eastAsia="仿宋_GB2312" w:hint="eastAsia"/>
                <w:noProof/>
                <w:webHidden/>
              </w:rPr>
              <w:tab/>
            </w:r>
            <w:r w:rsidR="008C194E" w:rsidRPr="008C194E">
              <w:rPr>
                <w:rFonts w:ascii="仿宋_GB2312" w:eastAsia="仿宋_GB2312" w:hint="eastAsia"/>
                <w:noProof/>
                <w:webHidden/>
              </w:rPr>
              <w:fldChar w:fldCharType="begin"/>
            </w:r>
            <w:r w:rsidR="008C194E" w:rsidRPr="008C194E">
              <w:rPr>
                <w:rFonts w:ascii="仿宋_GB2312" w:eastAsia="仿宋_GB2312" w:hint="eastAsia"/>
                <w:noProof/>
                <w:webHidden/>
              </w:rPr>
              <w:instrText xml:space="preserve"> PAGEREF _Toc63779835 \h </w:instrText>
            </w:r>
            <w:r w:rsidR="008C194E" w:rsidRPr="008C194E">
              <w:rPr>
                <w:rFonts w:ascii="仿宋_GB2312" w:eastAsia="仿宋_GB2312" w:hint="eastAsia"/>
                <w:noProof/>
                <w:webHidden/>
              </w:rPr>
            </w:r>
            <w:r w:rsidR="008C194E" w:rsidRPr="008C194E">
              <w:rPr>
                <w:rFonts w:ascii="仿宋_GB2312" w:eastAsia="仿宋_GB2312" w:hint="eastAsia"/>
                <w:noProof/>
                <w:webHidden/>
              </w:rPr>
              <w:fldChar w:fldCharType="separate"/>
            </w:r>
            <w:r w:rsidR="004F4BBF">
              <w:rPr>
                <w:rFonts w:ascii="仿宋_GB2312" w:eastAsia="仿宋_GB2312"/>
                <w:noProof/>
                <w:webHidden/>
              </w:rPr>
              <w:t>30</w:t>
            </w:r>
            <w:r w:rsidR="008C194E" w:rsidRPr="008C194E">
              <w:rPr>
                <w:rFonts w:ascii="仿宋_GB2312" w:eastAsia="仿宋_GB2312" w:hint="eastAsia"/>
                <w:noProof/>
                <w:webHidden/>
              </w:rPr>
              <w:fldChar w:fldCharType="end"/>
            </w:r>
          </w:hyperlink>
        </w:p>
        <w:p w14:paraId="3B7C7BDA" w14:textId="22F7A57B" w:rsidR="008C194E" w:rsidRPr="008C194E" w:rsidRDefault="00280319" w:rsidP="008C194E">
          <w:pPr>
            <w:pStyle w:val="TOC1"/>
            <w:tabs>
              <w:tab w:val="right" w:leader="dot" w:pos="8834"/>
            </w:tabs>
            <w:spacing w:line="300" w:lineRule="exact"/>
            <w:rPr>
              <w:rFonts w:ascii="仿宋_GB2312" w:eastAsia="仿宋_GB2312"/>
              <w:noProof/>
              <w:kern w:val="2"/>
              <w:sz w:val="21"/>
            </w:rPr>
          </w:pPr>
          <w:hyperlink w:anchor="_Toc63779836" w:history="1">
            <w:r w:rsidR="008C194E" w:rsidRPr="008C194E">
              <w:rPr>
                <w:rStyle w:val="af"/>
                <w:rFonts w:ascii="仿宋_GB2312" w:eastAsia="仿宋_GB2312" w:hint="eastAsia"/>
                <w:noProof/>
              </w:rPr>
              <w:t xml:space="preserve">第七条 </w:t>
            </w:r>
            <w:r w:rsidR="008C194E" w:rsidRPr="008C194E">
              <w:rPr>
                <w:rStyle w:val="af"/>
                <w:rFonts w:ascii="仿宋_GB2312" w:eastAsia="仿宋_GB2312" w:hAnsi="宋体" w:cs="仿宋" w:hint="eastAsia"/>
                <w:noProof/>
              </w:rPr>
              <w:t>物业管理服务</w:t>
            </w:r>
            <w:r w:rsidR="008C194E" w:rsidRPr="008C194E">
              <w:rPr>
                <w:rStyle w:val="af"/>
                <w:rFonts w:ascii="仿宋_GB2312" w:eastAsia="仿宋_GB2312" w:hint="eastAsia"/>
                <w:noProof/>
              </w:rPr>
              <w:t>考核办法</w:t>
            </w:r>
            <w:r w:rsidR="008C194E" w:rsidRPr="008C194E">
              <w:rPr>
                <w:rFonts w:ascii="仿宋_GB2312" w:eastAsia="仿宋_GB2312" w:hint="eastAsia"/>
                <w:noProof/>
                <w:webHidden/>
              </w:rPr>
              <w:tab/>
            </w:r>
            <w:r w:rsidR="008C194E" w:rsidRPr="008C194E">
              <w:rPr>
                <w:rFonts w:ascii="仿宋_GB2312" w:eastAsia="仿宋_GB2312" w:hint="eastAsia"/>
                <w:noProof/>
                <w:webHidden/>
              </w:rPr>
              <w:fldChar w:fldCharType="begin"/>
            </w:r>
            <w:r w:rsidR="008C194E" w:rsidRPr="008C194E">
              <w:rPr>
                <w:rFonts w:ascii="仿宋_GB2312" w:eastAsia="仿宋_GB2312" w:hint="eastAsia"/>
                <w:noProof/>
                <w:webHidden/>
              </w:rPr>
              <w:instrText xml:space="preserve"> PAGEREF _Toc63779836 \h </w:instrText>
            </w:r>
            <w:r w:rsidR="008C194E" w:rsidRPr="008C194E">
              <w:rPr>
                <w:rFonts w:ascii="仿宋_GB2312" w:eastAsia="仿宋_GB2312" w:hint="eastAsia"/>
                <w:noProof/>
                <w:webHidden/>
              </w:rPr>
            </w:r>
            <w:r w:rsidR="008C194E" w:rsidRPr="008C194E">
              <w:rPr>
                <w:rFonts w:ascii="仿宋_GB2312" w:eastAsia="仿宋_GB2312" w:hint="eastAsia"/>
                <w:noProof/>
                <w:webHidden/>
              </w:rPr>
              <w:fldChar w:fldCharType="separate"/>
            </w:r>
            <w:r w:rsidR="004F4BBF">
              <w:rPr>
                <w:rFonts w:ascii="仿宋_GB2312" w:eastAsia="仿宋_GB2312"/>
                <w:noProof/>
                <w:webHidden/>
              </w:rPr>
              <w:t>31</w:t>
            </w:r>
            <w:r w:rsidR="008C194E" w:rsidRPr="008C194E">
              <w:rPr>
                <w:rFonts w:ascii="仿宋_GB2312" w:eastAsia="仿宋_GB2312" w:hint="eastAsia"/>
                <w:noProof/>
                <w:webHidden/>
              </w:rPr>
              <w:fldChar w:fldCharType="end"/>
            </w:r>
          </w:hyperlink>
        </w:p>
        <w:p w14:paraId="31A81CE2" w14:textId="03D4F453" w:rsidR="008C194E" w:rsidRPr="008C194E" w:rsidRDefault="00280319" w:rsidP="008C194E">
          <w:pPr>
            <w:pStyle w:val="TOC1"/>
            <w:tabs>
              <w:tab w:val="right" w:leader="dot" w:pos="8834"/>
            </w:tabs>
            <w:spacing w:line="300" w:lineRule="exact"/>
            <w:rPr>
              <w:rFonts w:ascii="仿宋_GB2312" w:eastAsia="仿宋_GB2312"/>
              <w:noProof/>
              <w:kern w:val="2"/>
              <w:sz w:val="21"/>
            </w:rPr>
          </w:pPr>
          <w:hyperlink w:anchor="_Toc63779837" w:history="1">
            <w:r w:rsidR="008C194E" w:rsidRPr="008C194E">
              <w:rPr>
                <w:rStyle w:val="af"/>
                <w:rFonts w:ascii="仿宋_GB2312" w:eastAsia="仿宋_GB2312" w:hint="eastAsia"/>
                <w:noProof/>
              </w:rPr>
              <w:t>第八条 投标要求及服务说明</w:t>
            </w:r>
            <w:r w:rsidR="008C194E" w:rsidRPr="008C194E">
              <w:rPr>
                <w:rFonts w:ascii="仿宋_GB2312" w:eastAsia="仿宋_GB2312" w:hint="eastAsia"/>
                <w:noProof/>
                <w:webHidden/>
              </w:rPr>
              <w:tab/>
            </w:r>
            <w:r w:rsidR="008C194E" w:rsidRPr="008C194E">
              <w:rPr>
                <w:rFonts w:ascii="仿宋_GB2312" w:eastAsia="仿宋_GB2312" w:hint="eastAsia"/>
                <w:noProof/>
                <w:webHidden/>
              </w:rPr>
              <w:fldChar w:fldCharType="begin"/>
            </w:r>
            <w:r w:rsidR="008C194E" w:rsidRPr="008C194E">
              <w:rPr>
                <w:rFonts w:ascii="仿宋_GB2312" w:eastAsia="仿宋_GB2312" w:hint="eastAsia"/>
                <w:noProof/>
                <w:webHidden/>
              </w:rPr>
              <w:instrText xml:space="preserve"> PAGEREF _Toc63779837 \h </w:instrText>
            </w:r>
            <w:r w:rsidR="008C194E" w:rsidRPr="008C194E">
              <w:rPr>
                <w:rFonts w:ascii="仿宋_GB2312" w:eastAsia="仿宋_GB2312" w:hint="eastAsia"/>
                <w:noProof/>
                <w:webHidden/>
              </w:rPr>
            </w:r>
            <w:r w:rsidR="008C194E" w:rsidRPr="008C194E">
              <w:rPr>
                <w:rFonts w:ascii="仿宋_GB2312" w:eastAsia="仿宋_GB2312" w:hint="eastAsia"/>
                <w:noProof/>
                <w:webHidden/>
              </w:rPr>
              <w:fldChar w:fldCharType="separate"/>
            </w:r>
            <w:r w:rsidR="004F4BBF">
              <w:rPr>
                <w:rFonts w:ascii="仿宋_GB2312" w:eastAsia="仿宋_GB2312"/>
                <w:noProof/>
                <w:webHidden/>
              </w:rPr>
              <w:t>31</w:t>
            </w:r>
            <w:r w:rsidR="008C194E" w:rsidRPr="008C194E">
              <w:rPr>
                <w:rFonts w:ascii="仿宋_GB2312" w:eastAsia="仿宋_GB2312" w:hint="eastAsia"/>
                <w:noProof/>
                <w:webHidden/>
              </w:rPr>
              <w:fldChar w:fldCharType="end"/>
            </w:r>
          </w:hyperlink>
        </w:p>
        <w:p w14:paraId="1968D6E8" w14:textId="5E9D205E" w:rsidR="008C194E" w:rsidRPr="008C194E" w:rsidRDefault="00280319" w:rsidP="008C194E">
          <w:pPr>
            <w:pStyle w:val="TOC2"/>
            <w:tabs>
              <w:tab w:val="right" w:leader="dot" w:pos="8834"/>
            </w:tabs>
            <w:spacing w:line="300" w:lineRule="exact"/>
            <w:rPr>
              <w:rFonts w:ascii="仿宋_GB2312" w:eastAsia="仿宋_GB2312"/>
              <w:noProof/>
              <w:kern w:val="2"/>
              <w:sz w:val="21"/>
            </w:rPr>
          </w:pPr>
          <w:hyperlink w:anchor="_Toc63779838" w:history="1">
            <w:r w:rsidR="008C194E" w:rsidRPr="008C194E">
              <w:rPr>
                <w:rStyle w:val="af"/>
                <w:rFonts w:ascii="仿宋_GB2312" w:eastAsia="仿宋_GB2312" w:hAnsi="仿宋" w:hint="eastAsia"/>
                <w:noProof/>
              </w:rPr>
              <w:t>(一) 投标方资格要求</w:t>
            </w:r>
            <w:r w:rsidR="008C194E" w:rsidRPr="008C194E">
              <w:rPr>
                <w:rFonts w:ascii="仿宋_GB2312" w:eastAsia="仿宋_GB2312" w:hint="eastAsia"/>
                <w:noProof/>
                <w:webHidden/>
              </w:rPr>
              <w:tab/>
            </w:r>
            <w:r w:rsidR="008C194E" w:rsidRPr="008C194E">
              <w:rPr>
                <w:rFonts w:ascii="仿宋_GB2312" w:eastAsia="仿宋_GB2312" w:hint="eastAsia"/>
                <w:noProof/>
                <w:webHidden/>
              </w:rPr>
              <w:fldChar w:fldCharType="begin"/>
            </w:r>
            <w:r w:rsidR="008C194E" w:rsidRPr="008C194E">
              <w:rPr>
                <w:rFonts w:ascii="仿宋_GB2312" w:eastAsia="仿宋_GB2312" w:hint="eastAsia"/>
                <w:noProof/>
                <w:webHidden/>
              </w:rPr>
              <w:instrText xml:space="preserve"> PAGEREF _Toc63779838 \h </w:instrText>
            </w:r>
            <w:r w:rsidR="008C194E" w:rsidRPr="008C194E">
              <w:rPr>
                <w:rFonts w:ascii="仿宋_GB2312" w:eastAsia="仿宋_GB2312" w:hint="eastAsia"/>
                <w:noProof/>
                <w:webHidden/>
              </w:rPr>
            </w:r>
            <w:r w:rsidR="008C194E" w:rsidRPr="008C194E">
              <w:rPr>
                <w:rFonts w:ascii="仿宋_GB2312" w:eastAsia="仿宋_GB2312" w:hint="eastAsia"/>
                <w:noProof/>
                <w:webHidden/>
              </w:rPr>
              <w:fldChar w:fldCharType="separate"/>
            </w:r>
            <w:r w:rsidR="004F4BBF">
              <w:rPr>
                <w:rFonts w:ascii="仿宋_GB2312" w:eastAsia="仿宋_GB2312"/>
                <w:noProof/>
                <w:webHidden/>
              </w:rPr>
              <w:t>31</w:t>
            </w:r>
            <w:r w:rsidR="008C194E" w:rsidRPr="008C194E">
              <w:rPr>
                <w:rFonts w:ascii="仿宋_GB2312" w:eastAsia="仿宋_GB2312" w:hint="eastAsia"/>
                <w:noProof/>
                <w:webHidden/>
              </w:rPr>
              <w:fldChar w:fldCharType="end"/>
            </w:r>
          </w:hyperlink>
        </w:p>
        <w:p w14:paraId="66093CB9" w14:textId="604AE5D5" w:rsidR="008C194E" w:rsidRPr="008C194E" w:rsidRDefault="00280319" w:rsidP="008C194E">
          <w:pPr>
            <w:pStyle w:val="TOC2"/>
            <w:tabs>
              <w:tab w:val="right" w:leader="dot" w:pos="8834"/>
            </w:tabs>
            <w:spacing w:line="300" w:lineRule="exact"/>
            <w:rPr>
              <w:rFonts w:ascii="仿宋_GB2312" w:eastAsia="仿宋_GB2312"/>
              <w:noProof/>
              <w:kern w:val="2"/>
              <w:sz w:val="21"/>
            </w:rPr>
          </w:pPr>
          <w:hyperlink w:anchor="_Toc63779839" w:history="1">
            <w:r w:rsidR="008C194E" w:rsidRPr="008C194E">
              <w:rPr>
                <w:rStyle w:val="af"/>
                <w:rFonts w:ascii="仿宋_GB2312" w:eastAsia="仿宋_GB2312" w:hAnsi="仿宋" w:hint="eastAsia"/>
                <w:noProof/>
              </w:rPr>
              <w:t>(二) 报价要求</w:t>
            </w:r>
            <w:r w:rsidR="008C194E" w:rsidRPr="008C194E">
              <w:rPr>
                <w:rFonts w:ascii="仿宋_GB2312" w:eastAsia="仿宋_GB2312" w:hint="eastAsia"/>
                <w:noProof/>
                <w:webHidden/>
              </w:rPr>
              <w:tab/>
            </w:r>
            <w:r w:rsidR="008C194E" w:rsidRPr="008C194E">
              <w:rPr>
                <w:rFonts w:ascii="仿宋_GB2312" w:eastAsia="仿宋_GB2312" w:hint="eastAsia"/>
                <w:noProof/>
                <w:webHidden/>
              </w:rPr>
              <w:fldChar w:fldCharType="begin"/>
            </w:r>
            <w:r w:rsidR="008C194E" w:rsidRPr="008C194E">
              <w:rPr>
                <w:rFonts w:ascii="仿宋_GB2312" w:eastAsia="仿宋_GB2312" w:hint="eastAsia"/>
                <w:noProof/>
                <w:webHidden/>
              </w:rPr>
              <w:instrText xml:space="preserve"> PAGEREF _Toc63779839 \h </w:instrText>
            </w:r>
            <w:r w:rsidR="008C194E" w:rsidRPr="008C194E">
              <w:rPr>
                <w:rFonts w:ascii="仿宋_GB2312" w:eastAsia="仿宋_GB2312" w:hint="eastAsia"/>
                <w:noProof/>
                <w:webHidden/>
              </w:rPr>
            </w:r>
            <w:r w:rsidR="008C194E" w:rsidRPr="008C194E">
              <w:rPr>
                <w:rFonts w:ascii="仿宋_GB2312" w:eastAsia="仿宋_GB2312" w:hint="eastAsia"/>
                <w:noProof/>
                <w:webHidden/>
              </w:rPr>
              <w:fldChar w:fldCharType="separate"/>
            </w:r>
            <w:r w:rsidR="004F4BBF">
              <w:rPr>
                <w:rFonts w:ascii="仿宋_GB2312" w:eastAsia="仿宋_GB2312"/>
                <w:noProof/>
                <w:webHidden/>
              </w:rPr>
              <w:t>32</w:t>
            </w:r>
            <w:r w:rsidR="008C194E" w:rsidRPr="008C194E">
              <w:rPr>
                <w:rFonts w:ascii="仿宋_GB2312" w:eastAsia="仿宋_GB2312" w:hint="eastAsia"/>
                <w:noProof/>
                <w:webHidden/>
              </w:rPr>
              <w:fldChar w:fldCharType="end"/>
            </w:r>
          </w:hyperlink>
        </w:p>
        <w:p w14:paraId="0B6B7920" w14:textId="549DA55C" w:rsidR="008C194E" w:rsidRPr="008C194E" w:rsidRDefault="00280319" w:rsidP="008C194E">
          <w:pPr>
            <w:pStyle w:val="TOC2"/>
            <w:tabs>
              <w:tab w:val="right" w:leader="dot" w:pos="8834"/>
            </w:tabs>
            <w:spacing w:line="300" w:lineRule="exact"/>
            <w:rPr>
              <w:rFonts w:ascii="仿宋_GB2312" w:eastAsia="仿宋_GB2312"/>
              <w:noProof/>
              <w:kern w:val="2"/>
              <w:sz w:val="21"/>
            </w:rPr>
          </w:pPr>
          <w:hyperlink w:anchor="_Toc63779840" w:history="1">
            <w:r w:rsidR="008C194E" w:rsidRPr="008C194E">
              <w:rPr>
                <w:rStyle w:val="af"/>
                <w:rFonts w:ascii="仿宋_GB2312" w:eastAsia="仿宋_GB2312" w:hAnsi="仿宋" w:hint="eastAsia"/>
                <w:noProof/>
              </w:rPr>
              <w:t>(三) 付款方式</w:t>
            </w:r>
            <w:r w:rsidR="008C194E" w:rsidRPr="008C194E">
              <w:rPr>
                <w:rFonts w:ascii="仿宋_GB2312" w:eastAsia="仿宋_GB2312" w:hint="eastAsia"/>
                <w:noProof/>
                <w:webHidden/>
              </w:rPr>
              <w:tab/>
            </w:r>
            <w:r w:rsidR="008C194E" w:rsidRPr="008C194E">
              <w:rPr>
                <w:rFonts w:ascii="仿宋_GB2312" w:eastAsia="仿宋_GB2312" w:hint="eastAsia"/>
                <w:noProof/>
                <w:webHidden/>
              </w:rPr>
              <w:fldChar w:fldCharType="begin"/>
            </w:r>
            <w:r w:rsidR="008C194E" w:rsidRPr="008C194E">
              <w:rPr>
                <w:rFonts w:ascii="仿宋_GB2312" w:eastAsia="仿宋_GB2312" w:hint="eastAsia"/>
                <w:noProof/>
                <w:webHidden/>
              </w:rPr>
              <w:instrText xml:space="preserve"> PAGEREF _Toc63779840 \h </w:instrText>
            </w:r>
            <w:r w:rsidR="008C194E" w:rsidRPr="008C194E">
              <w:rPr>
                <w:rFonts w:ascii="仿宋_GB2312" w:eastAsia="仿宋_GB2312" w:hint="eastAsia"/>
                <w:noProof/>
                <w:webHidden/>
              </w:rPr>
            </w:r>
            <w:r w:rsidR="008C194E" w:rsidRPr="008C194E">
              <w:rPr>
                <w:rFonts w:ascii="仿宋_GB2312" w:eastAsia="仿宋_GB2312" w:hint="eastAsia"/>
                <w:noProof/>
                <w:webHidden/>
              </w:rPr>
              <w:fldChar w:fldCharType="separate"/>
            </w:r>
            <w:r w:rsidR="004F4BBF">
              <w:rPr>
                <w:rFonts w:ascii="仿宋_GB2312" w:eastAsia="仿宋_GB2312"/>
                <w:noProof/>
                <w:webHidden/>
              </w:rPr>
              <w:t>33</w:t>
            </w:r>
            <w:r w:rsidR="008C194E" w:rsidRPr="008C194E">
              <w:rPr>
                <w:rFonts w:ascii="仿宋_GB2312" w:eastAsia="仿宋_GB2312" w:hint="eastAsia"/>
                <w:noProof/>
                <w:webHidden/>
              </w:rPr>
              <w:fldChar w:fldCharType="end"/>
            </w:r>
          </w:hyperlink>
        </w:p>
        <w:p w14:paraId="35127407" w14:textId="17057807" w:rsidR="008C194E" w:rsidRPr="008C194E" w:rsidRDefault="00280319" w:rsidP="008C194E">
          <w:pPr>
            <w:pStyle w:val="TOC2"/>
            <w:tabs>
              <w:tab w:val="right" w:leader="dot" w:pos="8834"/>
            </w:tabs>
            <w:spacing w:line="300" w:lineRule="exact"/>
            <w:rPr>
              <w:rFonts w:ascii="仿宋_GB2312" w:eastAsia="仿宋_GB2312"/>
              <w:noProof/>
              <w:kern w:val="2"/>
              <w:sz w:val="21"/>
            </w:rPr>
          </w:pPr>
          <w:hyperlink w:anchor="_Toc63779841" w:history="1">
            <w:r w:rsidR="008C194E" w:rsidRPr="008C194E">
              <w:rPr>
                <w:rStyle w:val="af"/>
                <w:rFonts w:ascii="仿宋_GB2312" w:eastAsia="仿宋_GB2312" w:hAnsi="仿宋" w:hint="eastAsia"/>
                <w:noProof/>
              </w:rPr>
              <w:t>(四) 服务期限</w:t>
            </w:r>
            <w:r w:rsidR="008C194E" w:rsidRPr="008C194E">
              <w:rPr>
                <w:rFonts w:ascii="仿宋_GB2312" w:eastAsia="仿宋_GB2312" w:hint="eastAsia"/>
                <w:noProof/>
                <w:webHidden/>
              </w:rPr>
              <w:tab/>
            </w:r>
            <w:r w:rsidR="008C194E" w:rsidRPr="008C194E">
              <w:rPr>
                <w:rFonts w:ascii="仿宋_GB2312" w:eastAsia="仿宋_GB2312" w:hint="eastAsia"/>
                <w:noProof/>
                <w:webHidden/>
              </w:rPr>
              <w:fldChar w:fldCharType="begin"/>
            </w:r>
            <w:r w:rsidR="008C194E" w:rsidRPr="008C194E">
              <w:rPr>
                <w:rFonts w:ascii="仿宋_GB2312" w:eastAsia="仿宋_GB2312" w:hint="eastAsia"/>
                <w:noProof/>
                <w:webHidden/>
              </w:rPr>
              <w:instrText xml:space="preserve"> PAGEREF _Toc63779841 \h </w:instrText>
            </w:r>
            <w:r w:rsidR="008C194E" w:rsidRPr="008C194E">
              <w:rPr>
                <w:rFonts w:ascii="仿宋_GB2312" w:eastAsia="仿宋_GB2312" w:hint="eastAsia"/>
                <w:noProof/>
                <w:webHidden/>
              </w:rPr>
            </w:r>
            <w:r w:rsidR="008C194E" w:rsidRPr="008C194E">
              <w:rPr>
                <w:rFonts w:ascii="仿宋_GB2312" w:eastAsia="仿宋_GB2312" w:hint="eastAsia"/>
                <w:noProof/>
                <w:webHidden/>
              </w:rPr>
              <w:fldChar w:fldCharType="separate"/>
            </w:r>
            <w:r w:rsidR="004F4BBF">
              <w:rPr>
                <w:rFonts w:ascii="仿宋_GB2312" w:eastAsia="仿宋_GB2312"/>
                <w:noProof/>
                <w:webHidden/>
              </w:rPr>
              <w:t>33</w:t>
            </w:r>
            <w:r w:rsidR="008C194E" w:rsidRPr="008C194E">
              <w:rPr>
                <w:rFonts w:ascii="仿宋_GB2312" w:eastAsia="仿宋_GB2312" w:hint="eastAsia"/>
                <w:noProof/>
                <w:webHidden/>
              </w:rPr>
              <w:fldChar w:fldCharType="end"/>
            </w:r>
          </w:hyperlink>
        </w:p>
        <w:p w14:paraId="1FF9FB40" w14:textId="35B61E6A" w:rsidR="008C194E" w:rsidRPr="008C194E" w:rsidRDefault="00280319" w:rsidP="008C194E">
          <w:pPr>
            <w:pStyle w:val="TOC2"/>
            <w:tabs>
              <w:tab w:val="right" w:leader="dot" w:pos="8834"/>
            </w:tabs>
            <w:spacing w:line="300" w:lineRule="exact"/>
            <w:rPr>
              <w:rFonts w:ascii="仿宋_GB2312" w:eastAsia="仿宋_GB2312"/>
              <w:noProof/>
              <w:kern w:val="2"/>
              <w:sz w:val="21"/>
            </w:rPr>
          </w:pPr>
          <w:hyperlink w:anchor="_Toc63779842" w:history="1">
            <w:r w:rsidR="008C194E" w:rsidRPr="008C194E">
              <w:rPr>
                <w:rStyle w:val="af"/>
                <w:rFonts w:ascii="仿宋_GB2312" w:eastAsia="仿宋_GB2312" w:hAnsi="仿宋" w:hint="eastAsia"/>
                <w:noProof/>
              </w:rPr>
              <w:t>(五) 物业服务有关说明</w:t>
            </w:r>
            <w:r w:rsidR="008C194E" w:rsidRPr="008C194E">
              <w:rPr>
                <w:rFonts w:ascii="仿宋_GB2312" w:eastAsia="仿宋_GB2312" w:hint="eastAsia"/>
                <w:noProof/>
                <w:webHidden/>
              </w:rPr>
              <w:tab/>
            </w:r>
            <w:r w:rsidR="008C194E" w:rsidRPr="008C194E">
              <w:rPr>
                <w:rFonts w:ascii="仿宋_GB2312" w:eastAsia="仿宋_GB2312" w:hint="eastAsia"/>
                <w:noProof/>
                <w:webHidden/>
              </w:rPr>
              <w:fldChar w:fldCharType="begin"/>
            </w:r>
            <w:r w:rsidR="008C194E" w:rsidRPr="008C194E">
              <w:rPr>
                <w:rFonts w:ascii="仿宋_GB2312" w:eastAsia="仿宋_GB2312" w:hint="eastAsia"/>
                <w:noProof/>
                <w:webHidden/>
              </w:rPr>
              <w:instrText xml:space="preserve"> PAGEREF _Toc63779842 \h </w:instrText>
            </w:r>
            <w:r w:rsidR="008C194E" w:rsidRPr="008C194E">
              <w:rPr>
                <w:rFonts w:ascii="仿宋_GB2312" w:eastAsia="仿宋_GB2312" w:hint="eastAsia"/>
                <w:noProof/>
                <w:webHidden/>
              </w:rPr>
            </w:r>
            <w:r w:rsidR="008C194E" w:rsidRPr="008C194E">
              <w:rPr>
                <w:rFonts w:ascii="仿宋_GB2312" w:eastAsia="仿宋_GB2312" w:hint="eastAsia"/>
                <w:noProof/>
                <w:webHidden/>
              </w:rPr>
              <w:fldChar w:fldCharType="separate"/>
            </w:r>
            <w:r w:rsidR="004F4BBF">
              <w:rPr>
                <w:rFonts w:ascii="仿宋_GB2312" w:eastAsia="仿宋_GB2312"/>
                <w:noProof/>
                <w:webHidden/>
              </w:rPr>
              <w:t>34</w:t>
            </w:r>
            <w:r w:rsidR="008C194E" w:rsidRPr="008C194E">
              <w:rPr>
                <w:rFonts w:ascii="仿宋_GB2312" w:eastAsia="仿宋_GB2312" w:hint="eastAsia"/>
                <w:noProof/>
                <w:webHidden/>
              </w:rPr>
              <w:fldChar w:fldCharType="end"/>
            </w:r>
          </w:hyperlink>
        </w:p>
        <w:p w14:paraId="54287D65" w14:textId="0E3F5798" w:rsidR="008C194E" w:rsidRPr="008C194E" w:rsidRDefault="00280319" w:rsidP="008C194E">
          <w:pPr>
            <w:pStyle w:val="TOC1"/>
            <w:tabs>
              <w:tab w:val="right" w:leader="dot" w:pos="8834"/>
            </w:tabs>
            <w:spacing w:line="300" w:lineRule="exact"/>
            <w:rPr>
              <w:rFonts w:ascii="仿宋_GB2312" w:eastAsia="仿宋_GB2312"/>
              <w:noProof/>
              <w:kern w:val="2"/>
              <w:sz w:val="21"/>
            </w:rPr>
          </w:pPr>
          <w:hyperlink w:anchor="_Toc63779843" w:history="1">
            <w:r w:rsidR="008C194E" w:rsidRPr="008C194E">
              <w:rPr>
                <w:rStyle w:val="af"/>
                <w:rFonts w:ascii="仿宋_GB2312" w:eastAsia="仿宋_GB2312" w:hint="eastAsia"/>
                <w:noProof/>
              </w:rPr>
              <w:t>附件：物业管理服务完成状况量化考评</w:t>
            </w:r>
            <w:r w:rsidR="008C194E" w:rsidRPr="008C194E">
              <w:rPr>
                <w:rFonts w:ascii="仿宋_GB2312" w:eastAsia="仿宋_GB2312" w:hint="eastAsia"/>
                <w:noProof/>
                <w:webHidden/>
              </w:rPr>
              <w:tab/>
            </w:r>
            <w:r w:rsidR="008C194E" w:rsidRPr="008C194E">
              <w:rPr>
                <w:rFonts w:ascii="仿宋_GB2312" w:eastAsia="仿宋_GB2312" w:hint="eastAsia"/>
                <w:noProof/>
                <w:webHidden/>
              </w:rPr>
              <w:fldChar w:fldCharType="begin"/>
            </w:r>
            <w:r w:rsidR="008C194E" w:rsidRPr="008C194E">
              <w:rPr>
                <w:rFonts w:ascii="仿宋_GB2312" w:eastAsia="仿宋_GB2312" w:hint="eastAsia"/>
                <w:noProof/>
                <w:webHidden/>
              </w:rPr>
              <w:instrText xml:space="preserve"> PAGEREF _Toc63779843 \h </w:instrText>
            </w:r>
            <w:r w:rsidR="008C194E" w:rsidRPr="008C194E">
              <w:rPr>
                <w:rFonts w:ascii="仿宋_GB2312" w:eastAsia="仿宋_GB2312" w:hint="eastAsia"/>
                <w:noProof/>
                <w:webHidden/>
              </w:rPr>
            </w:r>
            <w:r w:rsidR="008C194E" w:rsidRPr="008C194E">
              <w:rPr>
                <w:rFonts w:ascii="仿宋_GB2312" w:eastAsia="仿宋_GB2312" w:hint="eastAsia"/>
                <w:noProof/>
                <w:webHidden/>
              </w:rPr>
              <w:fldChar w:fldCharType="separate"/>
            </w:r>
            <w:r w:rsidR="004F4BBF">
              <w:rPr>
                <w:rFonts w:ascii="仿宋_GB2312" w:eastAsia="仿宋_GB2312"/>
                <w:noProof/>
                <w:webHidden/>
              </w:rPr>
              <w:t>3</w:t>
            </w:r>
            <w:r w:rsidR="004F4BBF">
              <w:rPr>
                <w:rFonts w:ascii="仿宋_GB2312" w:eastAsia="仿宋_GB2312" w:hint="eastAsia"/>
                <w:noProof/>
                <w:webHidden/>
              </w:rPr>
              <w:t>6</w:t>
            </w:r>
            <w:r w:rsidR="008C194E" w:rsidRPr="008C194E">
              <w:rPr>
                <w:rFonts w:ascii="仿宋_GB2312" w:eastAsia="仿宋_GB2312" w:hint="eastAsia"/>
                <w:noProof/>
                <w:webHidden/>
              </w:rPr>
              <w:fldChar w:fldCharType="end"/>
            </w:r>
          </w:hyperlink>
        </w:p>
        <w:p w14:paraId="062AE126" w14:textId="305F7FE8" w:rsidR="00BF21DB" w:rsidRPr="008C194E" w:rsidRDefault="00F344AF" w:rsidP="008C194E">
          <w:pPr>
            <w:spacing w:line="300" w:lineRule="exact"/>
            <w:rPr>
              <w:rFonts w:ascii="仿宋_GB2312" w:eastAsia="仿宋_GB2312" w:hAnsi="黑体"/>
            </w:rPr>
          </w:pPr>
          <w:r w:rsidRPr="008C194E">
            <w:rPr>
              <w:rFonts w:ascii="仿宋_GB2312" w:eastAsia="仿宋_GB2312" w:hAnsi="黑体" w:hint="eastAsia"/>
              <w:b/>
              <w:bCs/>
              <w:lang w:val="zh-CN"/>
            </w:rPr>
            <w:fldChar w:fldCharType="end"/>
          </w:r>
        </w:p>
      </w:sdtContent>
    </w:sdt>
    <w:p w14:paraId="56CA1976" w14:textId="31ACCC49" w:rsidR="00BF21DB" w:rsidRPr="00BF21DB" w:rsidRDefault="00BF21DB" w:rsidP="00BF21DB">
      <w:pPr>
        <w:pStyle w:val="1"/>
        <w:numPr>
          <w:ilvl w:val="0"/>
          <w:numId w:val="36"/>
        </w:numPr>
        <w:spacing w:before="0" w:beforeAutospacing="0" w:after="0" w:afterAutospacing="0" w:line="560" w:lineRule="exact"/>
      </w:pPr>
      <w:bookmarkStart w:id="0" w:name="_Toc63773520"/>
      <w:bookmarkStart w:id="1" w:name="_Toc63779814"/>
      <w:r>
        <w:rPr>
          <w:rFonts w:hint="eastAsia"/>
        </w:rPr>
        <w:lastRenderedPageBreak/>
        <w:t>项目</w:t>
      </w:r>
      <w:r>
        <w:t>基本情况</w:t>
      </w:r>
      <w:bookmarkEnd w:id="0"/>
      <w:bookmarkEnd w:id="1"/>
    </w:p>
    <w:p w14:paraId="1C9045BF" w14:textId="5DA67B7F" w:rsidR="00054F93" w:rsidRPr="00BF21DB" w:rsidRDefault="00747ED9" w:rsidP="00BF21DB">
      <w:pPr>
        <w:pStyle w:val="a5"/>
        <w:spacing w:line="560" w:lineRule="exact"/>
        <w:ind w:left="1600" w:hangingChars="500" w:hanging="1600"/>
        <w:rPr>
          <w:rFonts w:hAnsi="宋体" w:cs="仿宋" w:hint="default"/>
          <w:sz w:val="32"/>
          <w:szCs w:val="32"/>
        </w:rPr>
      </w:pPr>
      <w:r w:rsidRPr="00BF21DB">
        <w:rPr>
          <w:rFonts w:hAnsi="宋体" w:cs="仿宋"/>
          <w:sz w:val="32"/>
          <w:szCs w:val="32"/>
        </w:rPr>
        <w:t>物业名称</w:t>
      </w:r>
      <w:r w:rsidR="00070278">
        <w:rPr>
          <w:rFonts w:hAnsi="宋体" w:cs="仿宋"/>
          <w:sz w:val="32"/>
          <w:szCs w:val="32"/>
        </w:rPr>
        <w:t>：</w:t>
      </w:r>
      <w:r w:rsidRPr="00BF21DB">
        <w:rPr>
          <w:rFonts w:hAnsi="宋体" w:cs="仿宋"/>
          <w:sz w:val="32"/>
          <w:szCs w:val="32"/>
        </w:rPr>
        <w:t>深圳市卫生健康发展研究中心（下简称</w:t>
      </w:r>
      <w:r w:rsidR="004C1429">
        <w:rPr>
          <w:rFonts w:hAnsi="宋体" w:cs="仿宋"/>
          <w:sz w:val="32"/>
          <w:szCs w:val="32"/>
        </w:rPr>
        <w:t xml:space="preserve"> </w:t>
      </w:r>
      <w:r w:rsidRPr="00BF21DB">
        <w:rPr>
          <w:rFonts w:hAnsi="宋体" w:cs="仿宋"/>
          <w:sz w:val="32"/>
          <w:szCs w:val="32"/>
        </w:rPr>
        <w:t>“市健</w:t>
      </w:r>
      <w:proofErr w:type="gramStart"/>
      <w:r w:rsidRPr="00BF21DB">
        <w:rPr>
          <w:rFonts w:hAnsi="宋体" w:cs="仿宋"/>
          <w:sz w:val="32"/>
          <w:szCs w:val="32"/>
        </w:rPr>
        <w:t>研</w:t>
      </w:r>
      <w:proofErr w:type="gramEnd"/>
      <w:r w:rsidRPr="00BF21DB">
        <w:rPr>
          <w:rFonts w:hAnsi="宋体" w:cs="仿宋"/>
          <w:sz w:val="32"/>
          <w:szCs w:val="32"/>
        </w:rPr>
        <w:t>中心”或“采购方”</w:t>
      </w:r>
      <w:r w:rsidR="004C1429">
        <w:rPr>
          <w:rFonts w:hAnsi="宋体" w:cs="仿宋" w:hint="default"/>
          <w:sz w:val="32"/>
          <w:szCs w:val="32"/>
        </w:rPr>
        <w:t xml:space="preserve"> </w:t>
      </w:r>
      <w:r w:rsidRPr="00BF21DB">
        <w:rPr>
          <w:rFonts w:hAnsi="宋体" w:cs="仿宋"/>
          <w:sz w:val="32"/>
          <w:szCs w:val="32"/>
        </w:rPr>
        <w:t>）</w:t>
      </w:r>
    </w:p>
    <w:p w14:paraId="65D05EFD" w14:textId="2B7F1F90" w:rsidR="00054F93" w:rsidRPr="00BF21DB" w:rsidRDefault="00747ED9" w:rsidP="00BF21DB">
      <w:pPr>
        <w:pStyle w:val="a5"/>
        <w:spacing w:line="560" w:lineRule="exact"/>
        <w:ind w:left="1600" w:hangingChars="500" w:hanging="1600"/>
        <w:rPr>
          <w:rFonts w:hAnsi="宋体" w:cs="仿宋" w:hint="default"/>
          <w:sz w:val="32"/>
          <w:szCs w:val="32"/>
        </w:rPr>
      </w:pPr>
      <w:r w:rsidRPr="00BF21DB">
        <w:rPr>
          <w:rFonts w:hAnsi="宋体" w:cs="仿宋"/>
          <w:sz w:val="32"/>
          <w:szCs w:val="32"/>
        </w:rPr>
        <w:t>物业类型</w:t>
      </w:r>
      <w:r w:rsidR="00070278">
        <w:rPr>
          <w:rFonts w:hAnsi="宋体" w:cs="仿宋"/>
          <w:sz w:val="32"/>
          <w:szCs w:val="32"/>
        </w:rPr>
        <w:t>：</w:t>
      </w:r>
      <w:r w:rsidRPr="00BF21DB">
        <w:rPr>
          <w:rFonts w:hAnsi="宋体" w:cs="仿宋"/>
          <w:sz w:val="32"/>
          <w:szCs w:val="32"/>
        </w:rPr>
        <w:t>办公区(含宿舍、厨房、停车场等)</w:t>
      </w:r>
    </w:p>
    <w:p w14:paraId="05D90F5E" w14:textId="006506A0" w:rsidR="00054F93" w:rsidRPr="00BF21DB" w:rsidRDefault="00747ED9" w:rsidP="00BF21DB">
      <w:pPr>
        <w:pStyle w:val="a5"/>
        <w:spacing w:line="560" w:lineRule="exact"/>
        <w:ind w:left="1600" w:hangingChars="500" w:hanging="1600"/>
        <w:rPr>
          <w:rFonts w:hAnsi="宋体" w:cs="仿宋" w:hint="default"/>
          <w:sz w:val="32"/>
          <w:szCs w:val="32"/>
        </w:rPr>
      </w:pPr>
      <w:r w:rsidRPr="00F6761E">
        <w:rPr>
          <w:rFonts w:hAnsi="宋体" w:cs="仿宋"/>
          <w:sz w:val="32"/>
          <w:szCs w:val="32"/>
        </w:rPr>
        <w:t>物业位置：</w:t>
      </w:r>
      <w:r w:rsidR="00280319" w:rsidRPr="00F6761E">
        <w:rPr>
          <w:rFonts w:hAnsi="宋体" w:cs="仿宋"/>
          <w:sz w:val="32"/>
          <w:szCs w:val="32"/>
        </w:rPr>
        <w:t>园岭办公区</w:t>
      </w:r>
      <w:r w:rsidR="00070278">
        <w:rPr>
          <w:rFonts w:hAnsi="宋体" w:cs="仿宋"/>
          <w:sz w:val="32"/>
          <w:szCs w:val="32"/>
        </w:rPr>
        <w:t>：</w:t>
      </w:r>
      <w:r w:rsidRPr="00F6761E">
        <w:rPr>
          <w:rFonts w:hAnsi="宋体" w:cs="仿宋"/>
          <w:sz w:val="32"/>
          <w:szCs w:val="32"/>
        </w:rPr>
        <w:t>深圳市</w:t>
      </w:r>
      <w:r w:rsidRPr="00BF21DB">
        <w:rPr>
          <w:rFonts w:hAnsi="宋体" w:cs="仿宋"/>
          <w:sz w:val="32"/>
          <w:szCs w:val="32"/>
        </w:rPr>
        <w:t>福田区上步中路园岭五街8号</w:t>
      </w:r>
      <w:r w:rsidR="00070278">
        <w:rPr>
          <w:rFonts w:hAnsi="宋体" w:cs="仿宋" w:hint="default"/>
          <w:sz w:val="32"/>
          <w:szCs w:val="32"/>
        </w:rPr>
        <w:t xml:space="preserve">     </w:t>
      </w:r>
      <w:r w:rsidR="00070278">
        <w:rPr>
          <w:rFonts w:hAnsi="宋体" w:cs="仿宋"/>
          <w:sz w:val="32"/>
          <w:szCs w:val="32"/>
        </w:rPr>
        <w:t xml:space="preserve"> </w:t>
      </w:r>
      <w:r w:rsidR="00070278">
        <w:rPr>
          <w:rFonts w:hAnsi="宋体" w:cs="仿宋" w:hint="default"/>
          <w:sz w:val="32"/>
          <w:szCs w:val="32"/>
        </w:rPr>
        <w:t xml:space="preserve">                               </w:t>
      </w:r>
    </w:p>
    <w:p w14:paraId="760A79BC" w14:textId="3EBBE066" w:rsidR="00054F93" w:rsidRPr="00BF21DB" w:rsidRDefault="00280319" w:rsidP="00070278">
      <w:pPr>
        <w:pStyle w:val="a5"/>
        <w:spacing w:line="560" w:lineRule="exact"/>
        <w:ind w:leftChars="750" w:left="3495" w:hangingChars="600" w:hanging="1920"/>
        <w:rPr>
          <w:rFonts w:hAnsi="宋体" w:cs="仿宋" w:hint="default"/>
          <w:sz w:val="32"/>
          <w:szCs w:val="32"/>
        </w:rPr>
      </w:pPr>
      <w:r w:rsidRPr="00BF21DB">
        <w:rPr>
          <w:rFonts w:hAnsi="宋体" w:cs="仿宋"/>
          <w:sz w:val="32"/>
          <w:szCs w:val="32"/>
        </w:rPr>
        <w:t>新洲办公区</w:t>
      </w:r>
      <w:r w:rsidR="00070278">
        <w:rPr>
          <w:rFonts w:hAnsi="宋体" w:cs="仿宋"/>
          <w:sz w:val="32"/>
          <w:szCs w:val="32"/>
        </w:rPr>
        <w:t>：</w:t>
      </w:r>
      <w:r w:rsidR="00747ED9" w:rsidRPr="00BF21DB">
        <w:rPr>
          <w:rFonts w:hAnsi="宋体" w:cs="仿宋"/>
          <w:sz w:val="32"/>
          <w:szCs w:val="32"/>
        </w:rPr>
        <w:t>深圳市福田区新洲路4009号1-4楼（分子医学实验室）</w:t>
      </w:r>
    </w:p>
    <w:p w14:paraId="238C2DEB" w14:textId="7B6C2B2A" w:rsidR="00280319" w:rsidRPr="00280319" w:rsidRDefault="00747ED9" w:rsidP="00F6761E">
      <w:pPr>
        <w:pStyle w:val="a5"/>
        <w:spacing w:line="560" w:lineRule="exact"/>
        <w:ind w:left="1600" w:hangingChars="500" w:hanging="1600"/>
        <w:rPr>
          <w:rFonts w:hAnsi="宋体" w:cs="仿宋"/>
          <w:sz w:val="32"/>
          <w:szCs w:val="32"/>
        </w:rPr>
      </w:pPr>
      <w:r w:rsidRPr="00F6761E">
        <w:rPr>
          <w:rFonts w:hAnsi="宋体" w:cs="仿宋"/>
          <w:sz w:val="32"/>
          <w:szCs w:val="32"/>
        </w:rPr>
        <w:t>建筑面积：</w:t>
      </w:r>
      <w:r w:rsidR="00280319" w:rsidRPr="00280319">
        <w:rPr>
          <w:rFonts w:hAnsi="宋体" w:cs="仿宋"/>
          <w:sz w:val="32"/>
          <w:szCs w:val="32"/>
        </w:rPr>
        <w:t>园岭办公区总建筑面积为9184.82平方米，新洲办公区总建筑面积</w:t>
      </w:r>
      <w:r w:rsidR="004C1429">
        <w:rPr>
          <w:rFonts w:hAnsi="宋体" w:cs="仿宋"/>
          <w:sz w:val="32"/>
          <w:szCs w:val="32"/>
        </w:rPr>
        <w:t>为</w:t>
      </w:r>
      <w:r w:rsidR="00280319" w:rsidRPr="00280319">
        <w:rPr>
          <w:rFonts w:hAnsi="宋体" w:cs="仿宋"/>
          <w:sz w:val="32"/>
          <w:szCs w:val="32"/>
        </w:rPr>
        <w:t>2185.9平方米，共11370.72平方米。</w:t>
      </w:r>
    </w:p>
    <w:p w14:paraId="43E097A1" w14:textId="77777777" w:rsidR="00054F93" w:rsidRPr="00BF21DB" w:rsidRDefault="00747ED9" w:rsidP="00BF21DB">
      <w:pPr>
        <w:spacing w:line="560" w:lineRule="exact"/>
        <w:rPr>
          <w:rFonts w:ascii="仿宋_GB2312" w:eastAsia="仿宋_GB2312" w:hAnsi="宋体" w:cs="仿宋"/>
          <w:bCs/>
          <w:sz w:val="32"/>
          <w:szCs w:val="32"/>
        </w:rPr>
      </w:pPr>
      <w:r w:rsidRPr="00BF21DB">
        <w:rPr>
          <w:rFonts w:ascii="仿宋_GB2312" w:eastAsia="仿宋_GB2312" w:hAnsi="宋体" w:cs="仿宋" w:hint="eastAsia"/>
          <w:bCs/>
          <w:sz w:val="32"/>
          <w:szCs w:val="32"/>
        </w:rPr>
        <w:t>年度预算</w:t>
      </w:r>
      <w:bookmarkStart w:id="2" w:name="_GoBack"/>
      <w:bookmarkEnd w:id="2"/>
      <w:r w:rsidRPr="00BF21DB">
        <w:rPr>
          <w:rFonts w:ascii="仿宋_GB2312" w:eastAsia="仿宋_GB2312" w:hAnsi="宋体" w:cs="仿宋" w:hint="eastAsia"/>
          <w:bCs/>
          <w:sz w:val="32"/>
          <w:szCs w:val="32"/>
        </w:rPr>
        <w:t>：1681747.57元</w:t>
      </w:r>
    </w:p>
    <w:p w14:paraId="1A25D88D" w14:textId="77777777" w:rsidR="00054F93" w:rsidRDefault="00747ED9" w:rsidP="00BF21DB">
      <w:pPr>
        <w:pStyle w:val="1"/>
        <w:spacing w:before="0" w:beforeAutospacing="0" w:after="0" w:afterAutospacing="0" w:line="560" w:lineRule="exact"/>
      </w:pPr>
      <w:bookmarkStart w:id="3" w:name="_Toc63773521"/>
      <w:bookmarkStart w:id="4" w:name="_Toc63779815"/>
      <w:r>
        <w:rPr>
          <w:rFonts w:hint="eastAsia"/>
        </w:rPr>
        <w:t>第二条</w:t>
      </w:r>
      <w:r>
        <w:rPr>
          <w:rFonts w:hint="eastAsia"/>
        </w:rPr>
        <w:t xml:space="preserve">  </w:t>
      </w:r>
      <w:r>
        <w:t>服务内容与</w:t>
      </w:r>
      <w:r>
        <w:rPr>
          <w:rFonts w:hint="eastAsia"/>
        </w:rPr>
        <w:t>要求</w:t>
      </w:r>
      <w:bookmarkEnd w:id="3"/>
      <w:bookmarkEnd w:id="4"/>
    </w:p>
    <w:p w14:paraId="38F163A1" w14:textId="77777777" w:rsidR="00054F93" w:rsidRPr="007412A2" w:rsidRDefault="00747ED9" w:rsidP="00BF21DB">
      <w:pPr>
        <w:pStyle w:val="2"/>
        <w:spacing w:line="560" w:lineRule="exact"/>
        <w:rPr>
          <w:rFonts w:ascii="仿宋_GB2312" w:eastAsia="仿宋_GB2312"/>
        </w:rPr>
      </w:pPr>
      <w:bookmarkStart w:id="5" w:name="_Toc63773522"/>
      <w:bookmarkStart w:id="6" w:name="_Toc63779816"/>
      <w:r w:rsidRPr="007412A2">
        <w:rPr>
          <w:rFonts w:ascii="仿宋_GB2312" w:eastAsia="仿宋_GB2312" w:hint="eastAsia"/>
        </w:rPr>
        <w:t>建筑物及配套设施设备的运行维护和管理</w:t>
      </w:r>
      <w:bookmarkEnd w:id="5"/>
      <w:bookmarkEnd w:id="6"/>
    </w:p>
    <w:p w14:paraId="1F87D921" w14:textId="3AEA8FCA" w:rsidR="00054F93" w:rsidRPr="00BF21DB" w:rsidRDefault="00747ED9" w:rsidP="00BF21DB">
      <w:pPr>
        <w:adjustRightInd w:val="0"/>
        <w:snapToGrid w:val="0"/>
        <w:spacing w:line="560" w:lineRule="exact"/>
        <w:ind w:firstLineChars="200" w:firstLine="640"/>
        <w:rPr>
          <w:rFonts w:ascii="仿宋_GB2312" w:eastAsia="仿宋_GB2312" w:hAnsi="宋体" w:cs="仿宋"/>
          <w:sz w:val="32"/>
          <w:szCs w:val="32"/>
        </w:rPr>
      </w:pPr>
      <w:proofErr w:type="gramStart"/>
      <w:r w:rsidRPr="00BF21DB">
        <w:rPr>
          <w:rFonts w:ascii="仿宋_GB2312" w:eastAsia="仿宋_GB2312" w:hAnsi="宋体" w:cs="仿宋" w:hint="eastAsia"/>
          <w:sz w:val="32"/>
          <w:szCs w:val="32"/>
        </w:rPr>
        <w:t>本服务</w:t>
      </w:r>
      <w:proofErr w:type="gramEnd"/>
      <w:r w:rsidRPr="00BF21DB">
        <w:rPr>
          <w:rFonts w:ascii="仿宋_GB2312" w:eastAsia="仿宋_GB2312" w:hAnsi="宋体" w:cs="仿宋" w:hint="eastAsia"/>
          <w:sz w:val="32"/>
          <w:szCs w:val="32"/>
        </w:rPr>
        <w:t>内容包含两处物业，市健</w:t>
      </w:r>
      <w:proofErr w:type="gramStart"/>
      <w:r w:rsidRPr="00BF21DB">
        <w:rPr>
          <w:rFonts w:ascii="仿宋_GB2312" w:eastAsia="仿宋_GB2312" w:hAnsi="宋体" w:cs="仿宋" w:hint="eastAsia"/>
          <w:sz w:val="32"/>
          <w:szCs w:val="32"/>
        </w:rPr>
        <w:t>研中心园</w:t>
      </w:r>
      <w:proofErr w:type="gramEnd"/>
      <w:r w:rsidRPr="00BF21DB">
        <w:rPr>
          <w:rFonts w:ascii="仿宋_GB2312" w:eastAsia="仿宋_GB2312" w:hAnsi="宋体" w:cs="仿宋" w:hint="eastAsia"/>
          <w:sz w:val="32"/>
          <w:szCs w:val="32"/>
        </w:rPr>
        <w:t>岭办公区、市健</w:t>
      </w:r>
      <w:proofErr w:type="gramStart"/>
      <w:r w:rsidRPr="00BF21DB">
        <w:rPr>
          <w:rFonts w:ascii="仿宋_GB2312" w:eastAsia="仿宋_GB2312" w:hAnsi="宋体" w:cs="仿宋" w:hint="eastAsia"/>
          <w:sz w:val="32"/>
          <w:szCs w:val="32"/>
        </w:rPr>
        <w:t>研</w:t>
      </w:r>
      <w:proofErr w:type="gramEnd"/>
      <w:r w:rsidRPr="00BF21DB">
        <w:rPr>
          <w:rFonts w:ascii="仿宋_GB2312" w:eastAsia="仿宋_GB2312" w:hAnsi="宋体" w:cs="仿宋" w:hint="eastAsia"/>
          <w:sz w:val="32"/>
          <w:szCs w:val="32"/>
        </w:rPr>
        <w:t>中心新洲办公区（1-4楼室内）。具体如下。</w:t>
      </w:r>
    </w:p>
    <w:p w14:paraId="39A17EF6" w14:textId="7D311C3B" w:rsidR="00054F93" w:rsidRPr="00BF21DB" w:rsidRDefault="00747ED9" w:rsidP="00BF21DB">
      <w:pPr>
        <w:adjustRightInd w:val="0"/>
        <w:snapToGrid w:val="0"/>
        <w:spacing w:line="560" w:lineRule="exact"/>
        <w:ind w:firstLineChars="200" w:firstLine="640"/>
        <w:rPr>
          <w:rFonts w:ascii="仿宋_GB2312" w:eastAsia="仿宋_GB2312" w:hAnsi="宋体" w:cs="仿宋"/>
          <w:sz w:val="32"/>
          <w:szCs w:val="32"/>
        </w:rPr>
      </w:pPr>
      <w:r w:rsidRPr="00BF21DB">
        <w:rPr>
          <w:rFonts w:ascii="仿宋_GB2312" w:eastAsia="仿宋_GB2312" w:hAnsi="宋体" w:cs="仿宋" w:hint="eastAsia"/>
          <w:sz w:val="32"/>
          <w:szCs w:val="32"/>
        </w:rPr>
        <w:t>市健</w:t>
      </w:r>
      <w:proofErr w:type="gramStart"/>
      <w:r w:rsidRPr="00BF21DB">
        <w:rPr>
          <w:rFonts w:ascii="仿宋_GB2312" w:eastAsia="仿宋_GB2312" w:hAnsi="宋体" w:cs="仿宋" w:hint="eastAsia"/>
          <w:sz w:val="32"/>
          <w:szCs w:val="32"/>
        </w:rPr>
        <w:t>研中心园</w:t>
      </w:r>
      <w:proofErr w:type="gramEnd"/>
      <w:r w:rsidRPr="00BF21DB">
        <w:rPr>
          <w:rFonts w:ascii="仿宋_GB2312" w:eastAsia="仿宋_GB2312" w:hAnsi="宋体" w:cs="仿宋" w:hint="eastAsia"/>
          <w:sz w:val="32"/>
          <w:szCs w:val="32"/>
        </w:rPr>
        <w:t>岭办公区</w:t>
      </w:r>
      <w:r w:rsidR="00107599" w:rsidRPr="00107599">
        <w:rPr>
          <w:rFonts w:ascii="仿宋_GB2312" w:eastAsia="仿宋_GB2312" w:hAnsi="宋体" w:cs="仿宋" w:hint="eastAsia"/>
          <w:sz w:val="32"/>
          <w:szCs w:val="32"/>
        </w:rPr>
        <w:t>(含宿舍</w:t>
      </w:r>
      <w:r w:rsidR="00107599">
        <w:rPr>
          <w:rFonts w:ascii="仿宋_GB2312" w:eastAsia="仿宋_GB2312" w:hAnsi="宋体" w:cs="仿宋" w:hint="eastAsia"/>
          <w:sz w:val="32"/>
          <w:szCs w:val="32"/>
        </w:rPr>
        <w:t>)</w:t>
      </w:r>
      <w:r w:rsidRPr="00BF21DB">
        <w:rPr>
          <w:rFonts w:ascii="仿宋_GB2312" w:eastAsia="仿宋_GB2312" w:hAnsi="宋体" w:cs="仿宋" w:hint="eastAsia"/>
          <w:sz w:val="32"/>
          <w:szCs w:val="32"/>
        </w:rPr>
        <w:t>：房屋建筑物本体的管理、维护和小型修补，配套设施设备的运行保障、维修维护和管理，包括但不限于大楼内外墙壁、道路、通道、地面、楼顶平台、天花板等的小型零星修补，破损门窗及玻璃的修补和更换、办公家具的维修等和地板保养，各类门牌、标识牌的制作和更换；大楼内的机电设施设备（包括给排水系统、强弱电、配电系统、消防系统、室内外照明设施、空调、停车场道闸、自动伸缩门、厨房设施等）的日常运行管理、保养维护、维修和故障处理。</w:t>
      </w:r>
    </w:p>
    <w:p w14:paraId="03907126" w14:textId="135BCBD8" w:rsidR="00054F93" w:rsidRPr="00BF21DB" w:rsidRDefault="00747ED9" w:rsidP="00BF21DB">
      <w:pPr>
        <w:adjustRightInd w:val="0"/>
        <w:snapToGrid w:val="0"/>
        <w:spacing w:line="560" w:lineRule="exact"/>
        <w:ind w:firstLineChars="200" w:firstLine="640"/>
        <w:rPr>
          <w:rFonts w:ascii="仿宋_GB2312" w:eastAsia="仿宋_GB2312" w:hAnsi="宋体" w:cs="仿宋"/>
          <w:sz w:val="32"/>
          <w:szCs w:val="32"/>
        </w:rPr>
      </w:pPr>
      <w:r w:rsidRPr="00BF21DB">
        <w:rPr>
          <w:rFonts w:ascii="仿宋_GB2312" w:eastAsia="仿宋_GB2312" w:hAnsi="宋体" w:cs="仿宋" w:hint="eastAsia"/>
          <w:sz w:val="32"/>
          <w:szCs w:val="32"/>
        </w:rPr>
        <w:lastRenderedPageBreak/>
        <w:t>市健</w:t>
      </w:r>
      <w:proofErr w:type="gramStart"/>
      <w:r w:rsidRPr="00BF21DB">
        <w:rPr>
          <w:rFonts w:ascii="仿宋_GB2312" w:eastAsia="仿宋_GB2312" w:hAnsi="宋体" w:cs="仿宋" w:hint="eastAsia"/>
          <w:sz w:val="32"/>
          <w:szCs w:val="32"/>
        </w:rPr>
        <w:t>研</w:t>
      </w:r>
      <w:proofErr w:type="gramEnd"/>
      <w:r w:rsidRPr="00BF21DB">
        <w:rPr>
          <w:rFonts w:ascii="仿宋_GB2312" w:eastAsia="仿宋_GB2312" w:hAnsi="宋体" w:cs="仿宋" w:hint="eastAsia"/>
          <w:sz w:val="32"/>
          <w:szCs w:val="32"/>
        </w:rPr>
        <w:t>中心新洲办公区：1-4</w:t>
      </w:r>
      <w:proofErr w:type="gramStart"/>
      <w:r w:rsidRPr="00BF21DB">
        <w:rPr>
          <w:rFonts w:ascii="仿宋_GB2312" w:eastAsia="仿宋_GB2312" w:hAnsi="宋体" w:cs="仿宋" w:hint="eastAsia"/>
          <w:sz w:val="32"/>
          <w:szCs w:val="32"/>
        </w:rPr>
        <w:t>楼分子</w:t>
      </w:r>
      <w:proofErr w:type="gramEnd"/>
      <w:r w:rsidRPr="00BF21DB">
        <w:rPr>
          <w:rFonts w:ascii="仿宋_GB2312" w:eastAsia="仿宋_GB2312" w:hAnsi="宋体" w:cs="仿宋" w:hint="eastAsia"/>
          <w:sz w:val="32"/>
          <w:szCs w:val="32"/>
        </w:rPr>
        <w:t>医学实验室（室内）房屋建筑物本体的管理、维护和小型修补，配套设施设备的运行保障、维修维护和管理，包括但不限于1-4</w:t>
      </w:r>
      <w:proofErr w:type="gramStart"/>
      <w:r w:rsidRPr="00BF21DB">
        <w:rPr>
          <w:rFonts w:ascii="仿宋_GB2312" w:eastAsia="仿宋_GB2312" w:hAnsi="宋体" w:cs="仿宋" w:hint="eastAsia"/>
          <w:sz w:val="32"/>
          <w:szCs w:val="32"/>
        </w:rPr>
        <w:t>楼分子</w:t>
      </w:r>
      <w:proofErr w:type="gramEnd"/>
      <w:r w:rsidRPr="00BF21DB">
        <w:rPr>
          <w:rFonts w:ascii="仿宋_GB2312" w:eastAsia="仿宋_GB2312" w:hAnsi="宋体" w:cs="仿宋" w:hint="eastAsia"/>
          <w:sz w:val="32"/>
          <w:szCs w:val="32"/>
        </w:rPr>
        <w:t>医学实验室室内墙壁、通道、地面、天花板等的小型零星修补，破损门窗及玻璃的修补和更换、办公家具的维修等和地板保养，各类门牌、标识牌的制作和更换；1-4</w:t>
      </w:r>
      <w:proofErr w:type="gramStart"/>
      <w:r w:rsidRPr="00BF21DB">
        <w:rPr>
          <w:rFonts w:ascii="仿宋_GB2312" w:eastAsia="仿宋_GB2312" w:hAnsi="宋体" w:cs="仿宋" w:hint="eastAsia"/>
          <w:sz w:val="32"/>
          <w:szCs w:val="32"/>
        </w:rPr>
        <w:t>楼分子</w:t>
      </w:r>
      <w:proofErr w:type="gramEnd"/>
      <w:r w:rsidRPr="00BF21DB">
        <w:rPr>
          <w:rFonts w:ascii="仿宋_GB2312" w:eastAsia="仿宋_GB2312" w:hAnsi="宋体" w:cs="仿宋" w:hint="eastAsia"/>
          <w:sz w:val="32"/>
          <w:szCs w:val="32"/>
        </w:rPr>
        <w:t>医学实验室室内的机电设施设备（包括给排水系统、强弱电、配电系统、消防系统、照明设施、空调、厨房自动伸缩门和厨房设施等）的日常运行管理、保养维护、维修和故障处理。属于机关事务管理局物业管理项目的除外。</w:t>
      </w:r>
    </w:p>
    <w:p w14:paraId="575160BF" w14:textId="73CA7241" w:rsidR="00054F93" w:rsidRPr="00BF21DB" w:rsidRDefault="00747ED9" w:rsidP="00BF21DB">
      <w:pPr>
        <w:pStyle w:val="a0"/>
        <w:adjustRightInd w:val="0"/>
        <w:snapToGrid w:val="0"/>
        <w:spacing w:line="560" w:lineRule="exact"/>
        <w:ind w:firstLineChars="200" w:firstLine="640"/>
        <w:rPr>
          <w:rFonts w:ascii="仿宋_GB2312" w:eastAsia="仿宋_GB2312" w:hAnsi="宋体" w:cs="仿宋"/>
          <w:bCs/>
          <w:sz w:val="32"/>
          <w:szCs w:val="32"/>
        </w:rPr>
      </w:pPr>
      <w:r w:rsidRPr="00BF21DB">
        <w:rPr>
          <w:rFonts w:ascii="仿宋_GB2312" w:eastAsia="仿宋_GB2312" w:hAnsi="宋体" w:cs="仿宋" w:hint="eastAsia"/>
          <w:bCs/>
          <w:sz w:val="32"/>
          <w:szCs w:val="32"/>
        </w:rPr>
        <w:t>在本项目零星修缮和维修维护中所使用的零星修缮等材料由投标方提供，所用材料必须是国家认证合格的全新产品，并且经市健</w:t>
      </w:r>
      <w:proofErr w:type="gramStart"/>
      <w:r w:rsidRPr="00BF21DB">
        <w:rPr>
          <w:rFonts w:ascii="仿宋_GB2312" w:eastAsia="仿宋_GB2312" w:hAnsi="宋体" w:cs="仿宋" w:hint="eastAsia"/>
          <w:bCs/>
          <w:sz w:val="32"/>
          <w:szCs w:val="32"/>
        </w:rPr>
        <w:t>研</w:t>
      </w:r>
      <w:proofErr w:type="gramEnd"/>
      <w:r w:rsidRPr="00BF21DB">
        <w:rPr>
          <w:rFonts w:ascii="仿宋_GB2312" w:eastAsia="仿宋_GB2312" w:hAnsi="宋体" w:cs="仿宋" w:hint="eastAsia"/>
          <w:bCs/>
          <w:sz w:val="32"/>
          <w:szCs w:val="32"/>
        </w:rPr>
        <w:t>中心运营保障部相关负责人签字认可。</w:t>
      </w:r>
    </w:p>
    <w:p w14:paraId="67F96417" w14:textId="2B2F9CB8" w:rsidR="00054F93" w:rsidRPr="00BF21DB" w:rsidRDefault="00747ED9" w:rsidP="00BF21DB">
      <w:pPr>
        <w:pStyle w:val="a0"/>
        <w:adjustRightInd w:val="0"/>
        <w:snapToGrid w:val="0"/>
        <w:spacing w:line="560" w:lineRule="exact"/>
        <w:ind w:firstLineChars="200" w:firstLine="640"/>
        <w:rPr>
          <w:rFonts w:ascii="仿宋_GB2312" w:eastAsia="仿宋_GB2312" w:hAnsi="宋体" w:cs="仿宋"/>
          <w:bCs/>
          <w:sz w:val="32"/>
          <w:szCs w:val="32"/>
        </w:rPr>
      </w:pPr>
      <w:r w:rsidRPr="00BF21DB">
        <w:rPr>
          <w:rFonts w:ascii="仿宋_GB2312" w:eastAsia="仿宋_GB2312" w:hAnsi="宋体" w:cs="仿宋" w:hint="eastAsia"/>
          <w:bCs/>
          <w:sz w:val="32"/>
          <w:szCs w:val="32"/>
        </w:rPr>
        <w:t>每年房屋本体小型修缮工程费用（含人工和材料）和各类维修维护材料费用在18万元（含18万元）以内的，由投标方负责，超额部分由采购方负责。如投标方不能按采购方要求完成相关修缮任务，采购方自行安排施工方完成，费用由投标方支付。</w:t>
      </w:r>
    </w:p>
    <w:p w14:paraId="4CC8B722" w14:textId="77777777" w:rsidR="00054F93" w:rsidRPr="00BF21DB" w:rsidRDefault="00747ED9" w:rsidP="00BF21DB">
      <w:pPr>
        <w:pStyle w:val="a0"/>
        <w:numPr>
          <w:ilvl w:val="1"/>
          <w:numId w:val="2"/>
        </w:numPr>
        <w:adjustRightInd w:val="0"/>
        <w:snapToGrid w:val="0"/>
        <w:spacing w:line="560" w:lineRule="exact"/>
        <w:rPr>
          <w:rFonts w:ascii="仿宋_GB2312" w:eastAsia="仿宋_GB2312" w:hAnsi="宋体" w:cs="仿宋"/>
          <w:bCs/>
          <w:sz w:val="32"/>
          <w:szCs w:val="32"/>
        </w:rPr>
      </w:pPr>
      <w:r w:rsidRPr="00BF21DB">
        <w:rPr>
          <w:rFonts w:ascii="仿宋_GB2312" w:eastAsia="仿宋_GB2312" w:hAnsi="宋体" w:cs="仿宋" w:hint="eastAsia"/>
          <w:bCs/>
          <w:sz w:val="32"/>
          <w:szCs w:val="32"/>
        </w:rPr>
        <w:t>建筑物及配套设施设备的运行维护管理要求</w:t>
      </w:r>
    </w:p>
    <w:p w14:paraId="4B26798E" w14:textId="77777777" w:rsidR="00054F93" w:rsidRPr="00BF21DB" w:rsidRDefault="00747ED9" w:rsidP="00BF21DB">
      <w:pPr>
        <w:pStyle w:val="a0"/>
        <w:numPr>
          <w:ilvl w:val="1"/>
          <w:numId w:val="3"/>
        </w:numPr>
        <w:adjustRightInd w:val="0"/>
        <w:snapToGrid w:val="0"/>
        <w:spacing w:line="560" w:lineRule="exact"/>
        <w:rPr>
          <w:rFonts w:ascii="仿宋_GB2312" w:eastAsia="仿宋_GB2312" w:hAnsi="宋体" w:cs="仿宋"/>
          <w:bCs/>
          <w:sz w:val="32"/>
          <w:szCs w:val="32"/>
        </w:rPr>
      </w:pPr>
      <w:r w:rsidRPr="00BF21DB">
        <w:rPr>
          <w:rFonts w:ascii="仿宋_GB2312" w:eastAsia="仿宋_GB2312" w:hAnsi="宋体" w:cs="仿宋" w:hint="eastAsia"/>
          <w:bCs/>
          <w:sz w:val="32"/>
          <w:szCs w:val="32"/>
        </w:rPr>
        <w:t>保持</w:t>
      </w:r>
      <w:r w:rsidRPr="00BF21DB">
        <w:rPr>
          <w:rFonts w:ascii="仿宋_GB2312" w:eastAsia="仿宋_GB2312" w:hAnsi="宋体" w:cs="仿宋" w:hint="eastAsia"/>
          <w:sz w:val="32"/>
          <w:szCs w:val="32"/>
        </w:rPr>
        <w:t>采购方</w:t>
      </w:r>
      <w:r w:rsidRPr="00BF21DB">
        <w:rPr>
          <w:rFonts w:ascii="仿宋_GB2312" w:eastAsia="仿宋_GB2312" w:hAnsi="宋体" w:cs="仿宋" w:hint="eastAsia"/>
          <w:bCs/>
          <w:sz w:val="32"/>
          <w:szCs w:val="32"/>
        </w:rPr>
        <w:t>物业范围内大楼墙体、墙面和楼板的完好、无污迹、无霉斑，保持道路等室外物业设施无破损、残缺。</w:t>
      </w:r>
    </w:p>
    <w:p w14:paraId="1E120D23" w14:textId="77777777" w:rsidR="00054F93" w:rsidRPr="00BF21DB" w:rsidRDefault="00747ED9" w:rsidP="00BF21DB">
      <w:pPr>
        <w:pStyle w:val="a0"/>
        <w:numPr>
          <w:ilvl w:val="1"/>
          <w:numId w:val="3"/>
        </w:numPr>
        <w:adjustRightInd w:val="0"/>
        <w:snapToGrid w:val="0"/>
        <w:spacing w:line="560" w:lineRule="exact"/>
        <w:rPr>
          <w:rFonts w:ascii="仿宋_GB2312" w:eastAsia="仿宋_GB2312" w:hAnsi="宋体" w:cs="仿宋"/>
          <w:bCs/>
          <w:sz w:val="32"/>
          <w:szCs w:val="32"/>
        </w:rPr>
      </w:pPr>
      <w:r w:rsidRPr="00BF21DB">
        <w:rPr>
          <w:rFonts w:ascii="仿宋_GB2312" w:eastAsia="仿宋_GB2312" w:hAnsi="宋体" w:cs="仿宋" w:hint="eastAsia"/>
          <w:bCs/>
          <w:sz w:val="32"/>
          <w:szCs w:val="32"/>
        </w:rPr>
        <w:t>保证</w:t>
      </w:r>
      <w:r w:rsidRPr="00BF21DB">
        <w:rPr>
          <w:rFonts w:ascii="仿宋_GB2312" w:eastAsia="仿宋_GB2312" w:hAnsi="宋体" w:cs="仿宋" w:hint="eastAsia"/>
          <w:sz w:val="32"/>
          <w:szCs w:val="32"/>
        </w:rPr>
        <w:t>采购方</w:t>
      </w:r>
      <w:r w:rsidRPr="00BF21DB">
        <w:rPr>
          <w:rFonts w:ascii="仿宋_GB2312" w:eastAsia="仿宋_GB2312" w:hAnsi="宋体" w:cs="仿宋" w:hint="eastAsia"/>
          <w:bCs/>
          <w:sz w:val="32"/>
          <w:szCs w:val="32"/>
        </w:rPr>
        <w:t>监控室、配电房、厨房水电设施等各类设备房通风系统良好，无漏电现象，绝缘胶地板无破损，标识清楚，有足够的照明应急灯、消防灭火器。</w:t>
      </w:r>
    </w:p>
    <w:p w14:paraId="358EB54F" w14:textId="77777777" w:rsidR="00054F93" w:rsidRPr="00BF21DB" w:rsidRDefault="00747ED9" w:rsidP="00BF21DB">
      <w:pPr>
        <w:pStyle w:val="a0"/>
        <w:numPr>
          <w:ilvl w:val="1"/>
          <w:numId w:val="3"/>
        </w:numPr>
        <w:adjustRightInd w:val="0"/>
        <w:snapToGrid w:val="0"/>
        <w:spacing w:line="560" w:lineRule="exact"/>
        <w:rPr>
          <w:rFonts w:ascii="仿宋_GB2312" w:eastAsia="仿宋_GB2312" w:hAnsi="宋体" w:cs="仿宋"/>
          <w:bCs/>
          <w:sz w:val="32"/>
          <w:szCs w:val="32"/>
        </w:rPr>
      </w:pPr>
      <w:r w:rsidRPr="00BF21DB">
        <w:rPr>
          <w:rFonts w:ascii="仿宋_GB2312" w:eastAsia="仿宋_GB2312" w:hAnsi="宋体" w:cs="仿宋" w:hint="eastAsia"/>
          <w:bCs/>
          <w:sz w:val="32"/>
          <w:szCs w:val="32"/>
        </w:rPr>
        <w:lastRenderedPageBreak/>
        <w:t>每天有专人巡查，及时发现异常情况或故障，出现异常情况或设备故障时，维修人员必须及时到位抢修，恢复正常功能。</w:t>
      </w:r>
    </w:p>
    <w:p w14:paraId="3ECE5704" w14:textId="77777777" w:rsidR="00054F93" w:rsidRPr="00BF21DB" w:rsidRDefault="00747ED9" w:rsidP="00BF21DB">
      <w:pPr>
        <w:pStyle w:val="a0"/>
        <w:numPr>
          <w:ilvl w:val="1"/>
          <w:numId w:val="3"/>
        </w:numPr>
        <w:adjustRightInd w:val="0"/>
        <w:snapToGrid w:val="0"/>
        <w:spacing w:line="560" w:lineRule="exact"/>
        <w:rPr>
          <w:rFonts w:ascii="仿宋_GB2312" w:eastAsia="仿宋_GB2312" w:hAnsi="宋体" w:cs="仿宋"/>
          <w:bCs/>
          <w:sz w:val="32"/>
          <w:szCs w:val="32"/>
        </w:rPr>
      </w:pPr>
      <w:r w:rsidRPr="00BF21DB">
        <w:rPr>
          <w:rFonts w:ascii="仿宋_GB2312" w:eastAsia="仿宋_GB2312" w:hAnsi="宋体" w:cs="仿宋" w:hint="eastAsia"/>
          <w:bCs/>
          <w:sz w:val="32"/>
          <w:szCs w:val="32"/>
        </w:rPr>
        <w:t>有维修维护计划和实际巡检、维修维护记录，且记录完整，确保完好率在99%以上、维修维护及时率100%，维修维护工程质量合格率99%以上。</w:t>
      </w:r>
    </w:p>
    <w:p w14:paraId="0CECFA97" w14:textId="77777777" w:rsidR="00054F93" w:rsidRPr="00BF21DB" w:rsidRDefault="00747ED9" w:rsidP="00BF21DB">
      <w:pPr>
        <w:pStyle w:val="a0"/>
        <w:numPr>
          <w:ilvl w:val="1"/>
          <w:numId w:val="2"/>
        </w:numPr>
        <w:adjustRightInd w:val="0"/>
        <w:snapToGrid w:val="0"/>
        <w:spacing w:line="560" w:lineRule="exact"/>
        <w:rPr>
          <w:rFonts w:ascii="仿宋_GB2312" w:eastAsia="仿宋_GB2312" w:hAnsi="宋体" w:cs="仿宋"/>
          <w:bCs/>
          <w:sz w:val="32"/>
          <w:szCs w:val="32"/>
        </w:rPr>
      </w:pPr>
      <w:r w:rsidRPr="00BF21DB">
        <w:rPr>
          <w:rFonts w:ascii="仿宋_GB2312" w:eastAsia="仿宋_GB2312" w:hAnsi="宋体" w:cs="仿宋" w:hint="eastAsia"/>
          <w:bCs/>
          <w:sz w:val="32"/>
          <w:szCs w:val="32"/>
        </w:rPr>
        <w:t>物业零星修缮及维修维护要求</w:t>
      </w:r>
    </w:p>
    <w:p w14:paraId="7A5626ED" w14:textId="77777777" w:rsidR="00054F93" w:rsidRPr="00BF21DB" w:rsidRDefault="00747ED9" w:rsidP="00BF21DB">
      <w:pPr>
        <w:pStyle w:val="a0"/>
        <w:numPr>
          <w:ilvl w:val="1"/>
          <w:numId w:val="4"/>
        </w:numPr>
        <w:adjustRightInd w:val="0"/>
        <w:snapToGrid w:val="0"/>
        <w:spacing w:line="560" w:lineRule="exact"/>
        <w:rPr>
          <w:rFonts w:ascii="仿宋_GB2312" w:eastAsia="仿宋_GB2312" w:hAnsi="宋体" w:cs="仿宋"/>
          <w:bCs/>
          <w:sz w:val="32"/>
          <w:szCs w:val="32"/>
        </w:rPr>
      </w:pPr>
      <w:r w:rsidRPr="00BF21DB">
        <w:rPr>
          <w:rFonts w:ascii="仿宋_GB2312" w:eastAsia="仿宋_GB2312" w:hAnsi="宋体" w:cs="仿宋" w:hint="eastAsia"/>
          <w:bCs/>
          <w:sz w:val="32"/>
          <w:szCs w:val="32"/>
        </w:rPr>
        <w:t>水管类：水龙头（包括食堂、公共洗手间等公共场所的特殊感应水龙头）、闸阀、软管、弯头、球阀、截止阀、三通、外接、内接、活接头、四通、堵头、水管（包括100米以内的PVC冷热水管）、</w:t>
      </w:r>
      <w:proofErr w:type="gramStart"/>
      <w:r w:rsidRPr="00BF21DB">
        <w:rPr>
          <w:rFonts w:ascii="仿宋_GB2312" w:eastAsia="仿宋_GB2312" w:hAnsi="宋体" w:cs="仿宋" w:hint="eastAsia"/>
          <w:bCs/>
          <w:sz w:val="32"/>
          <w:szCs w:val="32"/>
        </w:rPr>
        <w:t>座厕及水</w:t>
      </w:r>
      <w:proofErr w:type="gramEnd"/>
      <w:r w:rsidRPr="00BF21DB">
        <w:rPr>
          <w:rFonts w:ascii="仿宋_GB2312" w:eastAsia="仿宋_GB2312" w:hAnsi="宋体" w:cs="仿宋" w:hint="eastAsia"/>
          <w:bCs/>
          <w:sz w:val="32"/>
          <w:szCs w:val="32"/>
        </w:rPr>
        <w:t>配件、脚踏阀、消防泵、水泵配件（电机除外）、逆止阀、洗手盆及配件、座厕盖。（以上包括新安装的所用材料）</w:t>
      </w:r>
    </w:p>
    <w:p w14:paraId="56205B84" w14:textId="77777777" w:rsidR="00054F93" w:rsidRPr="00BF21DB" w:rsidRDefault="00747ED9" w:rsidP="00BF21DB">
      <w:pPr>
        <w:pStyle w:val="a0"/>
        <w:numPr>
          <w:ilvl w:val="1"/>
          <w:numId w:val="4"/>
        </w:numPr>
        <w:adjustRightInd w:val="0"/>
        <w:snapToGrid w:val="0"/>
        <w:spacing w:line="560" w:lineRule="exact"/>
        <w:rPr>
          <w:rFonts w:ascii="仿宋_GB2312" w:eastAsia="仿宋_GB2312" w:hAnsi="宋体" w:cs="仿宋"/>
          <w:bCs/>
          <w:sz w:val="32"/>
          <w:szCs w:val="32"/>
        </w:rPr>
      </w:pPr>
      <w:r w:rsidRPr="00BF21DB">
        <w:rPr>
          <w:rFonts w:ascii="仿宋_GB2312" w:eastAsia="仿宋_GB2312" w:hAnsi="宋体" w:cs="仿宋" w:hint="eastAsia"/>
          <w:bCs/>
          <w:sz w:val="32"/>
          <w:szCs w:val="32"/>
        </w:rPr>
        <w:t>配电类：日光灯（包括圆形、环形）、整流器（包括电子整流器、铁芯整流器）、灯泡（包括电子节能灯及节能管式灯）、启辉器、照明开关、专用绝胶布、胶带、日光灯架、插座、插头、排插、电源线、线管（包括PVC线管、线槽、镀锌线管、限50米以内）、动力、照明空气开关（包括各楼层配电箱内的空气开关160A以下）、漏电保护开关、交流接触器、中间继电器（80A以下）、时间定时器、路灯灯具（本中心红线范围内的灯具）、线管线槽所用的各小配件、插座盖板。（以上包括新安装的所用材料）</w:t>
      </w:r>
    </w:p>
    <w:p w14:paraId="3263B5E3" w14:textId="77777777" w:rsidR="00054F93" w:rsidRPr="00BF21DB" w:rsidRDefault="00747ED9" w:rsidP="00BF21DB">
      <w:pPr>
        <w:pStyle w:val="a0"/>
        <w:numPr>
          <w:ilvl w:val="1"/>
          <w:numId w:val="4"/>
        </w:numPr>
        <w:adjustRightInd w:val="0"/>
        <w:snapToGrid w:val="0"/>
        <w:spacing w:line="560" w:lineRule="exact"/>
        <w:rPr>
          <w:rFonts w:ascii="仿宋_GB2312" w:eastAsia="仿宋_GB2312" w:hAnsi="宋体" w:cs="仿宋"/>
          <w:bCs/>
          <w:sz w:val="32"/>
          <w:szCs w:val="32"/>
        </w:rPr>
      </w:pPr>
      <w:r w:rsidRPr="00BF21DB">
        <w:rPr>
          <w:rFonts w:ascii="仿宋_GB2312" w:eastAsia="仿宋_GB2312" w:hAnsi="宋体" w:cs="仿宋" w:hint="eastAsia"/>
          <w:bCs/>
          <w:sz w:val="32"/>
          <w:szCs w:val="32"/>
        </w:rPr>
        <w:lastRenderedPageBreak/>
        <w:t>门窗类、家具类及其他：防盗门、木门、铝合金门窗、玻璃（包括门玻璃及隔墙玻璃）、抽屉锁、门球锁、门锁、门合页、办公家私（办公桌、椅子、凳子、书柜、资料柜、文件柜、更衣柜、材料柜等）维修服务材料及配件、运送物质平板车。</w:t>
      </w:r>
    </w:p>
    <w:p w14:paraId="3645A4A0" w14:textId="77777777" w:rsidR="00054F93" w:rsidRPr="00BF21DB" w:rsidRDefault="00747ED9" w:rsidP="00BF21DB">
      <w:pPr>
        <w:pStyle w:val="a0"/>
        <w:numPr>
          <w:ilvl w:val="1"/>
          <w:numId w:val="4"/>
        </w:numPr>
        <w:adjustRightInd w:val="0"/>
        <w:snapToGrid w:val="0"/>
        <w:spacing w:line="560" w:lineRule="exact"/>
        <w:rPr>
          <w:rFonts w:ascii="仿宋_GB2312" w:eastAsia="仿宋_GB2312" w:hAnsi="宋体" w:cs="仿宋"/>
          <w:bCs/>
          <w:sz w:val="32"/>
          <w:szCs w:val="32"/>
        </w:rPr>
      </w:pPr>
      <w:r w:rsidRPr="00BF21DB">
        <w:rPr>
          <w:rFonts w:ascii="仿宋_GB2312" w:eastAsia="仿宋_GB2312" w:hAnsi="宋体" w:cs="仿宋" w:hint="eastAsia"/>
          <w:bCs/>
          <w:sz w:val="32"/>
          <w:szCs w:val="32"/>
        </w:rPr>
        <w:t>家用电器类：修理冰箱及空调机用的零配件（含压缩机、专用紫铜管、冰箱及空调机制冷剂）、修理电视机的零配件（</w:t>
      </w:r>
      <w:proofErr w:type="gramStart"/>
      <w:r w:rsidRPr="00BF21DB">
        <w:rPr>
          <w:rFonts w:ascii="仿宋_GB2312" w:eastAsia="仿宋_GB2312" w:hAnsi="宋体" w:cs="仿宋" w:hint="eastAsia"/>
          <w:bCs/>
          <w:sz w:val="32"/>
          <w:szCs w:val="32"/>
        </w:rPr>
        <w:t>含电视</w:t>
      </w:r>
      <w:proofErr w:type="gramEnd"/>
      <w:r w:rsidRPr="00BF21DB">
        <w:rPr>
          <w:rFonts w:ascii="仿宋_GB2312" w:eastAsia="仿宋_GB2312" w:hAnsi="宋体" w:cs="仿宋" w:hint="eastAsia"/>
          <w:bCs/>
          <w:sz w:val="32"/>
          <w:szCs w:val="32"/>
        </w:rPr>
        <w:t>天线、电视天线分配器、显像管、高压包及其它小配件）、修理微波炉的零配件（含微波炉管）、修理电热水器及热水器用的发热管、温度感应器、温度开关、电开水器，修理和更换各公共区域的排气扇、风扇（包括吊扇、壁扇、</w:t>
      </w:r>
      <w:proofErr w:type="gramStart"/>
      <w:r w:rsidRPr="00BF21DB">
        <w:rPr>
          <w:rFonts w:ascii="仿宋_GB2312" w:eastAsia="仿宋_GB2312" w:hAnsi="宋体" w:cs="仿宋" w:hint="eastAsia"/>
          <w:bCs/>
          <w:sz w:val="32"/>
          <w:szCs w:val="32"/>
        </w:rPr>
        <w:t>座地</w:t>
      </w:r>
      <w:proofErr w:type="gramEnd"/>
      <w:r w:rsidRPr="00BF21DB">
        <w:rPr>
          <w:rFonts w:ascii="仿宋_GB2312" w:eastAsia="仿宋_GB2312" w:hAnsi="宋体" w:cs="仿宋" w:hint="eastAsia"/>
          <w:bCs/>
          <w:sz w:val="32"/>
          <w:szCs w:val="32"/>
        </w:rPr>
        <w:t>扇）等。其中冰箱、空调、电视机等必须请本中心现有产品、现有品牌特约维修公司的专业人员上门维修，否则本中心有权另请相关特约维修商进行维修，相关费用由中标方支付。</w:t>
      </w:r>
    </w:p>
    <w:p w14:paraId="28C95BD4" w14:textId="77777777" w:rsidR="00054F93" w:rsidRPr="00BF21DB" w:rsidRDefault="00747ED9" w:rsidP="00BF21DB">
      <w:pPr>
        <w:pStyle w:val="a0"/>
        <w:adjustRightInd w:val="0"/>
        <w:snapToGrid w:val="0"/>
        <w:spacing w:line="560" w:lineRule="exact"/>
        <w:ind w:firstLineChars="200" w:firstLine="640"/>
        <w:rPr>
          <w:rFonts w:ascii="仿宋_GB2312" w:eastAsia="仿宋_GB2312" w:hAnsi="宋体" w:cs="仿宋"/>
          <w:bCs/>
          <w:sz w:val="32"/>
          <w:szCs w:val="32"/>
        </w:rPr>
      </w:pPr>
      <w:r w:rsidRPr="00BF21DB">
        <w:rPr>
          <w:rFonts w:ascii="仿宋_GB2312" w:eastAsia="仿宋_GB2312" w:hAnsi="宋体" w:cs="仿宋" w:hint="eastAsia"/>
          <w:bCs/>
          <w:sz w:val="32"/>
          <w:szCs w:val="32"/>
        </w:rPr>
        <w:t>以上所有由投标方负责提供的维修、维护材料和零配件的品牌、质量必须经市健</w:t>
      </w:r>
      <w:proofErr w:type="gramStart"/>
      <w:r w:rsidRPr="00BF21DB">
        <w:rPr>
          <w:rFonts w:ascii="仿宋_GB2312" w:eastAsia="仿宋_GB2312" w:hAnsi="宋体" w:cs="仿宋" w:hint="eastAsia"/>
          <w:bCs/>
          <w:sz w:val="32"/>
          <w:szCs w:val="32"/>
        </w:rPr>
        <w:t>研</w:t>
      </w:r>
      <w:proofErr w:type="gramEnd"/>
      <w:r w:rsidRPr="00BF21DB">
        <w:rPr>
          <w:rFonts w:ascii="仿宋_GB2312" w:eastAsia="仿宋_GB2312" w:hAnsi="宋体" w:cs="仿宋" w:hint="eastAsia"/>
          <w:bCs/>
          <w:sz w:val="32"/>
          <w:szCs w:val="32"/>
        </w:rPr>
        <w:t>中心运营保障部相关负责人认可，如投标方所购材料和零配件不符合采购方要求，采购方有权自行购买或更换，所产生的费用从同期的物业管理费中扣除。</w:t>
      </w:r>
    </w:p>
    <w:p w14:paraId="4FD4955A" w14:textId="77777777" w:rsidR="00054F93" w:rsidRPr="00BF21DB" w:rsidRDefault="00747ED9" w:rsidP="00BF21DB">
      <w:pPr>
        <w:pStyle w:val="a0"/>
        <w:numPr>
          <w:ilvl w:val="1"/>
          <w:numId w:val="2"/>
        </w:numPr>
        <w:adjustRightInd w:val="0"/>
        <w:snapToGrid w:val="0"/>
        <w:spacing w:line="560" w:lineRule="exact"/>
        <w:rPr>
          <w:rFonts w:ascii="仿宋_GB2312" w:eastAsia="仿宋_GB2312" w:hAnsi="宋体" w:cs="仿宋"/>
          <w:bCs/>
          <w:sz w:val="32"/>
          <w:szCs w:val="32"/>
        </w:rPr>
      </w:pPr>
      <w:r w:rsidRPr="00BF21DB">
        <w:rPr>
          <w:rFonts w:ascii="仿宋_GB2312" w:eastAsia="仿宋_GB2312" w:hAnsi="宋体" w:cs="仿宋" w:hint="eastAsia"/>
          <w:bCs/>
          <w:sz w:val="32"/>
          <w:szCs w:val="32"/>
        </w:rPr>
        <w:t>给排水系统运行维护管理要求</w:t>
      </w:r>
    </w:p>
    <w:p w14:paraId="29728686" w14:textId="77777777" w:rsidR="00054F93" w:rsidRPr="00BF21DB" w:rsidRDefault="00747ED9" w:rsidP="00BF21DB">
      <w:pPr>
        <w:pStyle w:val="a0"/>
        <w:numPr>
          <w:ilvl w:val="0"/>
          <w:numId w:val="5"/>
        </w:numPr>
        <w:adjustRightInd w:val="0"/>
        <w:snapToGrid w:val="0"/>
        <w:spacing w:line="560" w:lineRule="exact"/>
        <w:rPr>
          <w:rFonts w:ascii="仿宋_GB2312" w:eastAsia="仿宋_GB2312" w:hAnsi="宋体" w:cs="仿宋"/>
          <w:bCs/>
          <w:sz w:val="32"/>
          <w:szCs w:val="32"/>
        </w:rPr>
      </w:pPr>
      <w:r w:rsidRPr="00BF21DB">
        <w:rPr>
          <w:rFonts w:ascii="仿宋_GB2312" w:eastAsia="仿宋_GB2312" w:hAnsi="宋体" w:cs="仿宋" w:hint="eastAsia"/>
          <w:bCs/>
          <w:sz w:val="32"/>
          <w:szCs w:val="32"/>
        </w:rPr>
        <w:t>对</w:t>
      </w:r>
      <w:r w:rsidRPr="00BF21DB">
        <w:rPr>
          <w:rFonts w:ascii="仿宋_GB2312" w:eastAsia="仿宋_GB2312" w:hAnsi="宋体" w:cs="仿宋" w:hint="eastAsia"/>
          <w:sz w:val="32"/>
          <w:szCs w:val="32"/>
        </w:rPr>
        <w:t>采购方</w:t>
      </w:r>
      <w:r w:rsidRPr="00BF21DB">
        <w:rPr>
          <w:rFonts w:ascii="仿宋_GB2312" w:eastAsia="仿宋_GB2312" w:hAnsi="宋体" w:cs="仿宋" w:hint="eastAsia"/>
          <w:bCs/>
          <w:sz w:val="32"/>
          <w:szCs w:val="32"/>
        </w:rPr>
        <w:t>物业范围内的供水系统管路、水泵、水泵房、水箱、阀门等进行日常维护、清洁和定期检修，保证设备和管道系统状况良好，节约用水，防止泡、冒、滴、漏现象，不发生大面积泡水事故。</w:t>
      </w:r>
    </w:p>
    <w:p w14:paraId="299F7A94" w14:textId="77777777" w:rsidR="00054F93" w:rsidRPr="00BF21DB" w:rsidRDefault="00747ED9" w:rsidP="00BF21DB">
      <w:pPr>
        <w:pStyle w:val="a0"/>
        <w:numPr>
          <w:ilvl w:val="0"/>
          <w:numId w:val="5"/>
        </w:numPr>
        <w:adjustRightInd w:val="0"/>
        <w:snapToGrid w:val="0"/>
        <w:spacing w:line="560" w:lineRule="exact"/>
        <w:rPr>
          <w:rFonts w:ascii="仿宋_GB2312" w:eastAsia="仿宋_GB2312" w:hAnsi="宋体" w:cs="仿宋"/>
          <w:bCs/>
          <w:sz w:val="32"/>
          <w:szCs w:val="32"/>
        </w:rPr>
      </w:pPr>
      <w:r w:rsidRPr="00BF21DB">
        <w:rPr>
          <w:rFonts w:ascii="仿宋_GB2312" w:eastAsia="仿宋_GB2312" w:hAnsi="宋体" w:cs="仿宋" w:hint="eastAsia"/>
          <w:bCs/>
          <w:sz w:val="32"/>
          <w:szCs w:val="32"/>
        </w:rPr>
        <w:lastRenderedPageBreak/>
        <w:t>定期对排水管、隔油池、沟渠、池、井进行清疏、养护及清除污垢，保证排水系统通畅、确保上下水管道完好和正常使用。</w:t>
      </w:r>
    </w:p>
    <w:p w14:paraId="662E4692" w14:textId="77777777" w:rsidR="00054F93" w:rsidRPr="00BF21DB" w:rsidRDefault="00747ED9" w:rsidP="00BF21DB">
      <w:pPr>
        <w:pStyle w:val="a0"/>
        <w:numPr>
          <w:ilvl w:val="0"/>
          <w:numId w:val="5"/>
        </w:numPr>
        <w:adjustRightInd w:val="0"/>
        <w:snapToGrid w:val="0"/>
        <w:spacing w:line="560" w:lineRule="exact"/>
        <w:rPr>
          <w:rFonts w:ascii="仿宋_GB2312" w:eastAsia="仿宋_GB2312" w:hAnsi="宋体" w:cs="仿宋"/>
          <w:bCs/>
          <w:sz w:val="32"/>
          <w:szCs w:val="32"/>
        </w:rPr>
      </w:pPr>
      <w:r w:rsidRPr="00BF21DB">
        <w:rPr>
          <w:rFonts w:ascii="仿宋_GB2312" w:eastAsia="仿宋_GB2312" w:hAnsi="宋体" w:cs="仿宋" w:hint="eastAsia"/>
          <w:bCs/>
          <w:sz w:val="32"/>
          <w:szCs w:val="32"/>
        </w:rPr>
        <w:t>每天有专业人员巡查，及时发现异常情况或故障，出现异常情况或设备故障时，维修人员必须及时到位抢修，恢复正常使用功能。</w:t>
      </w:r>
    </w:p>
    <w:p w14:paraId="185641D5" w14:textId="77777777" w:rsidR="00054F93" w:rsidRPr="00BF21DB" w:rsidRDefault="00747ED9" w:rsidP="00BF21DB">
      <w:pPr>
        <w:pStyle w:val="a0"/>
        <w:numPr>
          <w:ilvl w:val="0"/>
          <w:numId w:val="5"/>
        </w:numPr>
        <w:adjustRightInd w:val="0"/>
        <w:snapToGrid w:val="0"/>
        <w:spacing w:line="560" w:lineRule="exact"/>
        <w:rPr>
          <w:rFonts w:ascii="仿宋_GB2312" w:eastAsia="仿宋_GB2312" w:hAnsi="宋体" w:cs="仿宋"/>
          <w:bCs/>
          <w:sz w:val="32"/>
          <w:szCs w:val="32"/>
        </w:rPr>
      </w:pPr>
      <w:r w:rsidRPr="00BF21DB">
        <w:rPr>
          <w:rFonts w:ascii="仿宋_GB2312" w:eastAsia="仿宋_GB2312" w:hAnsi="宋体" w:cs="仿宋" w:hint="eastAsia"/>
          <w:bCs/>
          <w:sz w:val="32"/>
          <w:szCs w:val="32"/>
        </w:rPr>
        <w:t>有维修维护计划和实际巡检、维修维护记录，且记录完整，确保完好率在99%以上、维修维护及时率100%，维修维护工程质量合格率99%以上。</w:t>
      </w:r>
    </w:p>
    <w:p w14:paraId="40284658" w14:textId="77777777" w:rsidR="00054F93" w:rsidRPr="00BF21DB" w:rsidRDefault="00747ED9" w:rsidP="00BF21DB">
      <w:pPr>
        <w:pStyle w:val="a0"/>
        <w:numPr>
          <w:ilvl w:val="1"/>
          <w:numId w:val="2"/>
        </w:numPr>
        <w:adjustRightInd w:val="0"/>
        <w:snapToGrid w:val="0"/>
        <w:spacing w:line="560" w:lineRule="exact"/>
        <w:rPr>
          <w:rFonts w:ascii="仿宋_GB2312" w:eastAsia="仿宋_GB2312" w:hAnsi="宋体" w:cs="仿宋"/>
          <w:bCs/>
          <w:sz w:val="32"/>
          <w:szCs w:val="32"/>
        </w:rPr>
      </w:pPr>
      <w:r w:rsidRPr="00BF21DB">
        <w:rPr>
          <w:rFonts w:ascii="仿宋_GB2312" w:eastAsia="仿宋_GB2312" w:hAnsi="宋体" w:cs="仿宋" w:hint="eastAsia"/>
          <w:bCs/>
          <w:sz w:val="32"/>
          <w:szCs w:val="32"/>
        </w:rPr>
        <w:t>配电系统的运行维护管理要求</w:t>
      </w:r>
    </w:p>
    <w:p w14:paraId="641F801F" w14:textId="77777777" w:rsidR="00054F93" w:rsidRPr="00BF21DB" w:rsidRDefault="00747ED9" w:rsidP="00BF21DB">
      <w:pPr>
        <w:pStyle w:val="a0"/>
        <w:numPr>
          <w:ilvl w:val="0"/>
          <w:numId w:val="6"/>
        </w:numPr>
        <w:adjustRightInd w:val="0"/>
        <w:snapToGrid w:val="0"/>
        <w:spacing w:line="560" w:lineRule="exact"/>
        <w:rPr>
          <w:rFonts w:ascii="仿宋_GB2312" w:eastAsia="仿宋_GB2312" w:hAnsi="宋体" w:cs="仿宋"/>
          <w:bCs/>
          <w:sz w:val="32"/>
          <w:szCs w:val="32"/>
        </w:rPr>
      </w:pPr>
      <w:r w:rsidRPr="00BF21DB">
        <w:rPr>
          <w:rFonts w:ascii="仿宋_GB2312" w:eastAsia="仿宋_GB2312" w:hAnsi="宋体" w:cs="仿宋" w:hint="eastAsia"/>
          <w:bCs/>
          <w:sz w:val="32"/>
          <w:szCs w:val="32"/>
        </w:rPr>
        <w:t>每天安排专业人员对物业范围所有电气设施设备(包括但不限于电气线路、开关、灯具、空调等）进行日常巡查和维护，及时发现、及时检修，确保设施完好，运转正常，做到安全、合理、节约用电。</w:t>
      </w:r>
    </w:p>
    <w:p w14:paraId="27832385" w14:textId="77777777" w:rsidR="00054F93" w:rsidRPr="00BF21DB" w:rsidRDefault="00747ED9" w:rsidP="00BF21DB">
      <w:pPr>
        <w:pStyle w:val="a0"/>
        <w:numPr>
          <w:ilvl w:val="0"/>
          <w:numId w:val="6"/>
        </w:numPr>
        <w:adjustRightInd w:val="0"/>
        <w:snapToGrid w:val="0"/>
        <w:spacing w:line="560" w:lineRule="exact"/>
        <w:rPr>
          <w:rFonts w:ascii="仿宋_GB2312" w:eastAsia="仿宋_GB2312" w:hAnsi="宋体" w:cs="仿宋"/>
          <w:bCs/>
          <w:sz w:val="32"/>
          <w:szCs w:val="32"/>
        </w:rPr>
      </w:pPr>
      <w:r w:rsidRPr="00BF21DB">
        <w:rPr>
          <w:rFonts w:ascii="仿宋_GB2312" w:eastAsia="仿宋_GB2312" w:hAnsi="宋体" w:cs="仿宋" w:hint="eastAsia"/>
          <w:bCs/>
          <w:sz w:val="32"/>
          <w:szCs w:val="32"/>
        </w:rPr>
        <w:t>当出现故障时，维修人员及时到位抢修，排除故障，恢复正常功能。</w:t>
      </w:r>
    </w:p>
    <w:p w14:paraId="6CF65B43" w14:textId="77777777" w:rsidR="00054F93" w:rsidRPr="00BF21DB" w:rsidRDefault="00747ED9" w:rsidP="00BF21DB">
      <w:pPr>
        <w:pStyle w:val="a0"/>
        <w:numPr>
          <w:ilvl w:val="0"/>
          <w:numId w:val="6"/>
        </w:numPr>
        <w:adjustRightInd w:val="0"/>
        <w:snapToGrid w:val="0"/>
        <w:spacing w:line="560" w:lineRule="exact"/>
        <w:rPr>
          <w:rFonts w:ascii="仿宋_GB2312" w:eastAsia="仿宋_GB2312" w:hAnsi="宋体" w:cs="仿宋"/>
          <w:bCs/>
          <w:sz w:val="32"/>
          <w:szCs w:val="32"/>
        </w:rPr>
      </w:pPr>
      <w:r w:rsidRPr="00BF21DB">
        <w:rPr>
          <w:rFonts w:ascii="仿宋_GB2312" w:eastAsia="仿宋_GB2312" w:hAnsi="宋体" w:cs="仿宋" w:hint="eastAsia"/>
          <w:bCs/>
          <w:sz w:val="32"/>
          <w:szCs w:val="32"/>
        </w:rPr>
        <w:t>有维修维护计划和实际巡检、维修维护记录，且记录完整，确保完好率在99％以上，无“跑冒漏滴”现象和超标噪音，维修维护及时率100%，维修维护工程质量合格率99%以上。其中所有空调必须聘请经同品牌空调生产企业授权的特约维修专业人员进行维修，所有更换的零配件必须是空调原生产企业提供的全新零配件且经采购</w:t>
      </w:r>
      <w:proofErr w:type="gramStart"/>
      <w:r w:rsidRPr="00BF21DB">
        <w:rPr>
          <w:rFonts w:ascii="仿宋_GB2312" w:eastAsia="仿宋_GB2312" w:hAnsi="宋体" w:cs="仿宋" w:hint="eastAsia"/>
          <w:bCs/>
          <w:sz w:val="32"/>
          <w:szCs w:val="32"/>
        </w:rPr>
        <w:t>方相关</w:t>
      </w:r>
      <w:proofErr w:type="gramEnd"/>
      <w:r w:rsidRPr="00BF21DB">
        <w:rPr>
          <w:rFonts w:ascii="仿宋_GB2312" w:eastAsia="仿宋_GB2312" w:hAnsi="宋体" w:cs="仿宋" w:hint="eastAsia"/>
          <w:bCs/>
          <w:sz w:val="32"/>
          <w:szCs w:val="32"/>
        </w:rPr>
        <w:t>管理人员验收签字。</w:t>
      </w:r>
    </w:p>
    <w:p w14:paraId="42181126" w14:textId="77777777" w:rsidR="00054F93" w:rsidRPr="00BF21DB" w:rsidRDefault="00747ED9" w:rsidP="00BF21DB">
      <w:pPr>
        <w:pStyle w:val="a0"/>
        <w:numPr>
          <w:ilvl w:val="1"/>
          <w:numId w:val="2"/>
        </w:numPr>
        <w:adjustRightInd w:val="0"/>
        <w:snapToGrid w:val="0"/>
        <w:spacing w:line="560" w:lineRule="exact"/>
        <w:rPr>
          <w:rFonts w:ascii="仿宋_GB2312" w:eastAsia="仿宋_GB2312" w:hAnsi="宋体" w:cs="仿宋"/>
          <w:bCs/>
          <w:sz w:val="32"/>
          <w:szCs w:val="32"/>
        </w:rPr>
      </w:pPr>
      <w:r w:rsidRPr="00BF21DB">
        <w:rPr>
          <w:rFonts w:ascii="仿宋_GB2312" w:eastAsia="仿宋_GB2312" w:hAnsi="宋体" w:cs="仿宋" w:hint="eastAsia"/>
          <w:bCs/>
          <w:sz w:val="32"/>
          <w:szCs w:val="32"/>
        </w:rPr>
        <w:lastRenderedPageBreak/>
        <w:t>弱电系统管理和维护要求</w:t>
      </w:r>
    </w:p>
    <w:p w14:paraId="3056C9BB" w14:textId="77777777" w:rsidR="00054F93" w:rsidRPr="00BF21DB" w:rsidRDefault="00747ED9" w:rsidP="00BF21DB">
      <w:pPr>
        <w:pStyle w:val="a0"/>
        <w:numPr>
          <w:ilvl w:val="0"/>
          <w:numId w:val="7"/>
        </w:numPr>
        <w:adjustRightInd w:val="0"/>
        <w:snapToGrid w:val="0"/>
        <w:spacing w:line="560" w:lineRule="exact"/>
        <w:rPr>
          <w:rFonts w:ascii="仿宋_GB2312" w:eastAsia="仿宋_GB2312" w:hAnsi="宋体" w:cs="仿宋"/>
          <w:bCs/>
          <w:sz w:val="32"/>
          <w:szCs w:val="32"/>
        </w:rPr>
      </w:pPr>
      <w:r w:rsidRPr="00BF21DB">
        <w:rPr>
          <w:rFonts w:ascii="仿宋_GB2312" w:eastAsia="仿宋_GB2312" w:hAnsi="宋体" w:cs="仿宋" w:hint="eastAsia"/>
          <w:bCs/>
          <w:sz w:val="32"/>
          <w:szCs w:val="32"/>
        </w:rPr>
        <w:t>确保消防警报系统、闭路监控系统等状态良好，设备整洁、标识明显。</w:t>
      </w:r>
    </w:p>
    <w:p w14:paraId="0C85C621" w14:textId="77777777" w:rsidR="00054F93" w:rsidRPr="00BF21DB" w:rsidRDefault="00747ED9" w:rsidP="00BF21DB">
      <w:pPr>
        <w:pStyle w:val="a0"/>
        <w:numPr>
          <w:ilvl w:val="0"/>
          <w:numId w:val="7"/>
        </w:numPr>
        <w:adjustRightInd w:val="0"/>
        <w:snapToGrid w:val="0"/>
        <w:spacing w:line="560" w:lineRule="exact"/>
        <w:rPr>
          <w:rFonts w:ascii="仿宋_GB2312" w:eastAsia="仿宋_GB2312" w:hAnsi="宋体" w:cs="仿宋"/>
          <w:bCs/>
          <w:sz w:val="32"/>
          <w:szCs w:val="32"/>
        </w:rPr>
      </w:pPr>
      <w:r w:rsidRPr="00BF21DB">
        <w:rPr>
          <w:rFonts w:ascii="仿宋_GB2312" w:eastAsia="仿宋_GB2312" w:hAnsi="宋体" w:cs="仿宋" w:hint="eastAsia"/>
          <w:bCs/>
          <w:sz w:val="32"/>
          <w:szCs w:val="32"/>
        </w:rPr>
        <w:t>当出现故障时，维修人员必须及时到位抢修，排除故障，恢复正常功能。</w:t>
      </w:r>
    </w:p>
    <w:p w14:paraId="030EA680" w14:textId="77777777" w:rsidR="00054F93" w:rsidRPr="00BF21DB" w:rsidRDefault="00747ED9" w:rsidP="00BF21DB">
      <w:pPr>
        <w:pStyle w:val="a0"/>
        <w:numPr>
          <w:ilvl w:val="0"/>
          <w:numId w:val="7"/>
        </w:numPr>
        <w:adjustRightInd w:val="0"/>
        <w:snapToGrid w:val="0"/>
        <w:spacing w:line="560" w:lineRule="exact"/>
        <w:rPr>
          <w:rFonts w:ascii="仿宋_GB2312" w:eastAsia="仿宋_GB2312" w:hAnsi="宋体" w:cs="仿宋"/>
          <w:bCs/>
          <w:sz w:val="32"/>
          <w:szCs w:val="32"/>
        </w:rPr>
      </w:pPr>
      <w:r w:rsidRPr="00BF21DB">
        <w:rPr>
          <w:rFonts w:ascii="仿宋_GB2312" w:eastAsia="仿宋_GB2312" w:hAnsi="宋体" w:cs="仿宋" w:hint="eastAsia"/>
          <w:bCs/>
          <w:sz w:val="32"/>
          <w:szCs w:val="32"/>
        </w:rPr>
        <w:t>有维修维护计划和实际巡检、维修维护记录，且记录完整，确保设备完好率在99%以上，维修维护及时率98%以上，维修维护工程质量合格率100%。</w:t>
      </w:r>
    </w:p>
    <w:p w14:paraId="64162D0D" w14:textId="77777777" w:rsidR="00054F93" w:rsidRPr="00BF21DB" w:rsidRDefault="00747ED9" w:rsidP="00BF21DB">
      <w:pPr>
        <w:pStyle w:val="a0"/>
        <w:numPr>
          <w:ilvl w:val="0"/>
          <w:numId w:val="7"/>
        </w:numPr>
        <w:adjustRightInd w:val="0"/>
        <w:snapToGrid w:val="0"/>
        <w:spacing w:line="560" w:lineRule="exact"/>
        <w:rPr>
          <w:rFonts w:ascii="仿宋_GB2312" w:eastAsia="仿宋_GB2312" w:hAnsi="宋体" w:cs="仿宋"/>
          <w:bCs/>
          <w:sz w:val="32"/>
          <w:szCs w:val="32"/>
        </w:rPr>
      </w:pPr>
      <w:r w:rsidRPr="00BF21DB">
        <w:rPr>
          <w:rFonts w:ascii="仿宋_GB2312" w:eastAsia="仿宋_GB2312" w:hAnsi="宋体" w:cs="仿宋" w:hint="eastAsia"/>
          <w:bCs/>
          <w:sz w:val="32"/>
          <w:szCs w:val="32"/>
        </w:rPr>
        <w:t>给排水、配电、弱电系统运行维护中，消防监控人员和维修人员实行全年每天24小时工作制，任何</w:t>
      </w:r>
      <w:proofErr w:type="gramStart"/>
      <w:r w:rsidRPr="00BF21DB">
        <w:rPr>
          <w:rFonts w:ascii="仿宋_GB2312" w:eastAsia="仿宋_GB2312" w:hAnsi="宋体" w:cs="仿宋" w:hint="eastAsia"/>
          <w:bCs/>
          <w:sz w:val="32"/>
          <w:szCs w:val="32"/>
        </w:rPr>
        <w:t>时间消防监控</w:t>
      </w:r>
      <w:proofErr w:type="gramEnd"/>
      <w:r w:rsidRPr="00BF21DB">
        <w:rPr>
          <w:rFonts w:ascii="仿宋_GB2312" w:eastAsia="仿宋_GB2312" w:hAnsi="宋体" w:cs="仿宋" w:hint="eastAsia"/>
          <w:bCs/>
          <w:sz w:val="32"/>
          <w:szCs w:val="32"/>
        </w:rPr>
        <w:t>室必须有人值守，任何时间至少有1名专业维修人员在市健</w:t>
      </w:r>
      <w:proofErr w:type="gramStart"/>
      <w:r w:rsidRPr="00BF21DB">
        <w:rPr>
          <w:rFonts w:ascii="仿宋_GB2312" w:eastAsia="仿宋_GB2312" w:hAnsi="宋体" w:cs="仿宋" w:hint="eastAsia"/>
          <w:bCs/>
          <w:sz w:val="32"/>
          <w:szCs w:val="32"/>
        </w:rPr>
        <w:t>研</w:t>
      </w:r>
      <w:proofErr w:type="gramEnd"/>
      <w:r w:rsidRPr="00BF21DB">
        <w:rPr>
          <w:rFonts w:ascii="仿宋_GB2312" w:eastAsia="仿宋_GB2312" w:hAnsi="宋体" w:cs="仿宋" w:hint="eastAsia"/>
          <w:bCs/>
          <w:sz w:val="32"/>
          <w:szCs w:val="32"/>
        </w:rPr>
        <w:t>中心值班室随时待命，如有突发事件，必须在10分钟内到达现场处理。</w:t>
      </w:r>
    </w:p>
    <w:p w14:paraId="41CB408A" w14:textId="77777777" w:rsidR="00054F93" w:rsidRPr="00BF21DB" w:rsidRDefault="00747ED9" w:rsidP="00BF21DB">
      <w:pPr>
        <w:pStyle w:val="a0"/>
        <w:numPr>
          <w:ilvl w:val="0"/>
          <w:numId w:val="7"/>
        </w:numPr>
        <w:adjustRightInd w:val="0"/>
        <w:snapToGrid w:val="0"/>
        <w:spacing w:line="560" w:lineRule="exact"/>
        <w:rPr>
          <w:rFonts w:ascii="仿宋_GB2312" w:eastAsia="仿宋_GB2312" w:hAnsi="宋体" w:cs="仿宋"/>
          <w:bCs/>
          <w:sz w:val="32"/>
          <w:szCs w:val="32"/>
        </w:rPr>
      </w:pPr>
      <w:r w:rsidRPr="00BF21DB">
        <w:rPr>
          <w:rFonts w:ascii="仿宋_GB2312" w:eastAsia="仿宋_GB2312" w:hAnsi="宋体" w:cs="仿宋" w:hint="eastAsia"/>
          <w:bCs/>
          <w:sz w:val="32"/>
          <w:szCs w:val="32"/>
        </w:rPr>
        <w:t>投标方建立相应的运行维护和管理制度并予以实施，定期进行监督、检查。配电设备管理、操作、维修保养必须严格按国家标准操作运行，制定临时用电措施并严格执行。</w:t>
      </w:r>
    </w:p>
    <w:p w14:paraId="2D77BF6E" w14:textId="77777777" w:rsidR="00054F93" w:rsidRPr="00BF21DB" w:rsidRDefault="00747ED9" w:rsidP="00BF21DB">
      <w:pPr>
        <w:pStyle w:val="2"/>
        <w:spacing w:line="560" w:lineRule="exact"/>
        <w:rPr>
          <w:rFonts w:ascii="仿宋_GB2312" w:eastAsia="仿宋_GB2312"/>
        </w:rPr>
      </w:pPr>
      <w:bookmarkStart w:id="7" w:name="_Toc63773523"/>
      <w:bookmarkStart w:id="8" w:name="_Toc63779817"/>
      <w:r w:rsidRPr="00BF21DB">
        <w:rPr>
          <w:rFonts w:ascii="仿宋_GB2312" w:eastAsia="仿宋_GB2312" w:hint="eastAsia"/>
        </w:rPr>
        <w:t>安全保卫管理和服务要求</w:t>
      </w:r>
      <w:bookmarkEnd w:id="7"/>
      <w:bookmarkEnd w:id="8"/>
    </w:p>
    <w:p w14:paraId="65F7BBDF" w14:textId="77777777" w:rsidR="00054F93" w:rsidRPr="00BF21DB" w:rsidRDefault="00747ED9" w:rsidP="00BF21DB">
      <w:pPr>
        <w:pStyle w:val="af0"/>
        <w:numPr>
          <w:ilvl w:val="1"/>
          <w:numId w:val="8"/>
        </w:numPr>
        <w:adjustRightInd w:val="0"/>
        <w:snapToGrid w:val="0"/>
        <w:spacing w:line="560" w:lineRule="exact"/>
        <w:ind w:firstLineChars="0"/>
        <w:rPr>
          <w:rFonts w:ascii="仿宋_GB2312" w:eastAsia="仿宋_GB2312" w:hAnsi="宋体" w:cs="仿宋"/>
          <w:sz w:val="32"/>
          <w:szCs w:val="32"/>
        </w:rPr>
      </w:pPr>
      <w:r w:rsidRPr="00BF21DB">
        <w:rPr>
          <w:rFonts w:ascii="仿宋_GB2312" w:eastAsia="仿宋_GB2312" w:hAnsi="宋体" w:cs="仿宋" w:hint="eastAsia"/>
          <w:sz w:val="32"/>
          <w:szCs w:val="32"/>
        </w:rPr>
        <w:t>安全保卫范围：采购方物业范围内外各场所24小时的安全保卫、消防安全值班、应急处置、停车场管理及公共秩序管理工作。</w:t>
      </w:r>
    </w:p>
    <w:p w14:paraId="6BEF3CD7" w14:textId="693BE118" w:rsidR="00054F93" w:rsidRPr="00BF21DB" w:rsidRDefault="00747ED9" w:rsidP="00BF21DB">
      <w:pPr>
        <w:pStyle w:val="af0"/>
        <w:numPr>
          <w:ilvl w:val="1"/>
          <w:numId w:val="8"/>
        </w:numPr>
        <w:adjustRightInd w:val="0"/>
        <w:snapToGrid w:val="0"/>
        <w:spacing w:line="560" w:lineRule="exact"/>
        <w:ind w:firstLineChars="0"/>
        <w:rPr>
          <w:rFonts w:ascii="仿宋_GB2312" w:eastAsia="仿宋_GB2312" w:hAnsi="宋体" w:cs="仿宋"/>
          <w:sz w:val="32"/>
          <w:szCs w:val="32"/>
        </w:rPr>
      </w:pPr>
      <w:r w:rsidRPr="00BF21DB">
        <w:rPr>
          <w:rFonts w:ascii="仿宋_GB2312" w:eastAsia="仿宋_GB2312" w:hAnsi="宋体" w:cs="仿宋" w:hint="eastAsia"/>
          <w:sz w:val="32"/>
          <w:szCs w:val="32"/>
        </w:rPr>
        <w:t>采购</w:t>
      </w:r>
      <w:proofErr w:type="gramStart"/>
      <w:r w:rsidRPr="00BF21DB">
        <w:rPr>
          <w:rFonts w:ascii="仿宋_GB2312" w:eastAsia="仿宋_GB2312" w:hAnsi="宋体" w:cs="仿宋" w:hint="eastAsia"/>
          <w:sz w:val="32"/>
          <w:szCs w:val="32"/>
        </w:rPr>
        <w:t>方园</w:t>
      </w:r>
      <w:proofErr w:type="gramEnd"/>
      <w:r w:rsidRPr="00BF21DB">
        <w:rPr>
          <w:rFonts w:ascii="仿宋_GB2312" w:eastAsia="仿宋_GB2312" w:hAnsi="宋体" w:cs="仿宋" w:hint="eastAsia"/>
          <w:sz w:val="32"/>
          <w:szCs w:val="32"/>
        </w:rPr>
        <w:t>岭办公区物业A栋一楼大堂门卫兼消防安全监控、停车场出入口岗亭、B栋一楼大堂门卫等3个固定岗、大楼</w:t>
      </w:r>
      <w:r w:rsidRPr="00BF21DB">
        <w:rPr>
          <w:rFonts w:ascii="仿宋_GB2312" w:eastAsia="仿宋_GB2312" w:hAnsi="宋体" w:cs="仿宋" w:hint="eastAsia"/>
          <w:sz w:val="32"/>
          <w:szCs w:val="32"/>
        </w:rPr>
        <w:lastRenderedPageBreak/>
        <w:t>内外巡逻1个流动岗，4个保安岗位必须每天24小时任何时间需有专人值守，流动</w:t>
      </w:r>
      <w:proofErr w:type="gramStart"/>
      <w:r w:rsidRPr="00BF21DB">
        <w:rPr>
          <w:rFonts w:ascii="仿宋_GB2312" w:eastAsia="仿宋_GB2312" w:hAnsi="宋体" w:cs="仿宋" w:hint="eastAsia"/>
          <w:sz w:val="32"/>
          <w:szCs w:val="32"/>
        </w:rPr>
        <w:t>巡逻岗需随时</w:t>
      </w:r>
      <w:proofErr w:type="gramEnd"/>
      <w:r w:rsidRPr="00BF21DB">
        <w:rPr>
          <w:rFonts w:ascii="仿宋_GB2312" w:eastAsia="仿宋_GB2312" w:hAnsi="宋体" w:cs="仿宋" w:hint="eastAsia"/>
          <w:sz w:val="32"/>
          <w:szCs w:val="32"/>
        </w:rPr>
        <w:t>机动配合，所有岗位在周六、周日及法定节假日均需正常上班。</w:t>
      </w:r>
    </w:p>
    <w:p w14:paraId="53FDF459" w14:textId="77777777" w:rsidR="00054F93" w:rsidRPr="00BF21DB" w:rsidRDefault="00747ED9" w:rsidP="00BF21DB">
      <w:pPr>
        <w:pStyle w:val="a0"/>
        <w:numPr>
          <w:ilvl w:val="1"/>
          <w:numId w:val="8"/>
        </w:numPr>
        <w:adjustRightInd w:val="0"/>
        <w:snapToGrid w:val="0"/>
        <w:spacing w:line="560" w:lineRule="exact"/>
        <w:rPr>
          <w:rFonts w:ascii="仿宋_GB2312" w:eastAsia="仿宋_GB2312" w:hAnsi="宋体" w:cs="仿宋"/>
          <w:bCs/>
          <w:sz w:val="32"/>
          <w:szCs w:val="32"/>
        </w:rPr>
      </w:pPr>
      <w:r w:rsidRPr="00BF21DB">
        <w:rPr>
          <w:rFonts w:ascii="仿宋_GB2312" w:eastAsia="仿宋_GB2312" w:hAnsi="宋体" w:cs="仿宋" w:hint="eastAsia"/>
          <w:bCs/>
          <w:sz w:val="32"/>
          <w:szCs w:val="32"/>
        </w:rPr>
        <w:t>投标方需建立相应的运行维护和管理制度并予以实施，并定期进行监督、检查。坚持24小时不间断巡查，</w:t>
      </w:r>
      <w:r w:rsidRPr="00BF21DB">
        <w:rPr>
          <w:rFonts w:ascii="仿宋_GB2312" w:eastAsia="仿宋_GB2312" w:hAnsi="宋体" w:cs="仿宋" w:hint="eastAsia"/>
          <w:sz w:val="32"/>
          <w:szCs w:val="32"/>
        </w:rPr>
        <w:t>及时发现和处理各种安全事故隐患，迅速有效处置突发事件；</w:t>
      </w:r>
      <w:r w:rsidRPr="00BF21DB">
        <w:rPr>
          <w:rFonts w:ascii="仿宋_GB2312" w:eastAsia="仿宋_GB2312" w:hAnsi="宋体" w:cs="仿宋" w:hint="eastAsia"/>
          <w:bCs/>
          <w:sz w:val="32"/>
          <w:szCs w:val="32"/>
        </w:rPr>
        <w:t>建立长效防患机制，确保物业范围内无火灾、刑事、交通事故等的安全隐患。</w:t>
      </w:r>
    </w:p>
    <w:p w14:paraId="5093D811" w14:textId="77777777" w:rsidR="00054F93" w:rsidRPr="00BF21DB" w:rsidRDefault="00747ED9" w:rsidP="00BF21DB">
      <w:pPr>
        <w:pStyle w:val="a0"/>
        <w:numPr>
          <w:ilvl w:val="1"/>
          <w:numId w:val="8"/>
        </w:numPr>
        <w:adjustRightInd w:val="0"/>
        <w:snapToGrid w:val="0"/>
        <w:spacing w:line="560" w:lineRule="exact"/>
        <w:rPr>
          <w:rFonts w:ascii="仿宋_GB2312" w:eastAsia="仿宋_GB2312" w:hAnsi="宋体" w:cs="仿宋"/>
          <w:bCs/>
          <w:sz w:val="32"/>
          <w:szCs w:val="32"/>
        </w:rPr>
      </w:pPr>
      <w:r w:rsidRPr="00BF21DB">
        <w:rPr>
          <w:rFonts w:ascii="仿宋_GB2312" w:eastAsia="仿宋_GB2312" w:hAnsi="宋体" w:cs="仿宋" w:hint="eastAsia"/>
          <w:bCs/>
          <w:sz w:val="32"/>
          <w:szCs w:val="32"/>
        </w:rPr>
        <w:t>投标方应配齐安保工具和设施，确保设备设施齐全、完好无损，可随时起用，发现问题应立即处理和完善，保证消防疏散通道畅通。</w:t>
      </w:r>
    </w:p>
    <w:p w14:paraId="52D4E6EE" w14:textId="77777777" w:rsidR="00054F93" w:rsidRPr="00BF21DB" w:rsidRDefault="00747ED9" w:rsidP="00BF21DB">
      <w:pPr>
        <w:pStyle w:val="af0"/>
        <w:numPr>
          <w:ilvl w:val="1"/>
          <w:numId w:val="8"/>
        </w:numPr>
        <w:adjustRightInd w:val="0"/>
        <w:snapToGrid w:val="0"/>
        <w:spacing w:line="560" w:lineRule="exact"/>
        <w:ind w:firstLineChars="0"/>
        <w:rPr>
          <w:rFonts w:ascii="仿宋_GB2312" w:eastAsia="仿宋_GB2312" w:hAnsi="宋体" w:cs="仿宋"/>
          <w:sz w:val="32"/>
          <w:szCs w:val="32"/>
        </w:rPr>
      </w:pPr>
      <w:r w:rsidRPr="00BF21DB">
        <w:rPr>
          <w:rFonts w:ascii="仿宋_GB2312" w:eastAsia="仿宋_GB2312" w:hAnsi="宋体" w:cs="仿宋" w:hint="eastAsia"/>
          <w:sz w:val="32"/>
          <w:szCs w:val="32"/>
        </w:rPr>
        <w:t>市健</w:t>
      </w:r>
      <w:proofErr w:type="gramStart"/>
      <w:r w:rsidRPr="00BF21DB">
        <w:rPr>
          <w:rFonts w:ascii="仿宋_GB2312" w:eastAsia="仿宋_GB2312" w:hAnsi="宋体" w:cs="仿宋" w:hint="eastAsia"/>
          <w:sz w:val="32"/>
          <w:szCs w:val="32"/>
        </w:rPr>
        <w:t>研</w:t>
      </w:r>
      <w:proofErr w:type="gramEnd"/>
      <w:r w:rsidRPr="00BF21DB">
        <w:rPr>
          <w:rFonts w:ascii="仿宋_GB2312" w:eastAsia="仿宋_GB2312" w:hAnsi="宋体" w:cs="仿宋" w:hint="eastAsia"/>
          <w:sz w:val="32"/>
          <w:szCs w:val="32"/>
        </w:rPr>
        <w:t>中心</w:t>
      </w:r>
      <w:r w:rsidRPr="00BF21DB">
        <w:rPr>
          <w:rFonts w:ascii="仿宋_GB2312" w:eastAsia="仿宋_GB2312" w:hAnsi="宋体" w:cs="仿宋" w:hint="eastAsia"/>
          <w:bCs/>
          <w:sz w:val="32"/>
          <w:szCs w:val="32"/>
        </w:rPr>
        <w:t>内部停车场不对外开放。所有出入和停放在</w:t>
      </w:r>
      <w:r w:rsidRPr="00BF21DB">
        <w:rPr>
          <w:rFonts w:ascii="仿宋_GB2312" w:eastAsia="仿宋_GB2312" w:hAnsi="宋体" w:cs="仿宋" w:hint="eastAsia"/>
          <w:sz w:val="32"/>
          <w:szCs w:val="32"/>
        </w:rPr>
        <w:t>市健</w:t>
      </w:r>
      <w:proofErr w:type="gramStart"/>
      <w:r w:rsidRPr="00BF21DB">
        <w:rPr>
          <w:rFonts w:ascii="仿宋_GB2312" w:eastAsia="仿宋_GB2312" w:hAnsi="宋体" w:cs="仿宋" w:hint="eastAsia"/>
          <w:sz w:val="32"/>
          <w:szCs w:val="32"/>
        </w:rPr>
        <w:t>研</w:t>
      </w:r>
      <w:proofErr w:type="gramEnd"/>
      <w:r w:rsidRPr="00BF21DB">
        <w:rPr>
          <w:rFonts w:ascii="仿宋_GB2312" w:eastAsia="仿宋_GB2312" w:hAnsi="宋体" w:cs="仿宋" w:hint="eastAsia"/>
          <w:sz w:val="32"/>
          <w:szCs w:val="32"/>
        </w:rPr>
        <w:t>中心</w:t>
      </w:r>
      <w:r w:rsidRPr="00BF21DB">
        <w:rPr>
          <w:rFonts w:ascii="仿宋_GB2312" w:eastAsia="仿宋_GB2312" w:hAnsi="宋体" w:cs="仿宋" w:hint="eastAsia"/>
          <w:bCs/>
          <w:sz w:val="32"/>
          <w:szCs w:val="32"/>
        </w:rPr>
        <w:t>停车场的车辆，必需经</w:t>
      </w:r>
      <w:r w:rsidRPr="00BF21DB">
        <w:rPr>
          <w:rFonts w:ascii="仿宋_GB2312" w:eastAsia="仿宋_GB2312" w:hAnsi="宋体" w:cs="仿宋" w:hint="eastAsia"/>
          <w:sz w:val="32"/>
          <w:szCs w:val="32"/>
        </w:rPr>
        <w:t>采购方</w:t>
      </w:r>
      <w:r w:rsidRPr="00BF21DB">
        <w:rPr>
          <w:rFonts w:ascii="仿宋_GB2312" w:eastAsia="仿宋_GB2312" w:hAnsi="宋体" w:cs="仿宋" w:hint="eastAsia"/>
          <w:bCs/>
          <w:sz w:val="32"/>
          <w:szCs w:val="32"/>
        </w:rPr>
        <w:t>运营保障部审核通过经由停车场管理系统自动识别放行。因会议、培训、接待、装修等原因需临时出入和停放的车辆，必须经</w:t>
      </w:r>
      <w:r w:rsidRPr="00BF21DB">
        <w:rPr>
          <w:rFonts w:ascii="仿宋_GB2312" w:eastAsia="仿宋_GB2312" w:hAnsi="宋体" w:cs="仿宋" w:hint="eastAsia"/>
          <w:sz w:val="32"/>
          <w:szCs w:val="32"/>
        </w:rPr>
        <w:t>采购方</w:t>
      </w:r>
      <w:r w:rsidRPr="00BF21DB">
        <w:rPr>
          <w:rFonts w:ascii="仿宋_GB2312" w:eastAsia="仿宋_GB2312" w:hAnsi="宋体" w:cs="仿宋" w:hint="eastAsia"/>
          <w:bCs/>
          <w:sz w:val="32"/>
          <w:szCs w:val="32"/>
        </w:rPr>
        <w:t>领导或运营保障部负责人同意方可放行。</w:t>
      </w:r>
      <w:r w:rsidRPr="00BF21DB">
        <w:rPr>
          <w:rFonts w:ascii="仿宋_GB2312" w:eastAsia="仿宋_GB2312" w:hAnsi="宋体" w:cs="仿宋" w:hint="eastAsia"/>
          <w:sz w:val="32"/>
          <w:szCs w:val="32"/>
        </w:rPr>
        <w:t>早、晚上下班时间段，停车场需有专人引导车辆停车，</w:t>
      </w:r>
      <w:proofErr w:type="gramStart"/>
      <w:r w:rsidRPr="00BF21DB">
        <w:rPr>
          <w:rFonts w:ascii="仿宋_GB2312" w:eastAsia="仿宋_GB2312" w:hAnsi="宋体" w:cs="仿宋" w:hint="eastAsia"/>
          <w:sz w:val="32"/>
          <w:szCs w:val="32"/>
        </w:rPr>
        <w:t>且引导</w:t>
      </w:r>
      <w:proofErr w:type="gramEnd"/>
      <w:r w:rsidRPr="00BF21DB">
        <w:rPr>
          <w:rFonts w:ascii="仿宋_GB2312" w:eastAsia="仿宋_GB2312" w:hAnsi="宋体" w:cs="仿宋" w:hint="eastAsia"/>
          <w:sz w:val="32"/>
          <w:szCs w:val="32"/>
        </w:rPr>
        <w:t>员不能由各固定岗位当班的保安员兼任。</w:t>
      </w:r>
    </w:p>
    <w:p w14:paraId="4CAC21BC" w14:textId="77777777" w:rsidR="00054F93" w:rsidRPr="00BF21DB" w:rsidRDefault="00747ED9" w:rsidP="00BF21DB">
      <w:pPr>
        <w:pStyle w:val="af0"/>
        <w:numPr>
          <w:ilvl w:val="1"/>
          <w:numId w:val="8"/>
        </w:numPr>
        <w:adjustRightInd w:val="0"/>
        <w:snapToGrid w:val="0"/>
        <w:spacing w:line="560" w:lineRule="exact"/>
        <w:ind w:firstLineChars="0"/>
        <w:rPr>
          <w:rFonts w:ascii="仿宋_GB2312" w:eastAsia="仿宋_GB2312" w:hAnsi="宋体" w:cs="仿宋"/>
          <w:sz w:val="32"/>
          <w:szCs w:val="32"/>
        </w:rPr>
      </w:pPr>
      <w:r w:rsidRPr="00BF21DB">
        <w:rPr>
          <w:rFonts w:ascii="仿宋_GB2312" w:eastAsia="仿宋_GB2312" w:hAnsi="宋体" w:cs="仿宋" w:hint="eastAsia"/>
          <w:sz w:val="32"/>
          <w:szCs w:val="32"/>
        </w:rPr>
        <w:t>对于出入市健</w:t>
      </w:r>
      <w:proofErr w:type="gramStart"/>
      <w:r w:rsidRPr="00BF21DB">
        <w:rPr>
          <w:rFonts w:ascii="仿宋_GB2312" w:eastAsia="仿宋_GB2312" w:hAnsi="宋体" w:cs="仿宋" w:hint="eastAsia"/>
          <w:sz w:val="32"/>
          <w:szCs w:val="32"/>
        </w:rPr>
        <w:t>研</w:t>
      </w:r>
      <w:proofErr w:type="gramEnd"/>
      <w:r w:rsidRPr="00BF21DB">
        <w:rPr>
          <w:rFonts w:ascii="仿宋_GB2312" w:eastAsia="仿宋_GB2312" w:hAnsi="宋体" w:cs="仿宋" w:hint="eastAsia"/>
          <w:sz w:val="32"/>
          <w:szCs w:val="32"/>
        </w:rPr>
        <w:t>中心的非采购方工作人员，需进行询问和登记；对外运输的固定资产等物资，需凭甲方综合部出具的</w:t>
      </w:r>
      <w:proofErr w:type="gramStart"/>
      <w:r w:rsidRPr="00BF21DB">
        <w:rPr>
          <w:rFonts w:ascii="仿宋_GB2312" w:eastAsia="仿宋_GB2312" w:hAnsi="宋体" w:cs="仿宋" w:hint="eastAsia"/>
          <w:sz w:val="32"/>
          <w:szCs w:val="32"/>
        </w:rPr>
        <w:t>放行条方可</w:t>
      </w:r>
      <w:proofErr w:type="gramEnd"/>
      <w:r w:rsidRPr="00BF21DB">
        <w:rPr>
          <w:rFonts w:ascii="仿宋_GB2312" w:eastAsia="仿宋_GB2312" w:hAnsi="宋体" w:cs="仿宋" w:hint="eastAsia"/>
          <w:sz w:val="32"/>
          <w:szCs w:val="32"/>
        </w:rPr>
        <w:t>放行并做好台账记录。</w:t>
      </w:r>
    </w:p>
    <w:p w14:paraId="02970B02" w14:textId="77777777" w:rsidR="00054F93" w:rsidRPr="00BF21DB" w:rsidRDefault="00747ED9" w:rsidP="00BF21DB">
      <w:pPr>
        <w:pStyle w:val="af0"/>
        <w:numPr>
          <w:ilvl w:val="1"/>
          <w:numId w:val="8"/>
        </w:numPr>
        <w:adjustRightInd w:val="0"/>
        <w:snapToGrid w:val="0"/>
        <w:spacing w:line="560" w:lineRule="exact"/>
        <w:ind w:firstLineChars="0"/>
        <w:rPr>
          <w:rFonts w:ascii="仿宋_GB2312" w:eastAsia="仿宋_GB2312" w:hAnsi="宋体" w:cs="仿宋"/>
          <w:sz w:val="32"/>
          <w:szCs w:val="32"/>
        </w:rPr>
      </w:pPr>
      <w:r w:rsidRPr="00BF21DB">
        <w:rPr>
          <w:rFonts w:ascii="仿宋_GB2312" w:eastAsia="仿宋_GB2312" w:hAnsi="宋体" w:cs="仿宋" w:hint="eastAsia"/>
          <w:bCs/>
          <w:sz w:val="32"/>
          <w:szCs w:val="32"/>
        </w:rPr>
        <w:t>投标方需确保停车场路面、路牙石及相关设施完整无破损，交通标识规范完好，如有破损需及时对局部进行维护翻新，地面交通标识线需每年翻新一次。</w:t>
      </w:r>
    </w:p>
    <w:p w14:paraId="778DF9CE" w14:textId="77777777" w:rsidR="00054F93" w:rsidRPr="00BF21DB" w:rsidRDefault="00747ED9" w:rsidP="00BF21DB">
      <w:pPr>
        <w:pStyle w:val="af0"/>
        <w:numPr>
          <w:ilvl w:val="1"/>
          <w:numId w:val="8"/>
        </w:numPr>
        <w:adjustRightInd w:val="0"/>
        <w:snapToGrid w:val="0"/>
        <w:spacing w:line="560" w:lineRule="exact"/>
        <w:ind w:firstLineChars="0"/>
        <w:rPr>
          <w:rFonts w:ascii="仿宋_GB2312" w:eastAsia="仿宋_GB2312" w:hAnsi="宋体" w:cs="仿宋"/>
          <w:sz w:val="32"/>
          <w:szCs w:val="32"/>
        </w:rPr>
      </w:pPr>
      <w:r w:rsidRPr="00BF21DB">
        <w:rPr>
          <w:rFonts w:ascii="仿宋_GB2312" w:eastAsia="仿宋_GB2312" w:hAnsi="宋体" w:cs="仿宋" w:hint="eastAsia"/>
          <w:sz w:val="32"/>
          <w:szCs w:val="32"/>
        </w:rPr>
        <w:lastRenderedPageBreak/>
        <w:t>采购方有搬抬办公设备和家具等临时性的其它勤杂工作时，</w:t>
      </w:r>
      <w:r w:rsidRPr="00BF21DB">
        <w:rPr>
          <w:rFonts w:ascii="仿宋_GB2312" w:eastAsia="仿宋_GB2312" w:hAnsi="宋体" w:cs="仿宋" w:hint="eastAsia"/>
          <w:bCs/>
          <w:sz w:val="32"/>
          <w:szCs w:val="32"/>
        </w:rPr>
        <w:t>投标方</w:t>
      </w:r>
      <w:r w:rsidRPr="00BF21DB">
        <w:rPr>
          <w:rFonts w:ascii="仿宋_GB2312" w:eastAsia="仿宋_GB2312" w:hAnsi="宋体" w:cs="仿宋" w:hint="eastAsia"/>
          <w:sz w:val="32"/>
          <w:szCs w:val="32"/>
        </w:rPr>
        <w:t>应安排保安配合完成，非工作时段的加班费由采购方支付（因中标方保安人数不足的情况除外）。</w:t>
      </w:r>
    </w:p>
    <w:p w14:paraId="1CB548E1" w14:textId="77777777" w:rsidR="00054F93" w:rsidRPr="00BF21DB" w:rsidRDefault="00747ED9" w:rsidP="00BF21DB">
      <w:pPr>
        <w:pStyle w:val="af0"/>
        <w:numPr>
          <w:ilvl w:val="1"/>
          <w:numId w:val="8"/>
        </w:numPr>
        <w:adjustRightInd w:val="0"/>
        <w:snapToGrid w:val="0"/>
        <w:spacing w:line="560" w:lineRule="exact"/>
        <w:ind w:firstLineChars="0"/>
        <w:rPr>
          <w:rFonts w:ascii="仿宋_GB2312" w:eastAsia="仿宋_GB2312" w:hAnsi="宋体" w:cs="仿宋"/>
          <w:bCs/>
          <w:sz w:val="32"/>
          <w:szCs w:val="32"/>
        </w:rPr>
      </w:pPr>
      <w:r w:rsidRPr="00BF21DB">
        <w:rPr>
          <w:rFonts w:ascii="仿宋_GB2312" w:eastAsia="仿宋_GB2312" w:hAnsi="宋体" w:cs="仿宋" w:hint="eastAsia"/>
          <w:sz w:val="32"/>
          <w:szCs w:val="32"/>
        </w:rPr>
        <w:t>保安队伍必须</w:t>
      </w:r>
      <w:r w:rsidRPr="00BF21DB">
        <w:rPr>
          <w:rFonts w:ascii="仿宋_GB2312" w:eastAsia="仿宋_GB2312" w:hAnsi="宋体" w:cs="仿宋" w:hint="eastAsia"/>
          <w:bCs/>
          <w:sz w:val="32"/>
          <w:szCs w:val="32"/>
        </w:rPr>
        <w:t>专业，对突发事件有应急处理预案和措施，要有足够的人员和器械保证，平时有培训演习。</w:t>
      </w:r>
      <w:r w:rsidRPr="00BF21DB">
        <w:rPr>
          <w:rFonts w:ascii="仿宋_GB2312" w:eastAsia="仿宋_GB2312" w:hAnsi="宋体" w:cs="仿宋" w:hint="eastAsia"/>
          <w:sz w:val="32"/>
          <w:szCs w:val="32"/>
        </w:rPr>
        <w:t>保安人员值班时必须穿着统一着装，</w:t>
      </w:r>
      <w:r w:rsidRPr="00BF21DB">
        <w:rPr>
          <w:rFonts w:ascii="仿宋_GB2312" w:eastAsia="仿宋_GB2312" w:hAnsi="宋体" w:cs="仿宋" w:hint="eastAsia"/>
          <w:bCs/>
          <w:sz w:val="32"/>
          <w:szCs w:val="32"/>
        </w:rPr>
        <w:t>佩戴明显标志、</w:t>
      </w:r>
      <w:r w:rsidRPr="00BF21DB">
        <w:rPr>
          <w:rFonts w:ascii="仿宋_GB2312" w:eastAsia="仿宋_GB2312" w:hAnsi="宋体" w:cs="仿宋" w:hint="eastAsia"/>
          <w:sz w:val="32"/>
          <w:szCs w:val="32"/>
        </w:rPr>
        <w:t>作风严谨、文明</w:t>
      </w:r>
      <w:r w:rsidRPr="00BF21DB">
        <w:rPr>
          <w:rFonts w:ascii="仿宋_GB2312" w:eastAsia="仿宋_GB2312" w:hAnsi="宋体" w:cs="仿宋" w:hint="eastAsia"/>
          <w:bCs/>
          <w:sz w:val="32"/>
          <w:szCs w:val="32"/>
        </w:rPr>
        <w:t>值勤</w:t>
      </w:r>
      <w:r w:rsidRPr="00BF21DB">
        <w:rPr>
          <w:rFonts w:ascii="仿宋_GB2312" w:eastAsia="仿宋_GB2312" w:hAnsi="宋体" w:cs="仿宋" w:hint="eastAsia"/>
          <w:sz w:val="32"/>
          <w:szCs w:val="32"/>
        </w:rPr>
        <w:t>、</w:t>
      </w:r>
      <w:r w:rsidRPr="00BF21DB">
        <w:rPr>
          <w:rFonts w:ascii="仿宋_GB2312" w:eastAsia="仿宋_GB2312" w:hAnsi="宋体" w:cs="仿宋" w:hint="eastAsia"/>
          <w:bCs/>
          <w:sz w:val="32"/>
          <w:szCs w:val="32"/>
        </w:rPr>
        <w:t>反应敏捷、举止</w:t>
      </w:r>
      <w:r w:rsidRPr="00BF21DB">
        <w:rPr>
          <w:rFonts w:ascii="仿宋_GB2312" w:eastAsia="仿宋_GB2312" w:hAnsi="宋体" w:cs="仿宋" w:hint="eastAsia"/>
          <w:sz w:val="32"/>
          <w:szCs w:val="32"/>
        </w:rPr>
        <w:t>规范，</w:t>
      </w:r>
      <w:r w:rsidRPr="00BF21DB">
        <w:rPr>
          <w:rFonts w:ascii="仿宋_GB2312" w:eastAsia="仿宋_GB2312" w:hAnsi="宋体" w:cs="仿宋" w:hint="eastAsia"/>
          <w:bCs/>
          <w:sz w:val="32"/>
          <w:szCs w:val="32"/>
        </w:rPr>
        <w:t>及时、妥善处置异常情况。</w:t>
      </w:r>
    </w:p>
    <w:p w14:paraId="71B99FA6" w14:textId="77777777" w:rsidR="00054F93" w:rsidRPr="00BF21DB" w:rsidRDefault="00747ED9" w:rsidP="00BF21DB">
      <w:pPr>
        <w:pStyle w:val="a0"/>
        <w:numPr>
          <w:ilvl w:val="1"/>
          <w:numId w:val="8"/>
        </w:numPr>
        <w:adjustRightInd w:val="0"/>
        <w:snapToGrid w:val="0"/>
        <w:spacing w:line="560" w:lineRule="exact"/>
        <w:rPr>
          <w:rFonts w:ascii="仿宋_GB2312" w:eastAsia="仿宋_GB2312" w:hAnsi="宋体" w:cs="仿宋"/>
          <w:bCs/>
          <w:sz w:val="32"/>
          <w:szCs w:val="32"/>
        </w:rPr>
      </w:pPr>
      <w:r w:rsidRPr="00BF21DB">
        <w:rPr>
          <w:rFonts w:ascii="仿宋_GB2312" w:eastAsia="仿宋_GB2312" w:hAnsi="宋体" w:cs="仿宋" w:hint="eastAsia"/>
          <w:bCs/>
          <w:sz w:val="32"/>
          <w:szCs w:val="32"/>
        </w:rPr>
        <w:t>所有保安员同时也是义务消防员，保安中需有1名以上消防安全责任人且持证上岗，并接受定期消防培训。全体保安员每月需进行至少一次体能训练，每半年至少进行一次消防演习。</w:t>
      </w:r>
    </w:p>
    <w:p w14:paraId="792EA12E" w14:textId="77777777" w:rsidR="00054F93" w:rsidRPr="00BF21DB" w:rsidRDefault="00747ED9" w:rsidP="00BF21DB">
      <w:pPr>
        <w:pStyle w:val="a0"/>
        <w:numPr>
          <w:ilvl w:val="1"/>
          <w:numId w:val="8"/>
        </w:numPr>
        <w:adjustRightInd w:val="0"/>
        <w:snapToGrid w:val="0"/>
        <w:spacing w:line="560" w:lineRule="exact"/>
        <w:rPr>
          <w:rFonts w:ascii="仿宋_GB2312" w:eastAsia="仿宋_GB2312" w:hAnsi="宋体" w:cs="仿宋"/>
          <w:bCs/>
          <w:sz w:val="32"/>
          <w:szCs w:val="32"/>
        </w:rPr>
      </w:pPr>
      <w:r w:rsidRPr="00BF21DB">
        <w:rPr>
          <w:rFonts w:ascii="仿宋_GB2312" w:eastAsia="仿宋_GB2312" w:hAnsi="宋体" w:cs="仿宋" w:hint="eastAsia"/>
          <w:bCs/>
          <w:sz w:val="32"/>
          <w:szCs w:val="32"/>
        </w:rPr>
        <w:t>投标方需严把安全保卫人员招聘关，确保秩序维护人员政治条件和身体条件符合工作要求，要求有高中以上学历，大部分是复、转军人，没有犯罪记录，五官端正，身高在1.70米以上。</w:t>
      </w:r>
    </w:p>
    <w:p w14:paraId="0CEA67E9" w14:textId="77777777" w:rsidR="00054F93" w:rsidRPr="00BF21DB" w:rsidRDefault="00747ED9" w:rsidP="00BF21DB">
      <w:pPr>
        <w:pStyle w:val="a0"/>
        <w:numPr>
          <w:ilvl w:val="1"/>
          <w:numId w:val="8"/>
        </w:numPr>
        <w:adjustRightInd w:val="0"/>
        <w:snapToGrid w:val="0"/>
        <w:spacing w:line="560" w:lineRule="exact"/>
        <w:rPr>
          <w:rFonts w:ascii="仿宋_GB2312" w:eastAsia="仿宋_GB2312" w:hAnsi="宋体" w:cs="仿宋"/>
          <w:sz w:val="32"/>
          <w:szCs w:val="32"/>
        </w:rPr>
      </w:pPr>
      <w:r w:rsidRPr="00BF21DB">
        <w:rPr>
          <w:rFonts w:ascii="仿宋_GB2312" w:eastAsia="仿宋_GB2312" w:hAnsi="宋体" w:cs="仿宋" w:hint="eastAsia"/>
          <w:sz w:val="32"/>
          <w:szCs w:val="32"/>
        </w:rPr>
        <w:t>保安人员、消防人员实行全年每天24小时工作制，流动</w:t>
      </w:r>
      <w:proofErr w:type="gramStart"/>
      <w:r w:rsidRPr="00BF21DB">
        <w:rPr>
          <w:rFonts w:ascii="仿宋_GB2312" w:eastAsia="仿宋_GB2312" w:hAnsi="宋体" w:cs="仿宋" w:hint="eastAsia"/>
          <w:sz w:val="32"/>
          <w:szCs w:val="32"/>
        </w:rPr>
        <w:t>巡逻岗需每天</w:t>
      </w:r>
      <w:proofErr w:type="gramEnd"/>
      <w:r w:rsidRPr="00BF21DB">
        <w:rPr>
          <w:rFonts w:ascii="仿宋_GB2312" w:eastAsia="仿宋_GB2312" w:hAnsi="宋体" w:cs="仿宋" w:hint="eastAsia"/>
          <w:sz w:val="32"/>
          <w:szCs w:val="32"/>
        </w:rPr>
        <w:t>定时巡逻与不定时巡逻相结合，随时机动协助固定岗的安保工作。</w:t>
      </w:r>
    </w:p>
    <w:p w14:paraId="17A11569" w14:textId="77777777" w:rsidR="00054F93" w:rsidRPr="00BF21DB" w:rsidRDefault="00747ED9" w:rsidP="00BF21DB">
      <w:pPr>
        <w:pStyle w:val="a0"/>
        <w:numPr>
          <w:ilvl w:val="1"/>
          <w:numId w:val="8"/>
        </w:numPr>
        <w:adjustRightInd w:val="0"/>
        <w:snapToGrid w:val="0"/>
        <w:spacing w:line="560" w:lineRule="exact"/>
        <w:rPr>
          <w:rFonts w:ascii="仿宋_GB2312" w:eastAsia="仿宋_GB2312" w:hAnsi="宋体" w:cs="仿宋"/>
          <w:bCs/>
          <w:sz w:val="32"/>
          <w:szCs w:val="32"/>
        </w:rPr>
      </w:pPr>
      <w:r w:rsidRPr="00BF21DB">
        <w:rPr>
          <w:rFonts w:ascii="仿宋_GB2312" w:eastAsia="仿宋_GB2312" w:hAnsi="宋体" w:cs="仿宋" w:hint="eastAsia"/>
          <w:bCs/>
          <w:sz w:val="32"/>
          <w:szCs w:val="32"/>
        </w:rPr>
        <w:t>投标方建立相应的安全保卫和消防安全管理制度并予以实施，定期进行监督、检查以及做好巡查记录。</w:t>
      </w:r>
    </w:p>
    <w:p w14:paraId="19BF26BA" w14:textId="77777777" w:rsidR="00054F93" w:rsidRPr="00BF21DB" w:rsidRDefault="00747ED9" w:rsidP="00BF21DB">
      <w:pPr>
        <w:pStyle w:val="2"/>
        <w:spacing w:line="560" w:lineRule="exact"/>
        <w:rPr>
          <w:rFonts w:ascii="仿宋_GB2312" w:eastAsia="仿宋_GB2312"/>
        </w:rPr>
      </w:pPr>
      <w:bookmarkStart w:id="9" w:name="_Toc63773524"/>
      <w:bookmarkStart w:id="10" w:name="_Toc63779818"/>
      <w:r w:rsidRPr="00BF21DB">
        <w:rPr>
          <w:rFonts w:ascii="仿宋_GB2312" w:eastAsia="仿宋_GB2312" w:hint="eastAsia"/>
        </w:rPr>
        <w:t>消防安全及应急管理要求</w:t>
      </w:r>
      <w:bookmarkEnd w:id="9"/>
      <w:bookmarkEnd w:id="10"/>
    </w:p>
    <w:p w14:paraId="553D6F48" w14:textId="77777777" w:rsidR="00054F93" w:rsidRPr="00BF21DB" w:rsidRDefault="00747ED9" w:rsidP="00BF21DB">
      <w:pPr>
        <w:pStyle w:val="a0"/>
        <w:numPr>
          <w:ilvl w:val="0"/>
          <w:numId w:val="9"/>
        </w:numPr>
        <w:adjustRightInd w:val="0"/>
        <w:snapToGrid w:val="0"/>
        <w:spacing w:line="560" w:lineRule="exact"/>
        <w:rPr>
          <w:rFonts w:ascii="仿宋_GB2312" w:eastAsia="仿宋_GB2312" w:hAnsi="宋体" w:cs="仿宋"/>
          <w:bCs/>
          <w:sz w:val="32"/>
          <w:szCs w:val="32"/>
        </w:rPr>
      </w:pPr>
      <w:r w:rsidRPr="00BF21DB">
        <w:rPr>
          <w:rFonts w:ascii="仿宋_GB2312" w:eastAsia="仿宋_GB2312" w:hAnsi="宋体" w:cs="仿宋" w:hint="eastAsia"/>
          <w:bCs/>
          <w:sz w:val="32"/>
          <w:szCs w:val="32"/>
        </w:rPr>
        <w:t>根据市健</w:t>
      </w:r>
      <w:proofErr w:type="gramStart"/>
      <w:r w:rsidRPr="00BF21DB">
        <w:rPr>
          <w:rFonts w:ascii="仿宋_GB2312" w:eastAsia="仿宋_GB2312" w:hAnsi="宋体" w:cs="仿宋" w:hint="eastAsia"/>
          <w:bCs/>
          <w:sz w:val="32"/>
          <w:szCs w:val="32"/>
        </w:rPr>
        <w:t>研</w:t>
      </w:r>
      <w:proofErr w:type="gramEnd"/>
      <w:r w:rsidRPr="00BF21DB">
        <w:rPr>
          <w:rFonts w:ascii="仿宋_GB2312" w:eastAsia="仿宋_GB2312" w:hAnsi="宋体" w:cs="仿宋" w:hint="eastAsia"/>
          <w:bCs/>
          <w:sz w:val="32"/>
          <w:szCs w:val="32"/>
        </w:rPr>
        <w:t>中心关于印发《深圳市卫生健康发展研究中心消防安全及应急管理制度》的通知，依照管理制度履行</w:t>
      </w:r>
      <w:proofErr w:type="gramStart"/>
      <w:r w:rsidRPr="00BF21DB">
        <w:rPr>
          <w:rFonts w:ascii="仿宋_GB2312" w:eastAsia="仿宋_GB2312" w:hAnsi="宋体" w:cs="仿宋" w:hint="eastAsia"/>
          <w:bCs/>
          <w:sz w:val="32"/>
          <w:szCs w:val="32"/>
        </w:rPr>
        <w:t>中心消</w:t>
      </w:r>
      <w:r w:rsidRPr="00BF21DB">
        <w:rPr>
          <w:rFonts w:ascii="仿宋_GB2312" w:eastAsia="仿宋_GB2312" w:hAnsi="宋体" w:cs="仿宋" w:hint="eastAsia"/>
          <w:bCs/>
          <w:sz w:val="32"/>
          <w:szCs w:val="32"/>
        </w:rPr>
        <w:lastRenderedPageBreak/>
        <w:t>防</w:t>
      </w:r>
      <w:proofErr w:type="gramEnd"/>
      <w:r w:rsidRPr="00BF21DB">
        <w:rPr>
          <w:rFonts w:ascii="仿宋_GB2312" w:eastAsia="仿宋_GB2312" w:hAnsi="宋体" w:cs="仿宋" w:hint="eastAsia"/>
          <w:bCs/>
          <w:sz w:val="32"/>
          <w:szCs w:val="32"/>
        </w:rPr>
        <w:t>安全及应急管理职责，落实消防安全责任制和岗位消防安全责任制。</w:t>
      </w:r>
    </w:p>
    <w:p w14:paraId="30E30276" w14:textId="77777777" w:rsidR="00054F93" w:rsidRPr="00BF21DB" w:rsidRDefault="00747ED9" w:rsidP="00BF21DB">
      <w:pPr>
        <w:pStyle w:val="a0"/>
        <w:numPr>
          <w:ilvl w:val="0"/>
          <w:numId w:val="9"/>
        </w:numPr>
        <w:adjustRightInd w:val="0"/>
        <w:snapToGrid w:val="0"/>
        <w:spacing w:line="560" w:lineRule="exact"/>
        <w:rPr>
          <w:rFonts w:ascii="仿宋_GB2312" w:eastAsia="仿宋_GB2312" w:hAnsi="宋体" w:cs="仿宋"/>
          <w:bCs/>
          <w:sz w:val="32"/>
          <w:szCs w:val="32"/>
        </w:rPr>
      </w:pPr>
      <w:r w:rsidRPr="00BF21DB">
        <w:rPr>
          <w:rFonts w:ascii="仿宋_GB2312" w:eastAsia="仿宋_GB2312" w:hAnsi="宋体" w:cs="仿宋" w:hint="eastAsia"/>
          <w:bCs/>
          <w:sz w:val="32"/>
          <w:szCs w:val="32"/>
        </w:rPr>
        <w:t>负责市健</w:t>
      </w:r>
      <w:proofErr w:type="gramStart"/>
      <w:r w:rsidRPr="00BF21DB">
        <w:rPr>
          <w:rFonts w:ascii="仿宋_GB2312" w:eastAsia="仿宋_GB2312" w:hAnsi="宋体" w:cs="仿宋" w:hint="eastAsia"/>
          <w:bCs/>
          <w:sz w:val="32"/>
          <w:szCs w:val="32"/>
        </w:rPr>
        <w:t>研</w:t>
      </w:r>
      <w:proofErr w:type="gramEnd"/>
      <w:r w:rsidRPr="00BF21DB">
        <w:rPr>
          <w:rFonts w:ascii="仿宋_GB2312" w:eastAsia="仿宋_GB2312" w:hAnsi="宋体" w:cs="仿宋" w:hint="eastAsia"/>
          <w:bCs/>
          <w:sz w:val="32"/>
          <w:szCs w:val="32"/>
        </w:rPr>
        <w:t>中心物业范围内的消防安全工作，物业管理公司项目经理应履行下列职责：</w:t>
      </w:r>
    </w:p>
    <w:p w14:paraId="0FE23286" w14:textId="77777777" w:rsidR="00054F93" w:rsidRPr="00BF21DB" w:rsidRDefault="00747ED9" w:rsidP="00BF21DB">
      <w:pPr>
        <w:pStyle w:val="a0"/>
        <w:numPr>
          <w:ilvl w:val="0"/>
          <w:numId w:val="10"/>
        </w:numPr>
        <w:adjustRightInd w:val="0"/>
        <w:snapToGrid w:val="0"/>
        <w:spacing w:line="560" w:lineRule="exact"/>
        <w:rPr>
          <w:rFonts w:ascii="仿宋_GB2312" w:eastAsia="仿宋_GB2312" w:hAnsi="宋体" w:cs="仿宋"/>
          <w:bCs/>
          <w:sz w:val="32"/>
          <w:szCs w:val="32"/>
        </w:rPr>
      </w:pPr>
      <w:r w:rsidRPr="00BF21DB">
        <w:rPr>
          <w:rFonts w:ascii="仿宋_GB2312" w:eastAsia="仿宋_GB2312" w:hAnsi="宋体" w:cs="仿宋" w:hint="eastAsia"/>
          <w:bCs/>
          <w:sz w:val="32"/>
          <w:szCs w:val="32"/>
        </w:rPr>
        <w:t>监督人员履行消防安全职责。</w:t>
      </w:r>
    </w:p>
    <w:p w14:paraId="73B9075B" w14:textId="77777777" w:rsidR="00054F93" w:rsidRPr="00BF21DB" w:rsidRDefault="00747ED9" w:rsidP="00BF21DB">
      <w:pPr>
        <w:pStyle w:val="a0"/>
        <w:numPr>
          <w:ilvl w:val="0"/>
          <w:numId w:val="10"/>
        </w:numPr>
        <w:adjustRightInd w:val="0"/>
        <w:snapToGrid w:val="0"/>
        <w:spacing w:line="560" w:lineRule="exact"/>
        <w:rPr>
          <w:rFonts w:ascii="仿宋_GB2312" w:eastAsia="仿宋_GB2312" w:hAnsi="宋体" w:cs="仿宋"/>
          <w:bCs/>
          <w:sz w:val="32"/>
          <w:szCs w:val="32"/>
        </w:rPr>
      </w:pPr>
      <w:r w:rsidRPr="00BF21DB">
        <w:rPr>
          <w:rFonts w:ascii="仿宋_GB2312" w:eastAsia="仿宋_GB2312" w:hAnsi="宋体" w:cs="仿宋" w:hint="eastAsia"/>
          <w:bCs/>
          <w:sz w:val="32"/>
          <w:szCs w:val="32"/>
        </w:rPr>
        <w:t>投标方消防安全责任人应与</w:t>
      </w:r>
      <w:r w:rsidRPr="00BF21DB">
        <w:rPr>
          <w:rFonts w:ascii="仿宋_GB2312" w:eastAsia="仿宋_GB2312" w:hAnsi="宋体" w:cs="仿宋" w:hint="eastAsia"/>
          <w:sz w:val="32"/>
          <w:szCs w:val="32"/>
        </w:rPr>
        <w:t>采购方</w:t>
      </w:r>
      <w:r w:rsidRPr="00BF21DB">
        <w:rPr>
          <w:rFonts w:ascii="仿宋_GB2312" w:eastAsia="仿宋_GB2312" w:hAnsi="宋体" w:cs="仿宋" w:hint="eastAsia"/>
          <w:bCs/>
          <w:sz w:val="32"/>
          <w:szCs w:val="32"/>
        </w:rPr>
        <w:t>签订消防安全责任书。</w:t>
      </w:r>
    </w:p>
    <w:p w14:paraId="1C5C359B" w14:textId="77777777" w:rsidR="00054F93" w:rsidRPr="00BF21DB" w:rsidRDefault="00747ED9" w:rsidP="00BF21DB">
      <w:pPr>
        <w:pStyle w:val="a0"/>
        <w:numPr>
          <w:ilvl w:val="0"/>
          <w:numId w:val="10"/>
        </w:numPr>
        <w:adjustRightInd w:val="0"/>
        <w:snapToGrid w:val="0"/>
        <w:spacing w:line="560" w:lineRule="exact"/>
        <w:rPr>
          <w:rFonts w:ascii="仿宋_GB2312" w:eastAsia="仿宋_GB2312" w:hAnsi="宋体" w:cs="仿宋"/>
          <w:bCs/>
          <w:sz w:val="32"/>
          <w:szCs w:val="32"/>
        </w:rPr>
      </w:pPr>
      <w:r w:rsidRPr="00BF21DB">
        <w:rPr>
          <w:rFonts w:ascii="仿宋_GB2312" w:eastAsia="仿宋_GB2312" w:hAnsi="宋体" w:cs="仿宋" w:hint="eastAsia"/>
          <w:bCs/>
          <w:sz w:val="32"/>
          <w:szCs w:val="32"/>
        </w:rPr>
        <w:t>组织参加消防教育、培训和灭火、应急疏散预案的演练工作，组织开展岗位防火巡查、检查。</w:t>
      </w:r>
    </w:p>
    <w:p w14:paraId="1881456A" w14:textId="77777777" w:rsidR="00054F93" w:rsidRPr="00BF21DB" w:rsidRDefault="00747ED9" w:rsidP="00BF21DB">
      <w:pPr>
        <w:pStyle w:val="a0"/>
        <w:numPr>
          <w:ilvl w:val="0"/>
          <w:numId w:val="10"/>
        </w:numPr>
        <w:adjustRightInd w:val="0"/>
        <w:snapToGrid w:val="0"/>
        <w:spacing w:line="560" w:lineRule="exact"/>
        <w:rPr>
          <w:rFonts w:ascii="仿宋_GB2312" w:eastAsia="仿宋_GB2312" w:hAnsi="宋体" w:cs="仿宋"/>
          <w:bCs/>
          <w:sz w:val="32"/>
          <w:szCs w:val="32"/>
        </w:rPr>
      </w:pPr>
      <w:r w:rsidRPr="00BF21DB">
        <w:rPr>
          <w:rFonts w:ascii="仿宋_GB2312" w:eastAsia="仿宋_GB2312" w:hAnsi="宋体" w:cs="仿宋" w:hint="eastAsia"/>
          <w:bCs/>
          <w:sz w:val="32"/>
          <w:szCs w:val="32"/>
        </w:rPr>
        <w:t>掌握分管范围内消防安全状况，发现火灾隐患立即消除，对不能及时消除的应当立即上报运营保障部，并采取防范措施。</w:t>
      </w:r>
    </w:p>
    <w:p w14:paraId="3250BFA3" w14:textId="77777777" w:rsidR="00054F93" w:rsidRPr="00BF21DB" w:rsidRDefault="00747ED9" w:rsidP="00BF21DB">
      <w:pPr>
        <w:pStyle w:val="a0"/>
        <w:numPr>
          <w:ilvl w:val="0"/>
          <w:numId w:val="10"/>
        </w:numPr>
        <w:adjustRightInd w:val="0"/>
        <w:snapToGrid w:val="0"/>
        <w:spacing w:line="560" w:lineRule="exact"/>
        <w:rPr>
          <w:rFonts w:ascii="仿宋_GB2312" w:eastAsia="仿宋_GB2312" w:hAnsi="宋体" w:cs="仿宋"/>
          <w:bCs/>
          <w:sz w:val="32"/>
          <w:szCs w:val="32"/>
        </w:rPr>
      </w:pPr>
      <w:r w:rsidRPr="00BF21DB">
        <w:rPr>
          <w:rFonts w:ascii="仿宋_GB2312" w:eastAsia="仿宋_GB2312" w:hAnsi="宋体" w:cs="仿宋" w:hint="eastAsia"/>
          <w:bCs/>
          <w:sz w:val="32"/>
          <w:szCs w:val="32"/>
        </w:rPr>
        <w:t>积极配合运营保障部组织的防火检查，对提出的火灾隐患及时安排整改，并做好信息反馈工作。</w:t>
      </w:r>
    </w:p>
    <w:p w14:paraId="5ED498AB" w14:textId="77777777" w:rsidR="00054F93" w:rsidRPr="00BF21DB" w:rsidRDefault="00747ED9" w:rsidP="00BF21DB">
      <w:pPr>
        <w:pStyle w:val="a0"/>
        <w:numPr>
          <w:ilvl w:val="0"/>
          <w:numId w:val="10"/>
        </w:numPr>
        <w:adjustRightInd w:val="0"/>
        <w:snapToGrid w:val="0"/>
        <w:spacing w:line="560" w:lineRule="exact"/>
        <w:rPr>
          <w:rFonts w:ascii="仿宋_GB2312" w:eastAsia="仿宋_GB2312" w:hAnsi="宋体" w:cs="仿宋"/>
          <w:bCs/>
          <w:sz w:val="32"/>
          <w:szCs w:val="32"/>
        </w:rPr>
      </w:pPr>
      <w:r w:rsidRPr="00BF21DB">
        <w:rPr>
          <w:rFonts w:ascii="仿宋_GB2312" w:eastAsia="仿宋_GB2312" w:hAnsi="宋体" w:cs="仿宋" w:hint="eastAsia"/>
          <w:bCs/>
          <w:sz w:val="32"/>
          <w:szCs w:val="32"/>
        </w:rPr>
        <w:t>火灾发生时，按灭火和应急疏散预案履行职责。</w:t>
      </w:r>
    </w:p>
    <w:p w14:paraId="1CF1CAC4" w14:textId="77777777" w:rsidR="00054F93" w:rsidRPr="00BF21DB" w:rsidRDefault="00747ED9" w:rsidP="00BF21DB">
      <w:pPr>
        <w:pStyle w:val="2"/>
        <w:spacing w:line="560" w:lineRule="exact"/>
        <w:rPr>
          <w:rFonts w:ascii="仿宋_GB2312" w:eastAsia="仿宋_GB2312"/>
        </w:rPr>
      </w:pPr>
      <w:bookmarkStart w:id="11" w:name="_Toc63773525"/>
      <w:bookmarkStart w:id="12" w:name="_Toc63779819"/>
      <w:r w:rsidRPr="00BF21DB">
        <w:rPr>
          <w:rFonts w:ascii="仿宋_GB2312" w:eastAsia="仿宋_GB2312" w:hint="eastAsia"/>
        </w:rPr>
        <w:t>清洁卫生管理要求</w:t>
      </w:r>
      <w:bookmarkEnd w:id="11"/>
      <w:bookmarkEnd w:id="12"/>
    </w:p>
    <w:p w14:paraId="02FC713C" w14:textId="77777777" w:rsidR="00054F93" w:rsidRPr="00BF21DB" w:rsidRDefault="00747ED9" w:rsidP="00BF21DB">
      <w:pPr>
        <w:pStyle w:val="a0"/>
        <w:adjustRightInd w:val="0"/>
        <w:snapToGrid w:val="0"/>
        <w:spacing w:line="560" w:lineRule="exact"/>
        <w:ind w:firstLineChars="200" w:firstLine="640"/>
        <w:rPr>
          <w:rFonts w:ascii="仿宋_GB2312" w:eastAsia="仿宋_GB2312" w:hAnsi="宋体" w:cs="仿宋"/>
          <w:sz w:val="32"/>
          <w:szCs w:val="32"/>
        </w:rPr>
      </w:pPr>
      <w:r w:rsidRPr="00BF21DB">
        <w:rPr>
          <w:rFonts w:ascii="仿宋_GB2312" w:eastAsia="仿宋_GB2312" w:hAnsi="宋体" w:cs="仿宋" w:hint="eastAsia"/>
          <w:sz w:val="32"/>
          <w:szCs w:val="32"/>
        </w:rPr>
        <w:t>1.清洁卫生管理范围：市健</w:t>
      </w:r>
      <w:proofErr w:type="gramStart"/>
      <w:r w:rsidRPr="00BF21DB">
        <w:rPr>
          <w:rFonts w:ascii="仿宋_GB2312" w:eastAsia="仿宋_GB2312" w:hAnsi="宋体" w:cs="仿宋" w:hint="eastAsia"/>
          <w:sz w:val="32"/>
          <w:szCs w:val="32"/>
        </w:rPr>
        <w:t>研</w:t>
      </w:r>
      <w:proofErr w:type="gramEnd"/>
      <w:r w:rsidRPr="00BF21DB">
        <w:rPr>
          <w:rFonts w:ascii="仿宋_GB2312" w:eastAsia="仿宋_GB2312" w:hAnsi="宋体" w:cs="仿宋" w:hint="eastAsia"/>
          <w:sz w:val="32"/>
          <w:szCs w:val="32"/>
        </w:rPr>
        <w:t>中心</w:t>
      </w:r>
      <w:r w:rsidRPr="00BF21DB">
        <w:rPr>
          <w:rFonts w:ascii="仿宋_GB2312" w:eastAsia="仿宋_GB2312" w:hAnsi="宋体" w:cs="仿宋" w:hint="eastAsia"/>
          <w:bCs/>
          <w:sz w:val="32"/>
          <w:szCs w:val="32"/>
        </w:rPr>
        <w:t>办公区红线范围内的围墙、绿化带、停车场、下水道、沟渠、池、井等所有场地、建筑物内外墙体及其附着物、楼顶、室内外各区域、各场所及设施设备的卫生清洁、垃圾的收集清运等（含餐厨垃圾清运，不含厨房内部清洁卫生）。</w:t>
      </w:r>
      <w:r w:rsidRPr="00BF21DB">
        <w:rPr>
          <w:rFonts w:ascii="仿宋_GB2312" w:eastAsia="仿宋_GB2312" w:hAnsi="宋体" w:cs="仿宋" w:hint="eastAsia"/>
          <w:sz w:val="32"/>
          <w:szCs w:val="32"/>
        </w:rPr>
        <w:t>其中</w:t>
      </w:r>
      <w:r w:rsidRPr="00BF21DB">
        <w:rPr>
          <w:rFonts w:ascii="仿宋_GB2312" w:eastAsia="仿宋_GB2312" w:hAnsi="宋体" w:cs="仿宋" w:hint="eastAsia"/>
          <w:bCs/>
          <w:sz w:val="32"/>
          <w:szCs w:val="32"/>
        </w:rPr>
        <w:t>厨房内部清洁卫生由供餐团队负责，</w:t>
      </w:r>
      <w:r w:rsidRPr="00BF21DB">
        <w:rPr>
          <w:rFonts w:ascii="仿宋_GB2312" w:eastAsia="仿宋_GB2312" w:hAnsi="宋体" w:cs="仿宋" w:hint="eastAsia"/>
          <w:sz w:val="32"/>
          <w:szCs w:val="32"/>
        </w:rPr>
        <w:t>3号楼私人住宅室内卫生由各住户自行负责，楼顶和采购方3套集体宿舍</w:t>
      </w:r>
      <w:r w:rsidRPr="00BF21DB">
        <w:rPr>
          <w:rFonts w:ascii="仿宋_GB2312" w:eastAsia="仿宋_GB2312" w:hAnsi="宋体" w:cs="仿宋" w:hint="eastAsia"/>
          <w:sz w:val="32"/>
          <w:szCs w:val="32"/>
        </w:rPr>
        <w:lastRenderedPageBreak/>
        <w:t>所在楼层的走道的公共卫生由</w:t>
      </w:r>
      <w:r w:rsidRPr="00BF21DB">
        <w:rPr>
          <w:rFonts w:ascii="仿宋_GB2312" w:eastAsia="仿宋_GB2312" w:hAnsi="宋体" w:cs="仿宋" w:hint="eastAsia"/>
          <w:bCs/>
          <w:sz w:val="32"/>
          <w:szCs w:val="32"/>
        </w:rPr>
        <w:t>投标方</w:t>
      </w:r>
      <w:r w:rsidRPr="00BF21DB">
        <w:rPr>
          <w:rFonts w:ascii="仿宋_GB2312" w:eastAsia="仿宋_GB2312" w:hAnsi="宋体" w:cs="仿宋" w:hint="eastAsia"/>
          <w:sz w:val="32"/>
          <w:szCs w:val="32"/>
        </w:rPr>
        <w:t>负责。</w:t>
      </w:r>
    </w:p>
    <w:p w14:paraId="2990CED5" w14:textId="77777777" w:rsidR="00054F93" w:rsidRPr="00BF21DB" w:rsidRDefault="00747ED9" w:rsidP="00BF21DB">
      <w:pPr>
        <w:pStyle w:val="a0"/>
        <w:adjustRightInd w:val="0"/>
        <w:snapToGrid w:val="0"/>
        <w:spacing w:line="560" w:lineRule="exact"/>
        <w:ind w:firstLineChars="200" w:firstLine="640"/>
        <w:rPr>
          <w:rFonts w:ascii="仿宋_GB2312" w:eastAsia="仿宋_GB2312" w:hAnsi="宋体" w:cs="仿宋"/>
          <w:bCs/>
          <w:sz w:val="32"/>
          <w:szCs w:val="32"/>
        </w:rPr>
      </w:pPr>
      <w:r w:rsidRPr="00BF21DB">
        <w:rPr>
          <w:rFonts w:ascii="仿宋_GB2312" w:eastAsia="仿宋_GB2312" w:hAnsi="宋体" w:cs="仿宋" w:hint="eastAsia"/>
          <w:bCs/>
          <w:sz w:val="32"/>
          <w:szCs w:val="32"/>
        </w:rPr>
        <w:t>2.投标方需按照工作程序对物业服务区域范围内场所进行日常定期清扫或不定期清扫保洁，做到按标准化、全方位保洁，确保一切场所整洁干净，地面无垃圾、无积水、无积尘、无蜘蛛网、无纸屑、无树叶、无烟头等杂物，无乱贴乱画现象。</w:t>
      </w:r>
    </w:p>
    <w:p w14:paraId="335B9886" w14:textId="77777777" w:rsidR="00054F93" w:rsidRPr="00BF21DB" w:rsidRDefault="00747ED9" w:rsidP="00BF21DB">
      <w:pPr>
        <w:pStyle w:val="a0"/>
        <w:adjustRightInd w:val="0"/>
        <w:snapToGrid w:val="0"/>
        <w:spacing w:line="560" w:lineRule="exact"/>
        <w:ind w:firstLineChars="200" w:firstLine="640"/>
        <w:rPr>
          <w:rFonts w:ascii="仿宋_GB2312" w:eastAsia="仿宋_GB2312" w:hAnsi="宋体" w:cs="仿宋"/>
          <w:bCs/>
          <w:sz w:val="32"/>
          <w:szCs w:val="32"/>
        </w:rPr>
      </w:pPr>
      <w:r w:rsidRPr="00BF21DB">
        <w:rPr>
          <w:rFonts w:ascii="仿宋_GB2312" w:eastAsia="仿宋_GB2312" w:hAnsi="宋体" w:cs="仿宋" w:hint="eastAsia"/>
          <w:bCs/>
          <w:sz w:val="32"/>
          <w:szCs w:val="32"/>
        </w:rPr>
        <w:t>3.有专人负责办公室、会议室、接待室的保洁和管理，确保清洁、安全和保密，随时可以提供清洁服务。</w:t>
      </w:r>
    </w:p>
    <w:p w14:paraId="5BF720AC" w14:textId="77777777" w:rsidR="00054F93" w:rsidRPr="00BF21DB" w:rsidRDefault="00747ED9" w:rsidP="00BF21DB">
      <w:pPr>
        <w:pStyle w:val="a0"/>
        <w:adjustRightInd w:val="0"/>
        <w:snapToGrid w:val="0"/>
        <w:spacing w:line="560" w:lineRule="exact"/>
        <w:ind w:firstLineChars="200" w:firstLine="640"/>
        <w:rPr>
          <w:rFonts w:ascii="仿宋_GB2312" w:eastAsia="仿宋_GB2312" w:hAnsi="宋体" w:cs="仿宋"/>
          <w:bCs/>
          <w:sz w:val="32"/>
          <w:szCs w:val="32"/>
        </w:rPr>
      </w:pPr>
      <w:r w:rsidRPr="00BF21DB">
        <w:rPr>
          <w:rFonts w:ascii="仿宋_GB2312" w:eastAsia="仿宋_GB2312" w:hAnsi="宋体" w:cs="仿宋" w:hint="eastAsia"/>
          <w:bCs/>
          <w:sz w:val="32"/>
          <w:szCs w:val="32"/>
        </w:rPr>
        <w:t>4.对各公共区域的卫生间，要按标准定人定点定时管理、巡查、监督，确保卫生间干净、无异味，以及做好巡查记录。</w:t>
      </w:r>
    </w:p>
    <w:p w14:paraId="32AD5814" w14:textId="77777777" w:rsidR="00054F93" w:rsidRPr="00BF21DB" w:rsidRDefault="00747ED9" w:rsidP="00BF21DB">
      <w:pPr>
        <w:pStyle w:val="a0"/>
        <w:adjustRightInd w:val="0"/>
        <w:snapToGrid w:val="0"/>
        <w:spacing w:line="560" w:lineRule="exact"/>
        <w:ind w:firstLineChars="200" w:firstLine="640"/>
        <w:rPr>
          <w:rFonts w:ascii="仿宋_GB2312" w:eastAsia="仿宋_GB2312" w:hAnsi="宋体" w:cs="仿宋"/>
          <w:bCs/>
          <w:sz w:val="32"/>
          <w:szCs w:val="32"/>
        </w:rPr>
      </w:pPr>
      <w:r w:rsidRPr="00BF21DB">
        <w:rPr>
          <w:rFonts w:ascii="仿宋_GB2312" w:eastAsia="仿宋_GB2312" w:hAnsi="宋体" w:cs="仿宋" w:hint="eastAsia"/>
          <w:bCs/>
          <w:sz w:val="32"/>
          <w:szCs w:val="32"/>
        </w:rPr>
        <w:t>5.室内各场所需每周消毒杀菌两次以上。</w:t>
      </w:r>
    </w:p>
    <w:p w14:paraId="3F18B8D4" w14:textId="77777777" w:rsidR="00054F93" w:rsidRPr="00BF21DB" w:rsidRDefault="00747ED9" w:rsidP="00BF21DB">
      <w:pPr>
        <w:pStyle w:val="a0"/>
        <w:adjustRightInd w:val="0"/>
        <w:snapToGrid w:val="0"/>
        <w:spacing w:line="560" w:lineRule="exact"/>
        <w:ind w:firstLineChars="200" w:firstLine="640"/>
        <w:rPr>
          <w:rFonts w:ascii="仿宋_GB2312" w:eastAsia="仿宋_GB2312" w:hAnsi="宋体" w:cs="仿宋"/>
          <w:bCs/>
          <w:sz w:val="32"/>
          <w:szCs w:val="32"/>
        </w:rPr>
      </w:pPr>
      <w:r w:rsidRPr="00BF21DB">
        <w:rPr>
          <w:rFonts w:ascii="仿宋_GB2312" w:eastAsia="仿宋_GB2312" w:hAnsi="宋体" w:cs="仿宋" w:hint="eastAsia"/>
          <w:bCs/>
          <w:sz w:val="32"/>
          <w:szCs w:val="32"/>
        </w:rPr>
        <w:t>6.室内外金属护栏、把手需定期擦拭保养，确保无锈迹、污迹、汗渍；路灯、草坪灯、牌匾、宣传栏牢固、安全、美观、整洁、无乱贴乱画现象；公共玻璃门、窗、玻璃隔断保持无污迹、灰尘；各种标识、指示板完善、完好、整洁。</w:t>
      </w:r>
    </w:p>
    <w:p w14:paraId="32777462" w14:textId="77777777" w:rsidR="00054F93" w:rsidRPr="00BF21DB" w:rsidRDefault="00747ED9" w:rsidP="00BF21DB">
      <w:pPr>
        <w:pStyle w:val="a0"/>
        <w:adjustRightInd w:val="0"/>
        <w:snapToGrid w:val="0"/>
        <w:spacing w:line="560" w:lineRule="exact"/>
        <w:ind w:firstLineChars="200" w:firstLine="640"/>
        <w:rPr>
          <w:rFonts w:ascii="仿宋_GB2312" w:eastAsia="仿宋_GB2312" w:hAnsi="宋体" w:cs="仿宋"/>
          <w:bCs/>
          <w:sz w:val="32"/>
          <w:szCs w:val="32"/>
        </w:rPr>
      </w:pPr>
      <w:r w:rsidRPr="00BF21DB">
        <w:rPr>
          <w:rFonts w:ascii="仿宋_GB2312" w:eastAsia="仿宋_GB2312" w:hAnsi="宋体" w:cs="仿宋" w:hint="eastAsia"/>
          <w:bCs/>
          <w:sz w:val="32"/>
          <w:szCs w:val="32"/>
        </w:rPr>
        <w:t>7.停车场地面和管道、设施表面清洁无积水、积尘，顶面、墙面无灰尘和蜘蛛网；区域范围内道路清扫干净，保持无积水、垃圾、积沙、杂物。</w:t>
      </w:r>
    </w:p>
    <w:p w14:paraId="2BB8A580" w14:textId="77777777" w:rsidR="00054F93" w:rsidRPr="00BF21DB" w:rsidRDefault="00747ED9" w:rsidP="00BF21DB">
      <w:pPr>
        <w:pStyle w:val="a0"/>
        <w:adjustRightInd w:val="0"/>
        <w:snapToGrid w:val="0"/>
        <w:spacing w:line="560" w:lineRule="exact"/>
        <w:ind w:firstLineChars="200" w:firstLine="640"/>
        <w:rPr>
          <w:rFonts w:ascii="仿宋_GB2312" w:eastAsia="仿宋_GB2312" w:hAnsi="宋体" w:cs="仿宋"/>
          <w:bCs/>
          <w:sz w:val="32"/>
          <w:szCs w:val="32"/>
        </w:rPr>
      </w:pPr>
      <w:r w:rsidRPr="00BF21DB">
        <w:rPr>
          <w:rFonts w:ascii="仿宋_GB2312" w:eastAsia="仿宋_GB2312" w:hAnsi="宋体" w:cs="仿宋" w:hint="eastAsia"/>
          <w:bCs/>
          <w:sz w:val="32"/>
          <w:szCs w:val="32"/>
        </w:rPr>
        <w:t>8.保持垃圾桶干净无味，负责垃圾的收集，垃圾实行袋装化，日产日清，防止二次污染，定期进行卫生消毒。</w:t>
      </w:r>
    </w:p>
    <w:p w14:paraId="65B1E76E" w14:textId="6D7CBCDB" w:rsidR="00054F93" w:rsidRPr="00BF21DB" w:rsidRDefault="00747ED9" w:rsidP="00BF21DB">
      <w:pPr>
        <w:pStyle w:val="a0"/>
        <w:adjustRightInd w:val="0"/>
        <w:snapToGrid w:val="0"/>
        <w:spacing w:line="560" w:lineRule="exact"/>
        <w:ind w:firstLineChars="200" w:firstLine="640"/>
        <w:rPr>
          <w:rFonts w:ascii="仿宋_GB2312" w:eastAsia="仿宋_GB2312" w:hAnsi="宋体" w:cs="仿宋"/>
          <w:bCs/>
          <w:sz w:val="32"/>
          <w:szCs w:val="32"/>
        </w:rPr>
      </w:pPr>
      <w:r w:rsidRPr="00BF21DB">
        <w:rPr>
          <w:rFonts w:ascii="仿宋_GB2312" w:eastAsia="仿宋_GB2312" w:hAnsi="宋体" w:cs="仿宋" w:hint="eastAsia"/>
          <w:bCs/>
          <w:sz w:val="32"/>
          <w:szCs w:val="32"/>
        </w:rPr>
        <w:t>9.投标方应确保在每天早上（含非工作日）7:30前将室内各公共区域（包括外围、会议室、接待室、功能室、楼梯、走廊、洗手间等）的卫生清洁完毕，保证在每个法定工作日的上午10:00</w:t>
      </w:r>
      <w:r w:rsidRPr="00BF21DB">
        <w:rPr>
          <w:rFonts w:ascii="仿宋_GB2312" w:eastAsia="仿宋_GB2312" w:hAnsi="宋体" w:cs="仿宋" w:hint="eastAsia"/>
          <w:bCs/>
          <w:sz w:val="32"/>
          <w:szCs w:val="32"/>
        </w:rPr>
        <w:lastRenderedPageBreak/>
        <w:t>前将各楼层所有办公室室内清洁完毕，不影响正常办公并全天随时保洁，其它室外区域的清洁卫生工作必须在每天下午5:00前完成。</w:t>
      </w:r>
    </w:p>
    <w:p w14:paraId="75084F2F" w14:textId="6565FEAA" w:rsidR="00054F93" w:rsidRPr="00BF21DB" w:rsidRDefault="00747ED9" w:rsidP="00BF21DB">
      <w:pPr>
        <w:pStyle w:val="a0"/>
        <w:adjustRightInd w:val="0"/>
        <w:snapToGrid w:val="0"/>
        <w:spacing w:line="560" w:lineRule="exact"/>
        <w:ind w:firstLineChars="200" w:firstLine="640"/>
        <w:rPr>
          <w:rFonts w:ascii="仿宋_GB2312" w:eastAsia="仿宋_GB2312" w:hAnsi="宋体" w:cs="仿宋"/>
          <w:bCs/>
          <w:sz w:val="32"/>
          <w:szCs w:val="32"/>
        </w:rPr>
      </w:pPr>
      <w:r w:rsidRPr="00BF21DB">
        <w:rPr>
          <w:rFonts w:ascii="仿宋_GB2312" w:eastAsia="仿宋_GB2312" w:hAnsi="宋体" w:cs="仿宋" w:hint="eastAsia"/>
          <w:bCs/>
          <w:sz w:val="32"/>
          <w:szCs w:val="32"/>
        </w:rPr>
        <w:t>10.投标方应确保在每天下午（含非工作日）5:00前，所有区域的垃圾必须清理完毕并进行垃圾分类处理，确保垃圾桶清洗无异味。每天垃圾及时清运以及做好相关记录台账。</w:t>
      </w:r>
    </w:p>
    <w:p w14:paraId="5AD2B150" w14:textId="77777777" w:rsidR="00054F93" w:rsidRPr="00BF21DB" w:rsidRDefault="00747ED9" w:rsidP="00BF21DB">
      <w:pPr>
        <w:pStyle w:val="a0"/>
        <w:adjustRightInd w:val="0"/>
        <w:snapToGrid w:val="0"/>
        <w:spacing w:line="560" w:lineRule="exact"/>
        <w:ind w:firstLineChars="200" w:firstLine="640"/>
        <w:rPr>
          <w:rFonts w:ascii="仿宋_GB2312" w:eastAsia="仿宋_GB2312" w:hAnsi="宋体" w:cs="仿宋"/>
          <w:bCs/>
          <w:sz w:val="32"/>
          <w:szCs w:val="32"/>
        </w:rPr>
      </w:pPr>
      <w:r w:rsidRPr="00BF21DB">
        <w:rPr>
          <w:rFonts w:ascii="仿宋_GB2312" w:eastAsia="仿宋_GB2312" w:hAnsi="宋体" w:cs="仿宋" w:hint="eastAsia"/>
          <w:bCs/>
          <w:sz w:val="32"/>
          <w:szCs w:val="32"/>
        </w:rPr>
        <w:t>11.</w:t>
      </w:r>
      <w:r w:rsidRPr="00BF21DB">
        <w:rPr>
          <w:rFonts w:ascii="仿宋_GB2312" w:eastAsia="仿宋_GB2312" w:hAnsi="宋体" w:cs="仿宋" w:hint="eastAsia"/>
          <w:sz w:val="32"/>
          <w:szCs w:val="32"/>
        </w:rPr>
        <w:t>采购方</w:t>
      </w:r>
      <w:r w:rsidRPr="00BF21DB">
        <w:rPr>
          <w:rFonts w:ascii="仿宋_GB2312" w:eastAsia="仿宋_GB2312" w:hAnsi="宋体" w:cs="仿宋" w:hint="eastAsia"/>
          <w:bCs/>
          <w:sz w:val="32"/>
          <w:szCs w:val="32"/>
        </w:rPr>
        <w:t>有重大活动（如大型会议、培训、领导视察、等时间段），投标方需无条件配合做好环境清洁工作，指派专人全程跟进服务。</w:t>
      </w:r>
    </w:p>
    <w:p w14:paraId="5FE931FD" w14:textId="77777777" w:rsidR="00054F93" w:rsidRPr="00BF21DB" w:rsidRDefault="00747ED9" w:rsidP="00BF21DB">
      <w:pPr>
        <w:pStyle w:val="a0"/>
        <w:adjustRightInd w:val="0"/>
        <w:snapToGrid w:val="0"/>
        <w:spacing w:line="560" w:lineRule="exact"/>
        <w:ind w:firstLineChars="200" w:firstLine="640"/>
        <w:rPr>
          <w:rFonts w:ascii="仿宋_GB2312" w:eastAsia="仿宋_GB2312" w:hAnsi="宋体" w:cs="仿宋"/>
          <w:bCs/>
          <w:sz w:val="32"/>
          <w:szCs w:val="32"/>
        </w:rPr>
      </w:pPr>
      <w:r w:rsidRPr="00BF21DB">
        <w:rPr>
          <w:rFonts w:ascii="仿宋_GB2312" w:eastAsia="仿宋_GB2312" w:hAnsi="宋体" w:cs="仿宋" w:hint="eastAsia"/>
          <w:bCs/>
          <w:sz w:val="32"/>
          <w:szCs w:val="32"/>
        </w:rPr>
        <w:t>12.</w:t>
      </w:r>
      <w:r w:rsidRPr="00BF21DB">
        <w:rPr>
          <w:rFonts w:ascii="仿宋_GB2312" w:eastAsia="仿宋_GB2312" w:hAnsi="宋体" w:cs="仿宋" w:hint="eastAsia"/>
          <w:sz w:val="32"/>
          <w:szCs w:val="32"/>
        </w:rPr>
        <w:t>采购方</w:t>
      </w:r>
      <w:r w:rsidRPr="00BF21DB">
        <w:rPr>
          <w:rFonts w:ascii="仿宋_GB2312" w:eastAsia="仿宋_GB2312" w:hAnsi="宋体" w:cs="仿宋" w:hint="eastAsia"/>
          <w:bCs/>
          <w:sz w:val="32"/>
          <w:szCs w:val="32"/>
        </w:rPr>
        <w:t>物业范围内清洁卫生所需的工具、各类清洁用品和消耗品（如拖把、拖桶、消毒水、清洁剂、垃圾桶、垃圾袋等）等均由投标方负责。</w:t>
      </w:r>
    </w:p>
    <w:p w14:paraId="102F8E48" w14:textId="77777777" w:rsidR="00054F93" w:rsidRPr="00BF21DB" w:rsidRDefault="00747ED9" w:rsidP="00BF21DB">
      <w:pPr>
        <w:pStyle w:val="a0"/>
        <w:adjustRightInd w:val="0"/>
        <w:snapToGrid w:val="0"/>
        <w:spacing w:line="560" w:lineRule="exact"/>
        <w:ind w:firstLineChars="200" w:firstLine="640"/>
        <w:rPr>
          <w:rFonts w:ascii="仿宋_GB2312" w:eastAsia="仿宋_GB2312" w:hAnsi="宋体" w:cs="仿宋"/>
          <w:bCs/>
          <w:sz w:val="32"/>
          <w:szCs w:val="32"/>
        </w:rPr>
      </w:pPr>
      <w:r w:rsidRPr="00BF21DB">
        <w:rPr>
          <w:rFonts w:ascii="仿宋_GB2312" w:eastAsia="仿宋_GB2312" w:hAnsi="宋体" w:cs="仿宋" w:hint="eastAsia"/>
          <w:bCs/>
          <w:sz w:val="32"/>
          <w:szCs w:val="32"/>
        </w:rPr>
        <w:t>13.</w:t>
      </w:r>
      <w:r w:rsidRPr="00BF21DB">
        <w:rPr>
          <w:rFonts w:ascii="仿宋_GB2312" w:eastAsia="仿宋_GB2312" w:hAnsi="宋体" w:cs="仿宋" w:hint="eastAsia"/>
          <w:sz w:val="32"/>
          <w:szCs w:val="32"/>
        </w:rPr>
        <w:t>采购方</w:t>
      </w:r>
      <w:r w:rsidRPr="00BF21DB">
        <w:rPr>
          <w:rFonts w:ascii="仿宋_GB2312" w:eastAsia="仿宋_GB2312" w:hAnsi="宋体" w:cs="仿宋" w:hint="eastAsia"/>
          <w:bCs/>
          <w:sz w:val="32"/>
          <w:szCs w:val="32"/>
        </w:rPr>
        <w:t>物业范围内的各楼层的公共卫生间所用的洗手液、洗手液容器、悬挂式卷纸桶、卷纸、擦手纸由投标方提供和摆放，所购产品质量需经</w:t>
      </w:r>
      <w:r w:rsidRPr="00BF21DB">
        <w:rPr>
          <w:rFonts w:ascii="仿宋_GB2312" w:eastAsia="仿宋_GB2312" w:hAnsi="宋体" w:cs="仿宋" w:hint="eastAsia"/>
          <w:sz w:val="32"/>
          <w:szCs w:val="32"/>
        </w:rPr>
        <w:t>采购方</w:t>
      </w:r>
      <w:r w:rsidRPr="00BF21DB">
        <w:rPr>
          <w:rFonts w:ascii="仿宋_GB2312" w:eastAsia="仿宋_GB2312" w:hAnsi="宋体" w:cs="仿宋" w:hint="eastAsia"/>
          <w:bCs/>
          <w:sz w:val="32"/>
          <w:szCs w:val="32"/>
        </w:rPr>
        <w:t>认可并确保</w:t>
      </w:r>
      <w:proofErr w:type="gramStart"/>
      <w:r w:rsidRPr="00BF21DB">
        <w:rPr>
          <w:rFonts w:ascii="仿宋_GB2312" w:eastAsia="仿宋_GB2312" w:hAnsi="宋体" w:cs="仿宋" w:hint="eastAsia"/>
          <w:bCs/>
          <w:sz w:val="32"/>
          <w:szCs w:val="32"/>
        </w:rPr>
        <w:t>不</w:t>
      </w:r>
      <w:proofErr w:type="gramEnd"/>
      <w:r w:rsidRPr="00BF21DB">
        <w:rPr>
          <w:rFonts w:ascii="仿宋_GB2312" w:eastAsia="仿宋_GB2312" w:hAnsi="宋体" w:cs="仿宋" w:hint="eastAsia"/>
          <w:bCs/>
          <w:sz w:val="32"/>
          <w:szCs w:val="32"/>
        </w:rPr>
        <w:t>断档。</w:t>
      </w:r>
    </w:p>
    <w:p w14:paraId="0B720BB1" w14:textId="77777777" w:rsidR="00054F93" w:rsidRPr="00BF21DB" w:rsidRDefault="00747ED9" w:rsidP="00BF21DB">
      <w:pPr>
        <w:pStyle w:val="a0"/>
        <w:adjustRightInd w:val="0"/>
        <w:snapToGrid w:val="0"/>
        <w:spacing w:line="560" w:lineRule="exact"/>
        <w:ind w:firstLineChars="200" w:firstLine="640"/>
        <w:rPr>
          <w:rFonts w:ascii="仿宋_GB2312" w:eastAsia="仿宋_GB2312" w:hAnsi="宋体" w:cs="仿宋"/>
          <w:bCs/>
          <w:sz w:val="32"/>
          <w:szCs w:val="32"/>
        </w:rPr>
      </w:pPr>
      <w:r w:rsidRPr="00BF21DB">
        <w:rPr>
          <w:rFonts w:ascii="仿宋_GB2312" w:eastAsia="仿宋_GB2312" w:hAnsi="宋体" w:cs="仿宋" w:hint="eastAsia"/>
          <w:bCs/>
          <w:sz w:val="32"/>
          <w:szCs w:val="32"/>
        </w:rPr>
        <w:t>14.投标方在合同期内必须常备</w:t>
      </w:r>
      <w:proofErr w:type="gramStart"/>
      <w:r w:rsidRPr="00BF21DB">
        <w:rPr>
          <w:rFonts w:ascii="仿宋_GB2312" w:eastAsia="仿宋_GB2312" w:hAnsi="宋体" w:cs="仿宋" w:hint="eastAsia"/>
          <w:bCs/>
          <w:sz w:val="32"/>
          <w:szCs w:val="32"/>
        </w:rPr>
        <w:t>手推式洗地</w:t>
      </w:r>
      <w:proofErr w:type="gramEnd"/>
      <w:r w:rsidRPr="00BF21DB">
        <w:rPr>
          <w:rFonts w:ascii="仿宋_GB2312" w:eastAsia="仿宋_GB2312" w:hAnsi="宋体" w:cs="仿宋" w:hint="eastAsia"/>
          <w:bCs/>
          <w:sz w:val="32"/>
          <w:szCs w:val="32"/>
        </w:rPr>
        <w:t>机、吸尘吸水机、高压水枪各一台以上，用于物业区域范围内各地板清洗保洁工作。</w:t>
      </w:r>
    </w:p>
    <w:p w14:paraId="31374D3C" w14:textId="77777777" w:rsidR="00054F93" w:rsidRPr="00BF21DB" w:rsidRDefault="00747ED9" w:rsidP="00BF21DB">
      <w:pPr>
        <w:adjustRightInd w:val="0"/>
        <w:snapToGrid w:val="0"/>
        <w:spacing w:line="560" w:lineRule="exact"/>
        <w:ind w:leftChars="9" w:left="19" w:firstLineChars="193" w:firstLine="618"/>
        <w:rPr>
          <w:rFonts w:ascii="仿宋_GB2312" w:eastAsia="仿宋_GB2312" w:hAnsi="宋体" w:cs="仿宋"/>
          <w:sz w:val="32"/>
          <w:szCs w:val="32"/>
        </w:rPr>
      </w:pPr>
      <w:r w:rsidRPr="00BF21DB">
        <w:rPr>
          <w:rFonts w:ascii="仿宋_GB2312" w:eastAsia="仿宋_GB2312" w:hAnsi="宋体" w:cs="仿宋" w:hint="eastAsia"/>
          <w:sz w:val="32"/>
          <w:szCs w:val="32"/>
        </w:rPr>
        <w:t>15.保洁人员出入各办公场所，必须做到着装整齐、举止文明、不大声喧哗，操作规范、高效有序，不随意翻看任何人办公室内的文件和私人物品。</w:t>
      </w:r>
    </w:p>
    <w:p w14:paraId="319AB8A9" w14:textId="1652395B" w:rsidR="00054F93" w:rsidRPr="00BF21DB" w:rsidRDefault="00747ED9" w:rsidP="00BF21DB">
      <w:pPr>
        <w:adjustRightInd w:val="0"/>
        <w:snapToGrid w:val="0"/>
        <w:spacing w:line="560" w:lineRule="exact"/>
        <w:ind w:leftChars="9" w:left="19" w:firstLineChars="193" w:firstLine="618"/>
        <w:rPr>
          <w:rFonts w:ascii="仿宋_GB2312" w:eastAsia="仿宋_GB2312" w:hAnsi="宋体" w:cs="仿宋"/>
          <w:sz w:val="32"/>
          <w:szCs w:val="32"/>
        </w:rPr>
      </w:pPr>
      <w:r w:rsidRPr="00BF21DB">
        <w:rPr>
          <w:rFonts w:ascii="仿宋_GB2312" w:eastAsia="仿宋_GB2312" w:hAnsi="宋体" w:cs="仿宋" w:hint="eastAsia"/>
          <w:sz w:val="32"/>
          <w:szCs w:val="32"/>
        </w:rPr>
        <w:t>16.采购方所需的清洁保障时间为全年每天7:00--19:00，每天19:00--22:00时段、周六、周日及法定节假日均需有保洁</w:t>
      </w:r>
      <w:r w:rsidRPr="00BF21DB">
        <w:rPr>
          <w:rFonts w:ascii="仿宋_GB2312" w:eastAsia="仿宋_GB2312" w:hAnsi="宋体" w:cs="仿宋" w:hint="eastAsia"/>
          <w:sz w:val="32"/>
          <w:szCs w:val="32"/>
        </w:rPr>
        <w:lastRenderedPageBreak/>
        <w:t>人员值班，随时提供清洁服务。</w:t>
      </w:r>
    </w:p>
    <w:p w14:paraId="17AAF846" w14:textId="77777777" w:rsidR="00054F93" w:rsidRPr="00BF21DB" w:rsidRDefault="00747ED9" w:rsidP="00BF21DB">
      <w:pPr>
        <w:pStyle w:val="a0"/>
        <w:adjustRightInd w:val="0"/>
        <w:snapToGrid w:val="0"/>
        <w:spacing w:line="560" w:lineRule="exact"/>
        <w:ind w:firstLineChars="200" w:firstLine="640"/>
        <w:rPr>
          <w:rFonts w:ascii="仿宋_GB2312" w:eastAsia="仿宋_GB2312" w:hAnsi="宋体" w:cs="仿宋"/>
          <w:sz w:val="32"/>
          <w:szCs w:val="32"/>
        </w:rPr>
      </w:pPr>
      <w:r w:rsidRPr="00BF21DB">
        <w:rPr>
          <w:rFonts w:ascii="仿宋_GB2312" w:eastAsia="仿宋_GB2312" w:hAnsi="宋体" w:cs="仿宋" w:hint="eastAsia"/>
          <w:sz w:val="32"/>
          <w:szCs w:val="32"/>
        </w:rPr>
        <w:t>17.</w:t>
      </w:r>
      <w:r w:rsidRPr="00BF21DB">
        <w:rPr>
          <w:rFonts w:ascii="仿宋_GB2312" w:eastAsia="仿宋_GB2312" w:hAnsi="宋体" w:cs="仿宋" w:hint="eastAsia"/>
          <w:bCs/>
          <w:sz w:val="32"/>
          <w:szCs w:val="32"/>
        </w:rPr>
        <w:t>投标方需建立相应的清洁卫生管理制度并予以实施，定期进行监督、检查并做好巡查记录。</w:t>
      </w:r>
    </w:p>
    <w:p w14:paraId="150356D8" w14:textId="77777777" w:rsidR="00054F93" w:rsidRPr="00BF21DB" w:rsidRDefault="00747ED9" w:rsidP="00BF21DB">
      <w:pPr>
        <w:pStyle w:val="2"/>
        <w:spacing w:line="560" w:lineRule="exact"/>
        <w:rPr>
          <w:rFonts w:ascii="仿宋_GB2312" w:eastAsia="仿宋_GB2312"/>
        </w:rPr>
      </w:pPr>
      <w:bookmarkStart w:id="13" w:name="_Toc63773526"/>
      <w:bookmarkStart w:id="14" w:name="_Toc63779820"/>
      <w:r w:rsidRPr="00BF21DB">
        <w:rPr>
          <w:rFonts w:ascii="仿宋_GB2312" w:eastAsia="仿宋_GB2312" w:hint="eastAsia"/>
        </w:rPr>
        <w:t>卫生消杀服务要求</w:t>
      </w:r>
      <w:bookmarkEnd w:id="13"/>
      <w:bookmarkEnd w:id="14"/>
    </w:p>
    <w:p w14:paraId="3C2765E6" w14:textId="77777777" w:rsidR="00054F93" w:rsidRPr="00BF21DB" w:rsidRDefault="00747ED9" w:rsidP="00BF21DB">
      <w:pPr>
        <w:pStyle w:val="a0"/>
        <w:numPr>
          <w:ilvl w:val="1"/>
          <w:numId w:val="11"/>
        </w:numPr>
        <w:adjustRightInd w:val="0"/>
        <w:snapToGrid w:val="0"/>
        <w:spacing w:line="560" w:lineRule="exact"/>
        <w:rPr>
          <w:rFonts w:ascii="仿宋_GB2312" w:eastAsia="仿宋_GB2312" w:hAnsi="宋体" w:cs="仿宋"/>
          <w:bCs/>
          <w:sz w:val="32"/>
          <w:szCs w:val="32"/>
        </w:rPr>
      </w:pPr>
      <w:r w:rsidRPr="00BF21DB">
        <w:rPr>
          <w:rFonts w:ascii="仿宋_GB2312" w:eastAsia="仿宋_GB2312" w:hAnsi="宋体" w:cs="仿宋" w:hint="eastAsia"/>
          <w:sz w:val="32"/>
          <w:szCs w:val="32"/>
        </w:rPr>
        <w:t>卫生消</w:t>
      </w:r>
      <w:proofErr w:type="gramStart"/>
      <w:r w:rsidRPr="00BF21DB">
        <w:rPr>
          <w:rFonts w:ascii="仿宋_GB2312" w:eastAsia="仿宋_GB2312" w:hAnsi="宋体" w:cs="仿宋" w:hint="eastAsia"/>
          <w:sz w:val="32"/>
          <w:szCs w:val="32"/>
        </w:rPr>
        <w:t>杀管理</w:t>
      </w:r>
      <w:proofErr w:type="gramEnd"/>
      <w:r w:rsidRPr="00BF21DB">
        <w:rPr>
          <w:rFonts w:ascii="仿宋_GB2312" w:eastAsia="仿宋_GB2312" w:hAnsi="宋体" w:cs="仿宋" w:hint="eastAsia"/>
          <w:sz w:val="32"/>
          <w:szCs w:val="32"/>
        </w:rPr>
        <w:t>范围：市健</w:t>
      </w:r>
      <w:proofErr w:type="gramStart"/>
      <w:r w:rsidRPr="00BF21DB">
        <w:rPr>
          <w:rFonts w:ascii="仿宋_GB2312" w:eastAsia="仿宋_GB2312" w:hAnsi="宋体" w:cs="仿宋" w:hint="eastAsia"/>
          <w:sz w:val="32"/>
          <w:szCs w:val="32"/>
        </w:rPr>
        <w:t>研</w:t>
      </w:r>
      <w:proofErr w:type="gramEnd"/>
      <w:r w:rsidRPr="00BF21DB">
        <w:rPr>
          <w:rFonts w:ascii="仿宋_GB2312" w:eastAsia="仿宋_GB2312" w:hAnsi="宋体" w:cs="仿宋" w:hint="eastAsia"/>
          <w:sz w:val="32"/>
          <w:szCs w:val="32"/>
        </w:rPr>
        <w:t>中心</w:t>
      </w:r>
      <w:r w:rsidRPr="00BF21DB">
        <w:rPr>
          <w:rFonts w:ascii="仿宋_GB2312" w:eastAsia="仿宋_GB2312" w:hAnsi="宋体" w:cs="仿宋" w:hint="eastAsia"/>
          <w:bCs/>
          <w:sz w:val="32"/>
          <w:szCs w:val="32"/>
        </w:rPr>
        <w:t>物业红线范围内所有室外场地、室内场所。</w:t>
      </w:r>
    </w:p>
    <w:p w14:paraId="4E7D02B1" w14:textId="6B6F2442" w:rsidR="00054F93" w:rsidRPr="00BF21DB" w:rsidRDefault="00747ED9" w:rsidP="00BF21DB">
      <w:pPr>
        <w:pStyle w:val="a0"/>
        <w:numPr>
          <w:ilvl w:val="1"/>
          <w:numId w:val="11"/>
        </w:numPr>
        <w:adjustRightInd w:val="0"/>
        <w:snapToGrid w:val="0"/>
        <w:spacing w:line="560" w:lineRule="exact"/>
        <w:rPr>
          <w:rFonts w:ascii="仿宋_GB2312" w:eastAsia="仿宋_GB2312" w:hAnsi="宋体" w:cs="仿宋"/>
          <w:bCs/>
          <w:sz w:val="32"/>
          <w:szCs w:val="32"/>
        </w:rPr>
      </w:pPr>
      <w:r w:rsidRPr="00BF21DB">
        <w:rPr>
          <w:rFonts w:ascii="仿宋_GB2312" w:eastAsia="仿宋_GB2312" w:hAnsi="宋体" w:cs="仿宋" w:hint="eastAsia"/>
          <w:bCs/>
          <w:sz w:val="32"/>
          <w:szCs w:val="32"/>
        </w:rPr>
        <w:t>投标方应确保消杀频次、空间（灭蚊蝇等每周一次，灭鼠每月一次）满足物业环境需要。根据《深圳市社区蚊虫防治办法》的要求，在蚊蝇等“四害”孳生季节，定时喷洒</w:t>
      </w:r>
      <w:proofErr w:type="gramStart"/>
      <w:r w:rsidRPr="00BF21DB">
        <w:rPr>
          <w:rFonts w:ascii="仿宋_GB2312" w:eastAsia="仿宋_GB2312" w:hAnsi="宋体" w:cs="仿宋" w:hint="eastAsia"/>
          <w:bCs/>
          <w:sz w:val="32"/>
          <w:szCs w:val="32"/>
        </w:rPr>
        <w:t>灭</w:t>
      </w:r>
      <w:proofErr w:type="gramEnd"/>
      <w:r w:rsidRPr="00BF21DB">
        <w:rPr>
          <w:rFonts w:ascii="仿宋_GB2312" w:eastAsia="仿宋_GB2312" w:hAnsi="宋体" w:cs="仿宋" w:hint="eastAsia"/>
          <w:bCs/>
          <w:sz w:val="32"/>
          <w:szCs w:val="32"/>
        </w:rPr>
        <w:t>“四害”药物，有效控制蚊蝇等“四害”的孳生，确保“四害”密度控制在国家爱卫会规定的标准内，具体要求如下：</w:t>
      </w:r>
    </w:p>
    <w:p w14:paraId="2CDD2DD9" w14:textId="77777777" w:rsidR="00054F93" w:rsidRPr="00BF21DB" w:rsidRDefault="00747ED9" w:rsidP="00BF21DB">
      <w:pPr>
        <w:pStyle w:val="a0"/>
        <w:numPr>
          <w:ilvl w:val="0"/>
          <w:numId w:val="12"/>
        </w:numPr>
        <w:adjustRightInd w:val="0"/>
        <w:snapToGrid w:val="0"/>
        <w:spacing w:line="560" w:lineRule="exact"/>
        <w:rPr>
          <w:rFonts w:ascii="仿宋_GB2312" w:eastAsia="仿宋_GB2312" w:hAnsi="宋体" w:cs="仿宋"/>
          <w:bCs/>
          <w:sz w:val="32"/>
          <w:szCs w:val="32"/>
        </w:rPr>
      </w:pPr>
      <w:r w:rsidRPr="00BF21DB">
        <w:rPr>
          <w:rFonts w:ascii="仿宋_GB2312" w:eastAsia="仿宋_GB2312" w:hAnsi="宋体" w:cs="仿宋" w:hint="eastAsia"/>
          <w:bCs/>
          <w:sz w:val="32"/>
          <w:szCs w:val="32"/>
        </w:rPr>
        <w:t>鼠密度不超过5%以上（粉迹法）。</w:t>
      </w:r>
    </w:p>
    <w:p w14:paraId="3C34A6BD" w14:textId="2A14F0DA" w:rsidR="00054F93" w:rsidRPr="00BF21DB" w:rsidRDefault="00747ED9" w:rsidP="00BF21DB">
      <w:pPr>
        <w:pStyle w:val="a0"/>
        <w:numPr>
          <w:ilvl w:val="0"/>
          <w:numId w:val="12"/>
        </w:numPr>
        <w:adjustRightInd w:val="0"/>
        <w:snapToGrid w:val="0"/>
        <w:spacing w:line="560" w:lineRule="exact"/>
        <w:rPr>
          <w:rFonts w:ascii="仿宋_GB2312" w:eastAsia="仿宋_GB2312" w:hAnsi="宋体" w:cs="仿宋"/>
          <w:bCs/>
          <w:sz w:val="32"/>
          <w:szCs w:val="32"/>
        </w:rPr>
      </w:pPr>
      <w:r w:rsidRPr="00BF21DB">
        <w:rPr>
          <w:rFonts w:ascii="仿宋_GB2312" w:eastAsia="仿宋_GB2312" w:hAnsi="宋体" w:cs="仿宋" w:hint="eastAsia"/>
          <w:bCs/>
          <w:sz w:val="32"/>
          <w:szCs w:val="32"/>
        </w:rPr>
        <w:t>灭蚊标准：积水中三龄幼虫或蛹阳性率不超3%以上。</w:t>
      </w:r>
    </w:p>
    <w:p w14:paraId="4AED7062" w14:textId="77777777" w:rsidR="00054F93" w:rsidRPr="00BF21DB" w:rsidRDefault="00747ED9" w:rsidP="00BF21DB">
      <w:pPr>
        <w:pStyle w:val="a0"/>
        <w:numPr>
          <w:ilvl w:val="0"/>
          <w:numId w:val="12"/>
        </w:numPr>
        <w:adjustRightInd w:val="0"/>
        <w:snapToGrid w:val="0"/>
        <w:spacing w:line="560" w:lineRule="exact"/>
        <w:rPr>
          <w:rFonts w:ascii="仿宋_GB2312" w:eastAsia="仿宋_GB2312" w:hAnsi="宋体" w:cs="仿宋"/>
          <w:bCs/>
          <w:sz w:val="32"/>
          <w:szCs w:val="32"/>
        </w:rPr>
      </w:pPr>
      <w:r w:rsidRPr="00BF21DB">
        <w:rPr>
          <w:rFonts w:ascii="仿宋_GB2312" w:eastAsia="仿宋_GB2312" w:hAnsi="宋体" w:cs="仿宋" w:hint="eastAsia"/>
          <w:bCs/>
          <w:sz w:val="32"/>
          <w:szCs w:val="32"/>
        </w:rPr>
        <w:t>灭蝇标准：蝇类孳生地</w:t>
      </w:r>
      <w:proofErr w:type="gramStart"/>
      <w:r w:rsidRPr="00BF21DB">
        <w:rPr>
          <w:rFonts w:ascii="仿宋_GB2312" w:eastAsia="仿宋_GB2312" w:hAnsi="宋体" w:cs="仿宋" w:hint="eastAsia"/>
          <w:bCs/>
          <w:sz w:val="32"/>
          <w:szCs w:val="32"/>
        </w:rPr>
        <w:t>三龄虫和蛹不</w:t>
      </w:r>
      <w:proofErr w:type="gramEnd"/>
      <w:r w:rsidRPr="00BF21DB">
        <w:rPr>
          <w:rFonts w:ascii="仿宋_GB2312" w:eastAsia="仿宋_GB2312" w:hAnsi="宋体" w:cs="仿宋" w:hint="eastAsia"/>
          <w:bCs/>
          <w:sz w:val="32"/>
          <w:szCs w:val="32"/>
        </w:rPr>
        <w:t>超过3%以上。</w:t>
      </w:r>
    </w:p>
    <w:p w14:paraId="11FD43A2" w14:textId="77777777" w:rsidR="00054F93" w:rsidRPr="00BF21DB" w:rsidRDefault="00747ED9" w:rsidP="00BF21DB">
      <w:pPr>
        <w:pStyle w:val="a0"/>
        <w:numPr>
          <w:ilvl w:val="0"/>
          <w:numId w:val="12"/>
        </w:numPr>
        <w:adjustRightInd w:val="0"/>
        <w:snapToGrid w:val="0"/>
        <w:spacing w:line="560" w:lineRule="exact"/>
        <w:rPr>
          <w:rFonts w:ascii="仿宋_GB2312" w:eastAsia="仿宋_GB2312" w:hAnsi="宋体" w:cs="仿宋"/>
          <w:bCs/>
          <w:sz w:val="32"/>
          <w:szCs w:val="32"/>
        </w:rPr>
      </w:pPr>
      <w:proofErr w:type="gramStart"/>
      <w:r w:rsidRPr="00BF21DB">
        <w:rPr>
          <w:rFonts w:ascii="仿宋_GB2312" w:eastAsia="仿宋_GB2312" w:hAnsi="宋体" w:cs="仿宋" w:hint="eastAsia"/>
          <w:bCs/>
          <w:sz w:val="32"/>
          <w:szCs w:val="32"/>
        </w:rPr>
        <w:t>灭</w:t>
      </w:r>
      <w:proofErr w:type="gramEnd"/>
      <w:r w:rsidRPr="00BF21DB">
        <w:rPr>
          <w:rFonts w:ascii="仿宋_GB2312" w:eastAsia="仿宋_GB2312" w:hAnsi="宋体" w:cs="仿宋" w:hint="eastAsia"/>
          <w:bCs/>
          <w:sz w:val="32"/>
          <w:szCs w:val="32"/>
        </w:rPr>
        <w:t>蟑螂标准：蟑螂密度不超过1%以上（粉迹法）。</w:t>
      </w:r>
    </w:p>
    <w:p w14:paraId="3C186423" w14:textId="77777777" w:rsidR="00054F93" w:rsidRPr="00BF21DB" w:rsidRDefault="00747ED9" w:rsidP="00BF21DB">
      <w:pPr>
        <w:pStyle w:val="a0"/>
        <w:numPr>
          <w:ilvl w:val="0"/>
          <w:numId w:val="12"/>
        </w:numPr>
        <w:adjustRightInd w:val="0"/>
        <w:snapToGrid w:val="0"/>
        <w:spacing w:line="560" w:lineRule="exact"/>
        <w:rPr>
          <w:rFonts w:ascii="仿宋_GB2312" w:eastAsia="仿宋_GB2312" w:hAnsi="宋体" w:cs="仿宋"/>
          <w:bCs/>
          <w:sz w:val="32"/>
          <w:szCs w:val="32"/>
        </w:rPr>
      </w:pPr>
      <w:proofErr w:type="gramStart"/>
      <w:r w:rsidRPr="00BF21DB">
        <w:rPr>
          <w:rFonts w:ascii="仿宋_GB2312" w:eastAsia="仿宋_GB2312" w:hAnsi="宋体" w:cs="仿宋" w:hint="eastAsia"/>
          <w:bCs/>
          <w:sz w:val="32"/>
          <w:szCs w:val="32"/>
        </w:rPr>
        <w:t>灭</w:t>
      </w:r>
      <w:proofErr w:type="gramEnd"/>
      <w:r w:rsidRPr="00BF21DB">
        <w:rPr>
          <w:rFonts w:ascii="仿宋_GB2312" w:eastAsia="仿宋_GB2312" w:hAnsi="宋体" w:cs="仿宋" w:hint="eastAsia"/>
          <w:bCs/>
          <w:sz w:val="32"/>
          <w:szCs w:val="32"/>
        </w:rPr>
        <w:t>白蚁标准：定期请专业消</w:t>
      </w:r>
      <w:proofErr w:type="gramStart"/>
      <w:r w:rsidRPr="00BF21DB">
        <w:rPr>
          <w:rFonts w:ascii="仿宋_GB2312" w:eastAsia="仿宋_GB2312" w:hAnsi="宋体" w:cs="仿宋" w:hint="eastAsia"/>
          <w:bCs/>
          <w:sz w:val="32"/>
          <w:szCs w:val="32"/>
        </w:rPr>
        <w:t>杀公司</w:t>
      </w:r>
      <w:proofErr w:type="gramEnd"/>
      <w:r w:rsidRPr="00BF21DB">
        <w:rPr>
          <w:rFonts w:ascii="仿宋_GB2312" w:eastAsia="仿宋_GB2312" w:hAnsi="宋体" w:cs="仿宋" w:hint="eastAsia"/>
          <w:bCs/>
          <w:sz w:val="32"/>
          <w:szCs w:val="32"/>
        </w:rPr>
        <w:t>清理。</w:t>
      </w:r>
    </w:p>
    <w:p w14:paraId="0EC654BB" w14:textId="77777777" w:rsidR="00054F93" w:rsidRPr="00BF21DB" w:rsidRDefault="00747ED9" w:rsidP="00BF21DB">
      <w:pPr>
        <w:pStyle w:val="a0"/>
        <w:numPr>
          <w:ilvl w:val="1"/>
          <w:numId w:val="11"/>
        </w:numPr>
        <w:adjustRightInd w:val="0"/>
        <w:snapToGrid w:val="0"/>
        <w:spacing w:line="560" w:lineRule="exact"/>
        <w:rPr>
          <w:rFonts w:ascii="仿宋_GB2312" w:eastAsia="仿宋_GB2312" w:hAnsi="宋体" w:cs="仿宋"/>
          <w:bCs/>
          <w:sz w:val="32"/>
          <w:szCs w:val="32"/>
        </w:rPr>
      </w:pPr>
      <w:r w:rsidRPr="00BF21DB">
        <w:rPr>
          <w:rFonts w:ascii="仿宋_GB2312" w:eastAsia="仿宋_GB2312" w:hAnsi="宋体" w:cs="仿宋" w:hint="eastAsia"/>
          <w:bCs/>
          <w:sz w:val="32"/>
          <w:szCs w:val="32"/>
        </w:rPr>
        <w:t>消</w:t>
      </w:r>
      <w:proofErr w:type="gramStart"/>
      <w:r w:rsidRPr="00BF21DB">
        <w:rPr>
          <w:rFonts w:ascii="仿宋_GB2312" w:eastAsia="仿宋_GB2312" w:hAnsi="宋体" w:cs="仿宋" w:hint="eastAsia"/>
          <w:bCs/>
          <w:sz w:val="32"/>
          <w:szCs w:val="32"/>
        </w:rPr>
        <w:t>杀设备</w:t>
      </w:r>
      <w:proofErr w:type="gramEnd"/>
      <w:r w:rsidRPr="00BF21DB">
        <w:rPr>
          <w:rFonts w:ascii="仿宋_GB2312" w:eastAsia="仿宋_GB2312" w:hAnsi="宋体" w:cs="仿宋" w:hint="eastAsia"/>
          <w:bCs/>
          <w:sz w:val="32"/>
          <w:szCs w:val="32"/>
        </w:rPr>
        <w:t>配备要求</w:t>
      </w:r>
    </w:p>
    <w:p w14:paraId="69AD3E62" w14:textId="77777777" w:rsidR="00054F93" w:rsidRPr="00BF21DB" w:rsidRDefault="00747ED9" w:rsidP="00BF21DB">
      <w:pPr>
        <w:pStyle w:val="a0"/>
        <w:numPr>
          <w:ilvl w:val="0"/>
          <w:numId w:val="13"/>
        </w:numPr>
        <w:adjustRightInd w:val="0"/>
        <w:snapToGrid w:val="0"/>
        <w:spacing w:line="560" w:lineRule="exact"/>
        <w:rPr>
          <w:rFonts w:ascii="仿宋_GB2312" w:eastAsia="仿宋_GB2312" w:hAnsi="宋体" w:cs="仿宋"/>
          <w:bCs/>
          <w:sz w:val="32"/>
          <w:szCs w:val="32"/>
        </w:rPr>
      </w:pPr>
      <w:r w:rsidRPr="00BF21DB">
        <w:rPr>
          <w:rFonts w:ascii="仿宋_GB2312" w:eastAsia="仿宋_GB2312" w:hAnsi="宋体" w:cs="仿宋" w:hint="eastAsia"/>
          <w:bCs/>
          <w:sz w:val="32"/>
          <w:szCs w:val="32"/>
        </w:rPr>
        <w:t>根据防治的要求和药物的剂型选择合适的雾化性能好、操作灵活方便的防制及喷雾器械。</w:t>
      </w:r>
    </w:p>
    <w:p w14:paraId="363F1523" w14:textId="77777777" w:rsidR="00054F93" w:rsidRPr="00BF21DB" w:rsidRDefault="00747ED9" w:rsidP="00BF21DB">
      <w:pPr>
        <w:pStyle w:val="a0"/>
        <w:numPr>
          <w:ilvl w:val="0"/>
          <w:numId w:val="13"/>
        </w:numPr>
        <w:adjustRightInd w:val="0"/>
        <w:snapToGrid w:val="0"/>
        <w:spacing w:line="560" w:lineRule="exact"/>
        <w:rPr>
          <w:rFonts w:ascii="仿宋_GB2312" w:eastAsia="仿宋_GB2312" w:hAnsi="宋体" w:cs="仿宋"/>
          <w:bCs/>
          <w:sz w:val="32"/>
          <w:szCs w:val="32"/>
        </w:rPr>
      </w:pPr>
      <w:r w:rsidRPr="00BF21DB">
        <w:rPr>
          <w:rFonts w:ascii="仿宋_GB2312" w:eastAsia="仿宋_GB2312" w:hAnsi="宋体" w:cs="仿宋" w:hint="eastAsia"/>
          <w:bCs/>
          <w:sz w:val="32"/>
          <w:szCs w:val="32"/>
        </w:rPr>
        <w:t>办公楼室内禁止使用热烟喷雾机，应选用不产生废气的电动式、充电式喷雾机，或手动喷雾器械。</w:t>
      </w:r>
    </w:p>
    <w:p w14:paraId="2D1AA9E5" w14:textId="77777777" w:rsidR="00054F93" w:rsidRPr="00BF21DB" w:rsidRDefault="00747ED9" w:rsidP="00BF21DB">
      <w:pPr>
        <w:pStyle w:val="a0"/>
        <w:numPr>
          <w:ilvl w:val="0"/>
          <w:numId w:val="13"/>
        </w:numPr>
        <w:adjustRightInd w:val="0"/>
        <w:snapToGrid w:val="0"/>
        <w:spacing w:line="560" w:lineRule="exact"/>
        <w:rPr>
          <w:rFonts w:ascii="仿宋_GB2312" w:eastAsia="仿宋_GB2312" w:hAnsi="宋体" w:cs="仿宋"/>
          <w:bCs/>
          <w:sz w:val="32"/>
          <w:szCs w:val="32"/>
        </w:rPr>
      </w:pPr>
      <w:r w:rsidRPr="00BF21DB">
        <w:rPr>
          <w:rFonts w:ascii="仿宋_GB2312" w:eastAsia="仿宋_GB2312" w:hAnsi="宋体" w:cs="仿宋" w:hint="eastAsia"/>
          <w:bCs/>
          <w:sz w:val="32"/>
          <w:szCs w:val="32"/>
        </w:rPr>
        <w:t>室内灭鼠以物理器械捕杀为主，原则上不使用杀鼠剂</w:t>
      </w:r>
      <w:r w:rsidRPr="00BF21DB">
        <w:rPr>
          <w:rFonts w:ascii="仿宋_GB2312" w:eastAsia="仿宋_GB2312" w:hAnsi="宋体" w:cs="仿宋" w:hint="eastAsia"/>
          <w:bCs/>
          <w:sz w:val="32"/>
          <w:szCs w:val="32"/>
        </w:rPr>
        <w:lastRenderedPageBreak/>
        <w:t>量灭鼠，保障办公室安全，防止异味产生。</w:t>
      </w:r>
    </w:p>
    <w:p w14:paraId="72F48949" w14:textId="77777777" w:rsidR="00054F93" w:rsidRPr="00BF21DB" w:rsidRDefault="00747ED9" w:rsidP="00BF21DB">
      <w:pPr>
        <w:pStyle w:val="a0"/>
        <w:numPr>
          <w:ilvl w:val="1"/>
          <w:numId w:val="11"/>
        </w:numPr>
        <w:adjustRightInd w:val="0"/>
        <w:snapToGrid w:val="0"/>
        <w:spacing w:line="560" w:lineRule="exact"/>
        <w:rPr>
          <w:rFonts w:ascii="仿宋_GB2312" w:eastAsia="仿宋_GB2312" w:hAnsi="宋体" w:cs="仿宋"/>
          <w:bCs/>
          <w:sz w:val="32"/>
          <w:szCs w:val="32"/>
        </w:rPr>
      </w:pPr>
      <w:r w:rsidRPr="00BF21DB">
        <w:rPr>
          <w:rFonts w:ascii="仿宋_GB2312" w:eastAsia="仿宋_GB2312" w:hAnsi="宋体" w:cs="仿宋" w:hint="eastAsia"/>
          <w:bCs/>
          <w:sz w:val="32"/>
          <w:szCs w:val="32"/>
        </w:rPr>
        <w:t>消杀药剂要求</w:t>
      </w:r>
    </w:p>
    <w:p w14:paraId="2A43A038" w14:textId="77777777" w:rsidR="00054F93" w:rsidRPr="00BF21DB" w:rsidRDefault="00747ED9" w:rsidP="00BF21DB">
      <w:pPr>
        <w:pStyle w:val="a0"/>
        <w:numPr>
          <w:ilvl w:val="0"/>
          <w:numId w:val="14"/>
        </w:numPr>
        <w:adjustRightInd w:val="0"/>
        <w:snapToGrid w:val="0"/>
        <w:spacing w:line="560" w:lineRule="exact"/>
        <w:rPr>
          <w:rFonts w:ascii="仿宋_GB2312" w:eastAsia="仿宋_GB2312" w:hAnsi="宋体" w:cs="仿宋"/>
          <w:bCs/>
          <w:sz w:val="32"/>
          <w:szCs w:val="32"/>
        </w:rPr>
      </w:pPr>
      <w:r w:rsidRPr="00BF21DB">
        <w:rPr>
          <w:rFonts w:ascii="仿宋_GB2312" w:eastAsia="仿宋_GB2312" w:hAnsi="宋体" w:cs="仿宋" w:hint="eastAsia"/>
          <w:bCs/>
          <w:sz w:val="32"/>
          <w:szCs w:val="32"/>
        </w:rPr>
        <w:t>所用药剂必须有“三证”，即农药登记证、生产许可证和产品质量标准。</w:t>
      </w:r>
    </w:p>
    <w:p w14:paraId="7F6650FE" w14:textId="77777777" w:rsidR="00054F93" w:rsidRPr="00BF21DB" w:rsidRDefault="00747ED9" w:rsidP="00BF21DB">
      <w:pPr>
        <w:pStyle w:val="a0"/>
        <w:numPr>
          <w:ilvl w:val="0"/>
          <w:numId w:val="14"/>
        </w:numPr>
        <w:adjustRightInd w:val="0"/>
        <w:snapToGrid w:val="0"/>
        <w:spacing w:line="560" w:lineRule="exact"/>
        <w:rPr>
          <w:rFonts w:ascii="仿宋_GB2312" w:eastAsia="仿宋_GB2312" w:hAnsi="宋体" w:cs="仿宋"/>
          <w:bCs/>
          <w:sz w:val="32"/>
          <w:szCs w:val="32"/>
        </w:rPr>
      </w:pPr>
      <w:r w:rsidRPr="00BF21DB">
        <w:rPr>
          <w:rFonts w:ascii="仿宋_GB2312" w:eastAsia="仿宋_GB2312" w:hAnsi="宋体" w:cs="仿宋" w:hint="eastAsia"/>
          <w:bCs/>
          <w:sz w:val="32"/>
          <w:szCs w:val="32"/>
        </w:rPr>
        <w:t>所用药剂必须高效、低毒、安全和绿色环保，对防治对象敏感性高，对高等动物安全、低毒，对环境影响小。</w:t>
      </w:r>
    </w:p>
    <w:p w14:paraId="133E1983" w14:textId="77777777" w:rsidR="00054F93" w:rsidRPr="00BF21DB" w:rsidRDefault="00747ED9" w:rsidP="00BF21DB">
      <w:pPr>
        <w:pStyle w:val="a0"/>
        <w:numPr>
          <w:ilvl w:val="1"/>
          <w:numId w:val="11"/>
        </w:numPr>
        <w:adjustRightInd w:val="0"/>
        <w:snapToGrid w:val="0"/>
        <w:spacing w:line="560" w:lineRule="exact"/>
        <w:rPr>
          <w:rFonts w:ascii="仿宋_GB2312" w:eastAsia="仿宋_GB2312" w:hAnsi="宋体" w:cs="仿宋"/>
          <w:bCs/>
          <w:sz w:val="32"/>
          <w:szCs w:val="32"/>
        </w:rPr>
      </w:pPr>
      <w:r w:rsidRPr="00BF21DB">
        <w:rPr>
          <w:rFonts w:ascii="仿宋_GB2312" w:eastAsia="仿宋_GB2312" w:hAnsi="宋体" w:cs="仿宋" w:hint="eastAsia"/>
          <w:bCs/>
          <w:sz w:val="32"/>
          <w:szCs w:val="32"/>
        </w:rPr>
        <w:t>其他</w:t>
      </w:r>
    </w:p>
    <w:p w14:paraId="5065662B" w14:textId="77777777" w:rsidR="00054F93" w:rsidRPr="00BF21DB" w:rsidRDefault="00747ED9" w:rsidP="00BF21DB">
      <w:pPr>
        <w:pStyle w:val="a0"/>
        <w:numPr>
          <w:ilvl w:val="0"/>
          <w:numId w:val="15"/>
        </w:numPr>
        <w:adjustRightInd w:val="0"/>
        <w:snapToGrid w:val="0"/>
        <w:spacing w:line="560" w:lineRule="exact"/>
        <w:rPr>
          <w:rFonts w:ascii="仿宋_GB2312" w:eastAsia="仿宋_GB2312" w:hAnsi="宋体" w:cs="仿宋"/>
          <w:bCs/>
          <w:sz w:val="32"/>
          <w:szCs w:val="32"/>
        </w:rPr>
      </w:pPr>
      <w:r w:rsidRPr="00BF21DB">
        <w:rPr>
          <w:rFonts w:ascii="仿宋_GB2312" w:eastAsia="仿宋_GB2312" w:hAnsi="宋体" w:cs="仿宋" w:hint="eastAsia"/>
          <w:bCs/>
          <w:sz w:val="32"/>
          <w:szCs w:val="32"/>
        </w:rPr>
        <w:t>消杀作业时间科学及合理。</w:t>
      </w:r>
    </w:p>
    <w:p w14:paraId="5D0D6692" w14:textId="77777777" w:rsidR="00054F93" w:rsidRPr="00BF21DB" w:rsidRDefault="00747ED9" w:rsidP="00BF21DB">
      <w:pPr>
        <w:pStyle w:val="a0"/>
        <w:numPr>
          <w:ilvl w:val="0"/>
          <w:numId w:val="15"/>
        </w:numPr>
        <w:adjustRightInd w:val="0"/>
        <w:snapToGrid w:val="0"/>
        <w:spacing w:line="560" w:lineRule="exact"/>
        <w:rPr>
          <w:rFonts w:ascii="仿宋_GB2312" w:eastAsia="仿宋_GB2312" w:hAnsi="宋体" w:cs="仿宋"/>
          <w:bCs/>
          <w:sz w:val="32"/>
          <w:szCs w:val="32"/>
        </w:rPr>
      </w:pPr>
      <w:r w:rsidRPr="00BF21DB">
        <w:rPr>
          <w:rFonts w:ascii="仿宋_GB2312" w:eastAsia="仿宋_GB2312" w:hAnsi="宋体" w:cs="仿宋" w:hint="eastAsia"/>
          <w:bCs/>
          <w:sz w:val="32"/>
          <w:szCs w:val="32"/>
        </w:rPr>
        <w:t>不得影响相关单位工作人员的工作和生活。</w:t>
      </w:r>
    </w:p>
    <w:p w14:paraId="6624DEE8" w14:textId="77777777" w:rsidR="00054F93" w:rsidRPr="00BF21DB" w:rsidRDefault="00747ED9" w:rsidP="00BF21DB">
      <w:pPr>
        <w:pStyle w:val="a0"/>
        <w:numPr>
          <w:ilvl w:val="1"/>
          <w:numId w:val="11"/>
        </w:numPr>
        <w:adjustRightInd w:val="0"/>
        <w:snapToGrid w:val="0"/>
        <w:spacing w:line="560" w:lineRule="exact"/>
        <w:rPr>
          <w:rFonts w:ascii="仿宋_GB2312" w:eastAsia="仿宋_GB2312" w:hAnsi="宋体" w:cs="仿宋"/>
          <w:bCs/>
          <w:sz w:val="32"/>
          <w:szCs w:val="32"/>
        </w:rPr>
      </w:pPr>
      <w:r w:rsidRPr="00BF21DB">
        <w:rPr>
          <w:rFonts w:ascii="仿宋_GB2312" w:eastAsia="仿宋_GB2312" w:hAnsi="宋体" w:cs="仿宋" w:hint="eastAsia"/>
          <w:bCs/>
          <w:sz w:val="32"/>
          <w:szCs w:val="32"/>
        </w:rPr>
        <w:t>投标方需建立相应的消</w:t>
      </w:r>
      <w:proofErr w:type="gramStart"/>
      <w:r w:rsidRPr="00BF21DB">
        <w:rPr>
          <w:rFonts w:ascii="仿宋_GB2312" w:eastAsia="仿宋_GB2312" w:hAnsi="宋体" w:cs="仿宋" w:hint="eastAsia"/>
          <w:bCs/>
          <w:sz w:val="32"/>
          <w:szCs w:val="32"/>
        </w:rPr>
        <w:t>杀管理</w:t>
      </w:r>
      <w:proofErr w:type="gramEnd"/>
      <w:r w:rsidRPr="00BF21DB">
        <w:rPr>
          <w:rFonts w:ascii="仿宋_GB2312" w:eastAsia="仿宋_GB2312" w:hAnsi="宋体" w:cs="仿宋" w:hint="eastAsia"/>
          <w:bCs/>
          <w:sz w:val="32"/>
          <w:szCs w:val="32"/>
        </w:rPr>
        <w:t>制度并予以实施，定期进行监督和检查。</w:t>
      </w:r>
    </w:p>
    <w:p w14:paraId="2F884B64" w14:textId="77777777" w:rsidR="00054F93" w:rsidRPr="00BF21DB" w:rsidRDefault="00747ED9" w:rsidP="00BF21DB">
      <w:pPr>
        <w:pStyle w:val="2"/>
        <w:spacing w:line="560" w:lineRule="exact"/>
        <w:rPr>
          <w:rFonts w:ascii="仿宋_GB2312" w:eastAsia="仿宋_GB2312"/>
        </w:rPr>
      </w:pPr>
      <w:bookmarkStart w:id="15" w:name="_Toc63773527"/>
      <w:bookmarkStart w:id="16" w:name="_Toc63779821"/>
      <w:r w:rsidRPr="00BF21DB">
        <w:rPr>
          <w:rFonts w:ascii="仿宋_GB2312" w:eastAsia="仿宋_GB2312" w:hint="eastAsia"/>
        </w:rPr>
        <w:t>绿化养护及管理要求</w:t>
      </w:r>
      <w:bookmarkEnd w:id="15"/>
      <w:bookmarkEnd w:id="16"/>
    </w:p>
    <w:p w14:paraId="1AC0FE64" w14:textId="77777777" w:rsidR="00054F93" w:rsidRPr="00BF21DB" w:rsidRDefault="00747ED9" w:rsidP="00BF21DB">
      <w:pPr>
        <w:pStyle w:val="a0"/>
        <w:numPr>
          <w:ilvl w:val="0"/>
          <w:numId w:val="16"/>
        </w:numPr>
        <w:adjustRightInd w:val="0"/>
        <w:snapToGrid w:val="0"/>
        <w:spacing w:line="560" w:lineRule="exact"/>
        <w:rPr>
          <w:rFonts w:ascii="仿宋_GB2312" w:eastAsia="仿宋_GB2312" w:hAnsi="宋体" w:cs="仿宋"/>
          <w:bCs/>
          <w:sz w:val="32"/>
          <w:szCs w:val="32"/>
        </w:rPr>
      </w:pPr>
      <w:r w:rsidRPr="00BF21DB">
        <w:rPr>
          <w:rFonts w:ascii="仿宋_GB2312" w:eastAsia="仿宋_GB2312" w:hAnsi="宋体" w:cs="仿宋" w:hint="eastAsia"/>
          <w:bCs/>
          <w:sz w:val="32"/>
          <w:szCs w:val="32"/>
        </w:rPr>
        <w:t>绿化养护及管理范围：</w:t>
      </w:r>
      <w:r w:rsidRPr="00BF21DB">
        <w:rPr>
          <w:rFonts w:ascii="仿宋_GB2312" w:eastAsia="仿宋_GB2312" w:hAnsi="宋体" w:cs="仿宋" w:hint="eastAsia"/>
          <w:sz w:val="32"/>
          <w:szCs w:val="32"/>
        </w:rPr>
        <w:t>采购方</w:t>
      </w:r>
      <w:r w:rsidRPr="00BF21DB">
        <w:rPr>
          <w:rFonts w:ascii="仿宋_GB2312" w:eastAsia="仿宋_GB2312" w:hAnsi="宋体" w:cs="仿宋" w:hint="eastAsia"/>
          <w:bCs/>
          <w:sz w:val="32"/>
          <w:szCs w:val="32"/>
        </w:rPr>
        <w:t>物业红线范围内绿化带、围墙、楼顶平台、连廊、各楼层走道等公共区域、各大小会议室、接待室、各办公室绿色植物和花卉的摆放、修剪、养护。</w:t>
      </w:r>
    </w:p>
    <w:p w14:paraId="78EC0B9B" w14:textId="77777777" w:rsidR="00054F93" w:rsidRPr="00BF21DB" w:rsidRDefault="00747ED9" w:rsidP="00BF21DB">
      <w:pPr>
        <w:pStyle w:val="a0"/>
        <w:numPr>
          <w:ilvl w:val="0"/>
          <w:numId w:val="16"/>
        </w:numPr>
        <w:adjustRightInd w:val="0"/>
        <w:snapToGrid w:val="0"/>
        <w:spacing w:line="560" w:lineRule="exact"/>
        <w:rPr>
          <w:rFonts w:ascii="仿宋_GB2312" w:eastAsia="仿宋_GB2312" w:hAnsi="宋体" w:cs="仿宋"/>
          <w:bCs/>
          <w:sz w:val="32"/>
          <w:szCs w:val="32"/>
        </w:rPr>
      </w:pPr>
      <w:r w:rsidRPr="00BF21DB">
        <w:rPr>
          <w:rFonts w:ascii="仿宋_GB2312" w:eastAsia="仿宋_GB2312" w:hAnsi="宋体" w:cs="仿宋" w:hint="eastAsia"/>
          <w:bCs/>
          <w:sz w:val="32"/>
          <w:szCs w:val="32"/>
        </w:rPr>
        <w:t>各处摆放的植物和花卉品种、规格由投标方按季节提供备选清单和图片，经</w:t>
      </w:r>
      <w:r w:rsidRPr="00BF21DB">
        <w:rPr>
          <w:rFonts w:ascii="仿宋_GB2312" w:eastAsia="仿宋_GB2312" w:hAnsi="宋体" w:cs="仿宋" w:hint="eastAsia"/>
          <w:sz w:val="32"/>
          <w:szCs w:val="32"/>
        </w:rPr>
        <w:t>采购方</w:t>
      </w:r>
      <w:r w:rsidRPr="00BF21DB">
        <w:rPr>
          <w:rFonts w:ascii="仿宋_GB2312" w:eastAsia="仿宋_GB2312" w:hAnsi="宋体" w:cs="仿宋" w:hint="eastAsia"/>
          <w:bCs/>
          <w:sz w:val="32"/>
          <w:szCs w:val="32"/>
        </w:rPr>
        <w:t>项目管理人员选定后由投标方定期摆放和更换，投标方必须确保所提供的植物新鲜无虫害，品种规格与所在场地环境匹配和谐；</w:t>
      </w:r>
    </w:p>
    <w:p w14:paraId="12862BE1" w14:textId="77777777" w:rsidR="00054F93" w:rsidRPr="00BF21DB" w:rsidRDefault="00747ED9" w:rsidP="00BF21DB">
      <w:pPr>
        <w:pStyle w:val="a0"/>
        <w:numPr>
          <w:ilvl w:val="0"/>
          <w:numId w:val="16"/>
        </w:numPr>
        <w:adjustRightInd w:val="0"/>
        <w:snapToGrid w:val="0"/>
        <w:spacing w:line="560" w:lineRule="exact"/>
        <w:rPr>
          <w:rFonts w:ascii="仿宋_GB2312" w:eastAsia="仿宋_GB2312" w:hAnsi="宋体" w:cs="仿宋"/>
          <w:bCs/>
          <w:sz w:val="32"/>
          <w:szCs w:val="32"/>
        </w:rPr>
      </w:pPr>
      <w:r w:rsidRPr="00BF21DB">
        <w:rPr>
          <w:rFonts w:ascii="仿宋_GB2312" w:eastAsia="仿宋_GB2312" w:hAnsi="宋体" w:cs="仿宋" w:hint="eastAsia"/>
          <w:bCs/>
          <w:sz w:val="32"/>
          <w:szCs w:val="32"/>
        </w:rPr>
        <w:t>绿色植物和花卉摆放标准：公共区域每30平方米不得少于2盆，每间办公室内的绿色植物不得少于一盆，每盆植物大小规格应与周围环境匹配，原则上花卉品种必须一月一换，确保新</w:t>
      </w:r>
      <w:r w:rsidRPr="00BF21DB">
        <w:rPr>
          <w:rFonts w:ascii="仿宋_GB2312" w:eastAsia="仿宋_GB2312" w:hAnsi="宋体" w:cs="仿宋" w:hint="eastAsia"/>
          <w:bCs/>
          <w:sz w:val="32"/>
          <w:szCs w:val="32"/>
        </w:rPr>
        <w:lastRenderedPageBreak/>
        <w:t>鲜。</w:t>
      </w:r>
    </w:p>
    <w:p w14:paraId="404DFFE0" w14:textId="77777777" w:rsidR="00054F93" w:rsidRPr="00BF21DB" w:rsidRDefault="00747ED9" w:rsidP="00BF21DB">
      <w:pPr>
        <w:pStyle w:val="a0"/>
        <w:numPr>
          <w:ilvl w:val="0"/>
          <w:numId w:val="16"/>
        </w:numPr>
        <w:adjustRightInd w:val="0"/>
        <w:snapToGrid w:val="0"/>
        <w:spacing w:line="560" w:lineRule="exact"/>
        <w:rPr>
          <w:rFonts w:ascii="仿宋_GB2312" w:eastAsia="仿宋_GB2312" w:hAnsi="宋体" w:cs="仿宋"/>
          <w:bCs/>
          <w:sz w:val="32"/>
          <w:szCs w:val="32"/>
        </w:rPr>
      </w:pPr>
      <w:r w:rsidRPr="00BF21DB">
        <w:rPr>
          <w:rFonts w:ascii="仿宋_GB2312" w:eastAsia="仿宋_GB2312" w:hAnsi="宋体" w:cs="仿宋" w:hint="eastAsia"/>
          <w:bCs/>
          <w:sz w:val="32"/>
          <w:szCs w:val="32"/>
        </w:rPr>
        <w:t>有专人每日对室内外植物浇水、除杂草、清洁（包括花盆、植物叶面等），确保植物生长健康，无病虫害，定期修剪，确保无枯黄叶、无黄土裸露，保持花木</w:t>
      </w:r>
      <w:proofErr w:type="gramStart"/>
      <w:r w:rsidRPr="00BF21DB">
        <w:rPr>
          <w:rFonts w:ascii="仿宋_GB2312" w:eastAsia="仿宋_GB2312" w:hAnsi="宋体" w:cs="仿宋" w:hint="eastAsia"/>
          <w:bCs/>
          <w:sz w:val="32"/>
          <w:szCs w:val="32"/>
        </w:rPr>
        <w:t>形态常美和</w:t>
      </w:r>
      <w:proofErr w:type="gramEnd"/>
      <w:r w:rsidRPr="00BF21DB">
        <w:rPr>
          <w:rFonts w:ascii="仿宋_GB2312" w:eastAsia="仿宋_GB2312" w:hAnsi="宋体" w:cs="仿宋" w:hint="eastAsia"/>
          <w:bCs/>
          <w:sz w:val="32"/>
          <w:szCs w:val="32"/>
        </w:rPr>
        <w:t>形状分明。</w:t>
      </w:r>
    </w:p>
    <w:p w14:paraId="0B5E0381" w14:textId="77777777" w:rsidR="00054F93" w:rsidRPr="00BF21DB" w:rsidRDefault="00747ED9" w:rsidP="00BF21DB">
      <w:pPr>
        <w:pStyle w:val="a0"/>
        <w:numPr>
          <w:ilvl w:val="0"/>
          <w:numId w:val="16"/>
        </w:numPr>
        <w:adjustRightInd w:val="0"/>
        <w:snapToGrid w:val="0"/>
        <w:spacing w:line="560" w:lineRule="exact"/>
        <w:rPr>
          <w:rFonts w:ascii="仿宋_GB2312" w:eastAsia="仿宋_GB2312" w:hAnsi="宋体" w:cs="仿宋"/>
          <w:bCs/>
          <w:sz w:val="32"/>
          <w:szCs w:val="32"/>
        </w:rPr>
      </w:pPr>
      <w:r w:rsidRPr="00BF21DB">
        <w:rPr>
          <w:rFonts w:ascii="仿宋_GB2312" w:eastAsia="仿宋_GB2312" w:hAnsi="宋体" w:cs="仿宋" w:hint="eastAsia"/>
          <w:bCs/>
          <w:sz w:val="32"/>
          <w:szCs w:val="32"/>
        </w:rPr>
        <w:t>市健</w:t>
      </w:r>
      <w:proofErr w:type="gramStart"/>
      <w:r w:rsidRPr="00BF21DB">
        <w:rPr>
          <w:rFonts w:ascii="仿宋_GB2312" w:eastAsia="仿宋_GB2312" w:hAnsi="宋体" w:cs="仿宋" w:hint="eastAsia"/>
          <w:bCs/>
          <w:sz w:val="32"/>
          <w:szCs w:val="32"/>
        </w:rPr>
        <w:t>研</w:t>
      </w:r>
      <w:proofErr w:type="gramEnd"/>
      <w:r w:rsidRPr="00BF21DB">
        <w:rPr>
          <w:rFonts w:ascii="仿宋_GB2312" w:eastAsia="仿宋_GB2312" w:hAnsi="宋体" w:cs="仿宋" w:hint="eastAsia"/>
          <w:bCs/>
          <w:sz w:val="32"/>
          <w:szCs w:val="32"/>
        </w:rPr>
        <w:t>中心物业红线范围内花池、楼顶草坪等养护每季度不得少于1次。各处植物修剪、施肥每月一次 ，根据情况除病除虫害。</w:t>
      </w:r>
    </w:p>
    <w:p w14:paraId="30B91826" w14:textId="77777777" w:rsidR="00054F93" w:rsidRPr="00BF21DB" w:rsidRDefault="00747ED9" w:rsidP="00BF21DB">
      <w:pPr>
        <w:pStyle w:val="a0"/>
        <w:numPr>
          <w:ilvl w:val="0"/>
          <w:numId w:val="16"/>
        </w:numPr>
        <w:adjustRightInd w:val="0"/>
        <w:snapToGrid w:val="0"/>
        <w:spacing w:line="560" w:lineRule="exact"/>
        <w:rPr>
          <w:rFonts w:ascii="仿宋_GB2312" w:eastAsia="仿宋_GB2312" w:hAnsi="宋体" w:cs="仿宋"/>
          <w:bCs/>
          <w:sz w:val="32"/>
          <w:szCs w:val="32"/>
        </w:rPr>
      </w:pPr>
      <w:r w:rsidRPr="00BF21DB">
        <w:rPr>
          <w:rFonts w:ascii="仿宋_GB2312" w:eastAsia="仿宋_GB2312" w:hAnsi="宋体" w:cs="仿宋" w:hint="eastAsia"/>
          <w:bCs/>
          <w:sz w:val="32"/>
          <w:szCs w:val="32"/>
        </w:rPr>
        <w:t>绿化养护工作所需的工具、设备以及所需材料（如花盆、花肥、药品等）由投标方负责，保证花盆完好，盆中泥土充足。</w:t>
      </w:r>
    </w:p>
    <w:p w14:paraId="47E02AB1" w14:textId="77777777" w:rsidR="00054F93" w:rsidRPr="00BF21DB" w:rsidRDefault="00747ED9" w:rsidP="00BF21DB">
      <w:pPr>
        <w:pStyle w:val="a0"/>
        <w:numPr>
          <w:ilvl w:val="0"/>
          <w:numId w:val="16"/>
        </w:numPr>
        <w:adjustRightInd w:val="0"/>
        <w:snapToGrid w:val="0"/>
        <w:spacing w:line="560" w:lineRule="exact"/>
        <w:rPr>
          <w:rFonts w:ascii="仿宋_GB2312" w:eastAsia="仿宋_GB2312" w:hAnsi="宋体" w:cs="仿宋"/>
          <w:bCs/>
          <w:sz w:val="32"/>
          <w:szCs w:val="32"/>
        </w:rPr>
      </w:pPr>
      <w:r w:rsidRPr="00BF21DB">
        <w:rPr>
          <w:rFonts w:ascii="仿宋_GB2312" w:eastAsia="仿宋_GB2312" w:hAnsi="宋体" w:cs="仿宋" w:hint="eastAsia"/>
          <w:bCs/>
          <w:sz w:val="32"/>
          <w:szCs w:val="32"/>
        </w:rPr>
        <w:t>投标方需建立相应的消</w:t>
      </w:r>
      <w:proofErr w:type="gramStart"/>
      <w:r w:rsidRPr="00BF21DB">
        <w:rPr>
          <w:rFonts w:ascii="仿宋_GB2312" w:eastAsia="仿宋_GB2312" w:hAnsi="宋体" w:cs="仿宋" w:hint="eastAsia"/>
          <w:bCs/>
          <w:sz w:val="32"/>
          <w:szCs w:val="32"/>
        </w:rPr>
        <w:t>杀管理</w:t>
      </w:r>
      <w:proofErr w:type="gramEnd"/>
      <w:r w:rsidRPr="00BF21DB">
        <w:rPr>
          <w:rFonts w:ascii="仿宋_GB2312" w:eastAsia="仿宋_GB2312" w:hAnsi="宋体" w:cs="仿宋" w:hint="eastAsia"/>
          <w:bCs/>
          <w:sz w:val="32"/>
          <w:szCs w:val="32"/>
        </w:rPr>
        <w:t>制度并予以实施，定期进行监督、检查。配备的消杀人员必须专业化、标准化作业。</w:t>
      </w:r>
    </w:p>
    <w:p w14:paraId="7DD2ADAD" w14:textId="77777777" w:rsidR="00054F93" w:rsidRPr="00BF21DB" w:rsidRDefault="00747ED9" w:rsidP="00BF21DB">
      <w:pPr>
        <w:pStyle w:val="2"/>
        <w:spacing w:line="560" w:lineRule="exact"/>
        <w:rPr>
          <w:rFonts w:ascii="仿宋_GB2312" w:eastAsia="仿宋_GB2312"/>
        </w:rPr>
      </w:pPr>
      <w:bookmarkStart w:id="17" w:name="_Toc63773528"/>
      <w:bookmarkStart w:id="18" w:name="_Toc63779822"/>
      <w:r w:rsidRPr="00BF21DB">
        <w:rPr>
          <w:rFonts w:ascii="仿宋_GB2312" w:eastAsia="仿宋_GB2312" w:hint="eastAsia"/>
        </w:rPr>
        <w:t>会议室管理及服务要求</w:t>
      </w:r>
      <w:bookmarkEnd w:id="17"/>
      <w:bookmarkEnd w:id="18"/>
    </w:p>
    <w:p w14:paraId="165DBCD6" w14:textId="77777777" w:rsidR="00054F93" w:rsidRPr="00BF21DB" w:rsidRDefault="00747ED9" w:rsidP="00BF21DB">
      <w:pPr>
        <w:pStyle w:val="a0"/>
        <w:numPr>
          <w:ilvl w:val="0"/>
          <w:numId w:val="17"/>
        </w:numPr>
        <w:adjustRightInd w:val="0"/>
        <w:snapToGrid w:val="0"/>
        <w:spacing w:line="560" w:lineRule="exact"/>
        <w:rPr>
          <w:rFonts w:ascii="仿宋_GB2312" w:eastAsia="仿宋_GB2312" w:hAnsi="宋体" w:cs="仿宋"/>
          <w:bCs/>
          <w:sz w:val="32"/>
          <w:szCs w:val="32"/>
        </w:rPr>
      </w:pPr>
      <w:r w:rsidRPr="00BF21DB">
        <w:rPr>
          <w:rFonts w:ascii="仿宋_GB2312" w:eastAsia="仿宋_GB2312" w:hAnsi="宋体" w:cs="仿宋" w:hint="eastAsia"/>
          <w:sz w:val="32"/>
          <w:szCs w:val="32"/>
        </w:rPr>
        <w:t>采购方所需的会议室管理及服务时间为法定工作日的8:30--18:00，工作日的非工作时段、周六、周日及法定节假日均需有会议室管理和服务人员值班，随时提供会务服务。</w:t>
      </w:r>
    </w:p>
    <w:p w14:paraId="2522224E" w14:textId="77777777" w:rsidR="00054F93" w:rsidRPr="00BF21DB" w:rsidRDefault="00747ED9" w:rsidP="00BF21DB">
      <w:pPr>
        <w:pStyle w:val="a0"/>
        <w:numPr>
          <w:ilvl w:val="0"/>
          <w:numId w:val="17"/>
        </w:numPr>
        <w:adjustRightInd w:val="0"/>
        <w:snapToGrid w:val="0"/>
        <w:spacing w:line="560" w:lineRule="exact"/>
        <w:rPr>
          <w:rFonts w:ascii="仿宋_GB2312" w:eastAsia="仿宋_GB2312" w:hAnsi="宋体" w:cs="仿宋"/>
          <w:bCs/>
          <w:sz w:val="32"/>
          <w:szCs w:val="32"/>
        </w:rPr>
      </w:pPr>
      <w:r w:rsidRPr="00BF21DB">
        <w:rPr>
          <w:rFonts w:ascii="仿宋_GB2312" w:eastAsia="仿宋_GB2312" w:hAnsi="宋体" w:cs="仿宋" w:hint="eastAsia"/>
          <w:bCs/>
          <w:sz w:val="32"/>
          <w:szCs w:val="32"/>
        </w:rPr>
        <w:t>投标方需配备专职服务员提供会务服务，包括但不限于保管、使用会场的音响和投影仪等仪器设备，负责布置会场、端茶倒水、清洗和消毒会场茶具等服务。会场服务员不得以清洁工代替。</w:t>
      </w:r>
    </w:p>
    <w:p w14:paraId="298AC588" w14:textId="77777777" w:rsidR="00054F93" w:rsidRPr="00BF21DB" w:rsidRDefault="00747ED9" w:rsidP="00BF21DB">
      <w:pPr>
        <w:pStyle w:val="a0"/>
        <w:numPr>
          <w:ilvl w:val="0"/>
          <w:numId w:val="17"/>
        </w:numPr>
        <w:adjustRightInd w:val="0"/>
        <w:snapToGrid w:val="0"/>
        <w:spacing w:line="560" w:lineRule="exact"/>
        <w:rPr>
          <w:rFonts w:ascii="仿宋_GB2312" w:eastAsia="仿宋_GB2312" w:hAnsi="宋体" w:cs="仿宋"/>
          <w:bCs/>
          <w:sz w:val="32"/>
          <w:szCs w:val="32"/>
        </w:rPr>
      </w:pPr>
      <w:r w:rsidRPr="00BF21DB">
        <w:rPr>
          <w:rFonts w:ascii="仿宋_GB2312" w:eastAsia="仿宋_GB2312" w:hAnsi="宋体" w:cs="仿宋" w:hint="eastAsia"/>
          <w:bCs/>
          <w:sz w:val="32"/>
          <w:szCs w:val="32"/>
        </w:rPr>
        <w:t>投标方需有工程师专门负责音响设备的调试和故障处理；会议室使用前，音响工程师和服务员需提前至少一天对会场内各项设备进行检测、调试，确保设备运行正常。</w:t>
      </w:r>
    </w:p>
    <w:p w14:paraId="4BC8B8EA" w14:textId="77777777" w:rsidR="00054F93" w:rsidRPr="00BF21DB" w:rsidRDefault="00747ED9" w:rsidP="00BF21DB">
      <w:pPr>
        <w:pStyle w:val="a0"/>
        <w:numPr>
          <w:ilvl w:val="0"/>
          <w:numId w:val="17"/>
        </w:numPr>
        <w:adjustRightInd w:val="0"/>
        <w:snapToGrid w:val="0"/>
        <w:spacing w:line="560" w:lineRule="exact"/>
        <w:rPr>
          <w:rFonts w:ascii="仿宋_GB2312" w:eastAsia="仿宋_GB2312" w:hAnsi="宋体" w:cs="仿宋"/>
          <w:bCs/>
          <w:sz w:val="32"/>
          <w:szCs w:val="32"/>
        </w:rPr>
      </w:pPr>
      <w:r w:rsidRPr="00BF21DB">
        <w:rPr>
          <w:rFonts w:ascii="仿宋_GB2312" w:eastAsia="仿宋_GB2312" w:hAnsi="宋体" w:cs="仿宋" w:hint="eastAsia"/>
          <w:bCs/>
          <w:sz w:val="32"/>
          <w:szCs w:val="32"/>
        </w:rPr>
        <w:lastRenderedPageBreak/>
        <w:t>会议或培训班期间，服务员需全程在现场守候，随时提供会场服务，其中有50人以上的会议或培训时，会场值班服务员不得少于2人。清洁工需定时对会场内外及卫生间进行清理、清扫，确保周边环境干净、整洁。</w:t>
      </w:r>
    </w:p>
    <w:p w14:paraId="6E6ABFEC" w14:textId="77777777" w:rsidR="00054F93" w:rsidRPr="00BF21DB" w:rsidRDefault="00747ED9" w:rsidP="00BF21DB">
      <w:pPr>
        <w:pStyle w:val="a0"/>
        <w:numPr>
          <w:ilvl w:val="0"/>
          <w:numId w:val="17"/>
        </w:numPr>
        <w:adjustRightInd w:val="0"/>
        <w:snapToGrid w:val="0"/>
        <w:spacing w:line="560" w:lineRule="exact"/>
        <w:rPr>
          <w:rFonts w:ascii="仿宋_GB2312" w:eastAsia="仿宋_GB2312" w:hAnsi="宋体" w:cs="仿宋"/>
          <w:bCs/>
          <w:sz w:val="32"/>
          <w:szCs w:val="32"/>
        </w:rPr>
      </w:pPr>
      <w:r w:rsidRPr="00BF21DB">
        <w:rPr>
          <w:rFonts w:ascii="仿宋_GB2312" w:eastAsia="仿宋_GB2312" w:hAnsi="宋体" w:cs="仿宋" w:hint="eastAsia"/>
          <w:bCs/>
          <w:sz w:val="32"/>
          <w:szCs w:val="32"/>
        </w:rPr>
        <w:t>投标方需严把会务服务人员招聘关，确保服务人员政治条件和身体条件符合工作要求，遵守保守纪律，不泄露</w:t>
      </w:r>
      <w:r w:rsidRPr="00BF21DB">
        <w:rPr>
          <w:rFonts w:ascii="仿宋_GB2312" w:eastAsia="仿宋_GB2312" w:hAnsi="宋体" w:cs="仿宋" w:hint="eastAsia"/>
          <w:sz w:val="32"/>
          <w:szCs w:val="32"/>
        </w:rPr>
        <w:t>采购方</w:t>
      </w:r>
      <w:r w:rsidRPr="00BF21DB">
        <w:rPr>
          <w:rFonts w:ascii="仿宋_GB2312" w:eastAsia="仿宋_GB2312" w:hAnsi="宋体" w:cs="仿宋" w:hint="eastAsia"/>
          <w:bCs/>
          <w:sz w:val="32"/>
          <w:szCs w:val="32"/>
        </w:rPr>
        <w:t>各类会议秘密。服务员需有大专以上学历，没有犯罪记录，五官端正，身高在1.60米以上。</w:t>
      </w:r>
    </w:p>
    <w:p w14:paraId="1051B58D" w14:textId="77777777" w:rsidR="00054F93" w:rsidRPr="00BF21DB" w:rsidRDefault="00747ED9" w:rsidP="00BF21DB">
      <w:pPr>
        <w:pStyle w:val="a0"/>
        <w:numPr>
          <w:ilvl w:val="0"/>
          <w:numId w:val="17"/>
        </w:numPr>
        <w:adjustRightInd w:val="0"/>
        <w:snapToGrid w:val="0"/>
        <w:spacing w:line="560" w:lineRule="exact"/>
        <w:rPr>
          <w:rFonts w:ascii="仿宋_GB2312" w:eastAsia="仿宋_GB2312" w:hAnsi="宋体" w:cs="仿宋"/>
          <w:bCs/>
          <w:sz w:val="32"/>
          <w:szCs w:val="32"/>
        </w:rPr>
      </w:pPr>
      <w:r w:rsidRPr="00BF21DB">
        <w:rPr>
          <w:rFonts w:ascii="仿宋_GB2312" w:eastAsia="仿宋_GB2312" w:hAnsi="宋体" w:cs="仿宋" w:hint="eastAsia"/>
          <w:bCs/>
          <w:sz w:val="32"/>
          <w:szCs w:val="32"/>
        </w:rPr>
        <w:t>投标方需建立相应的会议室管理和服务制度并予以实施，定期监督、检查。</w:t>
      </w:r>
    </w:p>
    <w:p w14:paraId="29AE9C98" w14:textId="77777777" w:rsidR="00054F93" w:rsidRPr="00BF21DB" w:rsidRDefault="00747ED9" w:rsidP="00BF21DB">
      <w:pPr>
        <w:pStyle w:val="2"/>
        <w:spacing w:line="560" w:lineRule="exact"/>
        <w:rPr>
          <w:rFonts w:ascii="仿宋_GB2312" w:eastAsia="仿宋_GB2312"/>
        </w:rPr>
      </w:pPr>
      <w:bookmarkStart w:id="19" w:name="_Toc63773529"/>
      <w:bookmarkStart w:id="20" w:name="_Toc63779823"/>
      <w:r w:rsidRPr="00BF21DB">
        <w:rPr>
          <w:rFonts w:ascii="仿宋_GB2312" w:eastAsia="仿宋_GB2312" w:hint="eastAsia"/>
        </w:rPr>
        <w:t>总服务台管理服务要求</w:t>
      </w:r>
      <w:bookmarkEnd w:id="19"/>
      <w:bookmarkEnd w:id="20"/>
    </w:p>
    <w:p w14:paraId="2ABA39CE" w14:textId="77777777" w:rsidR="00054F93" w:rsidRPr="00BF21DB" w:rsidRDefault="00747ED9" w:rsidP="00BF21DB">
      <w:pPr>
        <w:pStyle w:val="a0"/>
        <w:numPr>
          <w:ilvl w:val="0"/>
          <w:numId w:val="18"/>
        </w:numPr>
        <w:adjustRightInd w:val="0"/>
        <w:snapToGrid w:val="0"/>
        <w:spacing w:line="560" w:lineRule="exact"/>
        <w:rPr>
          <w:rFonts w:ascii="仿宋_GB2312" w:eastAsia="仿宋_GB2312" w:hAnsi="宋体" w:cs="仿宋"/>
          <w:bCs/>
          <w:sz w:val="32"/>
          <w:szCs w:val="32"/>
        </w:rPr>
      </w:pPr>
      <w:r w:rsidRPr="00BF21DB">
        <w:rPr>
          <w:rFonts w:ascii="仿宋_GB2312" w:eastAsia="仿宋_GB2312" w:hAnsi="宋体" w:cs="仿宋" w:hint="eastAsia"/>
          <w:bCs/>
          <w:sz w:val="32"/>
          <w:szCs w:val="32"/>
        </w:rPr>
        <w:t>总服务台管理服务范围：负责</w:t>
      </w:r>
      <w:r w:rsidRPr="00BF21DB">
        <w:rPr>
          <w:rFonts w:ascii="仿宋_GB2312" w:eastAsia="仿宋_GB2312" w:hAnsi="宋体" w:cs="仿宋" w:hint="eastAsia"/>
          <w:sz w:val="32"/>
          <w:szCs w:val="32"/>
        </w:rPr>
        <w:t>采购方</w:t>
      </w:r>
      <w:r w:rsidRPr="00BF21DB">
        <w:rPr>
          <w:rFonts w:ascii="仿宋_GB2312" w:eastAsia="仿宋_GB2312" w:hAnsi="宋体" w:cs="仿宋" w:hint="eastAsia"/>
          <w:bCs/>
          <w:sz w:val="32"/>
          <w:szCs w:val="32"/>
        </w:rPr>
        <w:t>总服务台的接转工作，负责法定工作日办公楼内各部门的报刊、杂志、信件和包裹的收发工作，总服务台代收快递和外卖，外来人员指引及登记工作。</w:t>
      </w:r>
    </w:p>
    <w:p w14:paraId="45484B5C" w14:textId="77777777" w:rsidR="00054F93" w:rsidRPr="00BF21DB" w:rsidRDefault="00747ED9" w:rsidP="00BF21DB">
      <w:pPr>
        <w:pStyle w:val="a0"/>
        <w:numPr>
          <w:ilvl w:val="0"/>
          <w:numId w:val="18"/>
        </w:numPr>
        <w:adjustRightInd w:val="0"/>
        <w:snapToGrid w:val="0"/>
        <w:spacing w:line="560" w:lineRule="exact"/>
        <w:rPr>
          <w:rFonts w:ascii="仿宋_GB2312" w:eastAsia="仿宋_GB2312" w:hAnsi="宋体" w:cs="仿宋"/>
          <w:bCs/>
          <w:sz w:val="32"/>
          <w:szCs w:val="32"/>
        </w:rPr>
      </w:pPr>
      <w:r w:rsidRPr="00BF21DB">
        <w:rPr>
          <w:rFonts w:ascii="仿宋_GB2312" w:eastAsia="仿宋_GB2312" w:hAnsi="宋体" w:cs="仿宋" w:hint="eastAsia"/>
          <w:sz w:val="32"/>
          <w:szCs w:val="32"/>
        </w:rPr>
        <w:t>招标方所需的总服务台服务时间为法定工作日的8:00--18:30，工作日的非工作时段、周六、周日及法定节假日均需人员值班，随时提供服务。</w:t>
      </w:r>
    </w:p>
    <w:p w14:paraId="017FD2C1" w14:textId="77777777" w:rsidR="00054F93" w:rsidRPr="00BF21DB" w:rsidRDefault="00747ED9" w:rsidP="00BF21DB">
      <w:pPr>
        <w:pStyle w:val="a0"/>
        <w:numPr>
          <w:ilvl w:val="0"/>
          <w:numId w:val="18"/>
        </w:numPr>
        <w:adjustRightInd w:val="0"/>
        <w:snapToGrid w:val="0"/>
        <w:spacing w:line="560" w:lineRule="exact"/>
        <w:rPr>
          <w:rFonts w:ascii="仿宋_GB2312" w:eastAsia="仿宋_GB2312" w:hAnsi="宋体" w:cs="仿宋"/>
          <w:bCs/>
          <w:sz w:val="32"/>
          <w:szCs w:val="32"/>
        </w:rPr>
      </w:pPr>
      <w:r w:rsidRPr="00BF21DB">
        <w:rPr>
          <w:rFonts w:ascii="仿宋_GB2312" w:eastAsia="仿宋_GB2312" w:hAnsi="宋体" w:cs="仿宋" w:hint="eastAsia"/>
          <w:bCs/>
          <w:sz w:val="32"/>
          <w:szCs w:val="32"/>
        </w:rPr>
        <w:t>投标方需</w:t>
      </w:r>
      <w:proofErr w:type="gramStart"/>
      <w:r w:rsidRPr="00BF21DB">
        <w:rPr>
          <w:rFonts w:ascii="仿宋_GB2312" w:eastAsia="仿宋_GB2312" w:hAnsi="宋体" w:cs="仿宋" w:hint="eastAsia"/>
          <w:bCs/>
          <w:sz w:val="32"/>
          <w:szCs w:val="32"/>
        </w:rPr>
        <w:t>设至少</w:t>
      </w:r>
      <w:proofErr w:type="gramEnd"/>
      <w:r w:rsidRPr="00BF21DB">
        <w:rPr>
          <w:rFonts w:ascii="仿宋_GB2312" w:eastAsia="仿宋_GB2312" w:hAnsi="宋体" w:cs="仿宋" w:hint="eastAsia"/>
          <w:bCs/>
          <w:sz w:val="32"/>
          <w:szCs w:val="32"/>
        </w:rPr>
        <w:t>1名专职服务员负责总服务台的服务工作。</w:t>
      </w:r>
    </w:p>
    <w:p w14:paraId="1FC4F0C9" w14:textId="77777777" w:rsidR="00054F93" w:rsidRPr="00BF21DB" w:rsidRDefault="00747ED9" w:rsidP="00BF21DB">
      <w:pPr>
        <w:pStyle w:val="a0"/>
        <w:numPr>
          <w:ilvl w:val="0"/>
          <w:numId w:val="18"/>
        </w:numPr>
        <w:adjustRightInd w:val="0"/>
        <w:snapToGrid w:val="0"/>
        <w:spacing w:line="560" w:lineRule="exact"/>
        <w:rPr>
          <w:rFonts w:ascii="仿宋_GB2312" w:eastAsia="仿宋_GB2312" w:hAnsi="宋体" w:cs="仿宋"/>
          <w:bCs/>
          <w:sz w:val="32"/>
          <w:szCs w:val="32"/>
        </w:rPr>
      </w:pPr>
      <w:r w:rsidRPr="00BF21DB">
        <w:rPr>
          <w:rFonts w:ascii="仿宋_GB2312" w:eastAsia="仿宋_GB2312" w:hAnsi="宋体" w:cs="仿宋" w:hint="eastAsia"/>
          <w:bCs/>
          <w:sz w:val="32"/>
          <w:szCs w:val="32"/>
        </w:rPr>
        <w:t>各类文件、信件、报刊、杂志等，必须收发登记，及时、准确、完整送达。其中文件和各</w:t>
      </w:r>
      <w:proofErr w:type="gramStart"/>
      <w:r w:rsidRPr="00BF21DB">
        <w:rPr>
          <w:rFonts w:ascii="仿宋_GB2312" w:eastAsia="仿宋_GB2312" w:hAnsi="宋体" w:cs="仿宋" w:hint="eastAsia"/>
          <w:bCs/>
          <w:sz w:val="32"/>
          <w:szCs w:val="32"/>
        </w:rPr>
        <w:t>类通知</w:t>
      </w:r>
      <w:proofErr w:type="gramEnd"/>
      <w:r w:rsidRPr="00BF21DB">
        <w:rPr>
          <w:rFonts w:ascii="仿宋_GB2312" w:eastAsia="仿宋_GB2312" w:hAnsi="宋体" w:cs="仿宋" w:hint="eastAsia"/>
          <w:bCs/>
          <w:sz w:val="32"/>
          <w:szCs w:val="32"/>
        </w:rPr>
        <w:t>发放要严格签收手续，以</w:t>
      </w:r>
      <w:r w:rsidRPr="00BF21DB">
        <w:rPr>
          <w:rFonts w:ascii="仿宋_GB2312" w:eastAsia="仿宋_GB2312" w:hAnsi="宋体" w:cs="仿宋" w:hint="eastAsia"/>
          <w:bCs/>
          <w:sz w:val="32"/>
          <w:szCs w:val="32"/>
        </w:rPr>
        <w:lastRenderedPageBreak/>
        <w:t>免误漏现象发生，挂号信、特快专递、包裹等要交给收件人当面签收，避免丢失。</w:t>
      </w:r>
    </w:p>
    <w:p w14:paraId="61560B1D" w14:textId="77777777" w:rsidR="00054F93" w:rsidRPr="00BF21DB" w:rsidRDefault="00747ED9" w:rsidP="00BF21DB">
      <w:pPr>
        <w:pStyle w:val="a0"/>
        <w:numPr>
          <w:ilvl w:val="0"/>
          <w:numId w:val="18"/>
        </w:numPr>
        <w:adjustRightInd w:val="0"/>
        <w:snapToGrid w:val="0"/>
        <w:spacing w:line="560" w:lineRule="exact"/>
        <w:rPr>
          <w:rFonts w:ascii="仿宋_GB2312" w:eastAsia="仿宋_GB2312" w:hAnsi="宋体" w:cs="仿宋"/>
          <w:bCs/>
          <w:sz w:val="32"/>
          <w:szCs w:val="32"/>
        </w:rPr>
      </w:pPr>
      <w:r w:rsidRPr="00BF21DB">
        <w:rPr>
          <w:rFonts w:ascii="仿宋_GB2312" w:eastAsia="仿宋_GB2312" w:hAnsi="宋体" w:cs="仿宋" w:hint="eastAsia"/>
          <w:bCs/>
          <w:sz w:val="32"/>
          <w:szCs w:val="32"/>
        </w:rPr>
        <w:t>对所有投递错误或地址、收件处或姓名不详者的信件，应退回并跟踪处理完毕。</w:t>
      </w:r>
    </w:p>
    <w:p w14:paraId="3CF53070" w14:textId="77777777" w:rsidR="00054F93" w:rsidRPr="00BF21DB" w:rsidRDefault="00747ED9" w:rsidP="00BF21DB">
      <w:pPr>
        <w:pStyle w:val="a0"/>
        <w:numPr>
          <w:ilvl w:val="0"/>
          <w:numId w:val="18"/>
        </w:numPr>
        <w:adjustRightInd w:val="0"/>
        <w:snapToGrid w:val="0"/>
        <w:spacing w:line="560" w:lineRule="exact"/>
        <w:rPr>
          <w:rFonts w:ascii="仿宋_GB2312" w:eastAsia="仿宋_GB2312" w:hAnsi="宋体" w:cs="仿宋"/>
          <w:bCs/>
          <w:sz w:val="32"/>
          <w:szCs w:val="32"/>
        </w:rPr>
      </w:pPr>
      <w:r w:rsidRPr="00BF21DB">
        <w:rPr>
          <w:rFonts w:ascii="仿宋_GB2312" w:eastAsia="仿宋_GB2312" w:hAnsi="宋体" w:cs="仿宋" w:hint="eastAsia"/>
          <w:bCs/>
          <w:sz w:val="32"/>
          <w:szCs w:val="32"/>
        </w:rPr>
        <w:t>投标方需建立相应的总服务台管理制度并予以实施，定期监督、检查。</w:t>
      </w:r>
    </w:p>
    <w:p w14:paraId="25501334" w14:textId="77777777" w:rsidR="00054F93" w:rsidRDefault="00747ED9" w:rsidP="00BF21DB">
      <w:pPr>
        <w:pStyle w:val="1"/>
        <w:spacing w:before="0" w:beforeAutospacing="0" w:after="0" w:afterAutospacing="0" w:line="560" w:lineRule="exact"/>
      </w:pPr>
      <w:bookmarkStart w:id="21" w:name="_Toc63773530"/>
      <w:bookmarkStart w:id="22" w:name="_Toc63779824"/>
      <w:r>
        <w:rPr>
          <w:rFonts w:hint="eastAsia"/>
        </w:rPr>
        <w:t>第三条</w:t>
      </w:r>
      <w:r>
        <w:rPr>
          <w:rFonts w:hint="eastAsia"/>
        </w:rPr>
        <w:t xml:space="preserve"> </w:t>
      </w:r>
      <w:r>
        <w:rPr>
          <w:rFonts w:hint="eastAsia"/>
        </w:rPr>
        <w:t>人员配备要求</w:t>
      </w:r>
      <w:bookmarkEnd w:id="21"/>
      <w:bookmarkEnd w:id="22"/>
    </w:p>
    <w:p w14:paraId="0BFD758E" w14:textId="77777777" w:rsidR="00054F93" w:rsidRPr="00BF21DB" w:rsidRDefault="00747ED9" w:rsidP="00BF21DB">
      <w:pPr>
        <w:pStyle w:val="af0"/>
        <w:numPr>
          <w:ilvl w:val="0"/>
          <w:numId w:val="19"/>
        </w:numPr>
        <w:spacing w:line="560" w:lineRule="exact"/>
        <w:ind w:firstLineChars="0"/>
        <w:rPr>
          <w:rFonts w:ascii="仿宋_GB2312" w:eastAsia="仿宋_GB2312" w:hAnsi="宋体" w:cs="仿宋"/>
          <w:bCs/>
          <w:sz w:val="32"/>
          <w:szCs w:val="32"/>
        </w:rPr>
      </w:pPr>
      <w:r w:rsidRPr="00BF21DB">
        <w:rPr>
          <w:rFonts w:ascii="仿宋_GB2312" w:eastAsia="仿宋_GB2312" w:hAnsi="宋体" w:cs="仿宋" w:hint="eastAsia"/>
          <w:bCs/>
          <w:sz w:val="32"/>
          <w:szCs w:val="32"/>
        </w:rPr>
        <w:t>人员配备总表</w:t>
      </w:r>
    </w:p>
    <w:tbl>
      <w:tblPr>
        <w:tblW w:w="9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970"/>
        <w:gridCol w:w="1290"/>
        <w:gridCol w:w="5230"/>
      </w:tblGrid>
      <w:tr w:rsidR="00054F93" w:rsidRPr="00BF21DB" w14:paraId="679048D1" w14:textId="77777777" w:rsidTr="004328AE">
        <w:trPr>
          <w:trHeight w:val="680"/>
          <w:jc w:val="center"/>
        </w:trPr>
        <w:tc>
          <w:tcPr>
            <w:tcW w:w="704" w:type="dxa"/>
            <w:vAlign w:val="center"/>
          </w:tcPr>
          <w:p w14:paraId="15937CE4" w14:textId="77777777" w:rsidR="00054F93" w:rsidRPr="00C771C4" w:rsidRDefault="00747ED9" w:rsidP="003809D8">
            <w:pPr>
              <w:spacing w:line="560" w:lineRule="exact"/>
              <w:jc w:val="center"/>
              <w:rPr>
                <w:rFonts w:ascii="仿宋_GB2312" w:eastAsia="仿宋_GB2312" w:hAnsi="宋体" w:cs="仿宋"/>
                <w:bCs/>
                <w:sz w:val="24"/>
                <w:szCs w:val="24"/>
              </w:rPr>
            </w:pPr>
            <w:r w:rsidRPr="00C771C4">
              <w:rPr>
                <w:rFonts w:ascii="仿宋_GB2312" w:eastAsia="仿宋_GB2312" w:hAnsi="宋体" w:cs="仿宋" w:hint="eastAsia"/>
                <w:bCs/>
                <w:sz w:val="24"/>
                <w:szCs w:val="24"/>
              </w:rPr>
              <w:t>序号</w:t>
            </w:r>
          </w:p>
        </w:tc>
        <w:tc>
          <w:tcPr>
            <w:tcW w:w="1970" w:type="dxa"/>
            <w:vAlign w:val="center"/>
          </w:tcPr>
          <w:p w14:paraId="562AE210" w14:textId="77777777" w:rsidR="00054F93" w:rsidRPr="00C771C4" w:rsidRDefault="00747ED9" w:rsidP="003809D8">
            <w:pPr>
              <w:spacing w:line="560" w:lineRule="exact"/>
              <w:jc w:val="center"/>
              <w:rPr>
                <w:rFonts w:ascii="仿宋_GB2312" w:eastAsia="仿宋_GB2312" w:hAnsi="宋体" w:cs="仿宋"/>
                <w:bCs/>
                <w:sz w:val="24"/>
                <w:szCs w:val="24"/>
              </w:rPr>
            </w:pPr>
            <w:r w:rsidRPr="00C771C4">
              <w:rPr>
                <w:rFonts w:ascii="仿宋_GB2312" w:eastAsia="仿宋_GB2312" w:hAnsi="宋体" w:cs="仿宋" w:hint="eastAsia"/>
                <w:bCs/>
                <w:sz w:val="24"/>
                <w:szCs w:val="24"/>
              </w:rPr>
              <w:t>岗位</w:t>
            </w:r>
          </w:p>
        </w:tc>
        <w:tc>
          <w:tcPr>
            <w:tcW w:w="1290" w:type="dxa"/>
            <w:vAlign w:val="center"/>
          </w:tcPr>
          <w:p w14:paraId="462F523C" w14:textId="77777777" w:rsidR="00054F93" w:rsidRPr="00C771C4" w:rsidRDefault="00747ED9" w:rsidP="003809D8">
            <w:pPr>
              <w:spacing w:line="560" w:lineRule="exact"/>
              <w:jc w:val="center"/>
              <w:rPr>
                <w:rFonts w:ascii="仿宋_GB2312" w:eastAsia="仿宋_GB2312" w:hAnsi="宋体" w:cs="仿宋"/>
                <w:bCs/>
                <w:sz w:val="24"/>
                <w:szCs w:val="24"/>
              </w:rPr>
            </w:pPr>
            <w:r w:rsidRPr="00C771C4">
              <w:rPr>
                <w:rFonts w:ascii="仿宋_GB2312" w:eastAsia="仿宋_GB2312" w:hAnsi="宋体" w:cs="仿宋" w:hint="eastAsia"/>
                <w:bCs/>
                <w:sz w:val="24"/>
                <w:szCs w:val="24"/>
              </w:rPr>
              <w:t>岗位数</w:t>
            </w:r>
          </w:p>
        </w:tc>
        <w:tc>
          <w:tcPr>
            <w:tcW w:w="5230" w:type="dxa"/>
            <w:vAlign w:val="center"/>
          </w:tcPr>
          <w:p w14:paraId="20729A25" w14:textId="77777777" w:rsidR="00054F93" w:rsidRPr="00C771C4" w:rsidRDefault="00747ED9" w:rsidP="003809D8">
            <w:pPr>
              <w:spacing w:line="560" w:lineRule="exact"/>
              <w:jc w:val="center"/>
              <w:rPr>
                <w:rFonts w:ascii="仿宋_GB2312" w:eastAsia="仿宋_GB2312" w:hAnsi="宋体" w:cs="仿宋"/>
                <w:bCs/>
                <w:sz w:val="24"/>
                <w:szCs w:val="24"/>
              </w:rPr>
            </w:pPr>
            <w:r w:rsidRPr="00C771C4">
              <w:rPr>
                <w:rFonts w:ascii="仿宋_GB2312" w:eastAsia="仿宋_GB2312" w:hAnsi="宋体" w:cs="仿宋" w:hint="eastAsia"/>
                <w:bCs/>
                <w:sz w:val="24"/>
                <w:szCs w:val="24"/>
              </w:rPr>
              <w:t>备注</w:t>
            </w:r>
          </w:p>
        </w:tc>
      </w:tr>
      <w:tr w:rsidR="00054F93" w:rsidRPr="00BF21DB" w14:paraId="43ED31DE" w14:textId="77777777" w:rsidTr="004328AE">
        <w:trPr>
          <w:trHeight w:val="680"/>
          <w:jc w:val="center"/>
        </w:trPr>
        <w:tc>
          <w:tcPr>
            <w:tcW w:w="704" w:type="dxa"/>
            <w:vAlign w:val="center"/>
          </w:tcPr>
          <w:p w14:paraId="25466FCA" w14:textId="77777777" w:rsidR="00054F93" w:rsidRPr="00C771C4" w:rsidRDefault="00747ED9" w:rsidP="00BF21DB">
            <w:pPr>
              <w:spacing w:line="560" w:lineRule="exact"/>
              <w:jc w:val="center"/>
              <w:rPr>
                <w:rFonts w:ascii="仿宋_GB2312" w:eastAsia="仿宋_GB2312" w:hAnsiTheme="minorEastAsia" w:cs="仿宋"/>
                <w:bCs/>
                <w:sz w:val="24"/>
                <w:szCs w:val="24"/>
              </w:rPr>
            </w:pPr>
            <w:r w:rsidRPr="00C771C4">
              <w:rPr>
                <w:rFonts w:ascii="仿宋_GB2312" w:eastAsia="仿宋_GB2312" w:hAnsiTheme="minorEastAsia" w:cs="仿宋" w:hint="eastAsia"/>
                <w:bCs/>
                <w:sz w:val="24"/>
                <w:szCs w:val="24"/>
              </w:rPr>
              <w:t>1</w:t>
            </w:r>
          </w:p>
        </w:tc>
        <w:tc>
          <w:tcPr>
            <w:tcW w:w="1970" w:type="dxa"/>
            <w:vAlign w:val="center"/>
          </w:tcPr>
          <w:p w14:paraId="1A3B6782" w14:textId="77777777" w:rsidR="00054F93" w:rsidRPr="00C771C4" w:rsidRDefault="00747ED9" w:rsidP="00BF21DB">
            <w:pPr>
              <w:spacing w:line="560" w:lineRule="exact"/>
              <w:jc w:val="center"/>
              <w:rPr>
                <w:rFonts w:ascii="仿宋_GB2312" w:eastAsia="仿宋_GB2312" w:hAnsiTheme="minorEastAsia" w:cs="仿宋"/>
                <w:bCs/>
                <w:sz w:val="24"/>
                <w:szCs w:val="24"/>
              </w:rPr>
            </w:pPr>
            <w:r w:rsidRPr="00C771C4">
              <w:rPr>
                <w:rFonts w:ascii="仿宋_GB2312" w:eastAsia="仿宋_GB2312" w:hAnsiTheme="minorEastAsia" w:cs="仿宋" w:hint="eastAsia"/>
                <w:bCs/>
                <w:sz w:val="24"/>
                <w:szCs w:val="24"/>
              </w:rPr>
              <w:t>项目经理</w:t>
            </w:r>
          </w:p>
        </w:tc>
        <w:tc>
          <w:tcPr>
            <w:tcW w:w="1290" w:type="dxa"/>
            <w:vAlign w:val="center"/>
          </w:tcPr>
          <w:p w14:paraId="73FEB8DF" w14:textId="77777777" w:rsidR="00054F93" w:rsidRPr="00C771C4" w:rsidRDefault="00747ED9" w:rsidP="00BF21DB">
            <w:pPr>
              <w:spacing w:line="560" w:lineRule="exact"/>
              <w:jc w:val="center"/>
              <w:rPr>
                <w:rFonts w:ascii="仿宋_GB2312" w:eastAsia="仿宋_GB2312" w:hAnsiTheme="minorEastAsia" w:cs="仿宋"/>
                <w:bCs/>
                <w:sz w:val="24"/>
                <w:szCs w:val="24"/>
              </w:rPr>
            </w:pPr>
            <w:r w:rsidRPr="00C771C4">
              <w:rPr>
                <w:rFonts w:ascii="仿宋_GB2312" w:eastAsia="仿宋_GB2312" w:hAnsiTheme="minorEastAsia" w:cs="仿宋" w:hint="eastAsia"/>
                <w:bCs/>
                <w:sz w:val="24"/>
                <w:szCs w:val="24"/>
              </w:rPr>
              <w:t>1</w:t>
            </w:r>
          </w:p>
        </w:tc>
        <w:tc>
          <w:tcPr>
            <w:tcW w:w="5230" w:type="dxa"/>
            <w:vAlign w:val="center"/>
          </w:tcPr>
          <w:p w14:paraId="0E072A44" w14:textId="77777777" w:rsidR="00054F93" w:rsidRPr="00C771C4" w:rsidRDefault="00747ED9" w:rsidP="00BF21DB">
            <w:pPr>
              <w:spacing w:line="560" w:lineRule="exact"/>
              <w:jc w:val="left"/>
              <w:rPr>
                <w:rFonts w:ascii="仿宋_GB2312" w:eastAsia="仿宋_GB2312" w:hAnsiTheme="minorEastAsia" w:cs="仿宋"/>
                <w:bCs/>
                <w:sz w:val="24"/>
                <w:szCs w:val="24"/>
              </w:rPr>
            </w:pPr>
            <w:r w:rsidRPr="00C771C4">
              <w:rPr>
                <w:rFonts w:ascii="仿宋_GB2312" w:eastAsia="仿宋_GB2312" w:hAnsiTheme="minorEastAsia" w:cs="仿宋" w:hint="eastAsia"/>
                <w:bCs/>
                <w:sz w:val="24"/>
                <w:szCs w:val="24"/>
              </w:rPr>
              <w:t>负责项目现场日常相关全面管理服务工作。</w:t>
            </w:r>
          </w:p>
        </w:tc>
      </w:tr>
      <w:tr w:rsidR="00054F93" w:rsidRPr="00BF21DB" w14:paraId="15CD44E4" w14:textId="77777777" w:rsidTr="004328AE">
        <w:trPr>
          <w:trHeight w:val="680"/>
          <w:jc w:val="center"/>
        </w:trPr>
        <w:tc>
          <w:tcPr>
            <w:tcW w:w="704" w:type="dxa"/>
            <w:vAlign w:val="center"/>
          </w:tcPr>
          <w:p w14:paraId="7D9EF034" w14:textId="77777777" w:rsidR="00054F93" w:rsidRPr="00C771C4" w:rsidRDefault="00747ED9" w:rsidP="00BF21DB">
            <w:pPr>
              <w:spacing w:line="560" w:lineRule="exact"/>
              <w:jc w:val="center"/>
              <w:rPr>
                <w:rFonts w:ascii="仿宋_GB2312" w:eastAsia="仿宋_GB2312" w:hAnsiTheme="minorEastAsia" w:cs="仿宋"/>
                <w:bCs/>
                <w:sz w:val="24"/>
                <w:szCs w:val="24"/>
              </w:rPr>
            </w:pPr>
            <w:r w:rsidRPr="00C771C4">
              <w:rPr>
                <w:rFonts w:ascii="仿宋_GB2312" w:eastAsia="仿宋_GB2312" w:hAnsiTheme="minorEastAsia" w:cs="仿宋" w:hint="eastAsia"/>
                <w:bCs/>
                <w:sz w:val="24"/>
                <w:szCs w:val="24"/>
              </w:rPr>
              <w:t>2</w:t>
            </w:r>
          </w:p>
        </w:tc>
        <w:tc>
          <w:tcPr>
            <w:tcW w:w="1970" w:type="dxa"/>
            <w:vAlign w:val="center"/>
          </w:tcPr>
          <w:p w14:paraId="557203EF" w14:textId="77777777" w:rsidR="00054F93" w:rsidRPr="00C771C4" w:rsidRDefault="00747ED9" w:rsidP="00BF21DB">
            <w:pPr>
              <w:spacing w:line="560" w:lineRule="exact"/>
              <w:jc w:val="center"/>
              <w:rPr>
                <w:rFonts w:ascii="仿宋_GB2312" w:eastAsia="仿宋_GB2312" w:hAnsiTheme="minorEastAsia" w:cs="仿宋"/>
                <w:bCs/>
                <w:sz w:val="24"/>
                <w:szCs w:val="24"/>
              </w:rPr>
            </w:pPr>
            <w:r w:rsidRPr="00C771C4">
              <w:rPr>
                <w:rFonts w:ascii="仿宋_GB2312" w:eastAsia="仿宋_GB2312" w:hAnsiTheme="minorEastAsia" w:cs="仿宋" w:hint="eastAsia"/>
                <w:bCs/>
                <w:sz w:val="24"/>
                <w:szCs w:val="24"/>
              </w:rPr>
              <w:t>保安队长</w:t>
            </w:r>
          </w:p>
        </w:tc>
        <w:tc>
          <w:tcPr>
            <w:tcW w:w="1290" w:type="dxa"/>
            <w:vAlign w:val="center"/>
          </w:tcPr>
          <w:p w14:paraId="120DCA35" w14:textId="77777777" w:rsidR="00054F93" w:rsidRPr="00C771C4" w:rsidRDefault="00747ED9" w:rsidP="00BF21DB">
            <w:pPr>
              <w:spacing w:line="560" w:lineRule="exact"/>
              <w:jc w:val="center"/>
              <w:rPr>
                <w:rFonts w:ascii="仿宋_GB2312" w:eastAsia="仿宋_GB2312" w:hAnsiTheme="minorEastAsia" w:cs="仿宋"/>
                <w:bCs/>
                <w:sz w:val="24"/>
                <w:szCs w:val="24"/>
              </w:rPr>
            </w:pPr>
            <w:r w:rsidRPr="00C771C4">
              <w:rPr>
                <w:rFonts w:ascii="仿宋_GB2312" w:eastAsia="仿宋_GB2312" w:hAnsiTheme="minorEastAsia" w:cs="仿宋" w:hint="eastAsia"/>
                <w:bCs/>
                <w:sz w:val="24"/>
                <w:szCs w:val="24"/>
              </w:rPr>
              <w:t>1</w:t>
            </w:r>
          </w:p>
        </w:tc>
        <w:tc>
          <w:tcPr>
            <w:tcW w:w="5230" w:type="dxa"/>
            <w:vAlign w:val="center"/>
          </w:tcPr>
          <w:p w14:paraId="361319B0" w14:textId="77777777" w:rsidR="00054F93" w:rsidRPr="00C771C4" w:rsidRDefault="00747ED9" w:rsidP="00BF21DB">
            <w:pPr>
              <w:spacing w:line="560" w:lineRule="exact"/>
              <w:jc w:val="left"/>
              <w:rPr>
                <w:rFonts w:ascii="仿宋_GB2312" w:eastAsia="仿宋_GB2312" w:hAnsiTheme="minorEastAsia" w:cs="仿宋"/>
                <w:bCs/>
                <w:sz w:val="24"/>
                <w:szCs w:val="24"/>
              </w:rPr>
            </w:pPr>
            <w:r w:rsidRPr="00C771C4">
              <w:rPr>
                <w:rFonts w:ascii="仿宋_GB2312" w:eastAsia="仿宋_GB2312" w:hAnsiTheme="minorEastAsia" w:cs="仿宋" w:hint="eastAsia"/>
                <w:bCs/>
                <w:sz w:val="24"/>
                <w:szCs w:val="24"/>
              </w:rPr>
              <w:t>协助项目经理负责日常安全管理、治安巡查、机动顶岗、协助工作。</w:t>
            </w:r>
          </w:p>
        </w:tc>
      </w:tr>
      <w:tr w:rsidR="00054F93" w:rsidRPr="00BF21DB" w14:paraId="7E15F179" w14:textId="77777777" w:rsidTr="004328AE">
        <w:trPr>
          <w:trHeight w:val="680"/>
          <w:jc w:val="center"/>
        </w:trPr>
        <w:tc>
          <w:tcPr>
            <w:tcW w:w="704" w:type="dxa"/>
            <w:vAlign w:val="center"/>
          </w:tcPr>
          <w:p w14:paraId="7ED88B08" w14:textId="77777777" w:rsidR="00054F93" w:rsidRPr="00C771C4" w:rsidRDefault="00747ED9" w:rsidP="00BF21DB">
            <w:pPr>
              <w:spacing w:line="560" w:lineRule="exact"/>
              <w:jc w:val="center"/>
              <w:rPr>
                <w:rFonts w:ascii="仿宋_GB2312" w:eastAsia="仿宋_GB2312" w:hAnsiTheme="minorEastAsia" w:cs="仿宋"/>
                <w:bCs/>
                <w:sz w:val="24"/>
                <w:szCs w:val="24"/>
              </w:rPr>
            </w:pPr>
            <w:r w:rsidRPr="00C771C4">
              <w:rPr>
                <w:rFonts w:ascii="仿宋_GB2312" w:eastAsia="仿宋_GB2312" w:hAnsiTheme="minorEastAsia" w:cs="仿宋" w:hint="eastAsia"/>
                <w:bCs/>
                <w:sz w:val="24"/>
                <w:szCs w:val="24"/>
              </w:rPr>
              <w:t>3</w:t>
            </w:r>
          </w:p>
        </w:tc>
        <w:tc>
          <w:tcPr>
            <w:tcW w:w="1970" w:type="dxa"/>
            <w:vAlign w:val="center"/>
          </w:tcPr>
          <w:p w14:paraId="545AB88D" w14:textId="77777777" w:rsidR="00054F93" w:rsidRPr="00C771C4" w:rsidRDefault="00747ED9" w:rsidP="00BF21DB">
            <w:pPr>
              <w:spacing w:line="560" w:lineRule="exact"/>
              <w:jc w:val="center"/>
              <w:rPr>
                <w:rFonts w:ascii="仿宋_GB2312" w:eastAsia="仿宋_GB2312" w:hAnsiTheme="minorEastAsia" w:cs="仿宋"/>
                <w:bCs/>
                <w:sz w:val="24"/>
                <w:szCs w:val="24"/>
              </w:rPr>
            </w:pPr>
            <w:r w:rsidRPr="00C771C4">
              <w:rPr>
                <w:rFonts w:ascii="仿宋_GB2312" w:eastAsia="仿宋_GB2312" w:hAnsiTheme="minorEastAsia" w:cs="仿宋" w:hint="eastAsia"/>
                <w:bCs/>
                <w:sz w:val="24"/>
                <w:szCs w:val="24"/>
              </w:rPr>
              <w:t>保安员</w:t>
            </w:r>
          </w:p>
        </w:tc>
        <w:tc>
          <w:tcPr>
            <w:tcW w:w="1290" w:type="dxa"/>
            <w:vAlign w:val="center"/>
          </w:tcPr>
          <w:p w14:paraId="3766E2CC" w14:textId="77777777" w:rsidR="00054F93" w:rsidRPr="00C771C4" w:rsidRDefault="00747ED9" w:rsidP="00BF21DB">
            <w:pPr>
              <w:spacing w:line="560" w:lineRule="exact"/>
              <w:jc w:val="center"/>
              <w:rPr>
                <w:rFonts w:ascii="仿宋_GB2312" w:eastAsia="仿宋_GB2312" w:hAnsiTheme="minorEastAsia" w:cs="仿宋"/>
                <w:bCs/>
                <w:sz w:val="24"/>
                <w:szCs w:val="24"/>
              </w:rPr>
            </w:pPr>
            <w:r w:rsidRPr="00C771C4">
              <w:rPr>
                <w:rFonts w:ascii="仿宋_GB2312" w:eastAsia="仿宋_GB2312" w:hAnsiTheme="minorEastAsia" w:cs="仿宋" w:hint="eastAsia"/>
                <w:bCs/>
                <w:sz w:val="24"/>
                <w:szCs w:val="24"/>
              </w:rPr>
              <w:t>12</w:t>
            </w:r>
          </w:p>
        </w:tc>
        <w:tc>
          <w:tcPr>
            <w:tcW w:w="5230" w:type="dxa"/>
            <w:vAlign w:val="center"/>
          </w:tcPr>
          <w:p w14:paraId="01178354" w14:textId="77777777" w:rsidR="00054F93" w:rsidRPr="00C771C4" w:rsidRDefault="00747ED9" w:rsidP="00BF21DB">
            <w:pPr>
              <w:spacing w:line="560" w:lineRule="exact"/>
              <w:jc w:val="left"/>
              <w:rPr>
                <w:rFonts w:ascii="仿宋_GB2312" w:eastAsia="仿宋_GB2312" w:hAnsiTheme="minorEastAsia" w:cs="仿宋"/>
                <w:bCs/>
                <w:sz w:val="24"/>
                <w:szCs w:val="24"/>
              </w:rPr>
            </w:pPr>
            <w:r w:rsidRPr="00C771C4">
              <w:rPr>
                <w:rFonts w:ascii="仿宋_GB2312" w:eastAsia="仿宋_GB2312" w:hAnsiTheme="minorEastAsia" w:cs="仿宋" w:hint="eastAsia"/>
                <w:bCs/>
                <w:sz w:val="24"/>
                <w:szCs w:val="24"/>
              </w:rPr>
              <w:t>治安和消防安全保卫，24小时值班。</w:t>
            </w:r>
          </w:p>
        </w:tc>
      </w:tr>
      <w:tr w:rsidR="00054F93" w:rsidRPr="00BF21DB" w14:paraId="474586CC" w14:textId="77777777" w:rsidTr="004328AE">
        <w:trPr>
          <w:trHeight w:val="680"/>
          <w:jc w:val="center"/>
        </w:trPr>
        <w:tc>
          <w:tcPr>
            <w:tcW w:w="704" w:type="dxa"/>
            <w:vAlign w:val="center"/>
          </w:tcPr>
          <w:p w14:paraId="2ADDA57F" w14:textId="77777777" w:rsidR="00054F93" w:rsidRPr="00C771C4" w:rsidRDefault="00747ED9" w:rsidP="00BF21DB">
            <w:pPr>
              <w:spacing w:line="560" w:lineRule="exact"/>
              <w:jc w:val="center"/>
              <w:rPr>
                <w:rFonts w:ascii="仿宋_GB2312" w:eastAsia="仿宋_GB2312" w:hAnsiTheme="minorEastAsia" w:cs="仿宋"/>
                <w:bCs/>
                <w:sz w:val="24"/>
                <w:szCs w:val="24"/>
              </w:rPr>
            </w:pPr>
            <w:r w:rsidRPr="00C771C4">
              <w:rPr>
                <w:rFonts w:ascii="仿宋_GB2312" w:eastAsia="仿宋_GB2312" w:hAnsiTheme="minorEastAsia" w:cs="仿宋" w:hint="eastAsia"/>
                <w:bCs/>
                <w:sz w:val="24"/>
                <w:szCs w:val="24"/>
              </w:rPr>
              <w:t>4</w:t>
            </w:r>
          </w:p>
        </w:tc>
        <w:tc>
          <w:tcPr>
            <w:tcW w:w="1970" w:type="dxa"/>
            <w:vAlign w:val="center"/>
          </w:tcPr>
          <w:p w14:paraId="1422C5CB" w14:textId="77777777" w:rsidR="00054F93" w:rsidRPr="00C771C4" w:rsidRDefault="00747ED9" w:rsidP="00BF21DB">
            <w:pPr>
              <w:spacing w:line="560" w:lineRule="exact"/>
              <w:jc w:val="center"/>
              <w:rPr>
                <w:rFonts w:ascii="仿宋_GB2312" w:eastAsia="仿宋_GB2312" w:hAnsiTheme="minorEastAsia" w:cs="仿宋"/>
                <w:bCs/>
                <w:sz w:val="24"/>
                <w:szCs w:val="24"/>
              </w:rPr>
            </w:pPr>
            <w:r w:rsidRPr="00C771C4">
              <w:rPr>
                <w:rFonts w:ascii="仿宋_GB2312" w:eastAsia="仿宋_GB2312" w:hAnsiTheme="minorEastAsia" w:cs="仿宋" w:hint="eastAsia"/>
                <w:bCs/>
                <w:sz w:val="24"/>
                <w:szCs w:val="24"/>
              </w:rPr>
              <w:t>清洁工</w:t>
            </w:r>
          </w:p>
        </w:tc>
        <w:tc>
          <w:tcPr>
            <w:tcW w:w="1290" w:type="dxa"/>
            <w:vAlign w:val="center"/>
          </w:tcPr>
          <w:p w14:paraId="150AA942" w14:textId="77777777" w:rsidR="00054F93" w:rsidRPr="00C771C4" w:rsidRDefault="00747ED9" w:rsidP="00BF21DB">
            <w:pPr>
              <w:spacing w:line="560" w:lineRule="exact"/>
              <w:jc w:val="center"/>
              <w:rPr>
                <w:rFonts w:ascii="仿宋_GB2312" w:eastAsia="仿宋_GB2312" w:hAnsiTheme="minorEastAsia" w:cs="仿宋"/>
                <w:bCs/>
                <w:sz w:val="24"/>
                <w:szCs w:val="24"/>
              </w:rPr>
            </w:pPr>
            <w:r w:rsidRPr="00C771C4">
              <w:rPr>
                <w:rFonts w:ascii="仿宋_GB2312" w:eastAsia="仿宋_GB2312" w:hAnsiTheme="minorEastAsia" w:cs="仿宋" w:hint="eastAsia"/>
                <w:bCs/>
                <w:sz w:val="24"/>
                <w:szCs w:val="24"/>
              </w:rPr>
              <w:t>10</w:t>
            </w:r>
          </w:p>
        </w:tc>
        <w:tc>
          <w:tcPr>
            <w:tcW w:w="5230" w:type="dxa"/>
            <w:vAlign w:val="center"/>
          </w:tcPr>
          <w:p w14:paraId="550BF868" w14:textId="77777777" w:rsidR="00054F93" w:rsidRPr="00C771C4" w:rsidRDefault="00747ED9" w:rsidP="00BF21DB">
            <w:pPr>
              <w:spacing w:line="560" w:lineRule="exact"/>
              <w:jc w:val="left"/>
              <w:rPr>
                <w:rFonts w:ascii="仿宋_GB2312" w:eastAsia="仿宋_GB2312" w:hAnsiTheme="minorEastAsia" w:cs="仿宋"/>
                <w:bCs/>
                <w:sz w:val="24"/>
                <w:szCs w:val="24"/>
              </w:rPr>
            </w:pPr>
            <w:r w:rsidRPr="00C771C4">
              <w:rPr>
                <w:rFonts w:ascii="仿宋_GB2312" w:eastAsia="仿宋_GB2312" w:hAnsiTheme="minorEastAsia" w:cs="仿宋" w:hint="eastAsia"/>
                <w:bCs/>
                <w:sz w:val="24"/>
                <w:szCs w:val="24"/>
              </w:rPr>
              <w:t>物业服务范围内的日常保洁。</w:t>
            </w:r>
          </w:p>
        </w:tc>
      </w:tr>
      <w:tr w:rsidR="00054F93" w:rsidRPr="00BF21DB" w14:paraId="5900673B" w14:textId="77777777" w:rsidTr="004328AE">
        <w:trPr>
          <w:trHeight w:val="680"/>
          <w:jc w:val="center"/>
        </w:trPr>
        <w:tc>
          <w:tcPr>
            <w:tcW w:w="704" w:type="dxa"/>
            <w:vAlign w:val="center"/>
          </w:tcPr>
          <w:p w14:paraId="515111DB" w14:textId="77777777" w:rsidR="00054F93" w:rsidRPr="00C771C4" w:rsidRDefault="00747ED9" w:rsidP="00BF21DB">
            <w:pPr>
              <w:spacing w:line="560" w:lineRule="exact"/>
              <w:jc w:val="center"/>
              <w:rPr>
                <w:rFonts w:ascii="仿宋_GB2312" w:eastAsia="仿宋_GB2312" w:hAnsiTheme="minorEastAsia" w:cs="仿宋"/>
                <w:bCs/>
                <w:sz w:val="24"/>
                <w:szCs w:val="24"/>
              </w:rPr>
            </w:pPr>
            <w:r w:rsidRPr="00C771C4">
              <w:rPr>
                <w:rFonts w:ascii="仿宋_GB2312" w:eastAsia="仿宋_GB2312" w:hAnsiTheme="minorEastAsia" w:cs="仿宋" w:hint="eastAsia"/>
                <w:bCs/>
                <w:sz w:val="24"/>
                <w:szCs w:val="24"/>
              </w:rPr>
              <w:t>5</w:t>
            </w:r>
          </w:p>
        </w:tc>
        <w:tc>
          <w:tcPr>
            <w:tcW w:w="1970" w:type="dxa"/>
            <w:vAlign w:val="center"/>
          </w:tcPr>
          <w:p w14:paraId="2E26DEEB" w14:textId="77777777" w:rsidR="00054F93" w:rsidRPr="00C771C4" w:rsidRDefault="00747ED9" w:rsidP="00BF21DB">
            <w:pPr>
              <w:spacing w:line="560" w:lineRule="exact"/>
              <w:jc w:val="center"/>
              <w:rPr>
                <w:rFonts w:ascii="仿宋_GB2312" w:eastAsia="仿宋_GB2312" w:hAnsiTheme="minorEastAsia" w:cs="仿宋"/>
                <w:bCs/>
                <w:sz w:val="24"/>
                <w:szCs w:val="24"/>
              </w:rPr>
            </w:pPr>
            <w:r w:rsidRPr="00C771C4">
              <w:rPr>
                <w:rFonts w:ascii="仿宋_GB2312" w:eastAsia="仿宋_GB2312" w:hAnsiTheme="minorEastAsia" w:cs="仿宋" w:hint="eastAsia"/>
                <w:bCs/>
                <w:sz w:val="24"/>
                <w:szCs w:val="24"/>
              </w:rPr>
              <w:t>绿化</w:t>
            </w:r>
            <w:proofErr w:type="gramStart"/>
            <w:r w:rsidRPr="00C771C4">
              <w:rPr>
                <w:rFonts w:ascii="仿宋_GB2312" w:eastAsia="仿宋_GB2312" w:hAnsiTheme="minorEastAsia" w:cs="仿宋" w:hint="eastAsia"/>
                <w:bCs/>
                <w:sz w:val="24"/>
                <w:szCs w:val="24"/>
              </w:rPr>
              <w:t>消杀工</w:t>
            </w:r>
            <w:proofErr w:type="gramEnd"/>
          </w:p>
        </w:tc>
        <w:tc>
          <w:tcPr>
            <w:tcW w:w="1290" w:type="dxa"/>
            <w:vAlign w:val="center"/>
          </w:tcPr>
          <w:p w14:paraId="2442A77A" w14:textId="77777777" w:rsidR="00054F93" w:rsidRPr="00C771C4" w:rsidRDefault="00747ED9" w:rsidP="00BF21DB">
            <w:pPr>
              <w:spacing w:line="560" w:lineRule="exact"/>
              <w:jc w:val="center"/>
              <w:rPr>
                <w:rFonts w:ascii="仿宋_GB2312" w:eastAsia="仿宋_GB2312" w:hAnsiTheme="minorEastAsia" w:cs="仿宋"/>
                <w:bCs/>
                <w:sz w:val="24"/>
                <w:szCs w:val="24"/>
              </w:rPr>
            </w:pPr>
            <w:r w:rsidRPr="00C771C4">
              <w:rPr>
                <w:rFonts w:ascii="仿宋_GB2312" w:eastAsia="仿宋_GB2312" w:hAnsiTheme="minorEastAsia" w:cs="仿宋" w:hint="eastAsia"/>
                <w:bCs/>
                <w:sz w:val="24"/>
                <w:szCs w:val="24"/>
              </w:rPr>
              <w:t>1</w:t>
            </w:r>
          </w:p>
        </w:tc>
        <w:tc>
          <w:tcPr>
            <w:tcW w:w="5230" w:type="dxa"/>
            <w:vAlign w:val="center"/>
          </w:tcPr>
          <w:p w14:paraId="2C1FBF73" w14:textId="77777777" w:rsidR="00054F93" w:rsidRPr="00C771C4" w:rsidRDefault="00747ED9" w:rsidP="00BF21DB">
            <w:pPr>
              <w:spacing w:line="560" w:lineRule="exact"/>
              <w:jc w:val="left"/>
              <w:rPr>
                <w:rFonts w:ascii="仿宋_GB2312" w:eastAsia="仿宋_GB2312" w:hAnsiTheme="minorEastAsia" w:cs="仿宋"/>
                <w:bCs/>
                <w:sz w:val="24"/>
                <w:szCs w:val="24"/>
              </w:rPr>
            </w:pPr>
            <w:r w:rsidRPr="00C771C4">
              <w:rPr>
                <w:rFonts w:ascii="仿宋_GB2312" w:eastAsia="仿宋_GB2312" w:hAnsi="宋体" w:cs="仿宋" w:hint="eastAsia"/>
                <w:bCs/>
                <w:sz w:val="24"/>
                <w:szCs w:val="24"/>
              </w:rPr>
              <w:t>负责办公区的绿化种植、摆放、管养和杀虫工作。</w:t>
            </w:r>
          </w:p>
        </w:tc>
      </w:tr>
      <w:tr w:rsidR="00054F93" w:rsidRPr="00BF21DB" w14:paraId="065D6EE1" w14:textId="77777777" w:rsidTr="004328AE">
        <w:trPr>
          <w:trHeight w:val="680"/>
          <w:jc w:val="center"/>
        </w:trPr>
        <w:tc>
          <w:tcPr>
            <w:tcW w:w="704" w:type="dxa"/>
            <w:vAlign w:val="center"/>
          </w:tcPr>
          <w:p w14:paraId="7F853512" w14:textId="77777777" w:rsidR="00054F93" w:rsidRPr="00C771C4" w:rsidRDefault="00747ED9" w:rsidP="00BF21DB">
            <w:pPr>
              <w:spacing w:line="560" w:lineRule="exact"/>
              <w:jc w:val="center"/>
              <w:rPr>
                <w:rFonts w:ascii="仿宋_GB2312" w:eastAsia="仿宋_GB2312" w:hAnsiTheme="minorEastAsia" w:cs="仿宋"/>
                <w:bCs/>
                <w:sz w:val="24"/>
                <w:szCs w:val="24"/>
              </w:rPr>
            </w:pPr>
            <w:r w:rsidRPr="00C771C4">
              <w:rPr>
                <w:rFonts w:ascii="仿宋_GB2312" w:eastAsia="仿宋_GB2312" w:hAnsiTheme="minorEastAsia" w:cs="仿宋" w:hint="eastAsia"/>
                <w:bCs/>
                <w:sz w:val="24"/>
                <w:szCs w:val="24"/>
              </w:rPr>
              <w:t>6</w:t>
            </w:r>
          </w:p>
        </w:tc>
        <w:tc>
          <w:tcPr>
            <w:tcW w:w="1970" w:type="dxa"/>
            <w:vAlign w:val="center"/>
          </w:tcPr>
          <w:p w14:paraId="3451F04C" w14:textId="77777777" w:rsidR="00054F93" w:rsidRPr="00C771C4" w:rsidRDefault="00747ED9" w:rsidP="00BF21DB">
            <w:pPr>
              <w:spacing w:line="560" w:lineRule="exact"/>
              <w:jc w:val="center"/>
              <w:rPr>
                <w:rFonts w:ascii="仿宋_GB2312" w:eastAsia="仿宋_GB2312" w:hAnsiTheme="minorEastAsia" w:cs="仿宋"/>
                <w:bCs/>
                <w:sz w:val="24"/>
                <w:szCs w:val="24"/>
              </w:rPr>
            </w:pPr>
            <w:r w:rsidRPr="00C771C4">
              <w:rPr>
                <w:rFonts w:ascii="仿宋_GB2312" w:eastAsia="仿宋_GB2312" w:hAnsiTheme="minorEastAsia" w:cs="仿宋" w:hint="eastAsia"/>
                <w:bCs/>
                <w:sz w:val="24"/>
                <w:szCs w:val="24"/>
              </w:rPr>
              <w:t>水电及机电设备维修工</w:t>
            </w:r>
          </w:p>
        </w:tc>
        <w:tc>
          <w:tcPr>
            <w:tcW w:w="1290" w:type="dxa"/>
            <w:vAlign w:val="center"/>
          </w:tcPr>
          <w:p w14:paraId="467C57B8" w14:textId="77777777" w:rsidR="00054F93" w:rsidRPr="00C771C4" w:rsidRDefault="00747ED9" w:rsidP="00BF21DB">
            <w:pPr>
              <w:spacing w:line="560" w:lineRule="exact"/>
              <w:jc w:val="center"/>
              <w:rPr>
                <w:rFonts w:ascii="仿宋_GB2312" w:eastAsia="仿宋_GB2312" w:hAnsiTheme="minorEastAsia" w:cs="仿宋"/>
                <w:bCs/>
                <w:sz w:val="24"/>
                <w:szCs w:val="24"/>
              </w:rPr>
            </w:pPr>
            <w:r w:rsidRPr="00C771C4">
              <w:rPr>
                <w:rFonts w:ascii="仿宋_GB2312" w:eastAsia="仿宋_GB2312" w:hAnsiTheme="minorEastAsia" w:cs="仿宋" w:hint="eastAsia"/>
                <w:bCs/>
                <w:sz w:val="24"/>
                <w:szCs w:val="24"/>
              </w:rPr>
              <w:t>2</w:t>
            </w:r>
          </w:p>
        </w:tc>
        <w:tc>
          <w:tcPr>
            <w:tcW w:w="5230" w:type="dxa"/>
            <w:vAlign w:val="center"/>
          </w:tcPr>
          <w:p w14:paraId="2B3E0BF5" w14:textId="77777777" w:rsidR="00054F93" w:rsidRPr="00C771C4" w:rsidRDefault="00747ED9" w:rsidP="00BF21DB">
            <w:pPr>
              <w:spacing w:line="560" w:lineRule="exact"/>
              <w:jc w:val="left"/>
              <w:rPr>
                <w:rFonts w:ascii="仿宋_GB2312" w:eastAsia="仿宋_GB2312" w:hAnsiTheme="minorEastAsia" w:cs="仿宋"/>
                <w:bCs/>
                <w:sz w:val="24"/>
                <w:szCs w:val="24"/>
              </w:rPr>
            </w:pPr>
            <w:r w:rsidRPr="00C771C4">
              <w:rPr>
                <w:rFonts w:ascii="仿宋_GB2312" w:eastAsia="仿宋_GB2312" w:hAnsiTheme="minorEastAsia" w:cs="仿宋" w:hint="eastAsia"/>
                <w:bCs/>
                <w:sz w:val="24"/>
                <w:szCs w:val="24"/>
              </w:rPr>
              <w:t>负责水电、机电设备、会议室音响设备的养护、维修和故障处理（保证24小时随时到位）。</w:t>
            </w:r>
          </w:p>
        </w:tc>
      </w:tr>
      <w:tr w:rsidR="00054F93" w:rsidRPr="00BF21DB" w14:paraId="24A9C124" w14:textId="77777777" w:rsidTr="004328AE">
        <w:trPr>
          <w:trHeight w:val="680"/>
          <w:jc w:val="center"/>
        </w:trPr>
        <w:tc>
          <w:tcPr>
            <w:tcW w:w="704" w:type="dxa"/>
            <w:vAlign w:val="center"/>
          </w:tcPr>
          <w:p w14:paraId="49735C0B" w14:textId="77777777" w:rsidR="00054F93" w:rsidRPr="00C771C4" w:rsidRDefault="00747ED9" w:rsidP="00BF21DB">
            <w:pPr>
              <w:spacing w:line="560" w:lineRule="exact"/>
              <w:jc w:val="center"/>
              <w:rPr>
                <w:rFonts w:ascii="仿宋_GB2312" w:eastAsia="仿宋_GB2312" w:hAnsiTheme="minorEastAsia" w:cs="仿宋"/>
                <w:bCs/>
                <w:sz w:val="24"/>
                <w:szCs w:val="24"/>
              </w:rPr>
            </w:pPr>
            <w:r w:rsidRPr="00C771C4">
              <w:rPr>
                <w:rFonts w:ascii="仿宋_GB2312" w:eastAsia="仿宋_GB2312" w:hAnsiTheme="minorEastAsia" w:cs="仿宋" w:hint="eastAsia"/>
                <w:bCs/>
                <w:sz w:val="24"/>
                <w:szCs w:val="24"/>
              </w:rPr>
              <w:t>7</w:t>
            </w:r>
          </w:p>
        </w:tc>
        <w:tc>
          <w:tcPr>
            <w:tcW w:w="1970" w:type="dxa"/>
            <w:vAlign w:val="center"/>
          </w:tcPr>
          <w:p w14:paraId="699EF593" w14:textId="77777777" w:rsidR="00054F93" w:rsidRPr="00C771C4" w:rsidRDefault="00747ED9" w:rsidP="00BF21DB">
            <w:pPr>
              <w:spacing w:line="560" w:lineRule="exact"/>
              <w:jc w:val="center"/>
              <w:rPr>
                <w:rFonts w:ascii="仿宋_GB2312" w:eastAsia="仿宋_GB2312" w:hAnsiTheme="minorEastAsia" w:cs="仿宋"/>
                <w:bCs/>
                <w:sz w:val="24"/>
                <w:szCs w:val="24"/>
              </w:rPr>
            </w:pPr>
            <w:r w:rsidRPr="00C771C4">
              <w:rPr>
                <w:rFonts w:ascii="仿宋_GB2312" w:eastAsia="仿宋_GB2312" w:hAnsiTheme="minorEastAsia" w:cs="仿宋" w:hint="eastAsia"/>
                <w:bCs/>
                <w:sz w:val="24"/>
                <w:szCs w:val="24"/>
              </w:rPr>
              <w:t>总服务台服务员</w:t>
            </w:r>
          </w:p>
        </w:tc>
        <w:tc>
          <w:tcPr>
            <w:tcW w:w="1290" w:type="dxa"/>
            <w:vAlign w:val="center"/>
          </w:tcPr>
          <w:p w14:paraId="123FF19B" w14:textId="77777777" w:rsidR="00054F93" w:rsidRPr="00C771C4" w:rsidRDefault="00747ED9" w:rsidP="00BF21DB">
            <w:pPr>
              <w:spacing w:line="560" w:lineRule="exact"/>
              <w:jc w:val="center"/>
              <w:rPr>
                <w:rFonts w:ascii="仿宋_GB2312" w:eastAsia="仿宋_GB2312" w:hAnsiTheme="minorEastAsia" w:cs="仿宋"/>
                <w:bCs/>
                <w:sz w:val="24"/>
                <w:szCs w:val="24"/>
              </w:rPr>
            </w:pPr>
            <w:r w:rsidRPr="00C771C4">
              <w:rPr>
                <w:rFonts w:ascii="仿宋_GB2312" w:eastAsia="仿宋_GB2312" w:hAnsiTheme="minorEastAsia" w:cs="仿宋" w:hint="eastAsia"/>
                <w:bCs/>
                <w:sz w:val="24"/>
                <w:szCs w:val="24"/>
              </w:rPr>
              <w:t>3</w:t>
            </w:r>
          </w:p>
        </w:tc>
        <w:tc>
          <w:tcPr>
            <w:tcW w:w="5230" w:type="dxa"/>
            <w:vAlign w:val="center"/>
          </w:tcPr>
          <w:p w14:paraId="3A247BAF" w14:textId="77777777" w:rsidR="00054F93" w:rsidRPr="00C771C4" w:rsidRDefault="00747ED9" w:rsidP="00BF21DB">
            <w:pPr>
              <w:spacing w:line="560" w:lineRule="exact"/>
              <w:jc w:val="left"/>
              <w:rPr>
                <w:rFonts w:ascii="仿宋_GB2312" w:eastAsia="仿宋_GB2312" w:hAnsiTheme="minorEastAsia" w:cs="仿宋"/>
                <w:bCs/>
                <w:sz w:val="24"/>
                <w:szCs w:val="24"/>
              </w:rPr>
            </w:pPr>
            <w:r w:rsidRPr="00C771C4">
              <w:rPr>
                <w:rFonts w:ascii="仿宋_GB2312" w:eastAsia="仿宋_GB2312" w:hAnsiTheme="minorEastAsia" w:cs="仿宋" w:hint="eastAsia"/>
                <w:bCs/>
                <w:sz w:val="24"/>
                <w:szCs w:val="24"/>
              </w:rPr>
              <w:t>接听电话，打字、文印、收发报刊信件，处理采购方交办的其它任务。</w:t>
            </w:r>
          </w:p>
        </w:tc>
      </w:tr>
      <w:tr w:rsidR="00054F93" w:rsidRPr="00BF21DB" w14:paraId="388C57BB" w14:textId="77777777" w:rsidTr="004328AE">
        <w:trPr>
          <w:trHeight w:val="680"/>
          <w:jc w:val="center"/>
        </w:trPr>
        <w:tc>
          <w:tcPr>
            <w:tcW w:w="704" w:type="dxa"/>
            <w:vAlign w:val="center"/>
          </w:tcPr>
          <w:p w14:paraId="1F635061" w14:textId="77777777" w:rsidR="00054F93" w:rsidRPr="00C771C4" w:rsidRDefault="00747ED9" w:rsidP="00BF21DB">
            <w:pPr>
              <w:spacing w:line="560" w:lineRule="exact"/>
              <w:jc w:val="center"/>
              <w:rPr>
                <w:rFonts w:ascii="仿宋_GB2312" w:eastAsia="仿宋_GB2312" w:hAnsiTheme="minorEastAsia" w:cs="仿宋"/>
                <w:bCs/>
                <w:sz w:val="24"/>
                <w:szCs w:val="24"/>
              </w:rPr>
            </w:pPr>
            <w:r w:rsidRPr="00C771C4">
              <w:rPr>
                <w:rFonts w:ascii="仿宋_GB2312" w:eastAsia="仿宋_GB2312" w:hAnsiTheme="minorEastAsia" w:cs="仿宋" w:hint="eastAsia"/>
                <w:bCs/>
                <w:sz w:val="24"/>
                <w:szCs w:val="24"/>
              </w:rPr>
              <w:t>8</w:t>
            </w:r>
          </w:p>
        </w:tc>
        <w:tc>
          <w:tcPr>
            <w:tcW w:w="1970" w:type="dxa"/>
            <w:vAlign w:val="center"/>
          </w:tcPr>
          <w:p w14:paraId="400F6BF6" w14:textId="77777777" w:rsidR="00054F93" w:rsidRPr="00C771C4" w:rsidRDefault="00747ED9" w:rsidP="00BF21DB">
            <w:pPr>
              <w:spacing w:line="560" w:lineRule="exact"/>
              <w:jc w:val="center"/>
              <w:rPr>
                <w:rFonts w:ascii="仿宋_GB2312" w:eastAsia="仿宋_GB2312" w:hAnsiTheme="minorEastAsia" w:cs="仿宋"/>
                <w:bCs/>
                <w:sz w:val="24"/>
                <w:szCs w:val="24"/>
              </w:rPr>
            </w:pPr>
            <w:r w:rsidRPr="00C771C4">
              <w:rPr>
                <w:rFonts w:ascii="仿宋_GB2312" w:eastAsia="仿宋_GB2312" w:hAnsiTheme="minorEastAsia" w:cs="仿宋" w:hint="eastAsia"/>
                <w:bCs/>
                <w:sz w:val="24"/>
                <w:szCs w:val="24"/>
              </w:rPr>
              <w:t>会场服务员</w:t>
            </w:r>
          </w:p>
        </w:tc>
        <w:tc>
          <w:tcPr>
            <w:tcW w:w="1290" w:type="dxa"/>
            <w:vAlign w:val="center"/>
          </w:tcPr>
          <w:p w14:paraId="2AAD843A" w14:textId="77777777" w:rsidR="00054F93" w:rsidRPr="00C771C4" w:rsidRDefault="00747ED9" w:rsidP="00BF21DB">
            <w:pPr>
              <w:spacing w:line="560" w:lineRule="exact"/>
              <w:jc w:val="center"/>
              <w:rPr>
                <w:rFonts w:ascii="仿宋_GB2312" w:eastAsia="仿宋_GB2312" w:hAnsiTheme="minorEastAsia" w:cs="仿宋"/>
                <w:bCs/>
                <w:sz w:val="24"/>
                <w:szCs w:val="24"/>
              </w:rPr>
            </w:pPr>
            <w:r w:rsidRPr="00C771C4">
              <w:rPr>
                <w:rFonts w:ascii="仿宋_GB2312" w:eastAsia="仿宋_GB2312" w:hAnsiTheme="minorEastAsia" w:cs="仿宋" w:hint="eastAsia"/>
                <w:bCs/>
                <w:sz w:val="24"/>
                <w:szCs w:val="24"/>
              </w:rPr>
              <w:t>3</w:t>
            </w:r>
          </w:p>
        </w:tc>
        <w:tc>
          <w:tcPr>
            <w:tcW w:w="5230" w:type="dxa"/>
            <w:vAlign w:val="center"/>
          </w:tcPr>
          <w:p w14:paraId="5DB65FF6" w14:textId="77777777" w:rsidR="00054F93" w:rsidRPr="00C771C4" w:rsidRDefault="00747ED9" w:rsidP="00BF21DB">
            <w:pPr>
              <w:spacing w:line="560" w:lineRule="exact"/>
              <w:jc w:val="left"/>
              <w:rPr>
                <w:rFonts w:ascii="仿宋_GB2312" w:eastAsia="仿宋_GB2312" w:hAnsiTheme="minorEastAsia" w:cs="仿宋"/>
                <w:bCs/>
                <w:sz w:val="24"/>
                <w:szCs w:val="24"/>
              </w:rPr>
            </w:pPr>
            <w:r w:rsidRPr="00C771C4">
              <w:rPr>
                <w:rFonts w:ascii="仿宋_GB2312" w:eastAsia="仿宋_GB2312" w:hAnsiTheme="minorEastAsia" w:cs="仿宋" w:hint="eastAsia"/>
                <w:bCs/>
                <w:sz w:val="24"/>
                <w:szCs w:val="24"/>
              </w:rPr>
              <w:t>提供会议或培训的会务、培训服务。</w:t>
            </w:r>
          </w:p>
        </w:tc>
      </w:tr>
      <w:tr w:rsidR="00054F93" w:rsidRPr="00BF21DB" w14:paraId="42E97E4C" w14:textId="77777777" w:rsidTr="004328AE">
        <w:trPr>
          <w:trHeight w:val="680"/>
          <w:jc w:val="center"/>
        </w:trPr>
        <w:tc>
          <w:tcPr>
            <w:tcW w:w="2674" w:type="dxa"/>
            <w:gridSpan w:val="2"/>
            <w:vAlign w:val="center"/>
          </w:tcPr>
          <w:p w14:paraId="7B0E61F8" w14:textId="77777777" w:rsidR="00054F93" w:rsidRPr="00C771C4" w:rsidRDefault="00747ED9" w:rsidP="003809D8">
            <w:pPr>
              <w:spacing w:line="560" w:lineRule="exact"/>
              <w:jc w:val="center"/>
              <w:rPr>
                <w:rFonts w:ascii="仿宋_GB2312" w:eastAsia="仿宋_GB2312" w:hAnsi="宋体" w:cs="仿宋"/>
                <w:bCs/>
                <w:sz w:val="24"/>
                <w:szCs w:val="24"/>
              </w:rPr>
            </w:pPr>
            <w:r w:rsidRPr="00C771C4">
              <w:rPr>
                <w:rFonts w:ascii="仿宋_GB2312" w:eastAsia="仿宋_GB2312" w:hAnsi="宋体" w:cs="仿宋" w:hint="eastAsia"/>
                <w:bCs/>
                <w:sz w:val="24"/>
                <w:szCs w:val="24"/>
              </w:rPr>
              <w:t>合计</w:t>
            </w:r>
          </w:p>
        </w:tc>
        <w:tc>
          <w:tcPr>
            <w:tcW w:w="1290" w:type="dxa"/>
            <w:vAlign w:val="center"/>
          </w:tcPr>
          <w:p w14:paraId="71D15A68" w14:textId="77777777" w:rsidR="00054F93" w:rsidRPr="00C771C4" w:rsidRDefault="00747ED9" w:rsidP="00BF21DB">
            <w:pPr>
              <w:spacing w:line="560" w:lineRule="exact"/>
              <w:jc w:val="center"/>
              <w:rPr>
                <w:rFonts w:ascii="仿宋_GB2312" w:eastAsia="仿宋_GB2312" w:hAnsiTheme="minorEastAsia" w:cs="仿宋"/>
                <w:bCs/>
                <w:sz w:val="24"/>
                <w:szCs w:val="24"/>
              </w:rPr>
            </w:pPr>
            <w:r w:rsidRPr="00C771C4">
              <w:rPr>
                <w:rFonts w:ascii="仿宋_GB2312" w:eastAsia="仿宋_GB2312" w:hAnsiTheme="minorEastAsia" w:cs="仿宋" w:hint="eastAsia"/>
                <w:bCs/>
                <w:sz w:val="24"/>
                <w:szCs w:val="24"/>
              </w:rPr>
              <w:t>33</w:t>
            </w:r>
          </w:p>
        </w:tc>
        <w:tc>
          <w:tcPr>
            <w:tcW w:w="5230" w:type="dxa"/>
            <w:vAlign w:val="center"/>
          </w:tcPr>
          <w:p w14:paraId="0786369B" w14:textId="77777777" w:rsidR="00054F93" w:rsidRPr="00C771C4" w:rsidRDefault="00054F93" w:rsidP="00BF21DB">
            <w:pPr>
              <w:spacing w:line="560" w:lineRule="exact"/>
              <w:rPr>
                <w:rFonts w:ascii="仿宋_GB2312" w:eastAsia="仿宋_GB2312" w:hAnsiTheme="minorEastAsia" w:cs="仿宋"/>
                <w:bCs/>
                <w:sz w:val="24"/>
                <w:szCs w:val="24"/>
              </w:rPr>
            </w:pPr>
          </w:p>
        </w:tc>
      </w:tr>
    </w:tbl>
    <w:p w14:paraId="129F06F9" w14:textId="77777777" w:rsidR="00054F93" w:rsidRPr="00BF21DB" w:rsidRDefault="00747ED9" w:rsidP="00BF21DB">
      <w:pPr>
        <w:pStyle w:val="af0"/>
        <w:numPr>
          <w:ilvl w:val="0"/>
          <w:numId w:val="19"/>
        </w:numPr>
        <w:spacing w:line="560" w:lineRule="exact"/>
        <w:ind w:firstLineChars="0"/>
        <w:rPr>
          <w:rFonts w:ascii="仿宋_GB2312" w:eastAsia="仿宋_GB2312" w:hAnsi="宋体" w:cs="仿宋"/>
          <w:bCs/>
          <w:sz w:val="32"/>
          <w:szCs w:val="32"/>
        </w:rPr>
      </w:pPr>
      <w:r w:rsidRPr="00BF21DB">
        <w:rPr>
          <w:rFonts w:ascii="仿宋_GB2312" w:eastAsia="仿宋_GB2312" w:hAnsi="宋体" w:cs="仿宋" w:hint="eastAsia"/>
          <w:bCs/>
          <w:sz w:val="32"/>
          <w:szCs w:val="32"/>
        </w:rPr>
        <w:lastRenderedPageBreak/>
        <w:t>人员素质要求</w:t>
      </w:r>
    </w:p>
    <w:p w14:paraId="79DB3E5E" w14:textId="77777777" w:rsidR="00054F93" w:rsidRPr="00BF21DB" w:rsidRDefault="00747ED9" w:rsidP="00BF21DB">
      <w:pPr>
        <w:pStyle w:val="a0"/>
        <w:adjustRightInd w:val="0"/>
        <w:snapToGrid w:val="0"/>
        <w:spacing w:line="560" w:lineRule="exact"/>
        <w:ind w:firstLineChars="200" w:firstLine="640"/>
        <w:rPr>
          <w:rFonts w:ascii="仿宋_GB2312" w:eastAsia="仿宋_GB2312" w:hAnsi="宋体" w:cs="仿宋"/>
          <w:bCs/>
          <w:sz w:val="32"/>
          <w:szCs w:val="32"/>
        </w:rPr>
      </w:pPr>
      <w:r w:rsidRPr="00BF21DB">
        <w:rPr>
          <w:rFonts w:ascii="仿宋_GB2312" w:eastAsia="仿宋_GB2312" w:hAnsi="宋体" w:cs="仿宋" w:hint="eastAsia"/>
          <w:bCs/>
          <w:sz w:val="32"/>
          <w:szCs w:val="32"/>
        </w:rPr>
        <w:t>投标方所有物业管理和服务人员必须品行端正，严格遵守国家的法律法规和</w:t>
      </w:r>
      <w:r w:rsidRPr="00BF21DB">
        <w:rPr>
          <w:rFonts w:ascii="仿宋_GB2312" w:eastAsia="仿宋_GB2312" w:hAnsi="宋体" w:cs="仿宋" w:hint="eastAsia"/>
          <w:sz w:val="32"/>
          <w:szCs w:val="32"/>
        </w:rPr>
        <w:t>采购方</w:t>
      </w:r>
      <w:r w:rsidRPr="00BF21DB">
        <w:rPr>
          <w:rFonts w:ascii="仿宋_GB2312" w:eastAsia="仿宋_GB2312" w:hAnsi="宋体" w:cs="仿宋" w:hint="eastAsia"/>
          <w:bCs/>
          <w:sz w:val="32"/>
          <w:szCs w:val="32"/>
        </w:rPr>
        <w:t>的规章制度，提供文明优质的服务，并自觉接受</w:t>
      </w:r>
      <w:r w:rsidRPr="00BF21DB">
        <w:rPr>
          <w:rFonts w:ascii="仿宋_GB2312" w:eastAsia="仿宋_GB2312" w:hAnsi="宋体" w:cs="仿宋" w:hint="eastAsia"/>
          <w:sz w:val="32"/>
          <w:szCs w:val="32"/>
        </w:rPr>
        <w:t>采购方</w:t>
      </w:r>
      <w:r w:rsidRPr="00BF21DB">
        <w:rPr>
          <w:rFonts w:ascii="仿宋_GB2312" w:eastAsia="仿宋_GB2312" w:hAnsi="宋体" w:cs="仿宋" w:hint="eastAsia"/>
          <w:bCs/>
          <w:sz w:val="32"/>
          <w:szCs w:val="32"/>
        </w:rPr>
        <w:t>的监督。各岗位人员素质具体要求如下：</w:t>
      </w:r>
    </w:p>
    <w:p w14:paraId="6AF49A07" w14:textId="77777777" w:rsidR="00054F93" w:rsidRPr="00BF21DB" w:rsidRDefault="00747ED9" w:rsidP="00BF21DB">
      <w:pPr>
        <w:pStyle w:val="a0"/>
        <w:numPr>
          <w:ilvl w:val="0"/>
          <w:numId w:val="20"/>
        </w:numPr>
        <w:adjustRightInd w:val="0"/>
        <w:snapToGrid w:val="0"/>
        <w:spacing w:line="560" w:lineRule="exact"/>
        <w:rPr>
          <w:rFonts w:ascii="仿宋_GB2312" w:eastAsia="仿宋_GB2312" w:hAnsi="宋体" w:cs="仿宋"/>
          <w:bCs/>
          <w:sz w:val="32"/>
          <w:szCs w:val="32"/>
        </w:rPr>
      </w:pPr>
      <w:r w:rsidRPr="00BF21DB">
        <w:rPr>
          <w:rFonts w:ascii="仿宋_GB2312" w:eastAsia="仿宋_GB2312" w:hAnsi="宋体" w:cs="仿宋" w:hint="eastAsia"/>
          <w:bCs/>
          <w:sz w:val="32"/>
          <w:szCs w:val="32"/>
        </w:rPr>
        <w:t>项目经理</w:t>
      </w:r>
    </w:p>
    <w:p w14:paraId="44C5DE60" w14:textId="77777777" w:rsidR="00054F93" w:rsidRPr="00BF21DB" w:rsidRDefault="00747ED9" w:rsidP="00BF21DB">
      <w:pPr>
        <w:snapToGrid w:val="0"/>
        <w:spacing w:line="560" w:lineRule="exact"/>
        <w:ind w:firstLineChars="200" w:firstLine="640"/>
        <w:rPr>
          <w:rFonts w:ascii="仿宋_GB2312" w:eastAsia="仿宋_GB2312" w:hAnsi="宋体" w:cs="仿宋"/>
          <w:bCs/>
          <w:sz w:val="32"/>
          <w:szCs w:val="32"/>
        </w:rPr>
      </w:pPr>
      <w:r w:rsidRPr="00BF21DB">
        <w:rPr>
          <w:rFonts w:ascii="仿宋_GB2312" w:eastAsia="仿宋_GB2312" w:hAnsi="宋体" w:cs="仿宋" w:hint="eastAsia"/>
          <w:bCs/>
          <w:sz w:val="32"/>
          <w:szCs w:val="32"/>
        </w:rPr>
        <w:t>要求年龄在50周岁以下，大专以上物业管理或相关专业毕业学历，身体健康、相貌端庄。须持有物业管理相应上岗证书及2年以上相关工作经验，熟悉物业管理行业，熟悉水电、机电以及建筑物零星修缮业务。勤勉敬业、热情稳重、公正廉洁，有较强组织能力和协调能力，具有优良的服务意识、任劳任怨、服从工作安排。</w:t>
      </w:r>
    </w:p>
    <w:p w14:paraId="75F0EF00" w14:textId="77777777" w:rsidR="00054F93" w:rsidRPr="00BF21DB" w:rsidRDefault="00747ED9" w:rsidP="00BF21DB">
      <w:pPr>
        <w:pStyle w:val="a0"/>
        <w:numPr>
          <w:ilvl w:val="0"/>
          <w:numId w:val="20"/>
        </w:numPr>
        <w:adjustRightInd w:val="0"/>
        <w:snapToGrid w:val="0"/>
        <w:spacing w:line="560" w:lineRule="exact"/>
        <w:rPr>
          <w:rFonts w:ascii="仿宋_GB2312" w:eastAsia="仿宋_GB2312" w:hAnsi="宋体" w:cs="仿宋"/>
          <w:bCs/>
          <w:sz w:val="32"/>
          <w:szCs w:val="32"/>
        </w:rPr>
      </w:pPr>
      <w:r w:rsidRPr="00BF21DB">
        <w:rPr>
          <w:rFonts w:ascii="仿宋_GB2312" w:eastAsia="仿宋_GB2312" w:hAnsi="宋体" w:cs="仿宋" w:hint="eastAsia"/>
          <w:bCs/>
          <w:sz w:val="32"/>
          <w:szCs w:val="32"/>
        </w:rPr>
        <w:t>水电、机电设备维修工</w:t>
      </w:r>
    </w:p>
    <w:p w14:paraId="370DC2F2" w14:textId="344B9645" w:rsidR="00054F93" w:rsidRPr="00BF21DB" w:rsidRDefault="00747ED9" w:rsidP="00BF21DB">
      <w:pPr>
        <w:snapToGrid w:val="0"/>
        <w:spacing w:line="560" w:lineRule="exact"/>
        <w:ind w:firstLineChars="200" w:firstLine="640"/>
        <w:rPr>
          <w:rFonts w:ascii="仿宋_GB2312" w:eastAsia="仿宋_GB2312" w:hAnsi="宋体" w:cs="仿宋"/>
          <w:bCs/>
          <w:sz w:val="32"/>
          <w:szCs w:val="32"/>
        </w:rPr>
      </w:pPr>
      <w:r w:rsidRPr="00BF21DB">
        <w:rPr>
          <w:rFonts w:ascii="仿宋_GB2312" w:eastAsia="仿宋_GB2312" w:hAnsi="宋体" w:cs="仿宋" w:hint="eastAsia"/>
          <w:bCs/>
          <w:sz w:val="32"/>
          <w:szCs w:val="32"/>
        </w:rPr>
        <w:t>要求男性，年龄在50周岁以下，学历要求高中及以上。电工需同时持有行业主管部门颁发的《特种职业上岗操作证》（电工证上岗证）、中级以上职业资格等级证（电工等级证），同时持有电梯操作证更佳。有从事本岗位两年以上专业工作经验，其中需有1人会电脑、音响设备的维修维护。有强烈的事业心和责任心，确保零修、急修及时率达98%以上，</w:t>
      </w:r>
      <w:proofErr w:type="gramStart"/>
      <w:r w:rsidRPr="00BF21DB">
        <w:rPr>
          <w:rFonts w:ascii="仿宋_GB2312" w:eastAsia="仿宋_GB2312" w:hAnsi="宋体" w:cs="仿宋" w:hint="eastAsia"/>
          <w:bCs/>
          <w:sz w:val="32"/>
          <w:szCs w:val="32"/>
        </w:rPr>
        <w:t>零修合格率</w:t>
      </w:r>
      <w:proofErr w:type="gramEnd"/>
      <w:r w:rsidRPr="00BF21DB">
        <w:rPr>
          <w:rFonts w:ascii="仿宋_GB2312" w:eastAsia="仿宋_GB2312" w:hAnsi="宋体" w:cs="仿宋" w:hint="eastAsia"/>
          <w:bCs/>
          <w:sz w:val="32"/>
          <w:szCs w:val="32"/>
        </w:rPr>
        <w:t>达100%。</w:t>
      </w:r>
    </w:p>
    <w:p w14:paraId="25FC7FC7" w14:textId="77777777" w:rsidR="00054F93" w:rsidRPr="00BF21DB" w:rsidRDefault="00747ED9" w:rsidP="00BF21DB">
      <w:pPr>
        <w:pStyle w:val="a0"/>
        <w:numPr>
          <w:ilvl w:val="0"/>
          <w:numId w:val="20"/>
        </w:numPr>
        <w:adjustRightInd w:val="0"/>
        <w:snapToGrid w:val="0"/>
        <w:spacing w:line="560" w:lineRule="exact"/>
        <w:rPr>
          <w:rFonts w:ascii="仿宋_GB2312" w:eastAsia="仿宋_GB2312" w:hAnsi="宋体" w:cs="仿宋"/>
          <w:bCs/>
          <w:sz w:val="32"/>
          <w:szCs w:val="32"/>
        </w:rPr>
      </w:pPr>
      <w:r w:rsidRPr="00BF21DB">
        <w:rPr>
          <w:rFonts w:ascii="仿宋_GB2312" w:eastAsia="仿宋_GB2312" w:hAnsi="宋体" w:cs="仿宋" w:hint="eastAsia"/>
          <w:bCs/>
          <w:sz w:val="32"/>
          <w:szCs w:val="32"/>
        </w:rPr>
        <w:t>保安员</w:t>
      </w:r>
    </w:p>
    <w:p w14:paraId="62BEC22B" w14:textId="77777777" w:rsidR="00054F93" w:rsidRPr="00BF21DB" w:rsidRDefault="00747ED9" w:rsidP="00BF21DB">
      <w:pPr>
        <w:spacing w:line="560" w:lineRule="exact"/>
        <w:ind w:firstLineChars="200" w:firstLine="640"/>
        <w:contextualSpacing/>
        <w:rPr>
          <w:rFonts w:ascii="仿宋_GB2312" w:eastAsia="仿宋_GB2312" w:hAnsi="宋体" w:cs="仿宋"/>
          <w:bCs/>
          <w:sz w:val="32"/>
          <w:szCs w:val="32"/>
        </w:rPr>
      </w:pPr>
      <w:r w:rsidRPr="00BF21DB">
        <w:rPr>
          <w:rFonts w:ascii="仿宋_GB2312" w:eastAsia="仿宋_GB2312" w:hAnsi="宋体" w:cs="仿宋" w:hint="eastAsia"/>
          <w:bCs/>
          <w:sz w:val="32"/>
          <w:szCs w:val="32"/>
        </w:rPr>
        <w:t>要求男性，年龄45周岁以下，身高170CM以上，学历要求高中及以上，须持有保安员证。保安中</w:t>
      </w:r>
      <w:r w:rsidRPr="00BF21DB">
        <w:rPr>
          <w:rFonts w:ascii="仿宋_GB2312" w:eastAsia="仿宋_GB2312" w:hAnsi="宋体" w:cs="仿宋" w:hint="eastAsia"/>
          <w:bCs/>
          <w:kern w:val="0"/>
          <w:sz w:val="32"/>
          <w:szCs w:val="32"/>
        </w:rPr>
        <w:t>至少半数以上为退伍转业军人、至少半数以上在40周岁以下。</w:t>
      </w:r>
      <w:r w:rsidRPr="00BF21DB">
        <w:rPr>
          <w:rFonts w:ascii="仿宋_GB2312" w:eastAsia="仿宋_GB2312" w:hAnsi="宋体" w:cs="仿宋" w:hint="eastAsia"/>
          <w:bCs/>
          <w:sz w:val="32"/>
          <w:szCs w:val="32"/>
        </w:rPr>
        <w:t>身体健康，有责任心，举</w:t>
      </w:r>
      <w:r w:rsidRPr="00BF21DB">
        <w:rPr>
          <w:rFonts w:ascii="仿宋_GB2312" w:eastAsia="仿宋_GB2312" w:hAnsi="宋体" w:cs="仿宋" w:hint="eastAsia"/>
          <w:bCs/>
          <w:sz w:val="32"/>
          <w:szCs w:val="32"/>
        </w:rPr>
        <w:lastRenderedPageBreak/>
        <w:t>止文明，仪态作风须正规。有维护办公场所公共秩序维护的工作经历和处理突发事故的经验。其中消防控制室值班人员需持证上岗，持有《建（构）筑物消防员职业资格证》的保安不得少于2人，以及能熟练操作消防设施。</w:t>
      </w:r>
    </w:p>
    <w:p w14:paraId="4B2BD365" w14:textId="77777777" w:rsidR="00054F93" w:rsidRPr="00BF21DB" w:rsidRDefault="00747ED9" w:rsidP="00BF21DB">
      <w:pPr>
        <w:pStyle w:val="a0"/>
        <w:numPr>
          <w:ilvl w:val="0"/>
          <w:numId w:val="20"/>
        </w:numPr>
        <w:adjustRightInd w:val="0"/>
        <w:snapToGrid w:val="0"/>
        <w:spacing w:line="560" w:lineRule="exact"/>
        <w:rPr>
          <w:rFonts w:ascii="仿宋_GB2312" w:eastAsia="仿宋_GB2312" w:hAnsi="宋体" w:cs="仿宋"/>
          <w:bCs/>
          <w:sz w:val="32"/>
          <w:szCs w:val="32"/>
        </w:rPr>
      </w:pPr>
      <w:r w:rsidRPr="00BF21DB">
        <w:rPr>
          <w:rFonts w:ascii="仿宋_GB2312" w:eastAsia="仿宋_GB2312" w:hAnsi="宋体" w:cs="仿宋" w:hint="eastAsia"/>
          <w:bCs/>
          <w:sz w:val="32"/>
          <w:szCs w:val="32"/>
        </w:rPr>
        <w:t>清洁工、绿化消杀工</w:t>
      </w:r>
    </w:p>
    <w:p w14:paraId="6B59B97B" w14:textId="77777777" w:rsidR="00054F93" w:rsidRPr="00BF21DB" w:rsidRDefault="00747ED9" w:rsidP="00BF21DB">
      <w:pPr>
        <w:snapToGrid w:val="0"/>
        <w:spacing w:line="560" w:lineRule="exact"/>
        <w:ind w:firstLineChars="200" w:firstLine="640"/>
        <w:rPr>
          <w:rFonts w:ascii="仿宋_GB2312" w:eastAsia="仿宋_GB2312" w:hAnsi="宋体" w:cs="仿宋"/>
          <w:bCs/>
          <w:sz w:val="32"/>
          <w:szCs w:val="32"/>
        </w:rPr>
      </w:pPr>
      <w:r w:rsidRPr="00BF21DB">
        <w:rPr>
          <w:rFonts w:ascii="仿宋_GB2312" w:eastAsia="仿宋_GB2312" w:hAnsi="宋体" w:cs="仿宋" w:hint="eastAsia"/>
          <w:bCs/>
          <w:sz w:val="32"/>
          <w:szCs w:val="32"/>
        </w:rPr>
        <w:t>要求年龄50岁以下，学历要求初中及以上，身体健康，有从事过写字楼保洁工作经验，仪表整洁，礼貌和蔼，有良好素养和职业道德，上班时间不得大声喧哗、播放音乐、干扰正常工作秩序。清洁设施设置合理、完备，按工作程序对范围内场所进行日常定期清扫或不定期清扫保洁，做到按标准化、全方位保洁。</w:t>
      </w:r>
    </w:p>
    <w:p w14:paraId="6C2DA42F" w14:textId="77777777" w:rsidR="00054F93" w:rsidRPr="00BF21DB" w:rsidRDefault="00747ED9" w:rsidP="00BF21DB">
      <w:pPr>
        <w:pStyle w:val="a0"/>
        <w:numPr>
          <w:ilvl w:val="0"/>
          <w:numId w:val="20"/>
        </w:numPr>
        <w:adjustRightInd w:val="0"/>
        <w:snapToGrid w:val="0"/>
        <w:spacing w:line="560" w:lineRule="exact"/>
        <w:rPr>
          <w:rFonts w:ascii="仿宋_GB2312" w:eastAsia="仿宋_GB2312" w:hAnsi="宋体" w:cs="仿宋"/>
          <w:bCs/>
          <w:sz w:val="32"/>
          <w:szCs w:val="32"/>
        </w:rPr>
      </w:pPr>
      <w:r w:rsidRPr="00BF21DB">
        <w:rPr>
          <w:rFonts w:ascii="仿宋_GB2312" w:eastAsia="仿宋_GB2312" w:hAnsi="宋体" w:cs="仿宋" w:hint="eastAsia"/>
          <w:bCs/>
          <w:sz w:val="32"/>
          <w:szCs w:val="32"/>
        </w:rPr>
        <w:t>服务员</w:t>
      </w:r>
    </w:p>
    <w:p w14:paraId="2E008CB2" w14:textId="77777777" w:rsidR="00054F93" w:rsidRPr="00BF21DB" w:rsidRDefault="00747ED9" w:rsidP="00BF21DB">
      <w:pPr>
        <w:snapToGrid w:val="0"/>
        <w:spacing w:line="560" w:lineRule="exact"/>
        <w:ind w:firstLineChars="200" w:firstLine="640"/>
        <w:rPr>
          <w:rFonts w:ascii="仿宋_GB2312" w:eastAsia="仿宋_GB2312" w:hAnsi="宋体" w:cs="仿宋"/>
          <w:bCs/>
          <w:sz w:val="32"/>
          <w:szCs w:val="32"/>
        </w:rPr>
      </w:pPr>
      <w:r w:rsidRPr="00BF21DB">
        <w:rPr>
          <w:rFonts w:ascii="仿宋_GB2312" w:eastAsia="仿宋_GB2312" w:hAnsi="宋体" w:cs="仿宋" w:hint="eastAsia"/>
          <w:bCs/>
          <w:sz w:val="32"/>
          <w:szCs w:val="32"/>
        </w:rPr>
        <w:t>要求女性，年龄在35周岁以下，中专或高中以上学历，身高1.60以上，身体健康、相貌端庄，有一定的组织和协调能力，具有优良的服务意识，工作认真细致任劳任怨、服从工作安排。</w:t>
      </w:r>
    </w:p>
    <w:p w14:paraId="6622589C" w14:textId="77777777" w:rsidR="00054F93" w:rsidRPr="00BF21DB" w:rsidRDefault="00747ED9" w:rsidP="00BF21DB">
      <w:pPr>
        <w:snapToGrid w:val="0"/>
        <w:spacing w:line="560" w:lineRule="exact"/>
        <w:ind w:firstLineChars="200" w:firstLine="640"/>
        <w:rPr>
          <w:rFonts w:ascii="仿宋_GB2312" w:eastAsia="仿宋_GB2312" w:hAnsi="宋体" w:cs="仿宋"/>
          <w:bCs/>
          <w:sz w:val="32"/>
          <w:szCs w:val="32"/>
        </w:rPr>
      </w:pPr>
      <w:r w:rsidRPr="00BF21DB">
        <w:rPr>
          <w:rFonts w:ascii="仿宋_GB2312" w:eastAsia="仿宋_GB2312" w:hAnsi="宋体" w:cs="仿宋" w:hint="eastAsia"/>
          <w:bCs/>
          <w:sz w:val="32"/>
          <w:szCs w:val="32"/>
        </w:rPr>
        <w:t>投标方须承诺上述人员在中标公告发布后15日内配备到位，以及经培训合格后方可上岗。</w:t>
      </w:r>
      <w:r w:rsidRPr="00BF21DB">
        <w:rPr>
          <w:rFonts w:ascii="仿宋_GB2312" w:eastAsia="仿宋_GB2312" w:hAnsi="宋体" w:cs="仿宋" w:hint="eastAsia"/>
          <w:sz w:val="32"/>
          <w:szCs w:val="32"/>
        </w:rPr>
        <w:t>采购方</w:t>
      </w:r>
      <w:r w:rsidRPr="00BF21DB">
        <w:rPr>
          <w:rFonts w:ascii="仿宋_GB2312" w:eastAsia="仿宋_GB2312" w:hAnsi="宋体" w:cs="仿宋" w:hint="eastAsia"/>
          <w:bCs/>
          <w:sz w:val="32"/>
          <w:szCs w:val="32"/>
        </w:rPr>
        <w:t>有权对投标方招聘的人员进行考察，发现有不符合工作要求的，有权要求投标方更换。</w:t>
      </w:r>
    </w:p>
    <w:p w14:paraId="4EAE519B" w14:textId="77777777" w:rsidR="00054F93" w:rsidRPr="00BF21DB" w:rsidRDefault="00747ED9" w:rsidP="00BF21DB">
      <w:pPr>
        <w:pStyle w:val="a0"/>
        <w:adjustRightInd w:val="0"/>
        <w:snapToGrid w:val="0"/>
        <w:spacing w:line="560" w:lineRule="exact"/>
        <w:ind w:firstLineChars="200" w:firstLine="640"/>
        <w:rPr>
          <w:rFonts w:ascii="仿宋_GB2312" w:eastAsia="仿宋_GB2312" w:hAnsi="宋体" w:cs="仿宋"/>
          <w:bCs/>
          <w:sz w:val="32"/>
          <w:szCs w:val="32"/>
        </w:rPr>
      </w:pPr>
      <w:r w:rsidRPr="00BF21DB">
        <w:rPr>
          <w:rFonts w:ascii="仿宋_GB2312" w:eastAsia="仿宋_GB2312" w:hAnsi="宋体" w:cs="仿宋" w:hint="eastAsia"/>
          <w:bCs/>
          <w:sz w:val="32"/>
          <w:szCs w:val="32"/>
        </w:rPr>
        <w:t>以上全部人员必须到公安网上核查个人信息，提供无犯罪记录证明，以及登记由公安机关下发的从业人员指纹卡，留取指纹与掌纹信息，防止有违法犯罪记录的不法分子混入，消除治安隐患。</w:t>
      </w:r>
    </w:p>
    <w:p w14:paraId="107D8798" w14:textId="77777777" w:rsidR="00054F93" w:rsidRPr="00BF21DB" w:rsidRDefault="00747ED9" w:rsidP="00BF21DB">
      <w:pPr>
        <w:pStyle w:val="af0"/>
        <w:numPr>
          <w:ilvl w:val="0"/>
          <w:numId w:val="19"/>
        </w:numPr>
        <w:spacing w:line="560" w:lineRule="exact"/>
        <w:ind w:firstLineChars="0"/>
        <w:rPr>
          <w:rFonts w:ascii="仿宋_GB2312" w:eastAsia="仿宋_GB2312" w:hAnsi="宋体" w:cs="仿宋"/>
          <w:bCs/>
          <w:sz w:val="32"/>
          <w:szCs w:val="32"/>
        </w:rPr>
      </w:pPr>
      <w:r w:rsidRPr="00BF21DB">
        <w:rPr>
          <w:rFonts w:ascii="仿宋_GB2312" w:eastAsia="仿宋_GB2312" w:hAnsi="宋体" w:cs="仿宋" w:hint="eastAsia"/>
          <w:bCs/>
          <w:sz w:val="32"/>
          <w:szCs w:val="32"/>
        </w:rPr>
        <w:t>物业服务人员工作时间要求</w:t>
      </w:r>
    </w:p>
    <w:p w14:paraId="3AC7955B" w14:textId="77777777" w:rsidR="00054F93" w:rsidRPr="00BF21DB" w:rsidRDefault="00747ED9" w:rsidP="00BF21DB">
      <w:pPr>
        <w:adjustRightInd w:val="0"/>
        <w:snapToGrid w:val="0"/>
        <w:spacing w:line="560" w:lineRule="exact"/>
        <w:ind w:firstLineChars="200" w:firstLine="640"/>
        <w:rPr>
          <w:rFonts w:ascii="仿宋_GB2312" w:eastAsia="仿宋_GB2312" w:hAnsi="宋体" w:cs="仿宋"/>
          <w:bCs/>
          <w:sz w:val="32"/>
          <w:szCs w:val="32"/>
        </w:rPr>
      </w:pPr>
      <w:r w:rsidRPr="00BF21DB">
        <w:rPr>
          <w:rFonts w:ascii="仿宋_GB2312" w:eastAsia="仿宋_GB2312" w:hAnsi="宋体" w:cs="仿宋" w:hint="eastAsia"/>
          <w:bCs/>
          <w:sz w:val="32"/>
          <w:szCs w:val="32"/>
        </w:rPr>
        <w:lastRenderedPageBreak/>
        <w:t>除前述岗位有特别要求外，其他管理和服务人员实际8小时工作制，周六、周日及法定节假日轮流值班，确保各项工作有序进行。</w:t>
      </w:r>
    </w:p>
    <w:p w14:paraId="15B9944F" w14:textId="77777777" w:rsidR="00054F93" w:rsidRPr="00BF21DB" w:rsidRDefault="00747ED9" w:rsidP="00BF21DB">
      <w:pPr>
        <w:pStyle w:val="af0"/>
        <w:numPr>
          <w:ilvl w:val="0"/>
          <w:numId w:val="19"/>
        </w:numPr>
        <w:spacing w:line="560" w:lineRule="exact"/>
        <w:ind w:firstLineChars="0"/>
        <w:rPr>
          <w:rFonts w:ascii="仿宋_GB2312" w:eastAsia="仿宋_GB2312" w:hAnsi="宋体" w:cs="仿宋"/>
          <w:bCs/>
          <w:sz w:val="32"/>
          <w:szCs w:val="32"/>
        </w:rPr>
      </w:pPr>
      <w:r w:rsidRPr="00BF21DB">
        <w:rPr>
          <w:rFonts w:ascii="仿宋_GB2312" w:eastAsia="仿宋_GB2312" w:hAnsi="宋体" w:cs="仿宋" w:hint="eastAsia"/>
          <w:bCs/>
          <w:sz w:val="32"/>
          <w:szCs w:val="32"/>
        </w:rPr>
        <w:t>人员卫生和着装要求</w:t>
      </w:r>
    </w:p>
    <w:p w14:paraId="0B7B62C9" w14:textId="77777777" w:rsidR="00054F93" w:rsidRPr="00BF21DB" w:rsidRDefault="00747ED9" w:rsidP="00BF21DB">
      <w:pPr>
        <w:pStyle w:val="af0"/>
        <w:numPr>
          <w:ilvl w:val="1"/>
          <w:numId w:val="21"/>
        </w:numPr>
        <w:adjustRightInd w:val="0"/>
        <w:snapToGrid w:val="0"/>
        <w:spacing w:line="560" w:lineRule="exact"/>
        <w:ind w:firstLineChars="0"/>
        <w:rPr>
          <w:rFonts w:ascii="仿宋_GB2312" w:eastAsia="仿宋_GB2312" w:hAnsi="宋体" w:cs="仿宋"/>
          <w:bCs/>
          <w:sz w:val="32"/>
          <w:szCs w:val="32"/>
        </w:rPr>
      </w:pPr>
      <w:r w:rsidRPr="00BF21DB">
        <w:rPr>
          <w:rFonts w:ascii="仿宋_GB2312" w:eastAsia="仿宋_GB2312" w:hAnsi="宋体" w:cs="仿宋" w:hint="eastAsia"/>
          <w:bCs/>
          <w:sz w:val="32"/>
          <w:szCs w:val="32"/>
        </w:rPr>
        <w:t>投标方所有派往本项目的工作人员须具备卫生知识培训合格证和健康证。</w:t>
      </w:r>
    </w:p>
    <w:p w14:paraId="17896275" w14:textId="77777777" w:rsidR="00054F93" w:rsidRPr="00BF21DB" w:rsidRDefault="00747ED9" w:rsidP="00BF21DB">
      <w:pPr>
        <w:pStyle w:val="af0"/>
        <w:numPr>
          <w:ilvl w:val="1"/>
          <w:numId w:val="21"/>
        </w:numPr>
        <w:adjustRightInd w:val="0"/>
        <w:snapToGrid w:val="0"/>
        <w:spacing w:line="560" w:lineRule="exact"/>
        <w:ind w:firstLineChars="0"/>
        <w:rPr>
          <w:rFonts w:ascii="仿宋_GB2312" w:eastAsia="仿宋_GB2312" w:hAnsi="宋体" w:cs="仿宋"/>
          <w:bCs/>
          <w:sz w:val="32"/>
          <w:szCs w:val="32"/>
        </w:rPr>
      </w:pPr>
      <w:r w:rsidRPr="00BF21DB">
        <w:rPr>
          <w:rFonts w:ascii="仿宋_GB2312" w:eastAsia="仿宋_GB2312" w:hAnsi="宋体" w:cs="仿宋" w:hint="eastAsia"/>
          <w:bCs/>
          <w:sz w:val="32"/>
          <w:szCs w:val="32"/>
        </w:rPr>
        <w:t>各类服务人员必须穿着与其工作职能相符的统一工作服，且佩戴含有工号、姓名、岗位和相片的工作牌，衣着必须保持整洁干净。</w:t>
      </w:r>
    </w:p>
    <w:p w14:paraId="0C92E724" w14:textId="77777777" w:rsidR="00054F93" w:rsidRDefault="00747ED9" w:rsidP="00BF21DB">
      <w:pPr>
        <w:pStyle w:val="af0"/>
        <w:numPr>
          <w:ilvl w:val="1"/>
          <w:numId w:val="21"/>
        </w:numPr>
        <w:adjustRightInd w:val="0"/>
        <w:snapToGrid w:val="0"/>
        <w:spacing w:line="560" w:lineRule="exact"/>
        <w:ind w:firstLineChars="0"/>
        <w:rPr>
          <w:rFonts w:ascii="宋体" w:hAnsi="宋体" w:cs="仿宋"/>
          <w:bCs/>
          <w:sz w:val="32"/>
          <w:szCs w:val="32"/>
        </w:rPr>
      </w:pPr>
      <w:r w:rsidRPr="00BF21DB">
        <w:rPr>
          <w:rFonts w:ascii="仿宋_GB2312" w:eastAsia="仿宋_GB2312" w:hAnsi="宋体" w:cs="仿宋" w:hint="eastAsia"/>
          <w:bCs/>
          <w:sz w:val="32"/>
          <w:szCs w:val="32"/>
        </w:rPr>
        <w:t>工作人员必须做好个人卫生，不留长指甲，工作前或工作中接触</w:t>
      </w:r>
      <w:proofErr w:type="gramStart"/>
      <w:r w:rsidRPr="00BF21DB">
        <w:rPr>
          <w:rFonts w:ascii="仿宋_GB2312" w:eastAsia="仿宋_GB2312" w:hAnsi="宋体" w:cs="仿宋" w:hint="eastAsia"/>
          <w:bCs/>
          <w:sz w:val="32"/>
          <w:szCs w:val="32"/>
        </w:rPr>
        <w:t>脏物</w:t>
      </w:r>
      <w:proofErr w:type="gramEnd"/>
      <w:r w:rsidRPr="00BF21DB">
        <w:rPr>
          <w:rFonts w:ascii="仿宋_GB2312" w:eastAsia="仿宋_GB2312" w:hAnsi="宋体" w:cs="仿宋" w:hint="eastAsia"/>
          <w:bCs/>
          <w:sz w:val="32"/>
          <w:szCs w:val="32"/>
        </w:rPr>
        <w:t>后必须洗手，不得对着茶具、餐具、食物咳嗽、打喷嚏，不能用工作服擦鼻涕、擦汗、擦手或厨具等，不能随地吐痰。</w:t>
      </w:r>
    </w:p>
    <w:p w14:paraId="7ABA123D" w14:textId="77777777" w:rsidR="00054F93" w:rsidRDefault="00747ED9" w:rsidP="00BF21DB">
      <w:pPr>
        <w:pStyle w:val="1"/>
        <w:spacing w:before="0" w:beforeAutospacing="0" w:after="0" w:afterAutospacing="0" w:line="560" w:lineRule="exact"/>
      </w:pPr>
      <w:bookmarkStart w:id="23" w:name="_Toc63773531"/>
      <w:bookmarkStart w:id="24" w:name="_Toc63779825"/>
      <w:r>
        <w:rPr>
          <w:rFonts w:hint="eastAsia"/>
        </w:rPr>
        <w:t>第四条</w:t>
      </w:r>
      <w:r>
        <w:rPr>
          <w:rFonts w:hint="eastAsia"/>
        </w:rPr>
        <w:t xml:space="preserve"> </w:t>
      </w:r>
      <w:r>
        <w:rPr>
          <w:rFonts w:hint="eastAsia"/>
        </w:rPr>
        <w:t>设备配置要求</w:t>
      </w:r>
      <w:bookmarkEnd w:id="23"/>
      <w:bookmarkEnd w:id="24"/>
    </w:p>
    <w:p w14:paraId="4F5A96E9" w14:textId="77777777" w:rsidR="00054F93" w:rsidRPr="00BF21DB" w:rsidRDefault="00747ED9" w:rsidP="00BF21DB">
      <w:pPr>
        <w:snapToGrid w:val="0"/>
        <w:spacing w:line="560" w:lineRule="exact"/>
        <w:ind w:firstLineChars="200" w:firstLine="640"/>
        <w:rPr>
          <w:rFonts w:ascii="仿宋_GB2312" w:eastAsia="仿宋_GB2312" w:hAnsi="宋体" w:cs="仿宋"/>
          <w:sz w:val="32"/>
          <w:szCs w:val="32"/>
        </w:rPr>
      </w:pPr>
      <w:r w:rsidRPr="00BF21DB">
        <w:rPr>
          <w:rFonts w:ascii="仿宋_GB2312" w:eastAsia="仿宋_GB2312" w:hAnsi="宋体" w:cs="仿宋" w:hint="eastAsia"/>
          <w:bCs/>
          <w:sz w:val="32"/>
          <w:szCs w:val="32"/>
        </w:rPr>
        <w:t>投标方</w:t>
      </w:r>
      <w:r w:rsidRPr="00BF21DB">
        <w:rPr>
          <w:rFonts w:ascii="仿宋_GB2312" w:eastAsia="仿宋_GB2312" w:hAnsi="宋体" w:cs="仿宋" w:hint="eastAsia"/>
          <w:sz w:val="32"/>
          <w:szCs w:val="32"/>
        </w:rPr>
        <w:t>必须承诺配置的设备要求如下：</w:t>
      </w:r>
    </w:p>
    <w:tbl>
      <w:tblPr>
        <w:tblW w:w="8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4"/>
        <w:gridCol w:w="2991"/>
        <w:gridCol w:w="1262"/>
        <w:gridCol w:w="1134"/>
        <w:gridCol w:w="2234"/>
      </w:tblGrid>
      <w:tr w:rsidR="00054F93" w:rsidRPr="00BF21DB" w14:paraId="601834CB" w14:textId="77777777" w:rsidTr="00C771C4">
        <w:trPr>
          <w:trHeight w:val="709"/>
          <w:jc w:val="center"/>
        </w:trPr>
        <w:tc>
          <w:tcPr>
            <w:tcW w:w="734" w:type="dxa"/>
            <w:shd w:val="clear" w:color="auto" w:fill="FFFFFF"/>
            <w:vAlign w:val="center"/>
          </w:tcPr>
          <w:p w14:paraId="615C4016" w14:textId="77777777" w:rsidR="00054F93" w:rsidRPr="00C771C4" w:rsidRDefault="00747ED9" w:rsidP="003809D8">
            <w:pPr>
              <w:pStyle w:val="Char"/>
              <w:spacing w:after="0" w:line="560" w:lineRule="exact"/>
              <w:contextualSpacing/>
              <w:jc w:val="center"/>
              <w:rPr>
                <w:rFonts w:ascii="仿宋_GB2312" w:hAnsi="宋体" w:cs="仿宋"/>
                <w:bCs/>
                <w:sz w:val="21"/>
                <w:szCs w:val="21"/>
                <w:u w:val="single"/>
              </w:rPr>
            </w:pPr>
            <w:proofErr w:type="spellStart"/>
            <w:r w:rsidRPr="00C771C4">
              <w:rPr>
                <w:rFonts w:ascii="仿宋_GB2312" w:hAnsi="宋体" w:cs="仿宋" w:hint="eastAsia"/>
                <w:bCs/>
                <w:sz w:val="21"/>
                <w:szCs w:val="21"/>
                <w:u w:val="single"/>
              </w:rPr>
              <w:t>序号</w:t>
            </w:r>
            <w:proofErr w:type="spellEnd"/>
          </w:p>
        </w:tc>
        <w:tc>
          <w:tcPr>
            <w:tcW w:w="2991" w:type="dxa"/>
            <w:shd w:val="clear" w:color="auto" w:fill="FFFFFF"/>
            <w:vAlign w:val="center"/>
          </w:tcPr>
          <w:p w14:paraId="2B1364DC" w14:textId="77777777" w:rsidR="00054F93" w:rsidRPr="00C771C4" w:rsidRDefault="00747ED9" w:rsidP="003809D8">
            <w:pPr>
              <w:pStyle w:val="Char"/>
              <w:spacing w:after="0" w:line="560" w:lineRule="exact"/>
              <w:contextualSpacing/>
              <w:jc w:val="center"/>
              <w:rPr>
                <w:rFonts w:ascii="仿宋_GB2312" w:hAnsi="宋体" w:cs="仿宋"/>
                <w:bCs/>
                <w:sz w:val="21"/>
                <w:szCs w:val="21"/>
                <w:u w:val="single"/>
              </w:rPr>
            </w:pPr>
            <w:proofErr w:type="spellStart"/>
            <w:r w:rsidRPr="00C771C4">
              <w:rPr>
                <w:rFonts w:ascii="仿宋_GB2312" w:hAnsi="宋体" w:cs="仿宋" w:hint="eastAsia"/>
                <w:bCs/>
                <w:sz w:val="21"/>
                <w:szCs w:val="21"/>
                <w:u w:val="single"/>
              </w:rPr>
              <w:t>设备名称及型号</w:t>
            </w:r>
            <w:proofErr w:type="spellEnd"/>
          </w:p>
        </w:tc>
        <w:tc>
          <w:tcPr>
            <w:tcW w:w="1262" w:type="dxa"/>
            <w:shd w:val="clear" w:color="auto" w:fill="FFFFFF"/>
            <w:vAlign w:val="center"/>
          </w:tcPr>
          <w:p w14:paraId="22110FBC" w14:textId="77777777" w:rsidR="00054F93" w:rsidRPr="00C771C4" w:rsidRDefault="00747ED9" w:rsidP="003809D8">
            <w:pPr>
              <w:pStyle w:val="Char"/>
              <w:spacing w:after="0" w:line="560" w:lineRule="exact"/>
              <w:contextualSpacing/>
              <w:jc w:val="center"/>
              <w:rPr>
                <w:rFonts w:ascii="仿宋_GB2312" w:hAnsi="宋体" w:cs="仿宋"/>
                <w:bCs/>
                <w:sz w:val="21"/>
                <w:szCs w:val="21"/>
                <w:u w:val="single"/>
              </w:rPr>
            </w:pPr>
            <w:proofErr w:type="spellStart"/>
            <w:r w:rsidRPr="00C771C4">
              <w:rPr>
                <w:rFonts w:ascii="仿宋_GB2312" w:hAnsi="宋体" w:cs="仿宋" w:hint="eastAsia"/>
                <w:bCs/>
                <w:sz w:val="21"/>
                <w:szCs w:val="21"/>
                <w:u w:val="single"/>
              </w:rPr>
              <w:t>用途</w:t>
            </w:r>
            <w:proofErr w:type="spellEnd"/>
          </w:p>
        </w:tc>
        <w:tc>
          <w:tcPr>
            <w:tcW w:w="1134" w:type="dxa"/>
            <w:shd w:val="clear" w:color="auto" w:fill="FFFFFF"/>
            <w:vAlign w:val="center"/>
          </w:tcPr>
          <w:p w14:paraId="0395618A" w14:textId="77777777" w:rsidR="00054F93" w:rsidRPr="00C771C4" w:rsidRDefault="00747ED9" w:rsidP="003809D8">
            <w:pPr>
              <w:pStyle w:val="Char"/>
              <w:spacing w:after="0" w:line="560" w:lineRule="exact"/>
              <w:contextualSpacing/>
              <w:jc w:val="center"/>
              <w:rPr>
                <w:rFonts w:ascii="仿宋_GB2312" w:hAnsi="宋体" w:cs="仿宋"/>
                <w:bCs/>
                <w:sz w:val="21"/>
                <w:szCs w:val="21"/>
                <w:u w:val="single"/>
              </w:rPr>
            </w:pPr>
            <w:proofErr w:type="spellStart"/>
            <w:r w:rsidRPr="00C771C4">
              <w:rPr>
                <w:rFonts w:ascii="仿宋_GB2312" w:hAnsi="宋体" w:cs="仿宋" w:hint="eastAsia"/>
                <w:bCs/>
                <w:sz w:val="21"/>
                <w:szCs w:val="21"/>
                <w:u w:val="single"/>
              </w:rPr>
              <w:t>数量</w:t>
            </w:r>
            <w:proofErr w:type="spellEnd"/>
          </w:p>
        </w:tc>
        <w:tc>
          <w:tcPr>
            <w:tcW w:w="2234" w:type="dxa"/>
            <w:shd w:val="clear" w:color="auto" w:fill="FFFFFF"/>
            <w:vAlign w:val="center"/>
          </w:tcPr>
          <w:p w14:paraId="14CB8E21" w14:textId="77777777" w:rsidR="00054F93" w:rsidRPr="00C771C4" w:rsidRDefault="00747ED9" w:rsidP="003809D8">
            <w:pPr>
              <w:pStyle w:val="Char"/>
              <w:spacing w:after="0" w:line="560" w:lineRule="exact"/>
              <w:contextualSpacing/>
              <w:jc w:val="center"/>
              <w:rPr>
                <w:rFonts w:ascii="仿宋_GB2312" w:hAnsi="宋体" w:cs="仿宋"/>
                <w:bCs/>
                <w:sz w:val="21"/>
                <w:szCs w:val="21"/>
                <w:u w:val="single"/>
              </w:rPr>
            </w:pPr>
            <w:proofErr w:type="spellStart"/>
            <w:r w:rsidRPr="00C771C4">
              <w:rPr>
                <w:rFonts w:ascii="仿宋_GB2312" w:hAnsi="宋体" w:cs="仿宋" w:hint="eastAsia"/>
                <w:bCs/>
                <w:sz w:val="21"/>
                <w:szCs w:val="21"/>
                <w:u w:val="single"/>
              </w:rPr>
              <w:t>备注</w:t>
            </w:r>
            <w:proofErr w:type="spellEnd"/>
          </w:p>
        </w:tc>
      </w:tr>
      <w:tr w:rsidR="00054F93" w:rsidRPr="00BF21DB" w14:paraId="2D1DB91F" w14:textId="77777777" w:rsidTr="00C771C4">
        <w:trPr>
          <w:trHeight w:val="709"/>
          <w:jc w:val="center"/>
        </w:trPr>
        <w:tc>
          <w:tcPr>
            <w:tcW w:w="734" w:type="dxa"/>
            <w:shd w:val="clear" w:color="auto" w:fill="FFFFFF"/>
            <w:vAlign w:val="center"/>
          </w:tcPr>
          <w:p w14:paraId="1BAE416A" w14:textId="77777777" w:rsidR="00054F93" w:rsidRPr="00C771C4" w:rsidRDefault="00747ED9" w:rsidP="003809D8">
            <w:pPr>
              <w:pStyle w:val="Char"/>
              <w:spacing w:after="0" w:line="560" w:lineRule="exact"/>
              <w:contextualSpacing/>
              <w:jc w:val="center"/>
              <w:rPr>
                <w:rFonts w:ascii="仿宋_GB2312" w:hAnsi="宋体" w:cs="仿宋"/>
                <w:sz w:val="21"/>
                <w:szCs w:val="21"/>
              </w:rPr>
            </w:pPr>
            <w:r w:rsidRPr="00C771C4">
              <w:rPr>
                <w:rFonts w:ascii="仿宋_GB2312" w:hAnsi="宋体" w:cs="仿宋" w:hint="eastAsia"/>
                <w:sz w:val="21"/>
                <w:szCs w:val="21"/>
              </w:rPr>
              <w:t>1</w:t>
            </w:r>
          </w:p>
        </w:tc>
        <w:tc>
          <w:tcPr>
            <w:tcW w:w="2991" w:type="dxa"/>
            <w:shd w:val="clear" w:color="auto" w:fill="FFFFFF"/>
            <w:vAlign w:val="center"/>
          </w:tcPr>
          <w:p w14:paraId="0710480B" w14:textId="77777777" w:rsidR="00054F93" w:rsidRPr="00C771C4" w:rsidRDefault="00747ED9" w:rsidP="00BF21DB">
            <w:pPr>
              <w:pStyle w:val="Char"/>
              <w:spacing w:after="0" w:line="560" w:lineRule="exact"/>
              <w:contextualSpacing/>
              <w:jc w:val="both"/>
              <w:rPr>
                <w:rFonts w:ascii="仿宋_GB2312" w:hAnsi="宋体" w:cs="仿宋"/>
                <w:sz w:val="21"/>
                <w:szCs w:val="21"/>
                <w:lang w:eastAsia="zh-CN"/>
              </w:rPr>
            </w:pPr>
            <w:r w:rsidRPr="00C771C4">
              <w:rPr>
                <w:rFonts w:ascii="仿宋_GB2312" w:hAnsi="宋体" w:cs="仿宋" w:hint="eastAsia"/>
                <w:sz w:val="21"/>
                <w:szCs w:val="21"/>
                <w:lang w:eastAsia="zh-CN"/>
              </w:rPr>
              <w:t>水电和机电维修工具和耗材</w:t>
            </w:r>
          </w:p>
        </w:tc>
        <w:tc>
          <w:tcPr>
            <w:tcW w:w="1262" w:type="dxa"/>
            <w:shd w:val="clear" w:color="auto" w:fill="FFFFFF"/>
          </w:tcPr>
          <w:p w14:paraId="16A87AE2" w14:textId="77777777" w:rsidR="00054F93" w:rsidRPr="00C771C4" w:rsidRDefault="00747ED9" w:rsidP="00BF21DB">
            <w:pPr>
              <w:spacing w:line="560" w:lineRule="exact"/>
              <w:rPr>
                <w:rFonts w:ascii="仿宋_GB2312" w:eastAsia="仿宋_GB2312" w:hAnsi="宋体" w:cs="仿宋"/>
                <w:szCs w:val="21"/>
              </w:rPr>
            </w:pPr>
            <w:r w:rsidRPr="00C771C4">
              <w:rPr>
                <w:rFonts w:ascii="仿宋_GB2312" w:eastAsia="仿宋_GB2312" w:hAnsi="宋体" w:cs="仿宋" w:hint="eastAsia"/>
                <w:szCs w:val="21"/>
              </w:rPr>
              <w:t>维修维护</w:t>
            </w:r>
          </w:p>
        </w:tc>
        <w:tc>
          <w:tcPr>
            <w:tcW w:w="1134" w:type="dxa"/>
            <w:shd w:val="clear" w:color="auto" w:fill="FFFFFF"/>
            <w:vAlign w:val="center"/>
          </w:tcPr>
          <w:p w14:paraId="587EDC02" w14:textId="77777777" w:rsidR="00054F93" w:rsidRPr="00C771C4" w:rsidRDefault="00054F93" w:rsidP="003809D8">
            <w:pPr>
              <w:pStyle w:val="Char"/>
              <w:spacing w:after="0" w:line="560" w:lineRule="exact"/>
              <w:contextualSpacing/>
              <w:jc w:val="center"/>
              <w:rPr>
                <w:rFonts w:ascii="仿宋_GB2312" w:hAnsi="宋体" w:cs="仿宋"/>
                <w:sz w:val="21"/>
                <w:szCs w:val="21"/>
              </w:rPr>
            </w:pPr>
          </w:p>
        </w:tc>
        <w:tc>
          <w:tcPr>
            <w:tcW w:w="2234" w:type="dxa"/>
            <w:shd w:val="clear" w:color="auto" w:fill="FFFFFF"/>
            <w:vAlign w:val="center"/>
          </w:tcPr>
          <w:p w14:paraId="15CB2381" w14:textId="77777777" w:rsidR="00054F93" w:rsidRPr="00C771C4" w:rsidRDefault="00747ED9" w:rsidP="00BF21DB">
            <w:pPr>
              <w:pStyle w:val="Char"/>
              <w:spacing w:after="0" w:line="560" w:lineRule="exact"/>
              <w:contextualSpacing/>
              <w:jc w:val="both"/>
              <w:rPr>
                <w:rFonts w:ascii="仿宋_GB2312" w:hAnsi="宋体" w:cs="仿宋"/>
                <w:bCs/>
                <w:sz w:val="21"/>
                <w:szCs w:val="21"/>
                <w:lang w:eastAsia="zh-CN"/>
              </w:rPr>
            </w:pPr>
            <w:r w:rsidRPr="00C771C4">
              <w:rPr>
                <w:rFonts w:ascii="仿宋_GB2312" w:hAnsi="宋体" w:cs="仿宋" w:hint="eastAsia"/>
                <w:bCs/>
                <w:sz w:val="21"/>
                <w:szCs w:val="21"/>
                <w:lang w:eastAsia="zh-CN"/>
              </w:rPr>
              <w:t>按需配置</w:t>
            </w:r>
          </w:p>
        </w:tc>
      </w:tr>
      <w:tr w:rsidR="00054F93" w:rsidRPr="00BF21DB" w14:paraId="01F084D1" w14:textId="77777777" w:rsidTr="00C771C4">
        <w:trPr>
          <w:trHeight w:val="709"/>
          <w:jc w:val="center"/>
        </w:trPr>
        <w:tc>
          <w:tcPr>
            <w:tcW w:w="734" w:type="dxa"/>
            <w:shd w:val="clear" w:color="auto" w:fill="FFFFFF"/>
            <w:vAlign w:val="center"/>
          </w:tcPr>
          <w:p w14:paraId="6853A902" w14:textId="77777777" w:rsidR="00054F93" w:rsidRPr="00C771C4" w:rsidRDefault="00747ED9" w:rsidP="003809D8">
            <w:pPr>
              <w:pStyle w:val="Char"/>
              <w:spacing w:after="0" w:line="560" w:lineRule="exact"/>
              <w:contextualSpacing/>
              <w:jc w:val="center"/>
              <w:rPr>
                <w:rFonts w:ascii="仿宋_GB2312" w:hAnsi="宋体" w:cs="仿宋"/>
                <w:sz w:val="21"/>
                <w:szCs w:val="21"/>
              </w:rPr>
            </w:pPr>
            <w:r w:rsidRPr="00C771C4">
              <w:rPr>
                <w:rFonts w:ascii="仿宋_GB2312" w:hAnsi="宋体" w:cs="仿宋" w:hint="eastAsia"/>
                <w:sz w:val="21"/>
                <w:szCs w:val="21"/>
              </w:rPr>
              <w:t>2</w:t>
            </w:r>
          </w:p>
        </w:tc>
        <w:tc>
          <w:tcPr>
            <w:tcW w:w="2991" w:type="dxa"/>
            <w:shd w:val="clear" w:color="auto" w:fill="FFFFFF"/>
            <w:vAlign w:val="center"/>
          </w:tcPr>
          <w:p w14:paraId="6C87AE41" w14:textId="77777777" w:rsidR="00054F93" w:rsidRPr="00C771C4" w:rsidRDefault="00747ED9" w:rsidP="00BF21DB">
            <w:pPr>
              <w:pStyle w:val="Char"/>
              <w:spacing w:after="0" w:line="560" w:lineRule="exact"/>
              <w:contextualSpacing/>
              <w:jc w:val="both"/>
              <w:rPr>
                <w:rFonts w:ascii="仿宋_GB2312" w:hAnsi="宋体" w:cs="仿宋"/>
                <w:sz w:val="21"/>
                <w:szCs w:val="21"/>
                <w:lang w:eastAsia="zh-CN"/>
              </w:rPr>
            </w:pPr>
            <w:r w:rsidRPr="00C771C4">
              <w:rPr>
                <w:rFonts w:ascii="仿宋_GB2312" w:hAnsi="宋体" w:cs="仿宋" w:hint="eastAsia"/>
                <w:sz w:val="21"/>
                <w:szCs w:val="21"/>
                <w:lang w:eastAsia="zh-CN"/>
              </w:rPr>
              <w:t>电瓶二合一手推</w:t>
            </w:r>
            <w:proofErr w:type="gramStart"/>
            <w:r w:rsidRPr="00C771C4">
              <w:rPr>
                <w:rFonts w:ascii="仿宋_GB2312" w:hAnsi="宋体" w:cs="仿宋" w:hint="eastAsia"/>
                <w:sz w:val="21"/>
                <w:szCs w:val="21"/>
                <w:lang w:eastAsia="zh-CN"/>
              </w:rPr>
              <w:t>式洗地吸水机</w:t>
            </w:r>
            <w:proofErr w:type="gramEnd"/>
          </w:p>
        </w:tc>
        <w:tc>
          <w:tcPr>
            <w:tcW w:w="1262" w:type="dxa"/>
            <w:shd w:val="clear" w:color="auto" w:fill="FFFFFF"/>
          </w:tcPr>
          <w:p w14:paraId="2C34EF79" w14:textId="77777777" w:rsidR="00054F93" w:rsidRPr="00C771C4" w:rsidRDefault="00747ED9" w:rsidP="00BF21DB">
            <w:pPr>
              <w:spacing w:line="560" w:lineRule="exact"/>
              <w:rPr>
                <w:rFonts w:ascii="仿宋_GB2312" w:eastAsia="仿宋_GB2312" w:hAnsi="宋体" w:cs="仿宋"/>
                <w:szCs w:val="21"/>
              </w:rPr>
            </w:pPr>
            <w:r w:rsidRPr="00C771C4">
              <w:rPr>
                <w:rFonts w:ascii="仿宋_GB2312" w:eastAsia="仿宋_GB2312" w:hAnsi="宋体" w:cs="仿宋" w:hint="eastAsia"/>
                <w:szCs w:val="21"/>
              </w:rPr>
              <w:t>清洁卫生</w:t>
            </w:r>
          </w:p>
        </w:tc>
        <w:tc>
          <w:tcPr>
            <w:tcW w:w="1134" w:type="dxa"/>
            <w:shd w:val="clear" w:color="auto" w:fill="FFFFFF"/>
            <w:vAlign w:val="center"/>
          </w:tcPr>
          <w:p w14:paraId="05D3B22D" w14:textId="77777777" w:rsidR="00054F93" w:rsidRPr="00C771C4" w:rsidRDefault="00747ED9" w:rsidP="003809D8">
            <w:pPr>
              <w:pStyle w:val="Char"/>
              <w:spacing w:after="0" w:line="560" w:lineRule="exact"/>
              <w:contextualSpacing/>
              <w:jc w:val="center"/>
              <w:rPr>
                <w:rFonts w:ascii="仿宋_GB2312" w:hAnsi="宋体" w:cs="仿宋"/>
                <w:sz w:val="21"/>
                <w:szCs w:val="21"/>
                <w:lang w:eastAsia="zh-CN"/>
              </w:rPr>
            </w:pPr>
            <w:r w:rsidRPr="00C771C4">
              <w:rPr>
                <w:rFonts w:ascii="仿宋_GB2312" w:hAnsi="宋体" w:cs="仿宋" w:hint="eastAsia"/>
                <w:sz w:val="21"/>
                <w:szCs w:val="21"/>
                <w:lang w:eastAsia="zh-CN"/>
              </w:rPr>
              <w:t>1</w:t>
            </w:r>
            <w:r w:rsidRPr="00C771C4">
              <w:rPr>
                <w:rFonts w:ascii="仿宋_GB2312" w:hAnsi="宋体" w:cs="仿宋" w:hint="eastAsia"/>
                <w:sz w:val="21"/>
                <w:szCs w:val="21"/>
              </w:rPr>
              <w:t>台</w:t>
            </w:r>
          </w:p>
        </w:tc>
        <w:tc>
          <w:tcPr>
            <w:tcW w:w="2234" w:type="dxa"/>
            <w:shd w:val="clear" w:color="auto" w:fill="FFFFFF"/>
            <w:vAlign w:val="center"/>
          </w:tcPr>
          <w:p w14:paraId="25672B30" w14:textId="77777777" w:rsidR="00054F93" w:rsidRPr="00C771C4" w:rsidRDefault="00054F93" w:rsidP="00BF21DB">
            <w:pPr>
              <w:pStyle w:val="Char"/>
              <w:spacing w:after="0" w:line="560" w:lineRule="exact"/>
              <w:contextualSpacing/>
              <w:jc w:val="both"/>
              <w:rPr>
                <w:rFonts w:ascii="仿宋_GB2312" w:hAnsi="宋体" w:cs="仿宋"/>
                <w:b/>
                <w:sz w:val="21"/>
                <w:szCs w:val="21"/>
              </w:rPr>
            </w:pPr>
          </w:p>
        </w:tc>
      </w:tr>
      <w:tr w:rsidR="00054F93" w:rsidRPr="00BF21DB" w14:paraId="203C23D7" w14:textId="77777777" w:rsidTr="00C771C4">
        <w:trPr>
          <w:trHeight w:val="709"/>
          <w:jc w:val="center"/>
        </w:trPr>
        <w:tc>
          <w:tcPr>
            <w:tcW w:w="734" w:type="dxa"/>
            <w:shd w:val="clear" w:color="auto" w:fill="FFFFFF"/>
            <w:vAlign w:val="center"/>
          </w:tcPr>
          <w:p w14:paraId="0323F822" w14:textId="77777777" w:rsidR="00054F93" w:rsidRPr="00C771C4" w:rsidRDefault="00747ED9" w:rsidP="003809D8">
            <w:pPr>
              <w:pStyle w:val="Char"/>
              <w:spacing w:after="0" w:line="560" w:lineRule="exact"/>
              <w:contextualSpacing/>
              <w:jc w:val="center"/>
              <w:rPr>
                <w:rFonts w:ascii="仿宋_GB2312" w:hAnsi="宋体" w:cs="仿宋"/>
                <w:sz w:val="21"/>
                <w:szCs w:val="21"/>
              </w:rPr>
            </w:pPr>
            <w:r w:rsidRPr="00C771C4">
              <w:rPr>
                <w:rFonts w:ascii="仿宋_GB2312" w:hAnsi="宋体" w:cs="仿宋" w:hint="eastAsia"/>
                <w:sz w:val="21"/>
                <w:szCs w:val="21"/>
              </w:rPr>
              <w:t>3</w:t>
            </w:r>
          </w:p>
        </w:tc>
        <w:tc>
          <w:tcPr>
            <w:tcW w:w="2991" w:type="dxa"/>
            <w:shd w:val="clear" w:color="auto" w:fill="FFFFFF"/>
            <w:vAlign w:val="center"/>
          </w:tcPr>
          <w:p w14:paraId="15F2D84B" w14:textId="77777777" w:rsidR="00054F93" w:rsidRPr="00C771C4" w:rsidRDefault="00747ED9" w:rsidP="00BF21DB">
            <w:pPr>
              <w:pStyle w:val="Char"/>
              <w:spacing w:after="0" w:line="560" w:lineRule="exact"/>
              <w:contextualSpacing/>
              <w:jc w:val="both"/>
              <w:rPr>
                <w:rFonts w:ascii="仿宋_GB2312" w:hAnsi="宋体" w:cs="仿宋"/>
                <w:sz w:val="21"/>
                <w:szCs w:val="21"/>
              </w:rPr>
            </w:pPr>
            <w:proofErr w:type="spellStart"/>
            <w:r w:rsidRPr="00C771C4">
              <w:rPr>
                <w:rFonts w:ascii="仿宋_GB2312" w:hAnsi="宋体" w:cs="仿宋" w:hint="eastAsia"/>
                <w:sz w:val="21"/>
                <w:szCs w:val="21"/>
              </w:rPr>
              <w:t>洗地机</w:t>
            </w:r>
            <w:proofErr w:type="spellEnd"/>
          </w:p>
        </w:tc>
        <w:tc>
          <w:tcPr>
            <w:tcW w:w="1262" w:type="dxa"/>
            <w:shd w:val="clear" w:color="auto" w:fill="FFFFFF"/>
          </w:tcPr>
          <w:p w14:paraId="2060789B" w14:textId="77777777" w:rsidR="00054F93" w:rsidRPr="00C771C4" w:rsidRDefault="00747ED9" w:rsidP="00BF21DB">
            <w:pPr>
              <w:spacing w:line="560" w:lineRule="exact"/>
              <w:rPr>
                <w:rFonts w:ascii="仿宋_GB2312" w:eastAsia="仿宋_GB2312" w:hAnsi="宋体" w:cs="仿宋"/>
                <w:szCs w:val="21"/>
              </w:rPr>
            </w:pPr>
            <w:r w:rsidRPr="00C771C4">
              <w:rPr>
                <w:rFonts w:ascii="仿宋_GB2312" w:eastAsia="仿宋_GB2312" w:hAnsi="宋体" w:cs="仿宋" w:hint="eastAsia"/>
                <w:szCs w:val="21"/>
              </w:rPr>
              <w:t>清洁卫生</w:t>
            </w:r>
          </w:p>
        </w:tc>
        <w:tc>
          <w:tcPr>
            <w:tcW w:w="1134" w:type="dxa"/>
            <w:shd w:val="clear" w:color="auto" w:fill="FFFFFF"/>
            <w:vAlign w:val="center"/>
          </w:tcPr>
          <w:p w14:paraId="2FFF897A" w14:textId="77777777" w:rsidR="00054F93" w:rsidRPr="00C771C4" w:rsidRDefault="00747ED9" w:rsidP="003809D8">
            <w:pPr>
              <w:pStyle w:val="Char"/>
              <w:spacing w:after="0" w:line="560" w:lineRule="exact"/>
              <w:contextualSpacing/>
              <w:jc w:val="center"/>
              <w:rPr>
                <w:rFonts w:ascii="仿宋_GB2312" w:hAnsi="宋体" w:cs="仿宋"/>
                <w:sz w:val="21"/>
                <w:szCs w:val="21"/>
              </w:rPr>
            </w:pPr>
            <w:r w:rsidRPr="00C771C4">
              <w:rPr>
                <w:rFonts w:ascii="仿宋_GB2312" w:hAnsi="宋体" w:cs="仿宋" w:hint="eastAsia"/>
                <w:sz w:val="21"/>
                <w:szCs w:val="21"/>
                <w:lang w:eastAsia="zh-CN"/>
              </w:rPr>
              <w:t>1</w:t>
            </w:r>
            <w:r w:rsidRPr="00C771C4">
              <w:rPr>
                <w:rFonts w:ascii="仿宋_GB2312" w:hAnsi="宋体" w:cs="仿宋" w:hint="eastAsia"/>
                <w:sz w:val="21"/>
                <w:szCs w:val="21"/>
              </w:rPr>
              <w:t>台</w:t>
            </w:r>
          </w:p>
        </w:tc>
        <w:tc>
          <w:tcPr>
            <w:tcW w:w="2234" w:type="dxa"/>
            <w:shd w:val="clear" w:color="auto" w:fill="FFFFFF"/>
            <w:vAlign w:val="center"/>
          </w:tcPr>
          <w:p w14:paraId="7949D34D" w14:textId="77777777" w:rsidR="00054F93" w:rsidRPr="00C771C4" w:rsidRDefault="00054F93" w:rsidP="00BF21DB">
            <w:pPr>
              <w:pStyle w:val="Char"/>
              <w:spacing w:after="0" w:line="560" w:lineRule="exact"/>
              <w:contextualSpacing/>
              <w:jc w:val="both"/>
              <w:rPr>
                <w:rFonts w:ascii="仿宋_GB2312" w:hAnsi="宋体" w:cs="仿宋"/>
                <w:b/>
                <w:sz w:val="21"/>
                <w:szCs w:val="21"/>
              </w:rPr>
            </w:pPr>
          </w:p>
        </w:tc>
      </w:tr>
      <w:tr w:rsidR="00054F93" w:rsidRPr="00BF21DB" w14:paraId="444876F2" w14:textId="77777777" w:rsidTr="00C771C4">
        <w:trPr>
          <w:trHeight w:val="709"/>
          <w:jc w:val="center"/>
        </w:trPr>
        <w:tc>
          <w:tcPr>
            <w:tcW w:w="734" w:type="dxa"/>
            <w:shd w:val="clear" w:color="auto" w:fill="FFFFFF"/>
            <w:vAlign w:val="center"/>
          </w:tcPr>
          <w:p w14:paraId="3E37B41D" w14:textId="77777777" w:rsidR="00054F93" w:rsidRPr="00C771C4" w:rsidRDefault="00747ED9" w:rsidP="003809D8">
            <w:pPr>
              <w:pStyle w:val="Char"/>
              <w:spacing w:after="0" w:line="560" w:lineRule="exact"/>
              <w:contextualSpacing/>
              <w:jc w:val="center"/>
              <w:rPr>
                <w:rFonts w:ascii="仿宋_GB2312" w:hAnsi="宋体" w:cs="仿宋"/>
                <w:sz w:val="21"/>
                <w:szCs w:val="21"/>
              </w:rPr>
            </w:pPr>
            <w:r w:rsidRPr="00C771C4">
              <w:rPr>
                <w:rFonts w:ascii="仿宋_GB2312" w:hAnsi="宋体" w:cs="仿宋" w:hint="eastAsia"/>
                <w:sz w:val="21"/>
                <w:szCs w:val="21"/>
              </w:rPr>
              <w:t>4</w:t>
            </w:r>
          </w:p>
        </w:tc>
        <w:tc>
          <w:tcPr>
            <w:tcW w:w="2991" w:type="dxa"/>
            <w:shd w:val="clear" w:color="auto" w:fill="FFFFFF"/>
            <w:vAlign w:val="center"/>
          </w:tcPr>
          <w:p w14:paraId="7A05A189" w14:textId="77777777" w:rsidR="00054F93" w:rsidRPr="00C771C4" w:rsidRDefault="00747ED9" w:rsidP="00BF21DB">
            <w:pPr>
              <w:pStyle w:val="Char"/>
              <w:spacing w:after="0" w:line="560" w:lineRule="exact"/>
              <w:contextualSpacing/>
              <w:jc w:val="both"/>
              <w:rPr>
                <w:rFonts w:ascii="仿宋_GB2312" w:hAnsi="宋体" w:cs="仿宋"/>
                <w:sz w:val="21"/>
                <w:szCs w:val="21"/>
              </w:rPr>
            </w:pPr>
            <w:proofErr w:type="spellStart"/>
            <w:r w:rsidRPr="00C771C4">
              <w:rPr>
                <w:rFonts w:ascii="仿宋_GB2312" w:hAnsi="宋体" w:cs="仿宋" w:hint="eastAsia"/>
                <w:sz w:val="21"/>
                <w:szCs w:val="21"/>
              </w:rPr>
              <w:t>吸水机</w:t>
            </w:r>
            <w:proofErr w:type="spellEnd"/>
          </w:p>
        </w:tc>
        <w:tc>
          <w:tcPr>
            <w:tcW w:w="1262" w:type="dxa"/>
            <w:shd w:val="clear" w:color="auto" w:fill="FFFFFF"/>
          </w:tcPr>
          <w:p w14:paraId="4512FF47" w14:textId="77777777" w:rsidR="00054F93" w:rsidRPr="00C771C4" w:rsidRDefault="00747ED9" w:rsidP="00BF21DB">
            <w:pPr>
              <w:spacing w:line="560" w:lineRule="exact"/>
              <w:rPr>
                <w:rFonts w:ascii="仿宋_GB2312" w:eastAsia="仿宋_GB2312" w:hAnsi="宋体" w:cs="仿宋"/>
                <w:szCs w:val="21"/>
              </w:rPr>
            </w:pPr>
            <w:r w:rsidRPr="00C771C4">
              <w:rPr>
                <w:rFonts w:ascii="仿宋_GB2312" w:eastAsia="仿宋_GB2312" w:hAnsi="宋体" w:cs="仿宋" w:hint="eastAsia"/>
                <w:szCs w:val="21"/>
              </w:rPr>
              <w:t>清洁卫生</w:t>
            </w:r>
          </w:p>
        </w:tc>
        <w:tc>
          <w:tcPr>
            <w:tcW w:w="1134" w:type="dxa"/>
            <w:shd w:val="clear" w:color="auto" w:fill="FFFFFF"/>
            <w:vAlign w:val="center"/>
          </w:tcPr>
          <w:p w14:paraId="04D82009" w14:textId="77777777" w:rsidR="00054F93" w:rsidRPr="00C771C4" w:rsidRDefault="00747ED9" w:rsidP="003809D8">
            <w:pPr>
              <w:pStyle w:val="Char"/>
              <w:spacing w:after="0" w:line="560" w:lineRule="exact"/>
              <w:contextualSpacing/>
              <w:jc w:val="center"/>
              <w:rPr>
                <w:rFonts w:ascii="仿宋_GB2312" w:hAnsi="宋体" w:cs="仿宋"/>
                <w:sz w:val="21"/>
                <w:szCs w:val="21"/>
              </w:rPr>
            </w:pPr>
            <w:r w:rsidRPr="00C771C4">
              <w:rPr>
                <w:rFonts w:ascii="仿宋_GB2312" w:hAnsi="宋体" w:cs="仿宋" w:hint="eastAsia"/>
                <w:sz w:val="21"/>
                <w:szCs w:val="21"/>
                <w:lang w:eastAsia="zh-CN"/>
              </w:rPr>
              <w:t>1</w:t>
            </w:r>
            <w:r w:rsidRPr="00C771C4">
              <w:rPr>
                <w:rFonts w:ascii="仿宋_GB2312" w:hAnsi="宋体" w:cs="仿宋" w:hint="eastAsia"/>
                <w:sz w:val="21"/>
                <w:szCs w:val="21"/>
              </w:rPr>
              <w:t>台</w:t>
            </w:r>
          </w:p>
        </w:tc>
        <w:tc>
          <w:tcPr>
            <w:tcW w:w="2234" w:type="dxa"/>
            <w:shd w:val="clear" w:color="auto" w:fill="FFFFFF"/>
            <w:vAlign w:val="center"/>
          </w:tcPr>
          <w:p w14:paraId="7251B98E" w14:textId="77777777" w:rsidR="00054F93" w:rsidRPr="00C771C4" w:rsidRDefault="00054F93" w:rsidP="00BF21DB">
            <w:pPr>
              <w:pStyle w:val="Char"/>
              <w:spacing w:after="0" w:line="560" w:lineRule="exact"/>
              <w:contextualSpacing/>
              <w:jc w:val="both"/>
              <w:rPr>
                <w:rFonts w:ascii="仿宋_GB2312" w:hAnsi="宋体" w:cs="仿宋"/>
                <w:b/>
                <w:sz w:val="21"/>
                <w:szCs w:val="21"/>
              </w:rPr>
            </w:pPr>
          </w:p>
        </w:tc>
      </w:tr>
      <w:tr w:rsidR="00054F93" w:rsidRPr="00BF21DB" w14:paraId="51510EE8" w14:textId="77777777" w:rsidTr="00C771C4">
        <w:trPr>
          <w:trHeight w:val="709"/>
          <w:jc w:val="center"/>
        </w:trPr>
        <w:tc>
          <w:tcPr>
            <w:tcW w:w="734" w:type="dxa"/>
            <w:shd w:val="clear" w:color="auto" w:fill="FFFFFF"/>
            <w:vAlign w:val="center"/>
          </w:tcPr>
          <w:p w14:paraId="2B07ED38" w14:textId="77777777" w:rsidR="00054F93" w:rsidRPr="00C771C4" w:rsidRDefault="00747ED9" w:rsidP="003809D8">
            <w:pPr>
              <w:pStyle w:val="Char"/>
              <w:spacing w:after="0" w:line="560" w:lineRule="exact"/>
              <w:contextualSpacing/>
              <w:jc w:val="center"/>
              <w:rPr>
                <w:rFonts w:ascii="仿宋_GB2312" w:hAnsi="宋体" w:cs="仿宋"/>
                <w:sz w:val="21"/>
                <w:szCs w:val="21"/>
              </w:rPr>
            </w:pPr>
            <w:r w:rsidRPr="00C771C4">
              <w:rPr>
                <w:rFonts w:ascii="仿宋_GB2312" w:hAnsi="宋体" w:cs="仿宋" w:hint="eastAsia"/>
                <w:sz w:val="21"/>
                <w:szCs w:val="21"/>
              </w:rPr>
              <w:t>5</w:t>
            </w:r>
          </w:p>
        </w:tc>
        <w:tc>
          <w:tcPr>
            <w:tcW w:w="2991" w:type="dxa"/>
            <w:shd w:val="clear" w:color="auto" w:fill="FFFFFF"/>
            <w:vAlign w:val="center"/>
          </w:tcPr>
          <w:p w14:paraId="6A2445DF" w14:textId="77777777" w:rsidR="00054F93" w:rsidRPr="00C771C4" w:rsidRDefault="00747ED9" w:rsidP="00BF21DB">
            <w:pPr>
              <w:pStyle w:val="Char"/>
              <w:spacing w:after="0" w:line="560" w:lineRule="exact"/>
              <w:contextualSpacing/>
              <w:jc w:val="both"/>
              <w:rPr>
                <w:rFonts w:ascii="仿宋_GB2312" w:hAnsi="宋体" w:cs="仿宋"/>
                <w:sz w:val="21"/>
                <w:szCs w:val="21"/>
              </w:rPr>
            </w:pPr>
            <w:proofErr w:type="spellStart"/>
            <w:r w:rsidRPr="00C771C4">
              <w:rPr>
                <w:rFonts w:ascii="仿宋_GB2312" w:hAnsi="宋体" w:cs="仿宋" w:hint="eastAsia"/>
                <w:sz w:val="21"/>
                <w:szCs w:val="21"/>
              </w:rPr>
              <w:t>高压冲水机</w:t>
            </w:r>
            <w:proofErr w:type="spellEnd"/>
          </w:p>
        </w:tc>
        <w:tc>
          <w:tcPr>
            <w:tcW w:w="1262" w:type="dxa"/>
            <w:shd w:val="clear" w:color="auto" w:fill="FFFFFF"/>
            <w:vAlign w:val="center"/>
          </w:tcPr>
          <w:p w14:paraId="0C9975A0" w14:textId="77777777" w:rsidR="00054F93" w:rsidRPr="00C771C4" w:rsidRDefault="00747ED9" w:rsidP="00BF21DB">
            <w:pPr>
              <w:pStyle w:val="Char"/>
              <w:spacing w:after="0" w:line="560" w:lineRule="exact"/>
              <w:contextualSpacing/>
              <w:jc w:val="both"/>
              <w:rPr>
                <w:rFonts w:ascii="仿宋_GB2312" w:hAnsi="宋体" w:cs="仿宋"/>
                <w:sz w:val="21"/>
                <w:szCs w:val="21"/>
              </w:rPr>
            </w:pPr>
            <w:proofErr w:type="spellStart"/>
            <w:r w:rsidRPr="00C771C4">
              <w:rPr>
                <w:rFonts w:ascii="仿宋_GB2312" w:hAnsi="宋体" w:cs="仿宋" w:hint="eastAsia"/>
                <w:sz w:val="21"/>
                <w:szCs w:val="21"/>
              </w:rPr>
              <w:t>路面冲洗</w:t>
            </w:r>
            <w:proofErr w:type="spellEnd"/>
          </w:p>
        </w:tc>
        <w:tc>
          <w:tcPr>
            <w:tcW w:w="1134" w:type="dxa"/>
            <w:shd w:val="clear" w:color="auto" w:fill="FFFFFF"/>
            <w:vAlign w:val="center"/>
          </w:tcPr>
          <w:p w14:paraId="76422708" w14:textId="77777777" w:rsidR="00054F93" w:rsidRPr="00C771C4" w:rsidRDefault="00747ED9" w:rsidP="003809D8">
            <w:pPr>
              <w:pStyle w:val="Char"/>
              <w:spacing w:after="0" w:line="560" w:lineRule="exact"/>
              <w:contextualSpacing/>
              <w:jc w:val="center"/>
              <w:rPr>
                <w:rFonts w:ascii="仿宋_GB2312" w:hAnsi="宋体" w:cs="仿宋"/>
                <w:sz w:val="21"/>
                <w:szCs w:val="21"/>
              </w:rPr>
            </w:pPr>
            <w:r w:rsidRPr="00C771C4">
              <w:rPr>
                <w:rFonts w:ascii="仿宋_GB2312" w:hAnsi="宋体" w:cs="仿宋" w:hint="eastAsia"/>
                <w:sz w:val="21"/>
                <w:szCs w:val="21"/>
                <w:lang w:eastAsia="zh-CN"/>
              </w:rPr>
              <w:t>1</w:t>
            </w:r>
            <w:r w:rsidRPr="00C771C4">
              <w:rPr>
                <w:rFonts w:ascii="仿宋_GB2312" w:hAnsi="宋体" w:cs="仿宋" w:hint="eastAsia"/>
                <w:sz w:val="21"/>
                <w:szCs w:val="21"/>
              </w:rPr>
              <w:t>台</w:t>
            </w:r>
          </w:p>
        </w:tc>
        <w:tc>
          <w:tcPr>
            <w:tcW w:w="2234" w:type="dxa"/>
            <w:shd w:val="clear" w:color="auto" w:fill="FFFFFF"/>
            <w:vAlign w:val="center"/>
          </w:tcPr>
          <w:p w14:paraId="62E048AD" w14:textId="77777777" w:rsidR="00054F93" w:rsidRPr="00C771C4" w:rsidRDefault="00054F93" w:rsidP="00BF21DB">
            <w:pPr>
              <w:pStyle w:val="Char"/>
              <w:spacing w:after="0" w:line="560" w:lineRule="exact"/>
              <w:contextualSpacing/>
              <w:jc w:val="both"/>
              <w:rPr>
                <w:rFonts w:ascii="仿宋_GB2312" w:hAnsi="宋体" w:cs="仿宋"/>
                <w:b/>
                <w:sz w:val="21"/>
                <w:szCs w:val="21"/>
              </w:rPr>
            </w:pPr>
          </w:p>
        </w:tc>
      </w:tr>
      <w:tr w:rsidR="00054F93" w:rsidRPr="00BF21DB" w14:paraId="5CF419D9" w14:textId="77777777" w:rsidTr="00C771C4">
        <w:trPr>
          <w:trHeight w:val="709"/>
          <w:jc w:val="center"/>
        </w:trPr>
        <w:tc>
          <w:tcPr>
            <w:tcW w:w="734" w:type="dxa"/>
            <w:shd w:val="clear" w:color="auto" w:fill="FFFFFF"/>
            <w:vAlign w:val="center"/>
          </w:tcPr>
          <w:p w14:paraId="2DB5B000" w14:textId="77777777" w:rsidR="00054F93" w:rsidRPr="00C771C4" w:rsidRDefault="00747ED9" w:rsidP="003809D8">
            <w:pPr>
              <w:pStyle w:val="Char"/>
              <w:spacing w:after="0" w:line="560" w:lineRule="exact"/>
              <w:contextualSpacing/>
              <w:jc w:val="center"/>
              <w:rPr>
                <w:rFonts w:ascii="仿宋_GB2312" w:hAnsi="宋体" w:cs="仿宋"/>
                <w:sz w:val="21"/>
                <w:szCs w:val="21"/>
              </w:rPr>
            </w:pPr>
            <w:r w:rsidRPr="00C771C4">
              <w:rPr>
                <w:rFonts w:ascii="仿宋_GB2312" w:hAnsi="宋体" w:cs="仿宋" w:hint="eastAsia"/>
                <w:sz w:val="21"/>
                <w:szCs w:val="21"/>
              </w:rPr>
              <w:lastRenderedPageBreak/>
              <w:t>6</w:t>
            </w:r>
          </w:p>
        </w:tc>
        <w:tc>
          <w:tcPr>
            <w:tcW w:w="2991" w:type="dxa"/>
            <w:shd w:val="clear" w:color="auto" w:fill="FFFFFF"/>
            <w:vAlign w:val="center"/>
          </w:tcPr>
          <w:p w14:paraId="2E2DC20C" w14:textId="77777777" w:rsidR="00054F93" w:rsidRPr="00C771C4" w:rsidRDefault="00747ED9" w:rsidP="00BF21DB">
            <w:pPr>
              <w:pStyle w:val="Char"/>
              <w:spacing w:after="0" w:line="560" w:lineRule="exact"/>
              <w:contextualSpacing/>
              <w:jc w:val="both"/>
              <w:rPr>
                <w:rFonts w:ascii="仿宋_GB2312" w:hAnsi="宋体" w:cs="仿宋"/>
                <w:sz w:val="21"/>
                <w:szCs w:val="21"/>
              </w:rPr>
            </w:pPr>
            <w:proofErr w:type="spellStart"/>
            <w:r w:rsidRPr="00C771C4">
              <w:rPr>
                <w:rFonts w:ascii="仿宋_GB2312" w:hAnsi="宋体" w:cs="仿宋" w:hint="eastAsia"/>
                <w:sz w:val="21"/>
                <w:szCs w:val="21"/>
              </w:rPr>
              <w:t>多用途保洁车</w:t>
            </w:r>
            <w:proofErr w:type="spellEnd"/>
          </w:p>
        </w:tc>
        <w:tc>
          <w:tcPr>
            <w:tcW w:w="1262" w:type="dxa"/>
            <w:shd w:val="clear" w:color="auto" w:fill="FFFFFF"/>
            <w:vAlign w:val="center"/>
          </w:tcPr>
          <w:p w14:paraId="2C7A1C3B" w14:textId="77777777" w:rsidR="00054F93" w:rsidRPr="00C771C4" w:rsidRDefault="00747ED9" w:rsidP="00BF21DB">
            <w:pPr>
              <w:pStyle w:val="Char"/>
              <w:spacing w:after="0" w:line="560" w:lineRule="exact"/>
              <w:contextualSpacing/>
              <w:jc w:val="both"/>
              <w:rPr>
                <w:rFonts w:ascii="仿宋_GB2312" w:hAnsi="宋体" w:cs="仿宋"/>
                <w:sz w:val="21"/>
                <w:szCs w:val="21"/>
              </w:rPr>
            </w:pPr>
            <w:proofErr w:type="spellStart"/>
            <w:r w:rsidRPr="00C771C4">
              <w:rPr>
                <w:rFonts w:ascii="仿宋_GB2312" w:hAnsi="宋体" w:cs="仿宋" w:hint="eastAsia"/>
                <w:sz w:val="21"/>
                <w:szCs w:val="21"/>
              </w:rPr>
              <w:t>清洁卫生</w:t>
            </w:r>
            <w:proofErr w:type="spellEnd"/>
          </w:p>
        </w:tc>
        <w:tc>
          <w:tcPr>
            <w:tcW w:w="1134" w:type="dxa"/>
            <w:shd w:val="clear" w:color="auto" w:fill="FFFFFF"/>
            <w:vAlign w:val="center"/>
          </w:tcPr>
          <w:p w14:paraId="6399BD0D" w14:textId="77777777" w:rsidR="00054F93" w:rsidRPr="00C771C4" w:rsidRDefault="00747ED9" w:rsidP="003809D8">
            <w:pPr>
              <w:pStyle w:val="Char"/>
              <w:spacing w:after="0" w:line="560" w:lineRule="exact"/>
              <w:contextualSpacing/>
              <w:jc w:val="center"/>
              <w:rPr>
                <w:rFonts w:ascii="仿宋_GB2312" w:hAnsi="宋体" w:cs="仿宋"/>
                <w:sz w:val="21"/>
                <w:szCs w:val="21"/>
              </w:rPr>
            </w:pPr>
            <w:r w:rsidRPr="00C771C4">
              <w:rPr>
                <w:rFonts w:ascii="仿宋_GB2312" w:hAnsi="宋体" w:cs="仿宋" w:hint="eastAsia"/>
                <w:sz w:val="21"/>
                <w:szCs w:val="21"/>
              </w:rPr>
              <w:t>1</w:t>
            </w:r>
            <w:r w:rsidRPr="00C771C4">
              <w:rPr>
                <w:rFonts w:ascii="仿宋_GB2312" w:hAnsi="宋体" w:cs="仿宋" w:hint="eastAsia"/>
                <w:sz w:val="21"/>
                <w:szCs w:val="21"/>
                <w:lang w:eastAsia="zh-CN"/>
              </w:rPr>
              <w:t>0</w:t>
            </w:r>
            <w:r w:rsidRPr="00C771C4">
              <w:rPr>
                <w:rFonts w:ascii="仿宋_GB2312" w:hAnsi="宋体" w:cs="仿宋" w:hint="eastAsia"/>
                <w:sz w:val="21"/>
                <w:szCs w:val="21"/>
              </w:rPr>
              <w:t>台</w:t>
            </w:r>
          </w:p>
        </w:tc>
        <w:tc>
          <w:tcPr>
            <w:tcW w:w="2234" w:type="dxa"/>
            <w:shd w:val="clear" w:color="auto" w:fill="FFFFFF"/>
            <w:vAlign w:val="center"/>
          </w:tcPr>
          <w:p w14:paraId="1BF68FB7" w14:textId="77777777" w:rsidR="00054F93" w:rsidRPr="00C771C4" w:rsidRDefault="00054F93" w:rsidP="00BF21DB">
            <w:pPr>
              <w:pStyle w:val="Char"/>
              <w:spacing w:after="0" w:line="560" w:lineRule="exact"/>
              <w:contextualSpacing/>
              <w:jc w:val="both"/>
              <w:rPr>
                <w:rFonts w:ascii="仿宋_GB2312" w:hAnsi="宋体" w:cs="仿宋"/>
                <w:b/>
                <w:sz w:val="21"/>
                <w:szCs w:val="21"/>
              </w:rPr>
            </w:pPr>
          </w:p>
        </w:tc>
      </w:tr>
      <w:tr w:rsidR="00054F93" w:rsidRPr="00BF21DB" w14:paraId="5FCE0061" w14:textId="77777777" w:rsidTr="00C771C4">
        <w:trPr>
          <w:trHeight w:val="709"/>
          <w:jc w:val="center"/>
        </w:trPr>
        <w:tc>
          <w:tcPr>
            <w:tcW w:w="734" w:type="dxa"/>
            <w:shd w:val="clear" w:color="auto" w:fill="FFFFFF"/>
            <w:vAlign w:val="center"/>
          </w:tcPr>
          <w:p w14:paraId="1B9086C8" w14:textId="77777777" w:rsidR="00054F93" w:rsidRPr="00C771C4" w:rsidRDefault="00747ED9" w:rsidP="003809D8">
            <w:pPr>
              <w:pStyle w:val="Char"/>
              <w:spacing w:after="0" w:line="560" w:lineRule="exact"/>
              <w:contextualSpacing/>
              <w:jc w:val="center"/>
              <w:rPr>
                <w:rFonts w:ascii="仿宋_GB2312" w:hAnsi="宋体" w:cs="仿宋"/>
                <w:sz w:val="21"/>
                <w:szCs w:val="21"/>
              </w:rPr>
            </w:pPr>
            <w:r w:rsidRPr="00C771C4">
              <w:rPr>
                <w:rFonts w:ascii="仿宋_GB2312" w:hAnsi="宋体" w:cs="仿宋" w:hint="eastAsia"/>
                <w:sz w:val="21"/>
                <w:szCs w:val="21"/>
              </w:rPr>
              <w:t>7</w:t>
            </w:r>
          </w:p>
        </w:tc>
        <w:tc>
          <w:tcPr>
            <w:tcW w:w="2991" w:type="dxa"/>
            <w:shd w:val="clear" w:color="auto" w:fill="FFFFFF"/>
            <w:vAlign w:val="center"/>
          </w:tcPr>
          <w:p w14:paraId="128F5E2E" w14:textId="77777777" w:rsidR="00054F93" w:rsidRPr="00C771C4" w:rsidRDefault="00747ED9" w:rsidP="00BF21DB">
            <w:pPr>
              <w:pStyle w:val="Char"/>
              <w:spacing w:after="0" w:line="560" w:lineRule="exact"/>
              <w:contextualSpacing/>
              <w:jc w:val="both"/>
              <w:rPr>
                <w:rFonts w:ascii="仿宋_GB2312" w:hAnsi="宋体" w:cs="仿宋"/>
                <w:sz w:val="21"/>
                <w:szCs w:val="21"/>
              </w:rPr>
            </w:pPr>
            <w:proofErr w:type="spellStart"/>
            <w:r w:rsidRPr="00C771C4">
              <w:rPr>
                <w:rFonts w:ascii="仿宋_GB2312" w:hAnsi="宋体" w:cs="仿宋" w:hint="eastAsia"/>
                <w:sz w:val="21"/>
                <w:szCs w:val="21"/>
              </w:rPr>
              <w:t>对讲机</w:t>
            </w:r>
            <w:proofErr w:type="spellEnd"/>
          </w:p>
        </w:tc>
        <w:tc>
          <w:tcPr>
            <w:tcW w:w="1262" w:type="dxa"/>
            <w:shd w:val="clear" w:color="auto" w:fill="FFFFFF"/>
            <w:vAlign w:val="center"/>
          </w:tcPr>
          <w:p w14:paraId="211CD50B" w14:textId="77777777" w:rsidR="00054F93" w:rsidRPr="00C771C4" w:rsidRDefault="00747ED9" w:rsidP="00BF21DB">
            <w:pPr>
              <w:pStyle w:val="Char"/>
              <w:spacing w:after="0" w:line="560" w:lineRule="exact"/>
              <w:contextualSpacing/>
              <w:jc w:val="both"/>
              <w:rPr>
                <w:rFonts w:ascii="仿宋_GB2312" w:hAnsi="宋体" w:cs="仿宋"/>
                <w:sz w:val="21"/>
                <w:szCs w:val="21"/>
              </w:rPr>
            </w:pPr>
            <w:proofErr w:type="spellStart"/>
            <w:r w:rsidRPr="00C771C4">
              <w:rPr>
                <w:rFonts w:ascii="仿宋_GB2312" w:hAnsi="宋体" w:cs="仿宋" w:hint="eastAsia"/>
                <w:sz w:val="21"/>
                <w:szCs w:val="21"/>
              </w:rPr>
              <w:t>保安通讯</w:t>
            </w:r>
            <w:proofErr w:type="spellEnd"/>
          </w:p>
        </w:tc>
        <w:tc>
          <w:tcPr>
            <w:tcW w:w="1134" w:type="dxa"/>
            <w:shd w:val="clear" w:color="auto" w:fill="FFFFFF"/>
            <w:vAlign w:val="center"/>
          </w:tcPr>
          <w:p w14:paraId="6A25C1AA" w14:textId="77777777" w:rsidR="00054F93" w:rsidRPr="00C771C4" w:rsidRDefault="00747ED9" w:rsidP="003809D8">
            <w:pPr>
              <w:pStyle w:val="Char"/>
              <w:spacing w:after="0" w:line="560" w:lineRule="exact"/>
              <w:contextualSpacing/>
              <w:jc w:val="center"/>
              <w:rPr>
                <w:rFonts w:ascii="仿宋_GB2312" w:hAnsi="宋体" w:cs="仿宋"/>
                <w:sz w:val="21"/>
                <w:szCs w:val="21"/>
              </w:rPr>
            </w:pPr>
            <w:r w:rsidRPr="00C771C4">
              <w:rPr>
                <w:rFonts w:ascii="仿宋_GB2312" w:hAnsi="宋体" w:cs="仿宋" w:hint="eastAsia"/>
                <w:sz w:val="21"/>
                <w:szCs w:val="21"/>
              </w:rPr>
              <w:t>12部</w:t>
            </w:r>
          </w:p>
        </w:tc>
        <w:tc>
          <w:tcPr>
            <w:tcW w:w="2234" w:type="dxa"/>
            <w:shd w:val="clear" w:color="auto" w:fill="FFFFFF"/>
            <w:vAlign w:val="center"/>
          </w:tcPr>
          <w:p w14:paraId="45837937" w14:textId="77777777" w:rsidR="00054F93" w:rsidRPr="00C771C4" w:rsidRDefault="00054F93" w:rsidP="00BF21DB">
            <w:pPr>
              <w:pStyle w:val="Char"/>
              <w:spacing w:after="0" w:line="560" w:lineRule="exact"/>
              <w:contextualSpacing/>
              <w:jc w:val="both"/>
              <w:rPr>
                <w:rFonts w:ascii="仿宋_GB2312" w:hAnsi="宋体" w:cs="仿宋"/>
                <w:sz w:val="21"/>
                <w:szCs w:val="21"/>
              </w:rPr>
            </w:pPr>
          </w:p>
        </w:tc>
      </w:tr>
      <w:tr w:rsidR="00054F93" w:rsidRPr="00BF21DB" w14:paraId="26545F0F" w14:textId="77777777" w:rsidTr="00C771C4">
        <w:trPr>
          <w:trHeight w:val="709"/>
          <w:jc w:val="center"/>
        </w:trPr>
        <w:tc>
          <w:tcPr>
            <w:tcW w:w="734" w:type="dxa"/>
            <w:shd w:val="clear" w:color="auto" w:fill="FFFFFF"/>
            <w:vAlign w:val="center"/>
          </w:tcPr>
          <w:p w14:paraId="7CF17B6D" w14:textId="77777777" w:rsidR="00054F93" w:rsidRPr="00C771C4" w:rsidRDefault="00747ED9" w:rsidP="003809D8">
            <w:pPr>
              <w:pStyle w:val="Char"/>
              <w:spacing w:after="0" w:line="560" w:lineRule="exact"/>
              <w:contextualSpacing/>
              <w:jc w:val="center"/>
              <w:rPr>
                <w:rFonts w:ascii="仿宋_GB2312" w:hAnsi="宋体" w:cs="仿宋"/>
                <w:sz w:val="21"/>
                <w:szCs w:val="21"/>
              </w:rPr>
            </w:pPr>
            <w:r w:rsidRPr="00C771C4">
              <w:rPr>
                <w:rFonts w:ascii="仿宋_GB2312" w:hAnsi="宋体" w:cs="仿宋" w:hint="eastAsia"/>
                <w:sz w:val="21"/>
                <w:szCs w:val="21"/>
              </w:rPr>
              <w:t>8</w:t>
            </w:r>
          </w:p>
        </w:tc>
        <w:tc>
          <w:tcPr>
            <w:tcW w:w="2991" w:type="dxa"/>
            <w:shd w:val="clear" w:color="auto" w:fill="FFFFFF"/>
            <w:vAlign w:val="center"/>
          </w:tcPr>
          <w:p w14:paraId="5718FDE8" w14:textId="77777777" w:rsidR="00054F93" w:rsidRPr="00C771C4" w:rsidRDefault="00747ED9" w:rsidP="00BF21DB">
            <w:pPr>
              <w:pStyle w:val="Char"/>
              <w:spacing w:after="0" w:line="560" w:lineRule="exact"/>
              <w:contextualSpacing/>
              <w:jc w:val="both"/>
              <w:rPr>
                <w:rFonts w:ascii="仿宋_GB2312" w:hAnsi="宋体" w:cs="仿宋"/>
                <w:sz w:val="21"/>
                <w:szCs w:val="21"/>
              </w:rPr>
            </w:pPr>
            <w:r w:rsidRPr="00C771C4">
              <w:rPr>
                <w:rFonts w:ascii="仿宋_GB2312" w:hAnsi="宋体" w:cs="仿宋" w:hint="eastAsia"/>
                <w:sz w:val="21"/>
                <w:szCs w:val="21"/>
                <w:lang w:eastAsia="zh-CN"/>
              </w:rPr>
              <w:t>安保器材八件套</w:t>
            </w:r>
          </w:p>
        </w:tc>
        <w:tc>
          <w:tcPr>
            <w:tcW w:w="1262" w:type="dxa"/>
            <w:shd w:val="clear" w:color="auto" w:fill="FFFFFF"/>
            <w:vAlign w:val="center"/>
          </w:tcPr>
          <w:p w14:paraId="74D18A1D" w14:textId="77777777" w:rsidR="00054F93" w:rsidRPr="00C771C4" w:rsidRDefault="00747ED9" w:rsidP="00BF21DB">
            <w:pPr>
              <w:pStyle w:val="Char"/>
              <w:spacing w:after="0" w:line="560" w:lineRule="exact"/>
              <w:contextualSpacing/>
              <w:jc w:val="both"/>
              <w:rPr>
                <w:rFonts w:ascii="仿宋_GB2312" w:hAnsi="宋体" w:cs="仿宋"/>
                <w:sz w:val="21"/>
                <w:szCs w:val="21"/>
              </w:rPr>
            </w:pPr>
            <w:proofErr w:type="spellStart"/>
            <w:r w:rsidRPr="00C771C4">
              <w:rPr>
                <w:rFonts w:ascii="仿宋_GB2312" w:hAnsi="宋体" w:cs="仿宋" w:hint="eastAsia"/>
                <w:sz w:val="21"/>
                <w:szCs w:val="21"/>
              </w:rPr>
              <w:t>保安通讯</w:t>
            </w:r>
            <w:proofErr w:type="spellEnd"/>
          </w:p>
        </w:tc>
        <w:tc>
          <w:tcPr>
            <w:tcW w:w="1134" w:type="dxa"/>
            <w:shd w:val="clear" w:color="auto" w:fill="FFFFFF"/>
            <w:vAlign w:val="center"/>
          </w:tcPr>
          <w:p w14:paraId="25AC7CC3" w14:textId="77777777" w:rsidR="00054F93" w:rsidRPr="00C771C4" w:rsidRDefault="00747ED9" w:rsidP="003809D8">
            <w:pPr>
              <w:pStyle w:val="Char"/>
              <w:spacing w:after="0" w:line="560" w:lineRule="exact"/>
              <w:contextualSpacing/>
              <w:jc w:val="center"/>
              <w:rPr>
                <w:rFonts w:ascii="仿宋_GB2312" w:hAnsi="宋体" w:cs="仿宋"/>
                <w:sz w:val="21"/>
                <w:szCs w:val="21"/>
              </w:rPr>
            </w:pPr>
            <w:r w:rsidRPr="00C771C4">
              <w:rPr>
                <w:rFonts w:ascii="仿宋_GB2312" w:hAnsi="宋体" w:cs="仿宋" w:hint="eastAsia"/>
                <w:sz w:val="21"/>
                <w:szCs w:val="21"/>
                <w:lang w:eastAsia="zh-CN"/>
              </w:rPr>
              <w:t>5套</w:t>
            </w:r>
          </w:p>
        </w:tc>
        <w:tc>
          <w:tcPr>
            <w:tcW w:w="2234" w:type="dxa"/>
            <w:shd w:val="clear" w:color="auto" w:fill="FFFFFF"/>
            <w:vAlign w:val="center"/>
          </w:tcPr>
          <w:p w14:paraId="653B12FD" w14:textId="77777777" w:rsidR="00054F93" w:rsidRPr="00C771C4" w:rsidRDefault="00747ED9" w:rsidP="00BF21DB">
            <w:pPr>
              <w:pStyle w:val="Char"/>
              <w:spacing w:after="0" w:line="560" w:lineRule="exact"/>
              <w:contextualSpacing/>
              <w:jc w:val="both"/>
              <w:rPr>
                <w:rFonts w:ascii="仿宋_GB2312" w:hAnsi="宋体" w:cs="仿宋"/>
                <w:sz w:val="21"/>
                <w:szCs w:val="21"/>
                <w:lang w:eastAsia="zh-CN"/>
              </w:rPr>
            </w:pPr>
            <w:r w:rsidRPr="00C771C4">
              <w:rPr>
                <w:rFonts w:ascii="仿宋_GB2312" w:hAnsi="宋体" w:cs="仿宋" w:hint="eastAsia"/>
                <w:sz w:val="21"/>
                <w:szCs w:val="21"/>
                <w:lang w:eastAsia="zh-CN"/>
              </w:rPr>
              <w:t>按当班人数配备</w:t>
            </w:r>
          </w:p>
        </w:tc>
      </w:tr>
      <w:tr w:rsidR="00054F93" w:rsidRPr="00BF21DB" w14:paraId="4BFA8492" w14:textId="77777777" w:rsidTr="00C771C4">
        <w:trPr>
          <w:trHeight w:val="709"/>
          <w:jc w:val="center"/>
        </w:trPr>
        <w:tc>
          <w:tcPr>
            <w:tcW w:w="734" w:type="dxa"/>
            <w:shd w:val="clear" w:color="auto" w:fill="FFFFFF"/>
            <w:vAlign w:val="center"/>
          </w:tcPr>
          <w:p w14:paraId="0DCF928D" w14:textId="77777777" w:rsidR="00054F93" w:rsidRPr="00C771C4" w:rsidRDefault="00747ED9" w:rsidP="003809D8">
            <w:pPr>
              <w:pStyle w:val="Char"/>
              <w:spacing w:after="0" w:line="560" w:lineRule="exact"/>
              <w:contextualSpacing/>
              <w:jc w:val="center"/>
              <w:rPr>
                <w:rFonts w:ascii="仿宋_GB2312" w:hAnsi="宋体" w:cs="仿宋"/>
                <w:sz w:val="21"/>
                <w:szCs w:val="21"/>
              </w:rPr>
            </w:pPr>
            <w:r w:rsidRPr="00C771C4">
              <w:rPr>
                <w:rFonts w:ascii="仿宋_GB2312" w:hAnsi="宋体" w:cs="仿宋" w:hint="eastAsia"/>
                <w:sz w:val="21"/>
                <w:szCs w:val="21"/>
              </w:rPr>
              <w:t>9</w:t>
            </w:r>
          </w:p>
        </w:tc>
        <w:tc>
          <w:tcPr>
            <w:tcW w:w="2991" w:type="dxa"/>
            <w:shd w:val="clear" w:color="auto" w:fill="FFFFFF"/>
            <w:vAlign w:val="center"/>
          </w:tcPr>
          <w:p w14:paraId="6F35E55D" w14:textId="77777777" w:rsidR="00054F93" w:rsidRPr="00C771C4" w:rsidRDefault="00747ED9" w:rsidP="00BF21DB">
            <w:pPr>
              <w:pStyle w:val="Char"/>
              <w:spacing w:after="0" w:line="560" w:lineRule="exact"/>
              <w:contextualSpacing/>
              <w:jc w:val="both"/>
              <w:rPr>
                <w:rFonts w:ascii="仿宋_GB2312" w:hAnsi="宋体" w:cs="仿宋"/>
                <w:sz w:val="21"/>
                <w:szCs w:val="21"/>
              </w:rPr>
            </w:pPr>
            <w:proofErr w:type="spellStart"/>
            <w:r w:rsidRPr="00C771C4">
              <w:rPr>
                <w:rFonts w:ascii="仿宋_GB2312" w:hAnsi="宋体" w:cs="仿宋" w:hint="eastAsia"/>
                <w:sz w:val="21"/>
                <w:szCs w:val="21"/>
              </w:rPr>
              <w:t>雨衣、雨鞋、手套</w:t>
            </w:r>
            <w:proofErr w:type="spellEnd"/>
          </w:p>
        </w:tc>
        <w:tc>
          <w:tcPr>
            <w:tcW w:w="1262" w:type="dxa"/>
            <w:shd w:val="clear" w:color="auto" w:fill="FFFFFF"/>
            <w:vAlign w:val="center"/>
          </w:tcPr>
          <w:p w14:paraId="01AD1F31" w14:textId="77777777" w:rsidR="00054F93" w:rsidRPr="00C771C4" w:rsidRDefault="00054F93" w:rsidP="00BF21DB">
            <w:pPr>
              <w:pStyle w:val="Char"/>
              <w:spacing w:after="0" w:line="560" w:lineRule="exact"/>
              <w:contextualSpacing/>
              <w:jc w:val="both"/>
              <w:rPr>
                <w:rFonts w:ascii="仿宋_GB2312" w:hAnsi="宋体" w:cs="仿宋"/>
                <w:sz w:val="21"/>
                <w:szCs w:val="21"/>
              </w:rPr>
            </w:pPr>
          </w:p>
        </w:tc>
        <w:tc>
          <w:tcPr>
            <w:tcW w:w="1134" w:type="dxa"/>
            <w:shd w:val="clear" w:color="auto" w:fill="FFFFFF"/>
            <w:vAlign w:val="center"/>
          </w:tcPr>
          <w:p w14:paraId="69925EC2" w14:textId="77777777" w:rsidR="00054F93" w:rsidRPr="00C771C4" w:rsidRDefault="00054F93" w:rsidP="003809D8">
            <w:pPr>
              <w:pStyle w:val="Char"/>
              <w:spacing w:after="0" w:line="560" w:lineRule="exact"/>
              <w:contextualSpacing/>
              <w:jc w:val="center"/>
              <w:rPr>
                <w:rFonts w:ascii="仿宋_GB2312" w:hAnsi="宋体" w:cs="仿宋"/>
                <w:sz w:val="21"/>
                <w:szCs w:val="21"/>
              </w:rPr>
            </w:pPr>
          </w:p>
        </w:tc>
        <w:tc>
          <w:tcPr>
            <w:tcW w:w="2234" w:type="dxa"/>
            <w:shd w:val="clear" w:color="auto" w:fill="FFFFFF"/>
            <w:vAlign w:val="center"/>
          </w:tcPr>
          <w:p w14:paraId="2F4A2F04" w14:textId="77777777" w:rsidR="00054F93" w:rsidRPr="00C771C4" w:rsidRDefault="00747ED9" w:rsidP="00BF21DB">
            <w:pPr>
              <w:pStyle w:val="Char"/>
              <w:spacing w:after="0" w:line="560" w:lineRule="exact"/>
              <w:contextualSpacing/>
              <w:jc w:val="both"/>
              <w:rPr>
                <w:rFonts w:ascii="仿宋_GB2312" w:hAnsi="宋体" w:cs="仿宋"/>
                <w:sz w:val="21"/>
                <w:szCs w:val="21"/>
              </w:rPr>
            </w:pPr>
            <w:proofErr w:type="spellStart"/>
            <w:r w:rsidRPr="00C771C4">
              <w:rPr>
                <w:rFonts w:ascii="仿宋_GB2312" w:hAnsi="宋体" w:cs="仿宋" w:hint="eastAsia"/>
                <w:sz w:val="21"/>
                <w:szCs w:val="21"/>
              </w:rPr>
              <w:t>按需求配备</w:t>
            </w:r>
            <w:proofErr w:type="spellEnd"/>
          </w:p>
        </w:tc>
      </w:tr>
      <w:tr w:rsidR="00054F93" w:rsidRPr="00BF21DB" w14:paraId="1E80D205" w14:textId="77777777" w:rsidTr="00C771C4">
        <w:trPr>
          <w:trHeight w:val="709"/>
          <w:jc w:val="center"/>
        </w:trPr>
        <w:tc>
          <w:tcPr>
            <w:tcW w:w="734" w:type="dxa"/>
            <w:shd w:val="clear" w:color="auto" w:fill="FFFFFF"/>
            <w:vAlign w:val="center"/>
          </w:tcPr>
          <w:p w14:paraId="64BC9FE4" w14:textId="77777777" w:rsidR="00054F93" w:rsidRPr="00C771C4" w:rsidRDefault="00747ED9" w:rsidP="003809D8">
            <w:pPr>
              <w:pStyle w:val="Char"/>
              <w:spacing w:after="0" w:line="560" w:lineRule="exact"/>
              <w:contextualSpacing/>
              <w:jc w:val="center"/>
              <w:rPr>
                <w:rFonts w:ascii="仿宋_GB2312" w:hAnsi="宋体" w:cs="仿宋"/>
                <w:sz w:val="21"/>
                <w:szCs w:val="21"/>
              </w:rPr>
            </w:pPr>
            <w:r w:rsidRPr="00C771C4">
              <w:rPr>
                <w:rFonts w:ascii="仿宋_GB2312" w:hAnsi="宋体" w:cs="仿宋" w:hint="eastAsia"/>
                <w:sz w:val="21"/>
                <w:szCs w:val="21"/>
              </w:rPr>
              <w:t>10</w:t>
            </w:r>
          </w:p>
        </w:tc>
        <w:tc>
          <w:tcPr>
            <w:tcW w:w="2991" w:type="dxa"/>
            <w:shd w:val="clear" w:color="auto" w:fill="FFFFFF"/>
            <w:vAlign w:val="center"/>
          </w:tcPr>
          <w:p w14:paraId="334ED947" w14:textId="77777777" w:rsidR="00054F93" w:rsidRPr="00C771C4" w:rsidRDefault="00747ED9" w:rsidP="00BF21DB">
            <w:pPr>
              <w:pStyle w:val="Char"/>
              <w:spacing w:after="0" w:line="560" w:lineRule="exact"/>
              <w:contextualSpacing/>
              <w:jc w:val="both"/>
              <w:rPr>
                <w:rFonts w:ascii="仿宋_GB2312" w:hAnsi="宋体" w:cs="仿宋"/>
                <w:sz w:val="21"/>
                <w:szCs w:val="21"/>
              </w:rPr>
            </w:pPr>
            <w:proofErr w:type="spellStart"/>
            <w:r w:rsidRPr="00C771C4">
              <w:rPr>
                <w:rFonts w:ascii="仿宋_GB2312" w:hAnsi="宋体" w:cs="仿宋" w:hint="eastAsia"/>
                <w:sz w:val="21"/>
                <w:szCs w:val="21"/>
              </w:rPr>
              <w:t>大胶袋、小胶袋</w:t>
            </w:r>
            <w:proofErr w:type="spellEnd"/>
          </w:p>
        </w:tc>
        <w:tc>
          <w:tcPr>
            <w:tcW w:w="1262" w:type="dxa"/>
            <w:shd w:val="clear" w:color="auto" w:fill="FFFFFF"/>
            <w:vAlign w:val="center"/>
          </w:tcPr>
          <w:p w14:paraId="72F23E66" w14:textId="77777777" w:rsidR="00054F93" w:rsidRPr="00C771C4" w:rsidRDefault="00747ED9" w:rsidP="00BF21DB">
            <w:pPr>
              <w:pStyle w:val="Char"/>
              <w:spacing w:after="0" w:line="560" w:lineRule="exact"/>
              <w:contextualSpacing/>
              <w:jc w:val="both"/>
              <w:rPr>
                <w:rFonts w:ascii="仿宋_GB2312" w:hAnsi="宋体" w:cs="仿宋"/>
                <w:sz w:val="21"/>
                <w:szCs w:val="21"/>
              </w:rPr>
            </w:pPr>
            <w:proofErr w:type="spellStart"/>
            <w:r w:rsidRPr="00C771C4">
              <w:rPr>
                <w:rFonts w:ascii="仿宋_GB2312" w:hAnsi="宋体" w:cs="仿宋" w:hint="eastAsia"/>
                <w:sz w:val="21"/>
                <w:szCs w:val="21"/>
              </w:rPr>
              <w:t>清洁卫生</w:t>
            </w:r>
            <w:proofErr w:type="spellEnd"/>
          </w:p>
        </w:tc>
        <w:tc>
          <w:tcPr>
            <w:tcW w:w="1134" w:type="dxa"/>
            <w:shd w:val="clear" w:color="auto" w:fill="FFFFFF"/>
            <w:vAlign w:val="center"/>
          </w:tcPr>
          <w:p w14:paraId="5250C571" w14:textId="77777777" w:rsidR="00054F93" w:rsidRPr="00C771C4" w:rsidRDefault="00054F93" w:rsidP="003809D8">
            <w:pPr>
              <w:pStyle w:val="Char"/>
              <w:spacing w:after="0" w:line="560" w:lineRule="exact"/>
              <w:contextualSpacing/>
              <w:jc w:val="center"/>
              <w:rPr>
                <w:rFonts w:ascii="仿宋_GB2312" w:hAnsi="宋体" w:cs="仿宋"/>
                <w:sz w:val="21"/>
                <w:szCs w:val="21"/>
              </w:rPr>
            </w:pPr>
          </w:p>
        </w:tc>
        <w:tc>
          <w:tcPr>
            <w:tcW w:w="2234" w:type="dxa"/>
            <w:shd w:val="clear" w:color="auto" w:fill="FFFFFF"/>
            <w:vAlign w:val="center"/>
          </w:tcPr>
          <w:p w14:paraId="7FB35996" w14:textId="77777777" w:rsidR="00054F93" w:rsidRPr="00C771C4" w:rsidRDefault="00747ED9" w:rsidP="00BF21DB">
            <w:pPr>
              <w:pStyle w:val="Char"/>
              <w:spacing w:after="0" w:line="560" w:lineRule="exact"/>
              <w:contextualSpacing/>
              <w:jc w:val="both"/>
              <w:rPr>
                <w:rFonts w:ascii="仿宋_GB2312" w:hAnsi="宋体" w:cs="仿宋"/>
                <w:sz w:val="21"/>
                <w:szCs w:val="21"/>
              </w:rPr>
            </w:pPr>
            <w:proofErr w:type="spellStart"/>
            <w:r w:rsidRPr="00C771C4">
              <w:rPr>
                <w:rFonts w:ascii="仿宋_GB2312" w:hAnsi="宋体" w:cs="仿宋" w:hint="eastAsia"/>
                <w:sz w:val="21"/>
                <w:szCs w:val="21"/>
              </w:rPr>
              <w:t>按需求配备</w:t>
            </w:r>
            <w:proofErr w:type="spellEnd"/>
          </w:p>
        </w:tc>
      </w:tr>
      <w:tr w:rsidR="00054F93" w:rsidRPr="00BF21DB" w14:paraId="06F1BB3C" w14:textId="77777777" w:rsidTr="00C771C4">
        <w:trPr>
          <w:trHeight w:val="709"/>
          <w:jc w:val="center"/>
        </w:trPr>
        <w:tc>
          <w:tcPr>
            <w:tcW w:w="734" w:type="dxa"/>
            <w:shd w:val="clear" w:color="auto" w:fill="FFFFFF"/>
            <w:vAlign w:val="center"/>
          </w:tcPr>
          <w:p w14:paraId="4F05CD7A" w14:textId="77777777" w:rsidR="00054F93" w:rsidRPr="00C771C4" w:rsidRDefault="00747ED9" w:rsidP="003809D8">
            <w:pPr>
              <w:pStyle w:val="Char"/>
              <w:spacing w:after="0" w:line="560" w:lineRule="exact"/>
              <w:contextualSpacing/>
              <w:jc w:val="center"/>
              <w:rPr>
                <w:rFonts w:ascii="仿宋_GB2312" w:hAnsi="宋体" w:cs="仿宋"/>
                <w:sz w:val="21"/>
                <w:szCs w:val="21"/>
              </w:rPr>
            </w:pPr>
            <w:r w:rsidRPr="00C771C4">
              <w:rPr>
                <w:rFonts w:ascii="仿宋_GB2312" w:hAnsi="宋体" w:cs="仿宋" w:hint="eastAsia"/>
                <w:sz w:val="21"/>
                <w:szCs w:val="21"/>
              </w:rPr>
              <w:t>11</w:t>
            </w:r>
          </w:p>
        </w:tc>
        <w:tc>
          <w:tcPr>
            <w:tcW w:w="2991" w:type="dxa"/>
            <w:shd w:val="clear" w:color="auto" w:fill="FFFFFF"/>
            <w:vAlign w:val="center"/>
          </w:tcPr>
          <w:p w14:paraId="2CA89BFC" w14:textId="77777777" w:rsidR="00054F93" w:rsidRPr="00C771C4" w:rsidRDefault="00747ED9" w:rsidP="00BF21DB">
            <w:pPr>
              <w:pStyle w:val="Char"/>
              <w:spacing w:after="0" w:line="560" w:lineRule="exact"/>
              <w:contextualSpacing/>
              <w:jc w:val="both"/>
              <w:rPr>
                <w:rFonts w:ascii="仿宋_GB2312" w:hAnsi="宋体" w:cs="仿宋"/>
                <w:sz w:val="21"/>
                <w:szCs w:val="21"/>
                <w:lang w:eastAsia="zh-CN"/>
              </w:rPr>
            </w:pPr>
            <w:r w:rsidRPr="00C771C4">
              <w:rPr>
                <w:rFonts w:ascii="仿宋_GB2312" w:hAnsi="宋体" w:cs="仿宋" w:hint="eastAsia"/>
                <w:sz w:val="21"/>
                <w:szCs w:val="21"/>
                <w:lang w:eastAsia="zh-CN"/>
              </w:rPr>
              <w:t>扫把、地拖、毛巾、脱水桶</w:t>
            </w:r>
          </w:p>
        </w:tc>
        <w:tc>
          <w:tcPr>
            <w:tcW w:w="1262" w:type="dxa"/>
            <w:shd w:val="clear" w:color="auto" w:fill="FFFFFF"/>
            <w:vAlign w:val="center"/>
          </w:tcPr>
          <w:p w14:paraId="5B74E424" w14:textId="77777777" w:rsidR="00054F93" w:rsidRPr="00C771C4" w:rsidRDefault="00747ED9" w:rsidP="00BF21DB">
            <w:pPr>
              <w:pStyle w:val="Char"/>
              <w:spacing w:after="0" w:line="560" w:lineRule="exact"/>
              <w:contextualSpacing/>
              <w:jc w:val="both"/>
              <w:rPr>
                <w:rFonts w:ascii="仿宋_GB2312" w:hAnsi="宋体" w:cs="仿宋"/>
                <w:sz w:val="21"/>
                <w:szCs w:val="21"/>
              </w:rPr>
            </w:pPr>
            <w:proofErr w:type="spellStart"/>
            <w:r w:rsidRPr="00C771C4">
              <w:rPr>
                <w:rFonts w:ascii="仿宋_GB2312" w:hAnsi="宋体" w:cs="仿宋" w:hint="eastAsia"/>
                <w:sz w:val="21"/>
                <w:szCs w:val="21"/>
              </w:rPr>
              <w:t>清洁卫生</w:t>
            </w:r>
            <w:proofErr w:type="spellEnd"/>
          </w:p>
        </w:tc>
        <w:tc>
          <w:tcPr>
            <w:tcW w:w="1134" w:type="dxa"/>
            <w:shd w:val="clear" w:color="auto" w:fill="FFFFFF"/>
            <w:vAlign w:val="center"/>
          </w:tcPr>
          <w:p w14:paraId="2E6131DD" w14:textId="5575587C" w:rsidR="00054F93" w:rsidRPr="00C771C4" w:rsidRDefault="00747ED9" w:rsidP="003809D8">
            <w:pPr>
              <w:pStyle w:val="Char"/>
              <w:spacing w:after="0" w:line="560" w:lineRule="exact"/>
              <w:contextualSpacing/>
              <w:jc w:val="center"/>
              <w:rPr>
                <w:rFonts w:ascii="仿宋_GB2312" w:hAnsi="宋体" w:cs="仿宋"/>
                <w:sz w:val="21"/>
                <w:szCs w:val="21"/>
              </w:rPr>
            </w:pPr>
            <w:r w:rsidRPr="00C771C4">
              <w:rPr>
                <w:rFonts w:ascii="仿宋_GB2312" w:hAnsi="宋体" w:cs="仿宋" w:hint="eastAsia"/>
                <w:sz w:val="21"/>
                <w:szCs w:val="21"/>
                <w:lang w:eastAsia="zh-CN"/>
              </w:rPr>
              <w:t>1套</w:t>
            </w:r>
          </w:p>
        </w:tc>
        <w:tc>
          <w:tcPr>
            <w:tcW w:w="2234" w:type="dxa"/>
            <w:shd w:val="clear" w:color="auto" w:fill="FFFFFF"/>
            <w:vAlign w:val="center"/>
          </w:tcPr>
          <w:p w14:paraId="61C2BDA1" w14:textId="77777777" w:rsidR="00054F93" w:rsidRPr="00C771C4" w:rsidRDefault="00747ED9" w:rsidP="00BF21DB">
            <w:pPr>
              <w:pStyle w:val="Char"/>
              <w:spacing w:after="0" w:line="560" w:lineRule="exact"/>
              <w:contextualSpacing/>
              <w:jc w:val="both"/>
              <w:rPr>
                <w:rFonts w:ascii="仿宋_GB2312" w:hAnsi="宋体" w:cs="仿宋"/>
                <w:sz w:val="21"/>
                <w:szCs w:val="21"/>
              </w:rPr>
            </w:pPr>
            <w:r w:rsidRPr="00C771C4">
              <w:rPr>
                <w:rFonts w:ascii="仿宋_GB2312" w:hAnsi="宋体" w:cs="仿宋" w:hint="eastAsia"/>
                <w:sz w:val="21"/>
                <w:szCs w:val="21"/>
              </w:rPr>
              <w:t>按</w:t>
            </w:r>
            <w:r w:rsidRPr="00C771C4">
              <w:rPr>
                <w:rFonts w:ascii="仿宋_GB2312" w:hAnsi="宋体" w:cs="仿宋" w:hint="eastAsia"/>
                <w:sz w:val="21"/>
                <w:szCs w:val="21"/>
                <w:lang w:eastAsia="zh-CN"/>
              </w:rPr>
              <w:t>保洁员人数</w:t>
            </w:r>
            <w:proofErr w:type="spellStart"/>
            <w:r w:rsidRPr="00C771C4">
              <w:rPr>
                <w:rFonts w:ascii="仿宋_GB2312" w:hAnsi="宋体" w:cs="仿宋" w:hint="eastAsia"/>
                <w:sz w:val="21"/>
                <w:szCs w:val="21"/>
              </w:rPr>
              <w:t>配备</w:t>
            </w:r>
            <w:proofErr w:type="spellEnd"/>
          </w:p>
        </w:tc>
      </w:tr>
      <w:tr w:rsidR="00054F93" w:rsidRPr="00BF21DB" w14:paraId="16138907" w14:textId="77777777" w:rsidTr="00C771C4">
        <w:trPr>
          <w:trHeight w:val="709"/>
          <w:jc w:val="center"/>
        </w:trPr>
        <w:tc>
          <w:tcPr>
            <w:tcW w:w="734" w:type="dxa"/>
            <w:shd w:val="clear" w:color="auto" w:fill="FFFFFF"/>
            <w:vAlign w:val="center"/>
          </w:tcPr>
          <w:p w14:paraId="02A895F0" w14:textId="77777777" w:rsidR="00054F93" w:rsidRPr="00C771C4" w:rsidRDefault="00747ED9" w:rsidP="003809D8">
            <w:pPr>
              <w:pStyle w:val="Char"/>
              <w:spacing w:after="0" w:line="560" w:lineRule="exact"/>
              <w:contextualSpacing/>
              <w:jc w:val="center"/>
              <w:rPr>
                <w:rFonts w:ascii="仿宋_GB2312" w:hAnsi="宋体" w:cs="仿宋"/>
                <w:sz w:val="21"/>
                <w:szCs w:val="21"/>
              </w:rPr>
            </w:pPr>
            <w:r w:rsidRPr="00C771C4">
              <w:rPr>
                <w:rFonts w:ascii="仿宋_GB2312" w:hAnsi="宋体" w:cs="仿宋" w:hint="eastAsia"/>
                <w:sz w:val="21"/>
                <w:szCs w:val="21"/>
              </w:rPr>
              <w:t>12</w:t>
            </w:r>
          </w:p>
        </w:tc>
        <w:tc>
          <w:tcPr>
            <w:tcW w:w="2991" w:type="dxa"/>
            <w:shd w:val="clear" w:color="auto" w:fill="FFFFFF"/>
            <w:vAlign w:val="center"/>
          </w:tcPr>
          <w:p w14:paraId="188CC0F4" w14:textId="77777777" w:rsidR="00054F93" w:rsidRPr="00C771C4" w:rsidRDefault="00747ED9" w:rsidP="00BF21DB">
            <w:pPr>
              <w:pStyle w:val="Char"/>
              <w:spacing w:after="0" w:line="560" w:lineRule="exact"/>
              <w:contextualSpacing/>
              <w:jc w:val="both"/>
              <w:rPr>
                <w:rFonts w:ascii="仿宋_GB2312" w:hAnsi="宋体" w:cs="仿宋"/>
                <w:sz w:val="21"/>
                <w:szCs w:val="21"/>
              </w:rPr>
            </w:pPr>
            <w:proofErr w:type="spellStart"/>
            <w:r w:rsidRPr="00C771C4">
              <w:rPr>
                <w:rFonts w:ascii="仿宋_GB2312" w:hAnsi="宋体" w:cs="仿宋" w:hint="eastAsia"/>
                <w:sz w:val="21"/>
                <w:szCs w:val="21"/>
              </w:rPr>
              <w:t>洗洁精、洗衣粉等</w:t>
            </w:r>
            <w:proofErr w:type="spellEnd"/>
          </w:p>
        </w:tc>
        <w:tc>
          <w:tcPr>
            <w:tcW w:w="1262" w:type="dxa"/>
            <w:shd w:val="clear" w:color="auto" w:fill="FFFFFF"/>
            <w:vAlign w:val="center"/>
          </w:tcPr>
          <w:p w14:paraId="6AD2FCEC" w14:textId="77777777" w:rsidR="00054F93" w:rsidRPr="00C771C4" w:rsidRDefault="00747ED9" w:rsidP="00BF21DB">
            <w:pPr>
              <w:pStyle w:val="Char"/>
              <w:spacing w:after="0" w:line="560" w:lineRule="exact"/>
              <w:contextualSpacing/>
              <w:jc w:val="both"/>
              <w:rPr>
                <w:rFonts w:ascii="仿宋_GB2312" w:hAnsi="宋体" w:cs="仿宋"/>
                <w:sz w:val="21"/>
                <w:szCs w:val="21"/>
              </w:rPr>
            </w:pPr>
            <w:proofErr w:type="spellStart"/>
            <w:r w:rsidRPr="00C771C4">
              <w:rPr>
                <w:rFonts w:ascii="仿宋_GB2312" w:hAnsi="宋体" w:cs="仿宋" w:hint="eastAsia"/>
                <w:sz w:val="21"/>
                <w:szCs w:val="21"/>
              </w:rPr>
              <w:t>清洁卫生</w:t>
            </w:r>
            <w:proofErr w:type="spellEnd"/>
          </w:p>
        </w:tc>
        <w:tc>
          <w:tcPr>
            <w:tcW w:w="1134" w:type="dxa"/>
            <w:shd w:val="clear" w:color="auto" w:fill="FFFFFF"/>
            <w:vAlign w:val="center"/>
          </w:tcPr>
          <w:p w14:paraId="3B3DE7FD" w14:textId="77777777" w:rsidR="00054F93" w:rsidRPr="00C771C4" w:rsidRDefault="00054F93" w:rsidP="003809D8">
            <w:pPr>
              <w:pStyle w:val="Char"/>
              <w:spacing w:after="0" w:line="560" w:lineRule="exact"/>
              <w:contextualSpacing/>
              <w:jc w:val="center"/>
              <w:rPr>
                <w:rFonts w:ascii="仿宋_GB2312" w:hAnsi="宋体" w:cs="仿宋"/>
                <w:sz w:val="21"/>
                <w:szCs w:val="21"/>
              </w:rPr>
            </w:pPr>
          </w:p>
        </w:tc>
        <w:tc>
          <w:tcPr>
            <w:tcW w:w="2234" w:type="dxa"/>
            <w:shd w:val="clear" w:color="auto" w:fill="FFFFFF"/>
            <w:vAlign w:val="center"/>
          </w:tcPr>
          <w:p w14:paraId="50F9B14C" w14:textId="77777777" w:rsidR="00054F93" w:rsidRPr="00C771C4" w:rsidRDefault="00747ED9" w:rsidP="00BF21DB">
            <w:pPr>
              <w:pStyle w:val="Char"/>
              <w:spacing w:after="0" w:line="560" w:lineRule="exact"/>
              <w:contextualSpacing/>
              <w:jc w:val="both"/>
              <w:rPr>
                <w:rFonts w:ascii="仿宋_GB2312" w:hAnsi="宋体" w:cs="仿宋"/>
                <w:sz w:val="21"/>
                <w:szCs w:val="21"/>
              </w:rPr>
            </w:pPr>
            <w:proofErr w:type="spellStart"/>
            <w:r w:rsidRPr="00C771C4">
              <w:rPr>
                <w:rFonts w:ascii="仿宋_GB2312" w:hAnsi="宋体" w:cs="仿宋" w:hint="eastAsia"/>
                <w:sz w:val="21"/>
                <w:szCs w:val="21"/>
              </w:rPr>
              <w:t>按需求配备</w:t>
            </w:r>
            <w:proofErr w:type="spellEnd"/>
          </w:p>
        </w:tc>
      </w:tr>
    </w:tbl>
    <w:p w14:paraId="067C91E9" w14:textId="77777777" w:rsidR="00054F93" w:rsidRPr="00BF21DB" w:rsidRDefault="00747ED9" w:rsidP="00BF21DB">
      <w:pPr>
        <w:snapToGrid w:val="0"/>
        <w:spacing w:line="560" w:lineRule="exact"/>
        <w:ind w:firstLineChars="200" w:firstLine="640"/>
        <w:rPr>
          <w:rFonts w:ascii="仿宋_GB2312" w:eastAsia="仿宋_GB2312" w:hAnsi="宋体" w:cs="仿宋"/>
          <w:sz w:val="32"/>
          <w:szCs w:val="32"/>
        </w:rPr>
      </w:pPr>
      <w:r w:rsidRPr="00BF21DB">
        <w:rPr>
          <w:rFonts w:ascii="仿宋_GB2312" w:eastAsia="仿宋_GB2312" w:hAnsi="宋体" w:cs="仿宋" w:hint="eastAsia"/>
          <w:sz w:val="32"/>
          <w:szCs w:val="32"/>
        </w:rPr>
        <w:t>其它设备等</w:t>
      </w:r>
      <w:r w:rsidRPr="00BF21DB">
        <w:rPr>
          <w:rFonts w:ascii="仿宋_GB2312" w:eastAsia="仿宋_GB2312" w:hAnsi="宋体" w:cs="仿宋" w:hint="eastAsia"/>
          <w:bCs/>
          <w:sz w:val="32"/>
          <w:szCs w:val="32"/>
        </w:rPr>
        <w:t>投标方</w:t>
      </w:r>
      <w:r w:rsidRPr="00BF21DB">
        <w:rPr>
          <w:rFonts w:ascii="仿宋_GB2312" w:eastAsia="仿宋_GB2312" w:hAnsi="宋体" w:cs="仿宋" w:hint="eastAsia"/>
          <w:sz w:val="32"/>
          <w:szCs w:val="32"/>
        </w:rPr>
        <w:t>根据本项目实际服务需求合理配备，必须在签订合同后10天内全部配备到位并且能正常投入使用。</w:t>
      </w:r>
    </w:p>
    <w:p w14:paraId="73F64C3E" w14:textId="77777777" w:rsidR="00054F93" w:rsidRDefault="00747ED9" w:rsidP="00BF21DB">
      <w:pPr>
        <w:pStyle w:val="1"/>
        <w:spacing w:before="0" w:beforeAutospacing="0" w:after="0" w:afterAutospacing="0" w:line="560" w:lineRule="exact"/>
      </w:pPr>
      <w:bookmarkStart w:id="25" w:name="_Toc63773532"/>
      <w:bookmarkStart w:id="26" w:name="_Toc63779826"/>
      <w:r>
        <w:rPr>
          <w:rFonts w:hint="eastAsia"/>
        </w:rPr>
        <w:t>第五条</w:t>
      </w:r>
      <w:r>
        <w:t xml:space="preserve"> </w:t>
      </w:r>
      <w:r>
        <w:rPr>
          <w:rFonts w:hint="eastAsia"/>
        </w:rPr>
        <w:t>安全生产责任及安全管理要求</w:t>
      </w:r>
      <w:bookmarkEnd w:id="25"/>
      <w:bookmarkEnd w:id="26"/>
    </w:p>
    <w:p w14:paraId="4AD7D3FE" w14:textId="77777777" w:rsidR="00054F93" w:rsidRPr="00BF21DB" w:rsidRDefault="00747ED9" w:rsidP="00BF21DB">
      <w:pPr>
        <w:spacing w:line="560" w:lineRule="exact"/>
        <w:ind w:firstLineChars="200" w:firstLine="640"/>
        <w:rPr>
          <w:rFonts w:ascii="仿宋_GB2312" w:eastAsia="仿宋_GB2312" w:hAnsi="宋体"/>
          <w:sz w:val="32"/>
          <w:szCs w:val="32"/>
        </w:rPr>
      </w:pPr>
      <w:r w:rsidRPr="00BF21DB">
        <w:rPr>
          <w:rFonts w:ascii="仿宋_GB2312" w:eastAsia="仿宋_GB2312" w:hAnsi="宋体" w:hint="eastAsia"/>
          <w:sz w:val="32"/>
          <w:szCs w:val="32"/>
        </w:rPr>
        <w:t>为确保安全管理工作责任明确，措施有力，落实到位，根据国家有关法律法规及物业管理的有关规定，</w:t>
      </w:r>
      <w:r w:rsidRPr="00BF21DB">
        <w:rPr>
          <w:rFonts w:ascii="仿宋_GB2312" w:eastAsia="仿宋_GB2312" w:hAnsi="宋体" w:cs="仿宋" w:hint="eastAsia"/>
          <w:sz w:val="32"/>
          <w:szCs w:val="32"/>
        </w:rPr>
        <w:t>采购方</w:t>
      </w:r>
      <w:r w:rsidRPr="00BF21DB">
        <w:rPr>
          <w:rFonts w:ascii="仿宋_GB2312" w:eastAsia="仿宋_GB2312" w:hAnsi="宋体" w:hint="eastAsia"/>
          <w:sz w:val="32"/>
          <w:szCs w:val="32"/>
        </w:rPr>
        <w:t>与</w:t>
      </w:r>
      <w:r w:rsidRPr="00BF21DB">
        <w:rPr>
          <w:rFonts w:ascii="仿宋_GB2312" w:eastAsia="仿宋_GB2312" w:hAnsi="宋体" w:cs="仿宋" w:hint="eastAsia"/>
          <w:bCs/>
          <w:sz w:val="32"/>
          <w:szCs w:val="32"/>
        </w:rPr>
        <w:t>投标方</w:t>
      </w:r>
      <w:r w:rsidRPr="00BF21DB">
        <w:rPr>
          <w:rFonts w:ascii="仿宋_GB2312" w:eastAsia="仿宋_GB2312" w:hAnsi="宋体" w:hint="eastAsia"/>
          <w:sz w:val="32"/>
          <w:szCs w:val="32"/>
        </w:rPr>
        <w:t>另签订安全管理工作责任书。</w:t>
      </w:r>
    </w:p>
    <w:p w14:paraId="54EC9FA6" w14:textId="77777777" w:rsidR="00054F93" w:rsidRPr="00BF21DB" w:rsidRDefault="00747ED9" w:rsidP="00BF21DB">
      <w:pPr>
        <w:spacing w:line="560" w:lineRule="exact"/>
        <w:ind w:firstLineChars="200" w:firstLine="640"/>
        <w:rPr>
          <w:rFonts w:ascii="仿宋_GB2312" w:eastAsia="仿宋_GB2312" w:hAnsi="宋体"/>
          <w:sz w:val="32"/>
          <w:szCs w:val="32"/>
        </w:rPr>
      </w:pPr>
      <w:r w:rsidRPr="00BF21DB">
        <w:rPr>
          <w:rFonts w:ascii="仿宋_GB2312" w:eastAsia="仿宋_GB2312" w:hAnsi="宋体" w:hint="eastAsia"/>
          <w:sz w:val="32"/>
          <w:szCs w:val="32"/>
        </w:rPr>
        <w:t>安全管理工作是物业日常管理工作中重要事项，</w:t>
      </w:r>
      <w:r w:rsidRPr="00BF21DB">
        <w:rPr>
          <w:rFonts w:ascii="仿宋_GB2312" w:eastAsia="仿宋_GB2312" w:hAnsi="宋体" w:cs="仿宋" w:hint="eastAsia"/>
          <w:bCs/>
          <w:sz w:val="32"/>
          <w:szCs w:val="32"/>
        </w:rPr>
        <w:t>投标方</w:t>
      </w:r>
      <w:r w:rsidRPr="00BF21DB">
        <w:rPr>
          <w:rFonts w:ascii="仿宋_GB2312" w:eastAsia="仿宋_GB2312" w:hAnsi="宋体" w:hint="eastAsia"/>
          <w:sz w:val="32"/>
          <w:szCs w:val="32"/>
        </w:rPr>
        <w:t>应本着“安全第一，预防为主”的方针，持续开展安全管理工作，确保</w:t>
      </w:r>
      <w:r w:rsidRPr="00BF21DB">
        <w:rPr>
          <w:rFonts w:ascii="仿宋_GB2312" w:eastAsia="仿宋_GB2312" w:hAnsi="宋体" w:cs="仿宋" w:hint="eastAsia"/>
          <w:sz w:val="32"/>
          <w:szCs w:val="32"/>
        </w:rPr>
        <w:t>采购方</w:t>
      </w:r>
      <w:r w:rsidRPr="00BF21DB">
        <w:rPr>
          <w:rFonts w:ascii="仿宋_GB2312" w:eastAsia="仿宋_GB2312" w:hAnsi="宋体" w:hint="eastAsia"/>
          <w:sz w:val="32"/>
          <w:szCs w:val="32"/>
        </w:rPr>
        <w:t>的财产及人员的安全。安全管理工作包括组织建设、制度建设、设备设施管理、安全隐患排除、消防及应急管理等几方面。</w:t>
      </w:r>
    </w:p>
    <w:p w14:paraId="14B57E1F" w14:textId="77777777" w:rsidR="00054F93" w:rsidRPr="00BF21DB" w:rsidRDefault="00747ED9" w:rsidP="00BF21DB">
      <w:pPr>
        <w:pStyle w:val="2"/>
        <w:numPr>
          <w:ilvl w:val="0"/>
          <w:numId w:val="22"/>
        </w:numPr>
        <w:spacing w:line="560" w:lineRule="exact"/>
        <w:rPr>
          <w:rFonts w:ascii="仿宋_GB2312" w:eastAsia="仿宋_GB2312"/>
        </w:rPr>
      </w:pPr>
      <w:bookmarkStart w:id="27" w:name="_Toc63773533"/>
      <w:bookmarkStart w:id="28" w:name="_Toc63779827"/>
      <w:r w:rsidRPr="00BF21DB">
        <w:rPr>
          <w:rFonts w:ascii="仿宋_GB2312" w:eastAsia="仿宋_GB2312" w:hint="eastAsia"/>
        </w:rPr>
        <w:t>安全管理</w:t>
      </w:r>
      <w:bookmarkEnd w:id="27"/>
      <w:bookmarkEnd w:id="28"/>
    </w:p>
    <w:p w14:paraId="11B4246F" w14:textId="77777777" w:rsidR="00054F93" w:rsidRPr="00BF21DB" w:rsidRDefault="00747ED9" w:rsidP="00BF21DB">
      <w:pPr>
        <w:pStyle w:val="af0"/>
        <w:numPr>
          <w:ilvl w:val="0"/>
          <w:numId w:val="23"/>
        </w:numPr>
        <w:adjustRightInd w:val="0"/>
        <w:snapToGrid w:val="0"/>
        <w:spacing w:line="560" w:lineRule="exact"/>
        <w:ind w:firstLineChars="0"/>
        <w:rPr>
          <w:rFonts w:ascii="仿宋_GB2312" w:eastAsia="仿宋_GB2312" w:hAnsi="宋体" w:cs="仿宋"/>
          <w:sz w:val="32"/>
          <w:szCs w:val="32"/>
        </w:rPr>
      </w:pPr>
      <w:r w:rsidRPr="00BF21DB">
        <w:rPr>
          <w:rFonts w:ascii="仿宋_GB2312" w:eastAsia="仿宋_GB2312" w:hAnsi="宋体" w:cs="仿宋" w:hint="eastAsia"/>
          <w:sz w:val="32"/>
          <w:szCs w:val="32"/>
        </w:rPr>
        <w:t>物业管理公司项目经理对物业管理权属范围内的安全生</w:t>
      </w:r>
      <w:r w:rsidRPr="00BF21DB">
        <w:rPr>
          <w:rFonts w:ascii="仿宋_GB2312" w:eastAsia="仿宋_GB2312" w:hAnsi="宋体" w:cs="仿宋" w:hint="eastAsia"/>
          <w:sz w:val="32"/>
          <w:szCs w:val="32"/>
        </w:rPr>
        <w:lastRenderedPageBreak/>
        <w:t>产工作全面负责，物业安全员对物业管理权属范围内的安全生产工作负直接领导责任。物业项目经理负责组织本部门各岗位人员做好房屋、设备设施、用电、环境卫生、车辆道路、消防、出租场地、安全保卫等方面的安全管理工作。建立、</w:t>
      </w:r>
      <w:proofErr w:type="gramStart"/>
      <w:r w:rsidRPr="00BF21DB">
        <w:rPr>
          <w:rFonts w:ascii="仿宋_GB2312" w:eastAsia="仿宋_GB2312" w:hAnsi="宋体" w:cs="仿宋" w:hint="eastAsia"/>
          <w:sz w:val="32"/>
          <w:szCs w:val="32"/>
        </w:rPr>
        <w:t>健全部门</w:t>
      </w:r>
      <w:proofErr w:type="gramEnd"/>
      <w:r w:rsidRPr="00BF21DB">
        <w:rPr>
          <w:rFonts w:ascii="仿宋_GB2312" w:eastAsia="仿宋_GB2312" w:hAnsi="宋体" w:cs="仿宋" w:hint="eastAsia"/>
          <w:sz w:val="32"/>
          <w:szCs w:val="32"/>
        </w:rPr>
        <w:t>安全管理台账。</w:t>
      </w:r>
    </w:p>
    <w:p w14:paraId="46E68081" w14:textId="77777777" w:rsidR="00054F93" w:rsidRPr="00BF21DB" w:rsidRDefault="00747ED9" w:rsidP="00BF21DB">
      <w:pPr>
        <w:pStyle w:val="af0"/>
        <w:numPr>
          <w:ilvl w:val="0"/>
          <w:numId w:val="23"/>
        </w:numPr>
        <w:adjustRightInd w:val="0"/>
        <w:snapToGrid w:val="0"/>
        <w:spacing w:line="560" w:lineRule="exact"/>
        <w:ind w:firstLineChars="0"/>
        <w:rPr>
          <w:rFonts w:ascii="仿宋_GB2312" w:eastAsia="仿宋_GB2312" w:hAnsi="宋体" w:cs="仿宋"/>
          <w:sz w:val="32"/>
          <w:szCs w:val="32"/>
        </w:rPr>
      </w:pPr>
      <w:r w:rsidRPr="00BF21DB">
        <w:rPr>
          <w:rFonts w:ascii="仿宋_GB2312" w:eastAsia="仿宋_GB2312" w:hAnsi="宋体" w:cs="仿宋" w:hint="eastAsia"/>
          <w:sz w:val="32"/>
          <w:szCs w:val="32"/>
        </w:rPr>
        <w:t>负责市健</w:t>
      </w:r>
      <w:proofErr w:type="gramStart"/>
      <w:r w:rsidRPr="00BF21DB">
        <w:rPr>
          <w:rFonts w:ascii="仿宋_GB2312" w:eastAsia="仿宋_GB2312" w:hAnsi="宋体" w:cs="仿宋" w:hint="eastAsia"/>
          <w:sz w:val="32"/>
          <w:szCs w:val="32"/>
        </w:rPr>
        <w:t>研</w:t>
      </w:r>
      <w:proofErr w:type="gramEnd"/>
      <w:r w:rsidRPr="00BF21DB">
        <w:rPr>
          <w:rFonts w:ascii="仿宋_GB2312" w:eastAsia="仿宋_GB2312" w:hAnsi="宋体" w:cs="仿宋" w:hint="eastAsia"/>
          <w:sz w:val="32"/>
          <w:szCs w:val="32"/>
        </w:rPr>
        <w:t>中心物业范围内的安保、卫生、消防及应急等物业管理工作。</w:t>
      </w:r>
    </w:p>
    <w:p w14:paraId="13DCA7F6" w14:textId="77777777" w:rsidR="00054F93" w:rsidRPr="00BF21DB" w:rsidRDefault="00747ED9" w:rsidP="00BF21DB">
      <w:pPr>
        <w:pStyle w:val="af0"/>
        <w:numPr>
          <w:ilvl w:val="0"/>
          <w:numId w:val="23"/>
        </w:numPr>
        <w:adjustRightInd w:val="0"/>
        <w:snapToGrid w:val="0"/>
        <w:spacing w:line="560" w:lineRule="exact"/>
        <w:ind w:firstLineChars="0"/>
        <w:rPr>
          <w:rFonts w:ascii="仿宋_GB2312" w:eastAsia="仿宋_GB2312" w:hAnsi="宋体" w:cs="仿宋"/>
          <w:sz w:val="32"/>
          <w:szCs w:val="32"/>
        </w:rPr>
      </w:pPr>
      <w:r w:rsidRPr="00BF21DB">
        <w:rPr>
          <w:rFonts w:ascii="仿宋_GB2312" w:eastAsia="仿宋_GB2312" w:hAnsi="宋体" w:cs="仿宋" w:hint="eastAsia"/>
          <w:sz w:val="32"/>
          <w:szCs w:val="32"/>
        </w:rPr>
        <w:t>负责制定市健</w:t>
      </w:r>
      <w:proofErr w:type="gramStart"/>
      <w:r w:rsidRPr="00BF21DB">
        <w:rPr>
          <w:rFonts w:ascii="仿宋_GB2312" w:eastAsia="仿宋_GB2312" w:hAnsi="宋体" w:cs="仿宋" w:hint="eastAsia"/>
          <w:sz w:val="32"/>
          <w:szCs w:val="32"/>
        </w:rPr>
        <w:t>研</w:t>
      </w:r>
      <w:proofErr w:type="gramEnd"/>
      <w:r w:rsidRPr="00BF21DB">
        <w:rPr>
          <w:rFonts w:ascii="仿宋_GB2312" w:eastAsia="仿宋_GB2312" w:hAnsi="宋体" w:cs="仿宋" w:hint="eastAsia"/>
          <w:sz w:val="32"/>
          <w:szCs w:val="32"/>
        </w:rPr>
        <w:t>中心物业范围内事故应急响应措施预案，并每年至少组织一次应急演练。</w:t>
      </w:r>
    </w:p>
    <w:p w14:paraId="13244CB4" w14:textId="77777777" w:rsidR="00054F93" w:rsidRPr="00BF21DB" w:rsidRDefault="00747ED9" w:rsidP="00BF21DB">
      <w:pPr>
        <w:pStyle w:val="af0"/>
        <w:numPr>
          <w:ilvl w:val="0"/>
          <w:numId w:val="23"/>
        </w:numPr>
        <w:adjustRightInd w:val="0"/>
        <w:snapToGrid w:val="0"/>
        <w:spacing w:line="560" w:lineRule="exact"/>
        <w:ind w:firstLineChars="0"/>
        <w:rPr>
          <w:rFonts w:ascii="仿宋_GB2312" w:eastAsia="仿宋_GB2312" w:hAnsi="宋体" w:cs="仿宋"/>
          <w:sz w:val="32"/>
          <w:szCs w:val="32"/>
        </w:rPr>
      </w:pPr>
      <w:r w:rsidRPr="00BF21DB">
        <w:rPr>
          <w:rFonts w:ascii="仿宋_GB2312" w:eastAsia="仿宋_GB2312" w:hAnsi="宋体" w:cs="仿宋" w:hint="eastAsia"/>
          <w:sz w:val="32"/>
          <w:szCs w:val="32"/>
        </w:rPr>
        <w:t>负责市健</w:t>
      </w:r>
      <w:proofErr w:type="gramStart"/>
      <w:r w:rsidRPr="00BF21DB">
        <w:rPr>
          <w:rFonts w:ascii="仿宋_GB2312" w:eastAsia="仿宋_GB2312" w:hAnsi="宋体" w:cs="仿宋" w:hint="eastAsia"/>
          <w:sz w:val="32"/>
          <w:szCs w:val="32"/>
        </w:rPr>
        <w:t>研</w:t>
      </w:r>
      <w:proofErr w:type="gramEnd"/>
      <w:r w:rsidRPr="00BF21DB">
        <w:rPr>
          <w:rFonts w:ascii="仿宋_GB2312" w:eastAsia="仿宋_GB2312" w:hAnsi="宋体" w:cs="仿宋" w:hint="eastAsia"/>
          <w:sz w:val="32"/>
          <w:szCs w:val="32"/>
        </w:rPr>
        <w:t>中心物业内房屋的安全监控，定期检查（检测）房屋各种设备、设施，装修、装饰结构部件，广告牌、外墙、阳台搁置物等的安全可靠性，并进行维修维护；及时砍伐、修剪枯死树木、树枝；对存在的安全隐患必须及时采取措施整改、预防事故发生。</w:t>
      </w:r>
    </w:p>
    <w:p w14:paraId="729F620A" w14:textId="77777777" w:rsidR="00054F93" w:rsidRPr="00BF21DB" w:rsidRDefault="00747ED9" w:rsidP="00BF21DB">
      <w:pPr>
        <w:pStyle w:val="af0"/>
        <w:numPr>
          <w:ilvl w:val="0"/>
          <w:numId w:val="23"/>
        </w:numPr>
        <w:adjustRightInd w:val="0"/>
        <w:snapToGrid w:val="0"/>
        <w:spacing w:line="560" w:lineRule="exact"/>
        <w:ind w:firstLineChars="0"/>
        <w:rPr>
          <w:rFonts w:ascii="仿宋_GB2312" w:eastAsia="仿宋_GB2312" w:hAnsi="宋体" w:cs="仿宋"/>
          <w:sz w:val="32"/>
          <w:szCs w:val="32"/>
        </w:rPr>
      </w:pPr>
      <w:r w:rsidRPr="00BF21DB">
        <w:rPr>
          <w:rFonts w:ascii="仿宋_GB2312" w:eastAsia="仿宋_GB2312" w:hAnsi="宋体" w:cs="仿宋" w:hint="eastAsia"/>
          <w:sz w:val="32"/>
          <w:szCs w:val="32"/>
        </w:rPr>
        <w:t>按规定联系相关单位按时对电梯等特种设备进行维护、检测和检验并建立</w:t>
      </w:r>
      <w:proofErr w:type="gramStart"/>
      <w:r w:rsidRPr="00BF21DB">
        <w:rPr>
          <w:rFonts w:ascii="仿宋_GB2312" w:eastAsia="仿宋_GB2312" w:hAnsi="宋体" w:cs="仿宋" w:hint="eastAsia"/>
          <w:sz w:val="32"/>
          <w:szCs w:val="32"/>
        </w:rPr>
        <w:t>相关台</w:t>
      </w:r>
      <w:proofErr w:type="gramEnd"/>
      <w:r w:rsidRPr="00BF21DB">
        <w:rPr>
          <w:rFonts w:ascii="仿宋_GB2312" w:eastAsia="仿宋_GB2312" w:hAnsi="宋体" w:cs="仿宋" w:hint="eastAsia"/>
          <w:sz w:val="32"/>
          <w:szCs w:val="32"/>
        </w:rPr>
        <w:t>账记录。建立因电梯运行故障而发生电梯内困人、伤人等电梯安全突发事件的应急处置专项预案，并保证有效实施。加强巡查，发现电梯发生故障时应立即报告处理。</w:t>
      </w:r>
    </w:p>
    <w:p w14:paraId="678112DD" w14:textId="77777777" w:rsidR="00054F93" w:rsidRPr="00BF21DB" w:rsidRDefault="00747ED9" w:rsidP="00BF21DB">
      <w:pPr>
        <w:pStyle w:val="af0"/>
        <w:numPr>
          <w:ilvl w:val="0"/>
          <w:numId w:val="23"/>
        </w:numPr>
        <w:adjustRightInd w:val="0"/>
        <w:snapToGrid w:val="0"/>
        <w:spacing w:line="560" w:lineRule="exact"/>
        <w:ind w:firstLineChars="0"/>
        <w:rPr>
          <w:rFonts w:ascii="仿宋_GB2312" w:eastAsia="仿宋_GB2312" w:hAnsi="宋体" w:cs="仿宋"/>
          <w:sz w:val="32"/>
          <w:szCs w:val="32"/>
        </w:rPr>
      </w:pPr>
      <w:r w:rsidRPr="00BF21DB">
        <w:rPr>
          <w:rFonts w:ascii="仿宋_GB2312" w:eastAsia="仿宋_GB2312" w:hAnsi="宋体" w:cs="仿宋" w:hint="eastAsia"/>
          <w:sz w:val="32"/>
          <w:szCs w:val="32"/>
        </w:rPr>
        <w:t>负责对市健</w:t>
      </w:r>
      <w:proofErr w:type="gramStart"/>
      <w:r w:rsidRPr="00BF21DB">
        <w:rPr>
          <w:rFonts w:ascii="仿宋_GB2312" w:eastAsia="仿宋_GB2312" w:hAnsi="宋体" w:cs="仿宋" w:hint="eastAsia"/>
          <w:sz w:val="32"/>
          <w:szCs w:val="32"/>
        </w:rPr>
        <w:t>研</w:t>
      </w:r>
      <w:proofErr w:type="gramEnd"/>
      <w:r w:rsidRPr="00BF21DB">
        <w:rPr>
          <w:rFonts w:ascii="仿宋_GB2312" w:eastAsia="仿宋_GB2312" w:hAnsi="宋体" w:cs="仿宋" w:hint="eastAsia"/>
          <w:sz w:val="32"/>
          <w:szCs w:val="32"/>
        </w:rPr>
        <w:t>中心内健身器材设施、场所安全检查和设施维护维修，</w:t>
      </w:r>
      <w:proofErr w:type="gramStart"/>
      <w:r w:rsidRPr="00BF21DB">
        <w:rPr>
          <w:rFonts w:ascii="仿宋_GB2312" w:eastAsia="仿宋_GB2312" w:hAnsi="宋体" w:cs="仿宋" w:hint="eastAsia"/>
          <w:sz w:val="32"/>
          <w:szCs w:val="32"/>
        </w:rPr>
        <w:t>及时维护</w:t>
      </w:r>
      <w:proofErr w:type="gramEnd"/>
      <w:r w:rsidRPr="00BF21DB">
        <w:rPr>
          <w:rFonts w:ascii="仿宋_GB2312" w:eastAsia="仿宋_GB2312" w:hAnsi="宋体" w:cs="仿宋" w:hint="eastAsia"/>
          <w:sz w:val="32"/>
          <w:szCs w:val="32"/>
        </w:rPr>
        <w:t>出现故障和隐患的设备设施。</w:t>
      </w:r>
    </w:p>
    <w:p w14:paraId="5DBDA497" w14:textId="77777777" w:rsidR="00054F93" w:rsidRPr="00BF21DB" w:rsidRDefault="00747ED9" w:rsidP="00BF21DB">
      <w:pPr>
        <w:pStyle w:val="af0"/>
        <w:numPr>
          <w:ilvl w:val="0"/>
          <w:numId w:val="23"/>
        </w:numPr>
        <w:adjustRightInd w:val="0"/>
        <w:snapToGrid w:val="0"/>
        <w:spacing w:line="560" w:lineRule="exact"/>
        <w:ind w:firstLineChars="0"/>
        <w:rPr>
          <w:rFonts w:ascii="仿宋_GB2312" w:eastAsia="仿宋_GB2312" w:hAnsi="宋体" w:cs="仿宋"/>
          <w:sz w:val="32"/>
          <w:szCs w:val="32"/>
        </w:rPr>
      </w:pPr>
      <w:r w:rsidRPr="00BF21DB">
        <w:rPr>
          <w:rFonts w:ascii="仿宋_GB2312" w:eastAsia="仿宋_GB2312" w:hAnsi="宋体" w:cs="仿宋" w:hint="eastAsia"/>
          <w:sz w:val="32"/>
          <w:szCs w:val="32"/>
        </w:rPr>
        <w:t>负责安保管理工作</w:t>
      </w:r>
    </w:p>
    <w:p w14:paraId="4F601BCE" w14:textId="77777777" w:rsidR="00054F93" w:rsidRPr="00BF21DB" w:rsidRDefault="00747ED9" w:rsidP="00BF21DB">
      <w:pPr>
        <w:pStyle w:val="a0"/>
        <w:numPr>
          <w:ilvl w:val="0"/>
          <w:numId w:val="24"/>
        </w:numPr>
        <w:adjustRightInd w:val="0"/>
        <w:snapToGrid w:val="0"/>
        <w:spacing w:line="560" w:lineRule="exact"/>
        <w:rPr>
          <w:rFonts w:ascii="仿宋_GB2312" w:eastAsia="仿宋_GB2312" w:hAnsi="宋体" w:cs="仿宋"/>
          <w:bCs/>
          <w:sz w:val="32"/>
          <w:szCs w:val="32"/>
        </w:rPr>
      </w:pPr>
      <w:r w:rsidRPr="00BF21DB">
        <w:rPr>
          <w:rFonts w:ascii="仿宋_GB2312" w:eastAsia="仿宋_GB2312" w:hAnsi="宋体" w:cs="仿宋" w:hint="eastAsia"/>
          <w:bCs/>
          <w:sz w:val="32"/>
          <w:szCs w:val="32"/>
        </w:rPr>
        <w:t>加强办公区的安保管理，认真履行各项值班制度、职</w:t>
      </w:r>
      <w:r w:rsidRPr="00BF21DB">
        <w:rPr>
          <w:rFonts w:ascii="仿宋_GB2312" w:eastAsia="仿宋_GB2312" w:hAnsi="宋体" w:cs="仿宋" w:hint="eastAsia"/>
          <w:bCs/>
          <w:sz w:val="32"/>
          <w:szCs w:val="32"/>
        </w:rPr>
        <w:lastRenderedPageBreak/>
        <w:t>责，认真盘查可疑人员，减少案件发生。</w:t>
      </w:r>
    </w:p>
    <w:p w14:paraId="35179DB4" w14:textId="77777777" w:rsidR="00054F93" w:rsidRPr="00BF21DB" w:rsidRDefault="00747ED9" w:rsidP="00BF21DB">
      <w:pPr>
        <w:pStyle w:val="a0"/>
        <w:numPr>
          <w:ilvl w:val="0"/>
          <w:numId w:val="24"/>
        </w:numPr>
        <w:adjustRightInd w:val="0"/>
        <w:snapToGrid w:val="0"/>
        <w:spacing w:line="560" w:lineRule="exact"/>
        <w:rPr>
          <w:rFonts w:ascii="仿宋_GB2312" w:eastAsia="仿宋_GB2312" w:hAnsi="宋体" w:cs="仿宋"/>
          <w:bCs/>
          <w:sz w:val="32"/>
          <w:szCs w:val="32"/>
        </w:rPr>
      </w:pPr>
      <w:r w:rsidRPr="00BF21DB">
        <w:rPr>
          <w:rFonts w:ascii="仿宋_GB2312" w:eastAsia="仿宋_GB2312" w:hAnsi="宋体" w:cs="仿宋" w:hint="eastAsia"/>
          <w:bCs/>
          <w:sz w:val="32"/>
          <w:szCs w:val="32"/>
        </w:rPr>
        <w:t>负责视频监控设施的正常有效使用，适当保存监控视频资料；</w:t>
      </w:r>
    </w:p>
    <w:p w14:paraId="6609E37F" w14:textId="77777777" w:rsidR="00054F93" w:rsidRPr="00BF21DB" w:rsidRDefault="00747ED9" w:rsidP="00BF21DB">
      <w:pPr>
        <w:pStyle w:val="a0"/>
        <w:numPr>
          <w:ilvl w:val="0"/>
          <w:numId w:val="24"/>
        </w:numPr>
        <w:adjustRightInd w:val="0"/>
        <w:snapToGrid w:val="0"/>
        <w:spacing w:line="560" w:lineRule="exact"/>
        <w:rPr>
          <w:rFonts w:ascii="仿宋_GB2312" w:eastAsia="仿宋_GB2312" w:hAnsi="宋体" w:cs="仿宋"/>
          <w:bCs/>
          <w:sz w:val="32"/>
          <w:szCs w:val="32"/>
        </w:rPr>
      </w:pPr>
      <w:r w:rsidRPr="00BF21DB">
        <w:rPr>
          <w:rFonts w:ascii="仿宋_GB2312" w:eastAsia="仿宋_GB2312" w:hAnsi="宋体" w:cs="仿宋" w:hint="eastAsia"/>
          <w:bCs/>
          <w:sz w:val="32"/>
          <w:szCs w:val="32"/>
        </w:rPr>
        <w:t>对办公区内发生的案件应当做好记录，并协助当事人报案，协助公安部门对各类违法行为、案件进行调查处理和破案工作。</w:t>
      </w:r>
    </w:p>
    <w:p w14:paraId="24696890" w14:textId="77777777" w:rsidR="00054F93" w:rsidRPr="00BF21DB" w:rsidRDefault="00747ED9" w:rsidP="00BF21DB">
      <w:pPr>
        <w:pStyle w:val="a0"/>
        <w:numPr>
          <w:ilvl w:val="0"/>
          <w:numId w:val="24"/>
        </w:numPr>
        <w:adjustRightInd w:val="0"/>
        <w:snapToGrid w:val="0"/>
        <w:spacing w:line="560" w:lineRule="exact"/>
        <w:rPr>
          <w:rFonts w:ascii="仿宋_GB2312" w:eastAsia="仿宋_GB2312" w:hAnsi="宋体" w:cs="仿宋"/>
          <w:bCs/>
          <w:sz w:val="32"/>
          <w:szCs w:val="32"/>
        </w:rPr>
      </w:pPr>
      <w:r w:rsidRPr="00BF21DB">
        <w:rPr>
          <w:rFonts w:ascii="仿宋_GB2312" w:eastAsia="仿宋_GB2312" w:hAnsi="宋体" w:cs="仿宋" w:hint="eastAsia"/>
          <w:bCs/>
          <w:sz w:val="32"/>
          <w:szCs w:val="32"/>
        </w:rPr>
        <w:t>适当处理或制止办公区内发生的聚众赌博等违法、犯罪行为，及时报警。</w:t>
      </w:r>
    </w:p>
    <w:p w14:paraId="7ADD2597" w14:textId="77777777" w:rsidR="00054F93" w:rsidRPr="00BF21DB" w:rsidRDefault="00747ED9" w:rsidP="00BF21DB">
      <w:pPr>
        <w:pStyle w:val="af0"/>
        <w:numPr>
          <w:ilvl w:val="0"/>
          <w:numId w:val="23"/>
        </w:numPr>
        <w:adjustRightInd w:val="0"/>
        <w:snapToGrid w:val="0"/>
        <w:spacing w:line="560" w:lineRule="exact"/>
        <w:ind w:firstLineChars="0"/>
        <w:rPr>
          <w:rFonts w:ascii="仿宋_GB2312" w:eastAsia="仿宋_GB2312" w:hAnsi="宋体" w:cs="仿宋"/>
          <w:sz w:val="32"/>
          <w:szCs w:val="32"/>
        </w:rPr>
      </w:pPr>
      <w:r w:rsidRPr="00BF21DB">
        <w:rPr>
          <w:rFonts w:ascii="仿宋_GB2312" w:eastAsia="仿宋_GB2312" w:hAnsi="宋体" w:cs="仿宋" w:hint="eastAsia"/>
          <w:sz w:val="32"/>
          <w:szCs w:val="32"/>
        </w:rPr>
        <w:t>负责办公区绿化和环境卫生工作，定时开展对办公区进行化粪池清理、灭“四害”、大扫除等环境卫生整治活动。</w:t>
      </w:r>
    </w:p>
    <w:p w14:paraId="10F8046D" w14:textId="77777777" w:rsidR="00054F93" w:rsidRPr="00BF21DB" w:rsidRDefault="00747ED9" w:rsidP="00BF21DB">
      <w:pPr>
        <w:pStyle w:val="af0"/>
        <w:numPr>
          <w:ilvl w:val="0"/>
          <w:numId w:val="23"/>
        </w:numPr>
        <w:adjustRightInd w:val="0"/>
        <w:snapToGrid w:val="0"/>
        <w:spacing w:line="560" w:lineRule="exact"/>
        <w:ind w:firstLineChars="0"/>
        <w:rPr>
          <w:rFonts w:ascii="仿宋_GB2312" w:eastAsia="仿宋_GB2312" w:hAnsi="宋体" w:cs="仿宋"/>
          <w:sz w:val="32"/>
          <w:szCs w:val="32"/>
        </w:rPr>
      </w:pPr>
      <w:r w:rsidRPr="00BF21DB">
        <w:rPr>
          <w:rFonts w:ascii="仿宋_GB2312" w:eastAsia="仿宋_GB2312" w:hAnsi="宋体" w:cs="仿宋" w:hint="eastAsia"/>
          <w:sz w:val="32"/>
          <w:szCs w:val="32"/>
        </w:rPr>
        <w:t>负责维护办公区内的交通秩序和车辆停放秩序，禁止车辆停放、占用消防通道。加强对外来车辆进出的管理。完善车辆限速设施和警示标志，制止超速行驶的行为。</w:t>
      </w:r>
    </w:p>
    <w:p w14:paraId="15CE72BC" w14:textId="77777777" w:rsidR="00054F93" w:rsidRPr="00BF21DB" w:rsidRDefault="00747ED9" w:rsidP="00BF21DB">
      <w:pPr>
        <w:pStyle w:val="af0"/>
        <w:numPr>
          <w:ilvl w:val="0"/>
          <w:numId w:val="23"/>
        </w:numPr>
        <w:adjustRightInd w:val="0"/>
        <w:snapToGrid w:val="0"/>
        <w:spacing w:line="560" w:lineRule="exact"/>
        <w:ind w:firstLineChars="0"/>
        <w:rPr>
          <w:rFonts w:ascii="仿宋_GB2312" w:eastAsia="仿宋_GB2312" w:hAnsi="宋体" w:cs="仿宋"/>
          <w:sz w:val="32"/>
          <w:szCs w:val="32"/>
        </w:rPr>
      </w:pPr>
      <w:r w:rsidRPr="00BF21DB">
        <w:rPr>
          <w:rFonts w:ascii="仿宋_GB2312" w:eastAsia="仿宋_GB2312" w:hAnsi="宋体" w:cs="仿宋" w:hint="eastAsia"/>
          <w:sz w:val="32"/>
          <w:szCs w:val="32"/>
        </w:rPr>
        <w:t>做好防汛、防风、防寒工作，制定大风、大雨等极端天气引发事故的应对预案和措施，确保应急设备正常使用，并在办公区内提前进行安全预警公告。</w:t>
      </w:r>
    </w:p>
    <w:p w14:paraId="2C14656C" w14:textId="77777777" w:rsidR="00054F93" w:rsidRPr="00BF21DB" w:rsidRDefault="00747ED9" w:rsidP="00BF21DB">
      <w:pPr>
        <w:pStyle w:val="af0"/>
        <w:numPr>
          <w:ilvl w:val="0"/>
          <w:numId w:val="23"/>
        </w:numPr>
        <w:adjustRightInd w:val="0"/>
        <w:snapToGrid w:val="0"/>
        <w:spacing w:line="560" w:lineRule="exact"/>
        <w:ind w:firstLineChars="0"/>
        <w:rPr>
          <w:rFonts w:ascii="仿宋_GB2312" w:eastAsia="仿宋_GB2312" w:hAnsi="宋体" w:cs="仿宋"/>
          <w:sz w:val="32"/>
          <w:szCs w:val="32"/>
        </w:rPr>
      </w:pPr>
      <w:r w:rsidRPr="00BF21DB">
        <w:rPr>
          <w:rFonts w:ascii="仿宋_GB2312" w:eastAsia="仿宋_GB2312" w:hAnsi="宋体" w:cs="仿宋" w:hint="eastAsia"/>
          <w:sz w:val="32"/>
          <w:szCs w:val="32"/>
        </w:rPr>
        <w:t>抓好物业职工的安全教育工作，组织本部门特殊工种及其他工种人员的安全教育和安全活动。</w:t>
      </w:r>
    </w:p>
    <w:p w14:paraId="2583B2E2" w14:textId="77777777" w:rsidR="00054F93" w:rsidRPr="00BF21DB" w:rsidRDefault="00747ED9" w:rsidP="00BF21DB">
      <w:pPr>
        <w:pStyle w:val="af0"/>
        <w:numPr>
          <w:ilvl w:val="0"/>
          <w:numId w:val="23"/>
        </w:numPr>
        <w:adjustRightInd w:val="0"/>
        <w:snapToGrid w:val="0"/>
        <w:spacing w:line="560" w:lineRule="exact"/>
        <w:ind w:firstLineChars="0"/>
        <w:rPr>
          <w:rFonts w:ascii="仿宋_GB2312" w:eastAsia="仿宋_GB2312" w:hAnsi="宋体" w:cs="仿宋"/>
          <w:sz w:val="32"/>
          <w:szCs w:val="32"/>
        </w:rPr>
      </w:pPr>
      <w:r w:rsidRPr="00BF21DB">
        <w:rPr>
          <w:rFonts w:ascii="仿宋_GB2312" w:eastAsia="仿宋_GB2312" w:hAnsi="宋体" w:cs="仿宋" w:hint="eastAsia"/>
          <w:sz w:val="32"/>
          <w:szCs w:val="32"/>
        </w:rPr>
        <w:t>及时、如实向运营保障部报告生产安全事故情况，按规定填报有关安全生产工作报表。</w:t>
      </w:r>
    </w:p>
    <w:p w14:paraId="487248FD" w14:textId="77777777" w:rsidR="00054F93" w:rsidRPr="00BF21DB" w:rsidRDefault="00747ED9" w:rsidP="00BF21DB">
      <w:pPr>
        <w:pStyle w:val="af0"/>
        <w:numPr>
          <w:ilvl w:val="0"/>
          <w:numId w:val="23"/>
        </w:numPr>
        <w:adjustRightInd w:val="0"/>
        <w:snapToGrid w:val="0"/>
        <w:spacing w:line="560" w:lineRule="exact"/>
        <w:ind w:firstLineChars="0"/>
        <w:rPr>
          <w:rFonts w:ascii="仿宋_GB2312" w:eastAsia="仿宋_GB2312" w:hAnsi="宋体" w:cs="仿宋"/>
          <w:sz w:val="32"/>
          <w:szCs w:val="32"/>
        </w:rPr>
      </w:pPr>
      <w:r w:rsidRPr="00BF21DB">
        <w:rPr>
          <w:rFonts w:ascii="仿宋_GB2312" w:eastAsia="仿宋_GB2312" w:hAnsi="宋体" w:cs="仿宋" w:hint="eastAsia"/>
          <w:sz w:val="32"/>
          <w:szCs w:val="32"/>
        </w:rPr>
        <w:t>按我单位安全管理和安全生产标准化建设体系要求履行物业管理工作职责，并加以改进。</w:t>
      </w:r>
    </w:p>
    <w:p w14:paraId="6366F749" w14:textId="77777777" w:rsidR="00054F93" w:rsidRPr="00BF21DB" w:rsidRDefault="00747ED9" w:rsidP="00BF21DB">
      <w:pPr>
        <w:pStyle w:val="2"/>
        <w:spacing w:line="560" w:lineRule="exact"/>
        <w:rPr>
          <w:rFonts w:ascii="仿宋_GB2312" w:eastAsia="仿宋_GB2312"/>
        </w:rPr>
      </w:pPr>
      <w:bookmarkStart w:id="29" w:name="_Toc63773534"/>
      <w:bookmarkStart w:id="30" w:name="_Toc63779828"/>
      <w:r w:rsidRPr="00BF21DB">
        <w:rPr>
          <w:rFonts w:ascii="仿宋_GB2312" w:eastAsia="仿宋_GB2312" w:hint="eastAsia"/>
        </w:rPr>
        <w:lastRenderedPageBreak/>
        <w:t>保密管理</w:t>
      </w:r>
      <w:bookmarkEnd w:id="29"/>
      <w:bookmarkEnd w:id="30"/>
    </w:p>
    <w:p w14:paraId="0029A283" w14:textId="77777777" w:rsidR="00054F93" w:rsidRPr="00BF21DB" w:rsidRDefault="00747ED9" w:rsidP="00BF21DB">
      <w:pPr>
        <w:pStyle w:val="a0"/>
        <w:numPr>
          <w:ilvl w:val="0"/>
          <w:numId w:val="25"/>
        </w:numPr>
        <w:adjustRightInd w:val="0"/>
        <w:snapToGrid w:val="0"/>
        <w:spacing w:line="560" w:lineRule="exact"/>
        <w:rPr>
          <w:rFonts w:ascii="仿宋_GB2312" w:eastAsia="仿宋_GB2312" w:hAnsi="宋体" w:cs="仿宋"/>
          <w:bCs/>
          <w:sz w:val="32"/>
          <w:szCs w:val="32"/>
        </w:rPr>
      </w:pPr>
      <w:r w:rsidRPr="00BF21DB">
        <w:rPr>
          <w:rFonts w:ascii="仿宋_GB2312" w:eastAsia="仿宋_GB2312" w:hAnsi="宋体" w:cs="仿宋" w:hint="eastAsia"/>
          <w:bCs/>
          <w:sz w:val="32"/>
          <w:szCs w:val="32"/>
        </w:rPr>
        <w:t>投标方需对本项目的全体管理和服务人员进行《中华人民共和国保密法》的专门培训，使每位员工都有良好的保密意识（采购方有权随时抽查）。</w:t>
      </w:r>
    </w:p>
    <w:p w14:paraId="584C19C9" w14:textId="77777777" w:rsidR="00054F93" w:rsidRPr="00BF21DB" w:rsidRDefault="00747ED9" w:rsidP="00BF21DB">
      <w:pPr>
        <w:pStyle w:val="a0"/>
        <w:numPr>
          <w:ilvl w:val="0"/>
          <w:numId w:val="25"/>
        </w:numPr>
        <w:adjustRightInd w:val="0"/>
        <w:snapToGrid w:val="0"/>
        <w:spacing w:line="560" w:lineRule="exact"/>
        <w:rPr>
          <w:rFonts w:ascii="仿宋_GB2312" w:eastAsia="仿宋_GB2312" w:hAnsi="宋体" w:cs="仿宋"/>
          <w:bCs/>
          <w:sz w:val="32"/>
          <w:szCs w:val="32"/>
        </w:rPr>
      </w:pPr>
      <w:r w:rsidRPr="00BF21DB">
        <w:rPr>
          <w:rFonts w:ascii="仿宋_GB2312" w:eastAsia="仿宋_GB2312" w:hAnsi="宋体" w:cs="仿宋" w:hint="eastAsia"/>
          <w:bCs/>
          <w:sz w:val="32"/>
          <w:szCs w:val="32"/>
        </w:rPr>
        <w:t>对发现的遗失文件、资料，不得随便传阅，应即时上交相关部门。</w:t>
      </w:r>
    </w:p>
    <w:p w14:paraId="7A861593" w14:textId="77777777" w:rsidR="00054F93" w:rsidRPr="00BF21DB" w:rsidRDefault="00747ED9" w:rsidP="00BF21DB">
      <w:pPr>
        <w:pStyle w:val="a0"/>
        <w:numPr>
          <w:ilvl w:val="0"/>
          <w:numId w:val="25"/>
        </w:numPr>
        <w:adjustRightInd w:val="0"/>
        <w:snapToGrid w:val="0"/>
        <w:spacing w:line="560" w:lineRule="exact"/>
        <w:rPr>
          <w:rFonts w:ascii="仿宋_GB2312" w:eastAsia="仿宋_GB2312" w:hAnsi="宋体" w:cs="仿宋"/>
          <w:bCs/>
          <w:sz w:val="32"/>
          <w:szCs w:val="32"/>
        </w:rPr>
      </w:pPr>
      <w:r w:rsidRPr="00BF21DB">
        <w:rPr>
          <w:rFonts w:ascii="仿宋_GB2312" w:eastAsia="仿宋_GB2312" w:hAnsi="宋体" w:cs="仿宋" w:hint="eastAsia"/>
          <w:bCs/>
          <w:sz w:val="32"/>
          <w:szCs w:val="32"/>
        </w:rPr>
        <w:t>一律不得摘抄、外传、议论与物业管理无关的任何文件及方案。</w:t>
      </w:r>
    </w:p>
    <w:p w14:paraId="04F6A3AA" w14:textId="77777777" w:rsidR="00054F93" w:rsidRPr="00BF21DB" w:rsidRDefault="00747ED9" w:rsidP="00BF21DB">
      <w:pPr>
        <w:pStyle w:val="a0"/>
        <w:numPr>
          <w:ilvl w:val="0"/>
          <w:numId w:val="25"/>
        </w:numPr>
        <w:adjustRightInd w:val="0"/>
        <w:snapToGrid w:val="0"/>
        <w:spacing w:line="560" w:lineRule="exact"/>
        <w:rPr>
          <w:rFonts w:ascii="仿宋_GB2312" w:eastAsia="仿宋_GB2312" w:hAnsi="宋体" w:cs="仿宋"/>
          <w:bCs/>
          <w:sz w:val="32"/>
          <w:szCs w:val="32"/>
        </w:rPr>
      </w:pPr>
      <w:r w:rsidRPr="00BF21DB">
        <w:rPr>
          <w:rFonts w:ascii="仿宋_GB2312" w:eastAsia="仿宋_GB2312" w:hAnsi="宋体" w:cs="仿宋" w:hint="eastAsia"/>
          <w:bCs/>
          <w:sz w:val="32"/>
          <w:szCs w:val="32"/>
        </w:rPr>
        <w:t>严格控制外来人员在办公区域的录音、录像，对一切泄密行为立即制止并送有关部门处理。</w:t>
      </w:r>
    </w:p>
    <w:p w14:paraId="04F15C98" w14:textId="77777777" w:rsidR="00054F93" w:rsidRPr="00BF21DB" w:rsidRDefault="00747ED9" w:rsidP="00BF21DB">
      <w:pPr>
        <w:pStyle w:val="a0"/>
        <w:numPr>
          <w:ilvl w:val="0"/>
          <w:numId w:val="25"/>
        </w:numPr>
        <w:adjustRightInd w:val="0"/>
        <w:snapToGrid w:val="0"/>
        <w:spacing w:line="560" w:lineRule="exact"/>
        <w:rPr>
          <w:rFonts w:ascii="仿宋_GB2312" w:eastAsia="仿宋_GB2312" w:hAnsi="宋体" w:cs="仿宋"/>
          <w:bCs/>
          <w:sz w:val="32"/>
          <w:szCs w:val="32"/>
        </w:rPr>
      </w:pPr>
      <w:r w:rsidRPr="00BF21DB">
        <w:rPr>
          <w:rFonts w:ascii="仿宋_GB2312" w:eastAsia="仿宋_GB2312" w:hAnsi="宋体" w:cs="仿宋" w:hint="eastAsia"/>
          <w:bCs/>
          <w:sz w:val="32"/>
          <w:szCs w:val="32"/>
        </w:rPr>
        <w:t>不得泄露相关工作人员的私人电话等个人信息。</w:t>
      </w:r>
    </w:p>
    <w:p w14:paraId="3A79F0A9" w14:textId="77777777" w:rsidR="00054F93" w:rsidRPr="00BF21DB" w:rsidRDefault="00747ED9" w:rsidP="00BF21DB">
      <w:pPr>
        <w:pStyle w:val="a0"/>
        <w:numPr>
          <w:ilvl w:val="0"/>
          <w:numId w:val="25"/>
        </w:numPr>
        <w:adjustRightInd w:val="0"/>
        <w:snapToGrid w:val="0"/>
        <w:spacing w:line="560" w:lineRule="exact"/>
        <w:rPr>
          <w:rFonts w:ascii="仿宋_GB2312" w:eastAsia="仿宋_GB2312" w:hAnsi="宋体" w:cs="仿宋"/>
          <w:bCs/>
          <w:sz w:val="32"/>
          <w:szCs w:val="32"/>
        </w:rPr>
      </w:pPr>
      <w:r w:rsidRPr="00BF21DB">
        <w:rPr>
          <w:rFonts w:ascii="仿宋_GB2312" w:eastAsia="仿宋_GB2312" w:hAnsi="宋体" w:cs="仿宋" w:hint="eastAsia"/>
          <w:bCs/>
          <w:sz w:val="32"/>
          <w:szCs w:val="32"/>
        </w:rPr>
        <w:t>保密费用已包含于投标报价，且保密期限为永久直至相关信息经合法渠道成为公开信息之日。</w:t>
      </w:r>
    </w:p>
    <w:p w14:paraId="73125B22" w14:textId="77777777" w:rsidR="00054F93" w:rsidRPr="00BF21DB" w:rsidRDefault="00747ED9" w:rsidP="00BF21DB">
      <w:pPr>
        <w:pStyle w:val="2"/>
        <w:spacing w:line="560" w:lineRule="exact"/>
        <w:rPr>
          <w:rFonts w:ascii="仿宋_GB2312" w:eastAsia="仿宋_GB2312"/>
        </w:rPr>
      </w:pPr>
      <w:bookmarkStart w:id="31" w:name="_Toc63773535"/>
      <w:bookmarkStart w:id="32" w:name="_Toc63779829"/>
      <w:r w:rsidRPr="00BF21DB">
        <w:rPr>
          <w:rFonts w:ascii="仿宋_GB2312" w:eastAsia="仿宋_GB2312" w:hint="eastAsia"/>
        </w:rPr>
        <w:t>物业档案资料管理</w:t>
      </w:r>
      <w:bookmarkEnd w:id="31"/>
      <w:bookmarkEnd w:id="32"/>
    </w:p>
    <w:p w14:paraId="223F1C18" w14:textId="77777777" w:rsidR="00054F93" w:rsidRPr="00BF21DB" w:rsidRDefault="00747ED9" w:rsidP="00BF21DB">
      <w:pPr>
        <w:pStyle w:val="a0"/>
        <w:numPr>
          <w:ilvl w:val="0"/>
          <w:numId w:val="26"/>
        </w:numPr>
        <w:adjustRightInd w:val="0"/>
        <w:snapToGrid w:val="0"/>
        <w:spacing w:line="560" w:lineRule="exact"/>
        <w:rPr>
          <w:rFonts w:ascii="仿宋_GB2312" w:eastAsia="仿宋_GB2312" w:hAnsi="宋体" w:cs="仿宋"/>
          <w:bCs/>
          <w:sz w:val="32"/>
          <w:szCs w:val="32"/>
        </w:rPr>
      </w:pPr>
      <w:r w:rsidRPr="00BF21DB">
        <w:rPr>
          <w:rFonts w:ascii="仿宋_GB2312" w:eastAsia="仿宋_GB2312" w:hAnsi="宋体" w:cs="仿宋" w:hint="eastAsia"/>
          <w:bCs/>
          <w:sz w:val="32"/>
          <w:szCs w:val="32"/>
        </w:rPr>
        <w:t>建立物业服务所有档案，资料齐全，分类整理、归档管理，查阅方便。</w:t>
      </w:r>
    </w:p>
    <w:p w14:paraId="6A257831" w14:textId="77777777" w:rsidR="00054F93" w:rsidRPr="00BF21DB" w:rsidRDefault="00747ED9" w:rsidP="00BF21DB">
      <w:pPr>
        <w:pStyle w:val="a0"/>
        <w:numPr>
          <w:ilvl w:val="0"/>
          <w:numId w:val="26"/>
        </w:numPr>
        <w:adjustRightInd w:val="0"/>
        <w:snapToGrid w:val="0"/>
        <w:spacing w:line="560" w:lineRule="exact"/>
        <w:rPr>
          <w:rFonts w:ascii="仿宋_GB2312" w:eastAsia="仿宋_GB2312" w:hAnsi="宋体" w:cs="仿宋"/>
          <w:bCs/>
          <w:sz w:val="32"/>
          <w:szCs w:val="32"/>
        </w:rPr>
      </w:pPr>
      <w:r w:rsidRPr="00BF21DB">
        <w:rPr>
          <w:rFonts w:ascii="仿宋_GB2312" w:eastAsia="仿宋_GB2312" w:hAnsi="宋体" w:cs="仿宋" w:hint="eastAsia"/>
          <w:bCs/>
          <w:sz w:val="32"/>
          <w:szCs w:val="32"/>
        </w:rPr>
        <w:t>在日常管理中要建立交接班、项目故障与维修、保养等登记制度。定时将相关安全和维修记录提交复印件给运营保障部。</w:t>
      </w:r>
    </w:p>
    <w:p w14:paraId="3A80E7D6" w14:textId="77777777" w:rsidR="00054F93" w:rsidRPr="00BF21DB" w:rsidRDefault="00747ED9" w:rsidP="00BF21DB">
      <w:pPr>
        <w:pStyle w:val="a0"/>
        <w:numPr>
          <w:ilvl w:val="0"/>
          <w:numId w:val="26"/>
        </w:numPr>
        <w:adjustRightInd w:val="0"/>
        <w:snapToGrid w:val="0"/>
        <w:spacing w:line="560" w:lineRule="exact"/>
        <w:rPr>
          <w:rFonts w:ascii="仿宋_GB2312" w:eastAsia="仿宋_GB2312" w:hAnsi="宋体" w:cs="仿宋"/>
          <w:bCs/>
          <w:sz w:val="32"/>
          <w:szCs w:val="32"/>
        </w:rPr>
      </w:pPr>
      <w:r w:rsidRPr="00BF21DB">
        <w:rPr>
          <w:rFonts w:ascii="仿宋_GB2312" w:eastAsia="仿宋_GB2312" w:hAnsi="宋体" w:cs="仿宋" w:hint="eastAsia"/>
          <w:bCs/>
          <w:sz w:val="32"/>
          <w:szCs w:val="32"/>
        </w:rPr>
        <w:t>项目合作终止时，需将各类档案移交给</w:t>
      </w:r>
      <w:r w:rsidRPr="00BF21DB">
        <w:rPr>
          <w:rFonts w:ascii="仿宋_GB2312" w:eastAsia="仿宋_GB2312" w:hAnsi="宋体" w:cs="仿宋" w:hint="eastAsia"/>
          <w:sz w:val="32"/>
          <w:szCs w:val="32"/>
        </w:rPr>
        <w:t>采购方</w:t>
      </w:r>
      <w:r w:rsidRPr="00BF21DB">
        <w:rPr>
          <w:rFonts w:ascii="仿宋_GB2312" w:eastAsia="仿宋_GB2312" w:hAnsi="宋体" w:cs="仿宋" w:hint="eastAsia"/>
          <w:bCs/>
          <w:sz w:val="32"/>
          <w:szCs w:val="32"/>
        </w:rPr>
        <w:t>指定的接收人员。</w:t>
      </w:r>
    </w:p>
    <w:p w14:paraId="7E4AD621" w14:textId="77777777" w:rsidR="00054F93" w:rsidRPr="00BF21DB" w:rsidRDefault="00747ED9" w:rsidP="00BF21DB">
      <w:pPr>
        <w:pStyle w:val="2"/>
        <w:spacing w:line="560" w:lineRule="exact"/>
        <w:rPr>
          <w:rFonts w:ascii="仿宋_GB2312" w:eastAsia="仿宋_GB2312"/>
        </w:rPr>
      </w:pPr>
      <w:bookmarkStart w:id="33" w:name="_Toc63773536"/>
      <w:bookmarkStart w:id="34" w:name="_Toc63779830"/>
      <w:r w:rsidRPr="00BF21DB">
        <w:rPr>
          <w:rFonts w:ascii="仿宋_GB2312" w:eastAsia="仿宋_GB2312" w:hint="eastAsia"/>
        </w:rPr>
        <w:t>建立各类规章制度</w:t>
      </w:r>
      <w:bookmarkEnd w:id="33"/>
      <w:bookmarkEnd w:id="34"/>
    </w:p>
    <w:p w14:paraId="1805A494" w14:textId="77777777" w:rsidR="00054F93" w:rsidRPr="00BF21DB" w:rsidRDefault="00747ED9" w:rsidP="00BF21DB">
      <w:pPr>
        <w:pStyle w:val="a0"/>
        <w:adjustRightInd w:val="0"/>
        <w:snapToGrid w:val="0"/>
        <w:spacing w:line="560" w:lineRule="exact"/>
        <w:ind w:firstLineChars="200" w:firstLine="640"/>
        <w:rPr>
          <w:rFonts w:ascii="仿宋_GB2312" w:eastAsia="仿宋_GB2312" w:hAnsi="宋体" w:cs="仿宋"/>
          <w:bCs/>
          <w:sz w:val="32"/>
          <w:szCs w:val="32"/>
        </w:rPr>
      </w:pPr>
      <w:r w:rsidRPr="00BF21DB">
        <w:rPr>
          <w:rFonts w:ascii="仿宋_GB2312" w:eastAsia="仿宋_GB2312" w:hAnsi="宋体" w:cs="仿宋" w:hint="eastAsia"/>
          <w:bCs/>
          <w:sz w:val="32"/>
          <w:szCs w:val="32"/>
        </w:rPr>
        <w:t>投标方进驻后一个月内提交各类规章制度的正式文本给</w:t>
      </w:r>
      <w:r w:rsidRPr="00BF21DB">
        <w:rPr>
          <w:rFonts w:ascii="仿宋_GB2312" w:eastAsia="仿宋_GB2312" w:hAnsi="宋体" w:cs="仿宋" w:hint="eastAsia"/>
          <w:sz w:val="32"/>
          <w:szCs w:val="32"/>
        </w:rPr>
        <w:t>采</w:t>
      </w:r>
      <w:r w:rsidRPr="00BF21DB">
        <w:rPr>
          <w:rFonts w:ascii="仿宋_GB2312" w:eastAsia="仿宋_GB2312" w:hAnsi="宋体" w:cs="仿宋" w:hint="eastAsia"/>
          <w:sz w:val="32"/>
          <w:szCs w:val="32"/>
        </w:rPr>
        <w:lastRenderedPageBreak/>
        <w:t>购方</w:t>
      </w:r>
      <w:r w:rsidRPr="00BF21DB">
        <w:rPr>
          <w:rFonts w:ascii="仿宋_GB2312" w:eastAsia="仿宋_GB2312" w:hAnsi="宋体" w:cs="仿宋" w:hint="eastAsia"/>
          <w:bCs/>
          <w:sz w:val="32"/>
          <w:szCs w:val="32"/>
        </w:rPr>
        <w:t>并严格遵照执行，包括但不限于以下内容：</w:t>
      </w:r>
    </w:p>
    <w:p w14:paraId="2B878D85" w14:textId="77777777" w:rsidR="00054F93" w:rsidRPr="00BF21DB" w:rsidRDefault="00747ED9" w:rsidP="00BF21DB">
      <w:pPr>
        <w:pStyle w:val="a0"/>
        <w:numPr>
          <w:ilvl w:val="0"/>
          <w:numId w:val="27"/>
        </w:numPr>
        <w:adjustRightInd w:val="0"/>
        <w:snapToGrid w:val="0"/>
        <w:spacing w:line="560" w:lineRule="exact"/>
        <w:rPr>
          <w:rFonts w:ascii="仿宋_GB2312" w:eastAsia="仿宋_GB2312" w:hAnsi="宋体" w:cs="仿宋"/>
          <w:bCs/>
          <w:sz w:val="32"/>
          <w:szCs w:val="32"/>
        </w:rPr>
      </w:pPr>
      <w:r w:rsidRPr="00BF21DB">
        <w:rPr>
          <w:rFonts w:ascii="仿宋_GB2312" w:eastAsia="仿宋_GB2312" w:hAnsi="宋体" w:cs="仿宋" w:hint="eastAsia"/>
          <w:bCs/>
          <w:sz w:val="32"/>
          <w:szCs w:val="32"/>
        </w:rPr>
        <w:t>建立完善的各类设施设备维修、维护质量保证体系，提供切实可行的运行管理、维护保养、维修的实施方案和各种措施；</w:t>
      </w:r>
    </w:p>
    <w:p w14:paraId="0A4CF34C" w14:textId="77777777" w:rsidR="00054F93" w:rsidRPr="00BF21DB" w:rsidRDefault="00747ED9" w:rsidP="00BF21DB">
      <w:pPr>
        <w:pStyle w:val="a0"/>
        <w:numPr>
          <w:ilvl w:val="0"/>
          <w:numId w:val="27"/>
        </w:numPr>
        <w:adjustRightInd w:val="0"/>
        <w:snapToGrid w:val="0"/>
        <w:spacing w:line="560" w:lineRule="exact"/>
        <w:rPr>
          <w:rFonts w:ascii="仿宋_GB2312" w:eastAsia="仿宋_GB2312" w:hAnsi="宋体" w:cs="仿宋"/>
          <w:bCs/>
          <w:sz w:val="32"/>
          <w:szCs w:val="32"/>
        </w:rPr>
      </w:pPr>
      <w:r w:rsidRPr="00BF21DB">
        <w:rPr>
          <w:rFonts w:ascii="仿宋_GB2312" w:eastAsia="仿宋_GB2312" w:hAnsi="宋体" w:cs="仿宋" w:hint="eastAsia"/>
          <w:bCs/>
          <w:sz w:val="32"/>
          <w:szCs w:val="32"/>
        </w:rPr>
        <w:t>制定各类设施设备安全运行管理岗位责任制、定期巡视检查、操作规程及监督检查制度并严格执行。</w:t>
      </w:r>
    </w:p>
    <w:p w14:paraId="451E6521" w14:textId="77777777" w:rsidR="00054F93" w:rsidRPr="00BF21DB" w:rsidRDefault="00747ED9" w:rsidP="00BF21DB">
      <w:pPr>
        <w:pStyle w:val="a0"/>
        <w:numPr>
          <w:ilvl w:val="0"/>
          <w:numId w:val="27"/>
        </w:numPr>
        <w:adjustRightInd w:val="0"/>
        <w:snapToGrid w:val="0"/>
        <w:spacing w:line="560" w:lineRule="exact"/>
        <w:rPr>
          <w:rFonts w:ascii="仿宋_GB2312" w:eastAsia="仿宋_GB2312" w:hAnsi="宋体" w:cs="仿宋"/>
          <w:bCs/>
          <w:sz w:val="32"/>
          <w:szCs w:val="32"/>
        </w:rPr>
      </w:pPr>
      <w:r w:rsidRPr="00BF21DB">
        <w:rPr>
          <w:rFonts w:ascii="仿宋_GB2312" w:eastAsia="仿宋_GB2312" w:hAnsi="宋体" w:cs="仿宋" w:hint="eastAsia"/>
          <w:bCs/>
          <w:sz w:val="32"/>
          <w:szCs w:val="32"/>
        </w:rPr>
        <w:t>建立设备台帐和档案，项目齐全，目录清晰，设备图纸档案、技术资料齐全。管理完善，可随时查阅。</w:t>
      </w:r>
    </w:p>
    <w:p w14:paraId="3A1A7782" w14:textId="77777777" w:rsidR="00054F93" w:rsidRDefault="00747ED9" w:rsidP="00BF21DB">
      <w:pPr>
        <w:pStyle w:val="1"/>
        <w:spacing w:before="0" w:beforeAutospacing="0" w:after="0" w:afterAutospacing="0" w:line="560" w:lineRule="exact"/>
      </w:pPr>
      <w:bookmarkStart w:id="35" w:name="_Toc63773537"/>
      <w:bookmarkStart w:id="36" w:name="_Toc63779831"/>
      <w:r>
        <w:t>第</w:t>
      </w:r>
      <w:r>
        <w:rPr>
          <w:rFonts w:hint="eastAsia"/>
        </w:rPr>
        <w:t>六</w:t>
      </w:r>
      <w:r>
        <w:t>条</w:t>
      </w:r>
      <w:r>
        <w:t xml:space="preserve"> </w:t>
      </w:r>
      <w:r>
        <w:rPr>
          <w:rFonts w:hint="eastAsia"/>
        </w:rPr>
        <w:t xml:space="preserve"> </w:t>
      </w:r>
      <w:r>
        <w:t>服务质量标准</w:t>
      </w:r>
      <w:bookmarkEnd w:id="35"/>
      <w:bookmarkEnd w:id="36"/>
    </w:p>
    <w:p w14:paraId="24678BDF" w14:textId="77777777" w:rsidR="00054F93" w:rsidRPr="00BF21DB" w:rsidRDefault="00747ED9" w:rsidP="00BF21DB">
      <w:pPr>
        <w:pStyle w:val="2"/>
        <w:numPr>
          <w:ilvl w:val="0"/>
          <w:numId w:val="28"/>
        </w:numPr>
        <w:spacing w:line="560" w:lineRule="exact"/>
        <w:rPr>
          <w:rFonts w:ascii="仿宋_GB2312" w:eastAsia="仿宋_GB2312"/>
        </w:rPr>
      </w:pPr>
      <w:bookmarkStart w:id="37" w:name="_Toc63773538"/>
      <w:bookmarkStart w:id="38" w:name="_Toc63779832"/>
      <w:r w:rsidRPr="00BF21DB">
        <w:rPr>
          <w:rFonts w:ascii="仿宋_GB2312" w:eastAsia="仿宋_GB2312" w:hint="eastAsia"/>
        </w:rPr>
        <w:t>总体服务标准</w:t>
      </w:r>
      <w:bookmarkEnd w:id="37"/>
      <w:bookmarkEnd w:id="38"/>
    </w:p>
    <w:p w14:paraId="336DB517" w14:textId="77777777" w:rsidR="00054F93" w:rsidRPr="00BF21DB" w:rsidRDefault="00747ED9" w:rsidP="00BF21DB">
      <w:pPr>
        <w:pStyle w:val="af0"/>
        <w:numPr>
          <w:ilvl w:val="0"/>
          <w:numId w:val="29"/>
        </w:numPr>
        <w:adjustRightInd w:val="0"/>
        <w:snapToGrid w:val="0"/>
        <w:spacing w:line="560" w:lineRule="exact"/>
        <w:ind w:firstLineChars="0"/>
        <w:rPr>
          <w:rFonts w:ascii="仿宋_GB2312" w:eastAsia="仿宋_GB2312" w:hAnsi="宋体" w:cs="仿宋"/>
          <w:sz w:val="32"/>
          <w:szCs w:val="32"/>
        </w:rPr>
      </w:pPr>
      <w:r w:rsidRPr="00BF21DB">
        <w:rPr>
          <w:rFonts w:ascii="仿宋_GB2312" w:eastAsia="仿宋_GB2312" w:hAnsi="宋体" w:cs="仿宋" w:hint="eastAsia"/>
          <w:sz w:val="32"/>
          <w:szCs w:val="32"/>
        </w:rPr>
        <w:t>物业管理执行《全国物业管理示范大厦评分标准》以及招标文件、委托管理合同的有关规定。在合同期内达到“广东省物业管理示范项目”标准。</w:t>
      </w:r>
    </w:p>
    <w:p w14:paraId="12C90D59" w14:textId="77777777" w:rsidR="00054F93" w:rsidRPr="00BF21DB" w:rsidRDefault="00747ED9" w:rsidP="00BF21DB">
      <w:pPr>
        <w:pStyle w:val="af0"/>
        <w:numPr>
          <w:ilvl w:val="0"/>
          <w:numId w:val="29"/>
        </w:numPr>
        <w:adjustRightInd w:val="0"/>
        <w:snapToGrid w:val="0"/>
        <w:spacing w:line="560" w:lineRule="exact"/>
        <w:ind w:firstLineChars="0"/>
        <w:rPr>
          <w:rFonts w:ascii="仿宋_GB2312" w:eastAsia="仿宋_GB2312" w:hAnsi="宋体" w:cs="仿宋"/>
          <w:sz w:val="32"/>
          <w:szCs w:val="32"/>
        </w:rPr>
      </w:pPr>
      <w:r w:rsidRPr="00BF21DB">
        <w:rPr>
          <w:rFonts w:ascii="仿宋_GB2312" w:eastAsia="仿宋_GB2312" w:hAnsi="宋体" w:cs="仿宋" w:hint="eastAsia"/>
          <w:sz w:val="32"/>
          <w:szCs w:val="32"/>
        </w:rPr>
        <w:t>杜绝用电、设施、火灾等安全事故。</w:t>
      </w:r>
    </w:p>
    <w:p w14:paraId="4611C894" w14:textId="77777777" w:rsidR="00054F93" w:rsidRPr="00BF21DB" w:rsidRDefault="00747ED9" w:rsidP="00BF21DB">
      <w:pPr>
        <w:pStyle w:val="af0"/>
        <w:numPr>
          <w:ilvl w:val="0"/>
          <w:numId w:val="29"/>
        </w:numPr>
        <w:adjustRightInd w:val="0"/>
        <w:snapToGrid w:val="0"/>
        <w:spacing w:line="560" w:lineRule="exact"/>
        <w:ind w:firstLineChars="0"/>
        <w:rPr>
          <w:rFonts w:ascii="仿宋_GB2312" w:eastAsia="仿宋_GB2312" w:hAnsi="宋体" w:cs="仿宋"/>
          <w:sz w:val="32"/>
          <w:szCs w:val="32"/>
        </w:rPr>
      </w:pPr>
      <w:r w:rsidRPr="00BF21DB">
        <w:rPr>
          <w:rFonts w:ascii="仿宋_GB2312" w:eastAsia="仿宋_GB2312" w:hAnsi="宋体" w:cs="仿宋" w:hint="eastAsia"/>
          <w:sz w:val="32"/>
          <w:szCs w:val="32"/>
        </w:rPr>
        <w:t>环境卫生达标率95%</w:t>
      </w:r>
      <w:r w:rsidRPr="00BF21DB">
        <w:rPr>
          <w:rFonts w:ascii="仿宋_GB2312" w:eastAsia="仿宋_GB2312" w:hAnsi="宋体" w:cs="仿宋" w:hint="eastAsia"/>
          <w:bCs/>
          <w:sz w:val="32"/>
          <w:szCs w:val="32"/>
        </w:rPr>
        <w:t>以上</w:t>
      </w:r>
      <w:r w:rsidRPr="00BF21DB">
        <w:rPr>
          <w:rFonts w:ascii="仿宋_GB2312" w:eastAsia="仿宋_GB2312" w:hAnsi="宋体" w:cs="仿宋" w:hint="eastAsia"/>
          <w:sz w:val="32"/>
          <w:szCs w:val="32"/>
        </w:rPr>
        <w:t>。</w:t>
      </w:r>
    </w:p>
    <w:p w14:paraId="3348A6EA" w14:textId="77777777" w:rsidR="00054F93" w:rsidRPr="00BF21DB" w:rsidRDefault="00747ED9" w:rsidP="00BF21DB">
      <w:pPr>
        <w:pStyle w:val="af0"/>
        <w:numPr>
          <w:ilvl w:val="0"/>
          <w:numId w:val="29"/>
        </w:numPr>
        <w:adjustRightInd w:val="0"/>
        <w:snapToGrid w:val="0"/>
        <w:spacing w:line="560" w:lineRule="exact"/>
        <w:ind w:firstLineChars="0"/>
        <w:rPr>
          <w:rFonts w:ascii="仿宋_GB2312" w:eastAsia="仿宋_GB2312" w:hAnsi="宋体" w:cs="仿宋"/>
          <w:sz w:val="32"/>
          <w:szCs w:val="32"/>
        </w:rPr>
      </w:pPr>
      <w:r w:rsidRPr="00BF21DB">
        <w:rPr>
          <w:rFonts w:ascii="仿宋_GB2312" w:eastAsia="仿宋_GB2312" w:hAnsi="宋体" w:cs="仿宋" w:hint="eastAsia"/>
          <w:sz w:val="32"/>
          <w:szCs w:val="32"/>
        </w:rPr>
        <w:t>用户满意及基本满意率95%</w:t>
      </w:r>
      <w:r w:rsidRPr="00BF21DB">
        <w:rPr>
          <w:rFonts w:ascii="仿宋_GB2312" w:eastAsia="仿宋_GB2312" w:hAnsi="宋体" w:cs="仿宋" w:hint="eastAsia"/>
          <w:bCs/>
          <w:sz w:val="32"/>
          <w:szCs w:val="32"/>
        </w:rPr>
        <w:t>以上</w:t>
      </w:r>
      <w:r w:rsidRPr="00BF21DB">
        <w:rPr>
          <w:rFonts w:ascii="仿宋_GB2312" w:eastAsia="仿宋_GB2312" w:hAnsi="宋体" w:cs="仿宋" w:hint="eastAsia"/>
          <w:sz w:val="32"/>
          <w:szCs w:val="32"/>
        </w:rPr>
        <w:t>。</w:t>
      </w:r>
    </w:p>
    <w:p w14:paraId="05382DFC" w14:textId="77777777" w:rsidR="00054F93" w:rsidRPr="00BF21DB" w:rsidRDefault="00747ED9" w:rsidP="00BF21DB">
      <w:pPr>
        <w:pStyle w:val="af0"/>
        <w:numPr>
          <w:ilvl w:val="0"/>
          <w:numId w:val="29"/>
        </w:numPr>
        <w:adjustRightInd w:val="0"/>
        <w:snapToGrid w:val="0"/>
        <w:spacing w:line="560" w:lineRule="exact"/>
        <w:ind w:firstLineChars="0"/>
        <w:rPr>
          <w:rFonts w:ascii="仿宋_GB2312" w:eastAsia="仿宋_GB2312" w:hAnsi="宋体" w:cs="仿宋"/>
          <w:sz w:val="32"/>
          <w:szCs w:val="32"/>
        </w:rPr>
      </w:pPr>
      <w:r w:rsidRPr="00BF21DB">
        <w:rPr>
          <w:rFonts w:ascii="仿宋_GB2312" w:eastAsia="仿宋_GB2312" w:hAnsi="宋体" w:cs="仿宋" w:hint="eastAsia"/>
          <w:sz w:val="32"/>
          <w:szCs w:val="32"/>
        </w:rPr>
        <w:t>有效投诉处理率100%</w:t>
      </w:r>
      <w:r w:rsidRPr="00BF21DB">
        <w:rPr>
          <w:rFonts w:ascii="仿宋_GB2312" w:eastAsia="仿宋_GB2312" w:hAnsi="宋体" w:cs="仿宋" w:hint="eastAsia"/>
          <w:bCs/>
          <w:sz w:val="32"/>
          <w:szCs w:val="32"/>
        </w:rPr>
        <w:t>以上</w:t>
      </w:r>
      <w:r w:rsidRPr="00BF21DB">
        <w:rPr>
          <w:rFonts w:ascii="仿宋_GB2312" w:eastAsia="仿宋_GB2312" w:hAnsi="宋体" w:cs="仿宋" w:hint="eastAsia"/>
          <w:sz w:val="32"/>
          <w:szCs w:val="32"/>
        </w:rPr>
        <w:t>。</w:t>
      </w:r>
    </w:p>
    <w:p w14:paraId="5748E141" w14:textId="2FC98D8D" w:rsidR="00054F93" w:rsidRPr="00BF21DB" w:rsidRDefault="00747ED9" w:rsidP="00BF21DB">
      <w:pPr>
        <w:pStyle w:val="af0"/>
        <w:numPr>
          <w:ilvl w:val="0"/>
          <w:numId w:val="29"/>
        </w:numPr>
        <w:adjustRightInd w:val="0"/>
        <w:snapToGrid w:val="0"/>
        <w:spacing w:line="560" w:lineRule="exact"/>
        <w:ind w:firstLineChars="0"/>
        <w:rPr>
          <w:rFonts w:ascii="仿宋_GB2312" w:eastAsia="仿宋_GB2312" w:hAnsi="宋体" w:cs="仿宋"/>
          <w:sz w:val="32"/>
          <w:szCs w:val="32"/>
        </w:rPr>
      </w:pPr>
      <w:r w:rsidRPr="00BF21DB">
        <w:rPr>
          <w:rFonts w:ascii="仿宋_GB2312" w:eastAsia="仿宋_GB2312" w:hAnsi="宋体" w:cs="仿宋" w:hint="eastAsia"/>
          <w:sz w:val="32"/>
          <w:szCs w:val="32"/>
        </w:rPr>
        <w:t>有效投诉率5%</w:t>
      </w:r>
      <w:r w:rsidRPr="00BF21DB">
        <w:rPr>
          <w:rFonts w:ascii="仿宋_GB2312" w:eastAsia="仿宋_GB2312" w:hAnsi="宋体" w:cs="仿宋" w:hint="eastAsia"/>
          <w:bCs/>
          <w:sz w:val="32"/>
          <w:szCs w:val="32"/>
        </w:rPr>
        <w:t>以下</w:t>
      </w:r>
      <w:r w:rsidRPr="00BF21DB">
        <w:rPr>
          <w:rFonts w:ascii="仿宋_GB2312" w:eastAsia="仿宋_GB2312" w:hAnsi="宋体" w:cs="仿宋" w:hint="eastAsia"/>
          <w:sz w:val="32"/>
          <w:szCs w:val="32"/>
        </w:rPr>
        <w:t>。</w:t>
      </w:r>
    </w:p>
    <w:p w14:paraId="21F66A1C" w14:textId="77777777" w:rsidR="00054F93" w:rsidRPr="00BF21DB" w:rsidRDefault="00747ED9" w:rsidP="00BF21DB">
      <w:pPr>
        <w:pStyle w:val="af0"/>
        <w:numPr>
          <w:ilvl w:val="0"/>
          <w:numId w:val="29"/>
        </w:numPr>
        <w:adjustRightInd w:val="0"/>
        <w:snapToGrid w:val="0"/>
        <w:spacing w:line="560" w:lineRule="exact"/>
        <w:ind w:firstLineChars="0"/>
        <w:rPr>
          <w:rFonts w:ascii="仿宋_GB2312" w:eastAsia="仿宋_GB2312" w:hAnsi="宋体" w:cs="仿宋"/>
          <w:sz w:val="32"/>
          <w:szCs w:val="32"/>
        </w:rPr>
      </w:pPr>
      <w:r w:rsidRPr="00BF21DB">
        <w:rPr>
          <w:rFonts w:ascii="仿宋_GB2312" w:eastAsia="仿宋_GB2312" w:hAnsi="宋体" w:cs="仿宋" w:hint="eastAsia"/>
          <w:sz w:val="32"/>
          <w:szCs w:val="32"/>
        </w:rPr>
        <w:t>治安案件发生率为零，无任何重大事故发生。</w:t>
      </w:r>
    </w:p>
    <w:p w14:paraId="05517271" w14:textId="77777777" w:rsidR="00054F93" w:rsidRPr="00BF21DB" w:rsidRDefault="00747ED9" w:rsidP="00BF21DB">
      <w:pPr>
        <w:pStyle w:val="af0"/>
        <w:numPr>
          <w:ilvl w:val="0"/>
          <w:numId w:val="29"/>
        </w:numPr>
        <w:adjustRightInd w:val="0"/>
        <w:snapToGrid w:val="0"/>
        <w:spacing w:line="560" w:lineRule="exact"/>
        <w:ind w:firstLineChars="0"/>
        <w:rPr>
          <w:rFonts w:ascii="仿宋_GB2312" w:eastAsia="仿宋_GB2312" w:hAnsi="宋体" w:cs="仿宋"/>
          <w:sz w:val="32"/>
          <w:szCs w:val="32"/>
        </w:rPr>
      </w:pPr>
      <w:r w:rsidRPr="00BF21DB">
        <w:rPr>
          <w:rFonts w:ascii="仿宋_GB2312" w:eastAsia="仿宋_GB2312" w:hAnsi="宋体" w:cs="仿宋" w:hint="eastAsia"/>
          <w:sz w:val="32"/>
          <w:szCs w:val="32"/>
        </w:rPr>
        <w:t>消杀、绿化达标率为95%</w:t>
      </w:r>
      <w:r w:rsidRPr="00BF21DB">
        <w:rPr>
          <w:rFonts w:ascii="仿宋_GB2312" w:eastAsia="仿宋_GB2312" w:hAnsi="宋体" w:cs="仿宋" w:hint="eastAsia"/>
          <w:bCs/>
          <w:sz w:val="32"/>
          <w:szCs w:val="32"/>
        </w:rPr>
        <w:t>以上</w:t>
      </w:r>
      <w:r w:rsidRPr="00BF21DB">
        <w:rPr>
          <w:rFonts w:ascii="仿宋_GB2312" w:eastAsia="仿宋_GB2312" w:hAnsi="宋体" w:cs="仿宋" w:hint="eastAsia"/>
          <w:sz w:val="32"/>
          <w:szCs w:val="32"/>
        </w:rPr>
        <w:t>。</w:t>
      </w:r>
    </w:p>
    <w:p w14:paraId="20A00A5B" w14:textId="77777777" w:rsidR="00054F93" w:rsidRPr="00BF21DB" w:rsidRDefault="00747ED9" w:rsidP="00BF21DB">
      <w:pPr>
        <w:pStyle w:val="af0"/>
        <w:numPr>
          <w:ilvl w:val="0"/>
          <w:numId w:val="29"/>
        </w:numPr>
        <w:adjustRightInd w:val="0"/>
        <w:snapToGrid w:val="0"/>
        <w:spacing w:line="560" w:lineRule="exact"/>
        <w:ind w:firstLineChars="0"/>
        <w:rPr>
          <w:rFonts w:ascii="仿宋_GB2312" w:eastAsia="仿宋_GB2312" w:hAnsi="宋体" w:cs="仿宋"/>
          <w:sz w:val="32"/>
          <w:szCs w:val="32"/>
        </w:rPr>
      </w:pPr>
      <w:r w:rsidRPr="00BF21DB">
        <w:rPr>
          <w:rFonts w:ascii="仿宋_GB2312" w:eastAsia="仿宋_GB2312" w:hAnsi="宋体" w:cs="仿宋" w:hint="eastAsia"/>
          <w:sz w:val="32"/>
          <w:szCs w:val="32"/>
        </w:rPr>
        <w:t>利用现代化管理手段对物业进行管理。</w:t>
      </w:r>
    </w:p>
    <w:p w14:paraId="6A3E8BD1" w14:textId="4190BE16" w:rsidR="005B233A" w:rsidRPr="003809D8" w:rsidRDefault="00747ED9" w:rsidP="005B233A">
      <w:pPr>
        <w:pStyle w:val="af0"/>
        <w:numPr>
          <w:ilvl w:val="0"/>
          <w:numId w:val="29"/>
        </w:numPr>
        <w:adjustRightInd w:val="0"/>
        <w:snapToGrid w:val="0"/>
        <w:spacing w:line="560" w:lineRule="exact"/>
        <w:ind w:firstLineChars="0"/>
        <w:rPr>
          <w:rFonts w:ascii="仿宋_GB2312" w:eastAsia="仿宋_GB2312" w:hAnsi="宋体" w:cs="仿宋"/>
          <w:sz w:val="32"/>
          <w:szCs w:val="32"/>
        </w:rPr>
      </w:pPr>
      <w:r w:rsidRPr="00BF21DB">
        <w:rPr>
          <w:rFonts w:ascii="仿宋_GB2312" w:eastAsia="仿宋_GB2312" w:hAnsi="宋体" w:cs="仿宋" w:hint="eastAsia"/>
          <w:sz w:val="32"/>
          <w:szCs w:val="32"/>
        </w:rPr>
        <w:t>未尽事宜，依照主管部门及物业管理部门的相关规定执行，达到相关要求。</w:t>
      </w:r>
    </w:p>
    <w:p w14:paraId="1A7D0F0B" w14:textId="77777777" w:rsidR="00054F93" w:rsidRPr="00BF21DB" w:rsidRDefault="00747ED9" w:rsidP="00BF21DB">
      <w:pPr>
        <w:pStyle w:val="2"/>
        <w:spacing w:line="560" w:lineRule="exact"/>
        <w:rPr>
          <w:rFonts w:ascii="仿宋_GB2312" w:eastAsia="仿宋_GB2312"/>
        </w:rPr>
      </w:pPr>
      <w:bookmarkStart w:id="39" w:name="_Toc63773539"/>
      <w:bookmarkStart w:id="40" w:name="_Toc63779833"/>
      <w:r w:rsidRPr="00BF21DB">
        <w:rPr>
          <w:rFonts w:ascii="仿宋_GB2312" w:eastAsia="仿宋_GB2312" w:hint="eastAsia"/>
        </w:rPr>
        <w:lastRenderedPageBreak/>
        <w:t>安全服务标准</w:t>
      </w:r>
      <w:bookmarkEnd w:id="39"/>
      <w:bookmarkEnd w:id="40"/>
    </w:p>
    <w:tbl>
      <w:tblPr>
        <w:tblW w:w="852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48"/>
        <w:gridCol w:w="512"/>
        <w:gridCol w:w="1206"/>
        <w:gridCol w:w="1143"/>
        <w:gridCol w:w="1135"/>
        <w:gridCol w:w="993"/>
        <w:gridCol w:w="1134"/>
        <w:gridCol w:w="1751"/>
      </w:tblGrid>
      <w:tr w:rsidR="00054F93" w:rsidRPr="00BF21DB" w14:paraId="6EAD8530" w14:textId="77777777" w:rsidTr="005B233A">
        <w:trPr>
          <w:cantSplit/>
          <w:trHeight w:val="686"/>
          <w:jc w:val="center"/>
        </w:trPr>
        <w:tc>
          <w:tcPr>
            <w:tcW w:w="648" w:type="dxa"/>
            <w:vMerge w:val="restart"/>
            <w:vAlign w:val="center"/>
          </w:tcPr>
          <w:p w14:paraId="4AB6DC5B" w14:textId="77777777" w:rsidR="00054F93" w:rsidRPr="00BF21DB" w:rsidRDefault="00747ED9" w:rsidP="00BF21DB">
            <w:pPr>
              <w:snapToGrid w:val="0"/>
              <w:spacing w:line="560" w:lineRule="exact"/>
              <w:contextualSpacing/>
              <w:rPr>
                <w:rFonts w:ascii="仿宋_GB2312" w:eastAsia="仿宋_GB2312" w:hAnsi="宋体" w:cs="仿宋"/>
                <w:szCs w:val="21"/>
              </w:rPr>
            </w:pPr>
            <w:r w:rsidRPr="00BF21DB">
              <w:rPr>
                <w:rFonts w:ascii="仿宋_GB2312" w:eastAsia="仿宋_GB2312" w:hAnsi="宋体" w:cs="仿宋" w:hint="eastAsia"/>
                <w:szCs w:val="21"/>
              </w:rPr>
              <w:t>位置</w:t>
            </w:r>
          </w:p>
        </w:tc>
        <w:tc>
          <w:tcPr>
            <w:tcW w:w="512" w:type="dxa"/>
            <w:vMerge w:val="restart"/>
            <w:vAlign w:val="center"/>
          </w:tcPr>
          <w:p w14:paraId="64307436" w14:textId="77777777" w:rsidR="00054F93" w:rsidRPr="00BF21DB" w:rsidRDefault="00747ED9" w:rsidP="00BF21DB">
            <w:pPr>
              <w:snapToGrid w:val="0"/>
              <w:spacing w:line="560" w:lineRule="exact"/>
              <w:contextualSpacing/>
              <w:rPr>
                <w:rFonts w:ascii="仿宋_GB2312" w:eastAsia="仿宋_GB2312" w:hAnsi="宋体" w:cs="仿宋"/>
                <w:szCs w:val="21"/>
              </w:rPr>
            </w:pPr>
            <w:r w:rsidRPr="00BF21DB">
              <w:rPr>
                <w:rFonts w:ascii="仿宋_GB2312" w:eastAsia="仿宋_GB2312" w:hAnsi="宋体" w:cs="仿宋" w:hint="eastAsia"/>
                <w:szCs w:val="21"/>
              </w:rPr>
              <w:t>序号</w:t>
            </w:r>
          </w:p>
        </w:tc>
        <w:tc>
          <w:tcPr>
            <w:tcW w:w="1206" w:type="dxa"/>
            <w:vMerge w:val="restart"/>
            <w:vAlign w:val="center"/>
          </w:tcPr>
          <w:p w14:paraId="31E71DB3" w14:textId="77777777" w:rsidR="00054F93" w:rsidRPr="00BF21DB" w:rsidRDefault="00747ED9" w:rsidP="00BF21DB">
            <w:pPr>
              <w:snapToGrid w:val="0"/>
              <w:spacing w:line="560" w:lineRule="exact"/>
              <w:contextualSpacing/>
              <w:rPr>
                <w:rFonts w:ascii="仿宋_GB2312" w:eastAsia="仿宋_GB2312" w:hAnsi="宋体" w:cs="仿宋"/>
                <w:szCs w:val="21"/>
              </w:rPr>
            </w:pPr>
            <w:r w:rsidRPr="00BF21DB">
              <w:rPr>
                <w:rFonts w:ascii="仿宋_GB2312" w:eastAsia="仿宋_GB2312" w:hAnsi="宋体" w:cs="仿宋" w:hint="eastAsia"/>
                <w:szCs w:val="21"/>
              </w:rPr>
              <w:t>安全项目</w:t>
            </w:r>
          </w:p>
        </w:tc>
        <w:tc>
          <w:tcPr>
            <w:tcW w:w="4405" w:type="dxa"/>
            <w:gridSpan w:val="4"/>
            <w:vAlign w:val="center"/>
          </w:tcPr>
          <w:p w14:paraId="0A6B2CF4" w14:textId="77777777" w:rsidR="00054F93" w:rsidRPr="00BF21DB" w:rsidRDefault="00747ED9" w:rsidP="00BF21DB">
            <w:pPr>
              <w:snapToGrid w:val="0"/>
              <w:spacing w:line="560" w:lineRule="exact"/>
              <w:contextualSpacing/>
              <w:rPr>
                <w:rFonts w:ascii="仿宋_GB2312" w:eastAsia="仿宋_GB2312" w:hAnsi="宋体" w:cs="仿宋"/>
                <w:szCs w:val="21"/>
              </w:rPr>
            </w:pPr>
            <w:r w:rsidRPr="00BF21DB">
              <w:rPr>
                <w:rFonts w:ascii="仿宋_GB2312" w:eastAsia="仿宋_GB2312" w:hAnsi="宋体" w:cs="仿宋" w:hint="eastAsia"/>
                <w:szCs w:val="21"/>
              </w:rPr>
              <w:t>作业要求</w:t>
            </w:r>
          </w:p>
        </w:tc>
        <w:tc>
          <w:tcPr>
            <w:tcW w:w="1751" w:type="dxa"/>
            <w:vMerge w:val="restart"/>
            <w:vAlign w:val="center"/>
          </w:tcPr>
          <w:p w14:paraId="4CA846B6" w14:textId="77777777" w:rsidR="00054F93" w:rsidRPr="00BF21DB" w:rsidRDefault="00747ED9" w:rsidP="00BF21DB">
            <w:pPr>
              <w:snapToGrid w:val="0"/>
              <w:spacing w:line="560" w:lineRule="exact"/>
              <w:contextualSpacing/>
              <w:rPr>
                <w:rFonts w:ascii="仿宋_GB2312" w:eastAsia="仿宋_GB2312" w:hAnsi="宋体" w:cs="仿宋"/>
                <w:szCs w:val="21"/>
              </w:rPr>
            </w:pPr>
            <w:r w:rsidRPr="00BF21DB">
              <w:rPr>
                <w:rFonts w:ascii="仿宋_GB2312" w:eastAsia="仿宋_GB2312" w:hAnsi="宋体" w:cs="仿宋" w:hint="eastAsia"/>
                <w:szCs w:val="21"/>
              </w:rPr>
              <w:t>检查标准</w:t>
            </w:r>
          </w:p>
        </w:tc>
      </w:tr>
      <w:tr w:rsidR="00054F93" w:rsidRPr="00BF21DB" w14:paraId="4B08569B" w14:textId="77777777" w:rsidTr="005B233A">
        <w:trPr>
          <w:cantSplit/>
          <w:trHeight w:val="681"/>
          <w:jc w:val="center"/>
        </w:trPr>
        <w:tc>
          <w:tcPr>
            <w:tcW w:w="648" w:type="dxa"/>
            <w:vMerge/>
            <w:vAlign w:val="center"/>
          </w:tcPr>
          <w:p w14:paraId="11DB70CF" w14:textId="77777777" w:rsidR="00054F93" w:rsidRPr="00BF21DB" w:rsidRDefault="00054F93" w:rsidP="00BF21DB">
            <w:pPr>
              <w:snapToGrid w:val="0"/>
              <w:spacing w:line="560" w:lineRule="exact"/>
              <w:contextualSpacing/>
              <w:rPr>
                <w:rFonts w:ascii="仿宋_GB2312" w:eastAsia="仿宋_GB2312" w:hAnsi="宋体" w:cs="仿宋"/>
                <w:szCs w:val="21"/>
              </w:rPr>
            </w:pPr>
          </w:p>
        </w:tc>
        <w:tc>
          <w:tcPr>
            <w:tcW w:w="512" w:type="dxa"/>
            <w:vMerge/>
            <w:vAlign w:val="center"/>
          </w:tcPr>
          <w:p w14:paraId="2A837E1B" w14:textId="77777777" w:rsidR="00054F93" w:rsidRPr="00BF21DB" w:rsidRDefault="00054F93" w:rsidP="00BF21DB">
            <w:pPr>
              <w:snapToGrid w:val="0"/>
              <w:spacing w:line="560" w:lineRule="exact"/>
              <w:contextualSpacing/>
              <w:rPr>
                <w:rFonts w:ascii="仿宋_GB2312" w:eastAsia="仿宋_GB2312" w:hAnsi="宋体" w:cs="仿宋"/>
                <w:szCs w:val="21"/>
              </w:rPr>
            </w:pPr>
          </w:p>
        </w:tc>
        <w:tc>
          <w:tcPr>
            <w:tcW w:w="1206" w:type="dxa"/>
            <w:vMerge/>
          </w:tcPr>
          <w:p w14:paraId="1189A189" w14:textId="77777777" w:rsidR="00054F93" w:rsidRPr="00BF21DB" w:rsidRDefault="00054F93" w:rsidP="00BF21DB">
            <w:pPr>
              <w:snapToGrid w:val="0"/>
              <w:spacing w:line="560" w:lineRule="exact"/>
              <w:contextualSpacing/>
              <w:rPr>
                <w:rFonts w:ascii="仿宋_GB2312" w:eastAsia="仿宋_GB2312" w:hAnsi="宋体" w:cs="仿宋"/>
                <w:szCs w:val="21"/>
              </w:rPr>
            </w:pPr>
          </w:p>
        </w:tc>
        <w:tc>
          <w:tcPr>
            <w:tcW w:w="1143" w:type="dxa"/>
            <w:vAlign w:val="center"/>
          </w:tcPr>
          <w:p w14:paraId="6806C26F" w14:textId="77777777" w:rsidR="00054F93" w:rsidRPr="00BF21DB" w:rsidRDefault="00747ED9" w:rsidP="00BF21DB">
            <w:pPr>
              <w:snapToGrid w:val="0"/>
              <w:spacing w:line="560" w:lineRule="exact"/>
              <w:contextualSpacing/>
              <w:rPr>
                <w:rFonts w:ascii="仿宋_GB2312" w:eastAsia="仿宋_GB2312" w:hAnsi="宋体" w:cs="仿宋"/>
                <w:szCs w:val="21"/>
              </w:rPr>
            </w:pPr>
            <w:r w:rsidRPr="00BF21DB">
              <w:rPr>
                <w:rFonts w:ascii="仿宋_GB2312" w:eastAsia="仿宋_GB2312" w:hAnsi="宋体" w:cs="仿宋" w:hint="eastAsia"/>
                <w:szCs w:val="21"/>
              </w:rPr>
              <w:t>每日</w:t>
            </w:r>
          </w:p>
        </w:tc>
        <w:tc>
          <w:tcPr>
            <w:tcW w:w="1135" w:type="dxa"/>
            <w:vAlign w:val="center"/>
          </w:tcPr>
          <w:p w14:paraId="665E08F8" w14:textId="77777777" w:rsidR="00054F93" w:rsidRPr="00BF21DB" w:rsidRDefault="00747ED9" w:rsidP="00BF21DB">
            <w:pPr>
              <w:snapToGrid w:val="0"/>
              <w:spacing w:line="560" w:lineRule="exact"/>
              <w:contextualSpacing/>
              <w:rPr>
                <w:rFonts w:ascii="仿宋_GB2312" w:eastAsia="仿宋_GB2312" w:hAnsi="宋体" w:cs="仿宋"/>
                <w:szCs w:val="21"/>
              </w:rPr>
            </w:pPr>
            <w:r w:rsidRPr="00BF21DB">
              <w:rPr>
                <w:rFonts w:ascii="仿宋_GB2312" w:eastAsia="仿宋_GB2312" w:hAnsi="宋体" w:cs="仿宋" w:hint="eastAsia"/>
                <w:szCs w:val="21"/>
              </w:rPr>
              <w:t>每月</w:t>
            </w:r>
          </w:p>
        </w:tc>
        <w:tc>
          <w:tcPr>
            <w:tcW w:w="993" w:type="dxa"/>
            <w:vAlign w:val="center"/>
          </w:tcPr>
          <w:p w14:paraId="408AFA78" w14:textId="77777777" w:rsidR="00054F93" w:rsidRPr="00BF21DB" w:rsidRDefault="00747ED9" w:rsidP="00BF21DB">
            <w:pPr>
              <w:snapToGrid w:val="0"/>
              <w:spacing w:line="560" w:lineRule="exact"/>
              <w:contextualSpacing/>
              <w:rPr>
                <w:rFonts w:ascii="仿宋_GB2312" w:eastAsia="仿宋_GB2312" w:hAnsi="宋体" w:cs="仿宋"/>
                <w:szCs w:val="21"/>
              </w:rPr>
            </w:pPr>
            <w:r w:rsidRPr="00BF21DB">
              <w:rPr>
                <w:rFonts w:ascii="仿宋_GB2312" w:eastAsia="仿宋_GB2312" w:hAnsi="宋体" w:cs="仿宋" w:hint="eastAsia"/>
                <w:szCs w:val="21"/>
              </w:rPr>
              <w:t>每季度</w:t>
            </w:r>
          </w:p>
        </w:tc>
        <w:tc>
          <w:tcPr>
            <w:tcW w:w="1134" w:type="dxa"/>
            <w:vAlign w:val="center"/>
          </w:tcPr>
          <w:p w14:paraId="2EB7A869" w14:textId="77777777" w:rsidR="00054F93" w:rsidRPr="00BF21DB" w:rsidRDefault="00747ED9" w:rsidP="00BF21DB">
            <w:pPr>
              <w:snapToGrid w:val="0"/>
              <w:spacing w:line="560" w:lineRule="exact"/>
              <w:contextualSpacing/>
              <w:rPr>
                <w:rFonts w:ascii="仿宋_GB2312" w:eastAsia="仿宋_GB2312" w:hAnsi="宋体" w:cs="仿宋"/>
                <w:szCs w:val="21"/>
              </w:rPr>
            </w:pPr>
            <w:r w:rsidRPr="00BF21DB">
              <w:rPr>
                <w:rFonts w:ascii="仿宋_GB2312" w:eastAsia="仿宋_GB2312" w:hAnsi="宋体" w:cs="仿宋" w:hint="eastAsia"/>
                <w:szCs w:val="21"/>
              </w:rPr>
              <w:t>每年</w:t>
            </w:r>
          </w:p>
        </w:tc>
        <w:tc>
          <w:tcPr>
            <w:tcW w:w="1751" w:type="dxa"/>
            <w:vMerge/>
          </w:tcPr>
          <w:p w14:paraId="56C47D50" w14:textId="77777777" w:rsidR="00054F93" w:rsidRPr="00BF21DB" w:rsidRDefault="00054F93" w:rsidP="00BF21DB">
            <w:pPr>
              <w:snapToGrid w:val="0"/>
              <w:spacing w:line="560" w:lineRule="exact"/>
              <w:contextualSpacing/>
              <w:rPr>
                <w:rFonts w:ascii="仿宋_GB2312" w:eastAsia="仿宋_GB2312" w:hAnsi="宋体" w:cs="仿宋"/>
                <w:szCs w:val="21"/>
              </w:rPr>
            </w:pPr>
          </w:p>
        </w:tc>
      </w:tr>
      <w:tr w:rsidR="00054F93" w:rsidRPr="00BF21DB" w14:paraId="436AB485" w14:textId="77777777" w:rsidTr="005B233A">
        <w:trPr>
          <w:cantSplit/>
          <w:trHeight w:val="1384"/>
          <w:jc w:val="center"/>
        </w:trPr>
        <w:tc>
          <w:tcPr>
            <w:tcW w:w="648" w:type="dxa"/>
            <w:vMerge w:val="restart"/>
            <w:vAlign w:val="center"/>
          </w:tcPr>
          <w:p w14:paraId="19EF4B68" w14:textId="77777777" w:rsidR="00054F93" w:rsidRPr="00BF21DB" w:rsidRDefault="00747ED9" w:rsidP="00BF21DB">
            <w:pPr>
              <w:snapToGrid w:val="0"/>
              <w:spacing w:line="560" w:lineRule="exact"/>
              <w:contextualSpacing/>
              <w:rPr>
                <w:rFonts w:ascii="仿宋_GB2312" w:eastAsia="仿宋_GB2312" w:hAnsi="宋体" w:cs="仿宋"/>
                <w:szCs w:val="21"/>
              </w:rPr>
            </w:pPr>
            <w:r w:rsidRPr="00BF21DB">
              <w:rPr>
                <w:rFonts w:ascii="仿宋_GB2312" w:eastAsia="仿宋_GB2312" w:hAnsi="宋体" w:cs="仿宋" w:hint="eastAsia"/>
                <w:szCs w:val="21"/>
              </w:rPr>
              <w:t>消防安全</w:t>
            </w:r>
          </w:p>
        </w:tc>
        <w:tc>
          <w:tcPr>
            <w:tcW w:w="512" w:type="dxa"/>
            <w:vAlign w:val="center"/>
          </w:tcPr>
          <w:p w14:paraId="0C2C991F" w14:textId="77777777" w:rsidR="00054F93" w:rsidRPr="00BF21DB" w:rsidRDefault="00747ED9" w:rsidP="00BF21DB">
            <w:pPr>
              <w:snapToGrid w:val="0"/>
              <w:spacing w:line="560" w:lineRule="exact"/>
              <w:contextualSpacing/>
              <w:rPr>
                <w:rFonts w:ascii="仿宋_GB2312" w:eastAsia="仿宋_GB2312" w:hAnsi="宋体" w:cs="仿宋"/>
                <w:szCs w:val="21"/>
              </w:rPr>
            </w:pPr>
            <w:r w:rsidRPr="00BF21DB">
              <w:rPr>
                <w:rFonts w:ascii="仿宋_GB2312" w:eastAsia="仿宋_GB2312" w:hAnsi="宋体" w:cs="仿宋" w:hint="eastAsia"/>
                <w:szCs w:val="21"/>
              </w:rPr>
              <w:t>1</w:t>
            </w:r>
          </w:p>
        </w:tc>
        <w:tc>
          <w:tcPr>
            <w:tcW w:w="1206" w:type="dxa"/>
            <w:vAlign w:val="center"/>
          </w:tcPr>
          <w:p w14:paraId="25FAE08D" w14:textId="77777777" w:rsidR="00054F93" w:rsidRPr="00BF21DB" w:rsidRDefault="00747ED9" w:rsidP="00BF21DB">
            <w:pPr>
              <w:snapToGrid w:val="0"/>
              <w:spacing w:line="560" w:lineRule="exact"/>
              <w:contextualSpacing/>
              <w:rPr>
                <w:rFonts w:ascii="仿宋_GB2312" w:eastAsia="仿宋_GB2312" w:hAnsi="宋体" w:cs="仿宋"/>
                <w:szCs w:val="21"/>
              </w:rPr>
            </w:pPr>
            <w:r w:rsidRPr="00BF21DB">
              <w:rPr>
                <w:rFonts w:ascii="仿宋_GB2312" w:eastAsia="仿宋_GB2312" w:hAnsi="宋体" w:cs="仿宋" w:hint="eastAsia"/>
                <w:szCs w:val="21"/>
              </w:rPr>
              <w:t>消防安全检查</w:t>
            </w:r>
          </w:p>
        </w:tc>
        <w:tc>
          <w:tcPr>
            <w:tcW w:w="1143" w:type="dxa"/>
            <w:vAlign w:val="center"/>
          </w:tcPr>
          <w:p w14:paraId="24855418" w14:textId="77777777" w:rsidR="00054F93" w:rsidRPr="00BF21DB" w:rsidRDefault="00747ED9" w:rsidP="00BF21DB">
            <w:pPr>
              <w:snapToGrid w:val="0"/>
              <w:spacing w:line="560" w:lineRule="exact"/>
              <w:contextualSpacing/>
              <w:rPr>
                <w:rFonts w:ascii="仿宋_GB2312" w:eastAsia="仿宋_GB2312" w:hAnsi="宋体" w:cs="仿宋"/>
                <w:szCs w:val="21"/>
              </w:rPr>
            </w:pPr>
            <w:r w:rsidRPr="00BF21DB">
              <w:rPr>
                <w:rFonts w:ascii="仿宋_GB2312" w:eastAsia="仿宋_GB2312" w:hAnsi="宋体" w:cs="仿宋" w:hint="eastAsia"/>
                <w:szCs w:val="21"/>
              </w:rPr>
              <w:t>日常巡查一次</w:t>
            </w:r>
          </w:p>
        </w:tc>
        <w:tc>
          <w:tcPr>
            <w:tcW w:w="1135" w:type="dxa"/>
            <w:vAlign w:val="center"/>
          </w:tcPr>
          <w:p w14:paraId="29F7F283" w14:textId="77777777" w:rsidR="00054F93" w:rsidRPr="00BF21DB" w:rsidRDefault="00747ED9" w:rsidP="00BF21DB">
            <w:pPr>
              <w:snapToGrid w:val="0"/>
              <w:spacing w:line="560" w:lineRule="exact"/>
              <w:contextualSpacing/>
              <w:rPr>
                <w:rFonts w:ascii="仿宋_GB2312" w:eastAsia="仿宋_GB2312" w:hAnsi="宋体" w:cs="仿宋"/>
                <w:spacing w:val="-10"/>
                <w:szCs w:val="21"/>
              </w:rPr>
            </w:pPr>
            <w:r w:rsidRPr="00BF21DB">
              <w:rPr>
                <w:rFonts w:ascii="仿宋_GB2312" w:eastAsia="仿宋_GB2312" w:hAnsi="宋体" w:cs="仿宋" w:hint="eastAsia"/>
                <w:szCs w:val="21"/>
              </w:rPr>
              <w:t>全面检查一次</w:t>
            </w:r>
          </w:p>
        </w:tc>
        <w:tc>
          <w:tcPr>
            <w:tcW w:w="993" w:type="dxa"/>
            <w:vAlign w:val="center"/>
          </w:tcPr>
          <w:p w14:paraId="281F649B" w14:textId="77777777" w:rsidR="00054F93" w:rsidRPr="00BF21DB" w:rsidRDefault="00054F93" w:rsidP="00BF21DB">
            <w:pPr>
              <w:snapToGrid w:val="0"/>
              <w:spacing w:line="560" w:lineRule="exact"/>
              <w:contextualSpacing/>
              <w:rPr>
                <w:rFonts w:ascii="仿宋_GB2312" w:eastAsia="仿宋_GB2312" w:hAnsi="宋体" w:cs="仿宋"/>
                <w:szCs w:val="21"/>
              </w:rPr>
            </w:pPr>
          </w:p>
        </w:tc>
        <w:tc>
          <w:tcPr>
            <w:tcW w:w="1134" w:type="dxa"/>
            <w:vAlign w:val="center"/>
          </w:tcPr>
          <w:p w14:paraId="5763600E" w14:textId="77777777" w:rsidR="00054F93" w:rsidRPr="00BF21DB" w:rsidRDefault="00054F93" w:rsidP="00BF21DB">
            <w:pPr>
              <w:snapToGrid w:val="0"/>
              <w:spacing w:line="560" w:lineRule="exact"/>
              <w:contextualSpacing/>
              <w:rPr>
                <w:rFonts w:ascii="仿宋_GB2312" w:eastAsia="仿宋_GB2312" w:hAnsi="宋体" w:cs="仿宋"/>
                <w:szCs w:val="21"/>
              </w:rPr>
            </w:pPr>
          </w:p>
        </w:tc>
        <w:tc>
          <w:tcPr>
            <w:tcW w:w="1751" w:type="dxa"/>
            <w:vAlign w:val="center"/>
          </w:tcPr>
          <w:p w14:paraId="1A68D972" w14:textId="77777777" w:rsidR="00054F93" w:rsidRPr="00BF21DB" w:rsidRDefault="00747ED9" w:rsidP="00BF21DB">
            <w:pPr>
              <w:snapToGrid w:val="0"/>
              <w:spacing w:line="560" w:lineRule="exact"/>
              <w:contextualSpacing/>
              <w:rPr>
                <w:rFonts w:ascii="仿宋_GB2312" w:eastAsia="仿宋_GB2312" w:hAnsi="宋体" w:cs="仿宋"/>
                <w:szCs w:val="21"/>
              </w:rPr>
            </w:pPr>
            <w:r w:rsidRPr="00BF21DB">
              <w:rPr>
                <w:rFonts w:ascii="仿宋_GB2312" w:eastAsia="仿宋_GB2312" w:hAnsi="宋体" w:cs="仿宋" w:hint="eastAsia"/>
                <w:szCs w:val="21"/>
              </w:rPr>
              <w:t>消防设施</w:t>
            </w:r>
          </w:p>
        </w:tc>
      </w:tr>
      <w:tr w:rsidR="00054F93" w:rsidRPr="00BF21DB" w14:paraId="2A6514F0" w14:textId="77777777" w:rsidTr="005B233A">
        <w:trPr>
          <w:cantSplit/>
          <w:trHeight w:val="1371"/>
          <w:jc w:val="center"/>
        </w:trPr>
        <w:tc>
          <w:tcPr>
            <w:tcW w:w="648" w:type="dxa"/>
            <w:vMerge/>
            <w:vAlign w:val="center"/>
          </w:tcPr>
          <w:p w14:paraId="6F9C1E71" w14:textId="77777777" w:rsidR="00054F93" w:rsidRPr="00BF21DB" w:rsidRDefault="00054F93" w:rsidP="00BF21DB">
            <w:pPr>
              <w:snapToGrid w:val="0"/>
              <w:spacing w:line="560" w:lineRule="exact"/>
              <w:contextualSpacing/>
              <w:rPr>
                <w:rFonts w:ascii="仿宋_GB2312" w:eastAsia="仿宋_GB2312" w:hAnsi="宋体" w:cs="仿宋"/>
                <w:szCs w:val="21"/>
              </w:rPr>
            </w:pPr>
          </w:p>
        </w:tc>
        <w:tc>
          <w:tcPr>
            <w:tcW w:w="512" w:type="dxa"/>
            <w:vAlign w:val="center"/>
          </w:tcPr>
          <w:p w14:paraId="5348C3DE" w14:textId="77777777" w:rsidR="00054F93" w:rsidRPr="00BF21DB" w:rsidRDefault="00747ED9" w:rsidP="00BF21DB">
            <w:pPr>
              <w:snapToGrid w:val="0"/>
              <w:spacing w:line="560" w:lineRule="exact"/>
              <w:contextualSpacing/>
              <w:rPr>
                <w:rFonts w:ascii="仿宋_GB2312" w:eastAsia="仿宋_GB2312" w:hAnsi="宋体" w:cs="仿宋"/>
                <w:szCs w:val="21"/>
              </w:rPr>
            </w:pPr>
            <w:r w:rsidRPr="00BF21DB">
              <w:rPr>
                <w:rFonts w:ascii="仿宋_GB2312" w:eastAsia="仿宋_GB2312" w:hAnsi="宋体" w:cs="仿宋" w:hint="eastAsia"/>
                <w:szCs w:val="21"/>
              </w:rPr>
              <w:t>2</w:t>
            </w:r>
          </w:p>
        </w:tc>
        <w:tc>
          <w:tcPr>
            <w:tcW w:w="1206" w:type="dxa"/>
            <w:vAlign w:val="center"/>
          </w:tcPr>
          <w:p w14:paraId="298F0E5E" w14:textId="77777777" w:rsidR="00054F93" w:rsidRPr="00BF21DB" w:rsidRDefault="00747ED9" w:rsidP="00BF21DB">
            <w:pPr>
              <w:snapToGrid w:val="0"/>
              <w:spacing w:line="560" w:lineRule="exact"/>
              <w:contextualSpacing/>
              <w:rPr>
                <w:rFonts w:ascii="仿宋_GB2312" w:eastAsia="仿宋_GB2312" w:hAnsi="宋体" w:cs="仿宋"/>
                <w:szCs w:val="21"/>
              </w:rPr>
            </w:pPr>
            <w:r w:rsidRPr="00BF21DB">
              <w:rPr>
                <w:rFonts w:ascii="仿宋_GB2312" w:eastAsia="仿宋_GB2312" w:hAnsi="宋体" w:cs="仿宋" w:hint="eastAsia"/>
                <w:szCs w:val="21"/>
              </w:rPr>
              <w:t>安全隐患排查整治</w:t>
            </w:r>
          </w:p>
        </w:tc>
        <w:tc>
          <w:tcPr>
            <w:tcW w:w="1143" w:type="dxa"/>
            <w:vAlign w:val="center"/>
          </w:tcPr>
          <w:p w14:paraId="7026E325" w14:textId="77777777" w:rsidR="00054F93" w:rsidRPr="00BF21DB" w:rsidRDefault="00747ED9" w:rsidP="00BF21DB">
            <w:pPr>
              <w:snapToGrid w:val="0"/>
              <w:spacing w:line="560" w:lineRule="exact"/>
              <w:contextualSpacing/>
              <w:rPr>
                <w:rFonts w:ascii="仿宋_GB2312" w:eastAsia="仿宋_GB2312" w:hAnsi="宋体" w:cs="仿宋"/>
                <w:szCs w:val="21"/>
              </w:rPr>
            </w:pPr>
            <w:r w:rsidRPr="00BF21DB">
              <w:rPr>
                <w:rFonts w:ascii="仿宋_GB2312" w:eastAsia="仿宋_GB2312" w:hAnsi="宋体" w:cs="仿宋" w:hint="eastAsia"/>
                <w:szCs w:val="21"/>
              </w:rPr>
              <w:t>日常巡查一次</w:t>
            </w:r>
          </w:p>
        </w:tc>
        <w:tc>
          <w:tcPr>
            <w:tcW w:w="1135" w:type="dxa"/>
            <w:vAlign w:val="center"/>
          </w:tcPr>
          <w:p w14:paraId="1EE4E8B9" w14:textId="77777777" w:rsidR="00054F93" w:rsidRPr="00BF21DB" w:rsidRDefault="00054F93" w:rsidP="00BF21DB">
            <w:pPr>
              <w:snapToGrid w:val="0"/>
              <w:spacing w:line="560" w:lineRule="exact"/>
              <w:contextualSpacing/>
              <w:rPr>
                <w:rFonts w:ascii="仿宋_GB2312" w:eastAsia="仿宋_GB2312" w:hAnsi="宋体" w:cs="仿宋"/>
                <w:spacing w:val="-10"/>
                <w:szCs w:val="21"/>
              </w:rPr>
            </w:pPr>
          </w:p>
        </w:tc>
        <w:tc>
          <w:tcPr>
            <w:tcW w:w="993" w:type="dxa"/>
            <w:vAlign w:val="center"/>
          </w:tcPr>
          <w:p w14:paraId="4EC0B26F" w14:textId="77777777" w:rsidR="00054F93" w:rsidRPr="00BF21DB" w:rsidRDefault="00747ED9" w:rsidP="00BF21DB">
            <w:pPr>
              <w:snapToGrid w:val="0"/>
              <w:spacing w:line="560" w:lineRule="exact"/>
              <w:contextualSpacing/>
              <w:rPr>
                <w:rFonts w:ascii="仿宋_GB2312" w:eastAsia="仿宋_GB2312" w:hAnsi="宋体" w:cs="仿宋"/>
                <w:szCs w:val="21"/>
              </w:rPr>
            </w:pPr>
            <w:r w:rsidRPr="00BF21DB">
              <w:rPr>
                <w:rFonts w:ascii="仿宋_GB2312" w:eastAsia="仿宋_GB2312" w:hAnsi="宋体" w:cs="仿宋" w:hint="eastAsia"/>
                <w:szCs w:val="21"/>
              </w:rPr>
              <w:t>全面检查一次</w:t>
            </w:r>
          </w:p>
        </w:tc>
        <w:tc>
          <w:tcPr>
            <w:tcW w:w="1134" w:type="dxa"/>
            <w:vAlign w:val="center"/>
          </w:tcPr>
          <w:p w14:paraId="518A3320" w14:textId="77777777" w:rsidR="00054F93" w:rsidRPr="00BF21DB" w:rsidRDefault="00054F93" w:rsidP="00BF21DB">
            <w:pPr>
              <w:snapToGrid w:val="0"/>
              <w:spacing w:line="560" w:lineRule="exact"/>
              <w:contextualSpacing/>
              <w:rPr>
                <w:rFonts w:ascii="仿宋_GB2312" w:eastAsia="仿宋_GB2312" w:hAnsi="宋体" w:cs="仿宋"/>
                <w:szCs w:val="21"/>
              </w:rPr>
            </w:pPr>
          </w:p>
        </w:tc>
        <w:tc>
          <w:tcPr>
            <w:tcW w:w="1751" w:type="dxa"/>
            <w:vAlign w:val="center"/>
          </w:tcPr>
          <w:p w14:paraId="3DD8348F" w14:textId="77777777" w:rsidR="00054F93" w:rsidRPr="00BF21DB" w:rsidRDefault="00054F93" w:rsidP="00BF21DB">
            <w:pPr>
              <w:snapToGrid w:val="0"/>
              <w:spacing w:line="560" w:lineRule="exact"/>
              <w:contextualSpacing/>
              <w:rPr>
                <w:rFonts w:ascii="仿宋_GB2312" w:eastAsia="仿宋_GB2312" w:hAnsi="宋体" w:cs="仿宋"/>
                <w:szCs w:val="21"/>
              </w:rPr>
            </w:pPr>
          </w:p>
        </w:tc>
      </w:tr>
      <w:tr w:rsidR="00054F93" w:rsidRPr="00BF21DB" w14:paraId="74ED2C75" w14:textId="77777777" w:rsidTr="005B233A">
        <w:trPr>
          <w:cantSplit/>
          <w:trHeight w:val="1738"/>
          <w:jc w:val="center"/>
        </w:trPr>
        <w:tc>
          <w:tcPr>
            <w:tcW w:w="648" w:type="dxa"/>
            <w:vMerge/>
            <w:vAlign w:val="center"/>
          </w:tcPr>
          <w:p w14:paraId="02E0FD81" w14:textId="77777777" w:rsidR="00054F93" w:rsidRPr="00BF21DB" w:rsidRDefault="00054F93" w:rsidP="00BF21DB">
            <w:pPr>
              <w:snapToGrid w:val="0"/>
              <w:spacing w:line="560" w:lineRule="exact"/>
              <w:contextualSpacing/>
              <w:rPr>
                <w:rFonts w:ascii="仿宋_GB2312" w:eastAsia="仿宋_GB2312" w:hAnsi="宋体" w:cs="仿宋"/>
                <w:szCs w:val="21"/>
              </w:rPr>
            </w:pPr>
          </w:p>
        </w:tc>
        <w:tc>
          <w:tcPr>
            <w:tcW w:w="512" w:type="dxa"/>
            <w:vAlign w:val="center"/>
          </w:tcPr>
          <w:p w14:paraId="0C69E7D4" w14:textId="77777777" w:rsidR="00054F93" w:rsidRPr="00BF21DB" w:rsidRDefault="00747ED9" w:rsidP="00BF21DB">
            <w:pPr>
              <w:snapToGrid w:val="0"/>
              <w:spacing w:line="560" w:lineRule="exact"/>
              <w:contextualSpacing/>
              <w:rPr>
                <w:rFonts w:ascii="仿宋_GB2312" w:eastAsia="仿宋_GB2312" w:hAnsi="宋体" w:cs="仿宋"/>
                <w:szCs w:val="21"/>
              </w:rPr>
            </w:pPr>
            <w:r w:rsidRPr="00BF21DB">
              <w:rPr>
                <w:rFonts w:ascii="仿宋_GB2312" w:eastAsia="仿宋_GB2312" w:hAnsi="宋体" w:cs="仿宋" w:hint="eastAsia"/>
                <w:szCs w:val="21"/>
              </w:rPr>
              <w:t>3</w:t>
            </w:r>
          </w:p>
        </w:tc>
        <w:tc>
          <w:tcPr>
            <w:tcW w:w="1206" w:type="dxa"/>
          </w:tcPr>
          <w:p w14:paraId="55EF58B4" w14:textId="77777777" w:rsidR="00054F93" w:rsidRPr="00BF21DB" w:rsidRDefault="00747ED9" w:rsidP="00BF21DB">
            <w:pPr>
              <w:snapToGrid w:val="0"/>
              <w:spacing w:line="560" w:lineRule="exact"/>
              <w:contextualSpacing/>
              <w:rPr>
                <w:rFonts w:ascii="仿宋_GB2312" w:eastAsia="仿宋_GB2312" w:hAnsi="宋体" w:cs="仿宋"/>
                <w:szCs w:val="21"/>
              </w:rPr>
            </w:pPr>
            <w:r w:rsidRPr="00BF21DB">
              <w:rPr>
                <w:rFonts w:ascii="仿宋_GB2312" w:eastAsia="仿宋_GB2312" w:hAnsi="宋体" w:cs="仿宋" w:hint="eastAsia"/>
                <w:szCs w:val="21"/>
              </w:rPr>
              <w:t>用火用电设施安全管理</w:t>
            </w:r>
          </w:p>
        </w:tc>
        <w:tc>
          <w:tcPr>
            <w:tcW w:w="1143" w:type="dxa"/>
          </w:tcPr>
          <w:p w14:paraId="5A2AD40F" w14:textId="77777777" w:rsidR="00054F93" w:rsidRPr="00BF21DB" w:rsidRDefault="00747ED9" w:rsidP="00BF21DB">
            <w:pPr>
              <w:snapToGrid w:val="0"/>
              <w:spacing w:line="560" w:lineRule="exact"/>
              <w:contextualSpacing/>
              <w:rPr>
                <w:rFonts w:ascii="仿宋_GB2312" w:eastAsia="仿宋_GB2312" w:hAnsi="宋体" w:cs="仿宋"/>
                <w:szCs w:val="21"/>
              </w:rPr>
            </w:pPr>
            <w:r w:rsidRPr="00BF21DB">
              <w:rPr>
                <w:rFonts w:ascii="仿宋_GB2312" w:eastAsia="仿宋_GB2312" w:hAnsi="宋体" w:cs="仿宋" w:hint="eastAsia"/>
                <w:szCs w:val="21"/>
              </w:rPr>
              <w:t>日常巡查一次</w:t>
            </w:r>
          </w:p>
        </w:tc>
        <w:tc>
          <w:tcPr>
            <w:tcW w:w="1135" w:type="dxa"/>
          </w:tcPr>
          <w:p w14:paraId="38163CD5" w14:textId="77777777" w:rsidR="00054F93" w:rsidRPr="00BF21DB" w:rsidRDefault="00054F93" w:rsidP="00BF21DB">
            <w:pPr>
              <w:snapToGrid w:val="0"/>
              <w:spacing w:line="560" w:lineRule="exact"/>
              <w:contextualSpacing/>
              <w:rPr>
                <w:rFonts w:ascii="仿宋_GB2312" w:eastAsia="仿宋_GB2312" w:hAnsi="宋体" w:cs="仿宋"/>
                <w:szCs w:val="21"/>
              </w:rPr>
            </w:pPr>
          </w:p>
        </w:tc>
        <w:tc>
          <w:tcPr>
            <w:tcW w:w="993" w:type="dxa"/>
            <w:vAlign w:val="center"/>
          </w:tcPr>
          <w:p w14:paraId="48289B1C" w14:textId="77777777" w:rsidR="00054F93" w:rsidRPr="00BF21DB" w:rsidRDefault="00747ED9" w:rsidP="00BF21DB">
            <w:pPr>
              <w:snapToGrid w:val="0"/>
              <w:spacing w:line="560" w:lineRule="exact"/>
              <w:contextualSpacing/>
              <w:rPr>
                <w:rFonts w:ascii="仿宋_GB2312" w:eastAsia="仿宋_GB2312" w:hAnsi="宋体" w:cs="仿宋"/>
                <w:szCs w:val="21"/>
              </w:rPr>
            </w:pPr>
            <w:r w:rsidRPr="00BF21DB">
              <w:rPr>
                <w:rFonts w:ascii="仿宋_GB2312" w:eastAsia="仿宋_GB2312" w:hAnsi="宋体" w:cs="仿宋" w:hint="eastAsia"/>
                <w:szCs w:val="21"/>
              </w:rPr>
              <w:t>全面检查一次</w:t>
            </w:r>
          </w:p>
        </w:tc>
        <w:tc>
          <w:tcPr>
            <w:tcW w:w="1134" w:type="dxa"/>
          </w:tcPr>
          <w:p w14:paraId="58D351F2" w14:textId="77777777" w:rsidR="00054F93" w:rsidRPr="00BF21DB" w:rsidRDefault="00054F93" w:rsidP="00BF21DB">
            <w:pPr>
              <w:snapToGrid w:val="0"/>
              <w:spacing w:line="560" w:lineRule="exact"/>
              <w:contextualSpacing/>
              <w:rPr>
                <w:rFonts w:ascii="仿宋_GB2312" w:eastAsia="仿宋_GB2312" w:hAnsi="宋体" w:cs="仿宋"/>
                <w:szCs w:val="21"/>
              </w:rPr>
            </w:pPr>
          </w:p>
        </w:tc>
        <w:tc>
          <w:tcPr>
            <w:tcW w:w="1751" w:type="dxa"/>
          </w:tcPr>
          <w:p w14:paraId="3DFB8369" w14:textId="77777777" w:rsidR="00054F93" w:rsidRPr="00BF21DB" w:rsidRDefault="00054F93" w:rsidP="00BF21DB">
            <w:pPr>
              <w:snapToGrid w:val="0"/>
              <w:spacing w:line="560" w:lineRule="exact"/>
              <w:contextualSpacing/>
              <w:rPr>
                <w:rFonts w:ascii="仿宋_GB2312" w:eastAsia="仿宋_GB2312" w:hAnsi="宋体" w:cs="仿宋"/>
                <w:szCs w:val="21"/>
              </w:rPr>
            </w:pPr>
          </w:p>
        </w:tc>
      </w:tr>
      <w:tr w:rsidR="00054F93" w:rsidRPr="00BF21DB" w14:paraId="4BCF57F9" w14:textId="77777777" w:rsidTr="005B233A">
        <w:trPr>
          <w:cantSplit/>
          <w:trHeight w:val="1383"/>
          <w:jc w:val="center"/>
        </w:trPr>
        <w:tc>
          <w:tcPr>
            <w:tcW w:w="648" w:type="dxa"/>
            <w:vMerge/>
            <w:vAlign w:val="center"/>
          </w:tcPr>
          <w:p w14:paraId="49CF7220" w14:textId="77777777" w:rsidR="00054F93" w:rsidRPr="00BF21DB" w:rsidRDefault="00054F93" w:rsidP="00BF21DB">
            <w:pPr>
              <w:snapToGrid w:val="0"/>
              <w:spacing w:line="560" w:lineRule="exact"/>
              <w:contextualSpacing/>
              <w:rPr>
                <w:rFonts w:ascii="仿宋_GB2312" w:eastAsia="仿宋_GB2312" w:hAnsi="宋体" w:cs="仿宋"/>
                <w:szCs w:val="21"/>
              </w:rPr>
            </w:pPr>
          </w:p>
        </w:tc>
        <w:tc>
          <w:tcPr>
            <w:tcW w:w="512" w:type="dxa"/>
            <w:vAlign w:val="center"/>
          </w:tcPr>
          <w:p w14:paraId="365A0593" w14:textId="77777777" w:rsidR="00054F93" w:rsidRPr="00BF21DB" w:rsidRDefault="00747ED9" w:rsidP="00BF21DB">
            <w:pPr>
              <w:snapToGrid w:val="0"/>
              <w:spacing w:line="560" w:lineRule="exact"/>
              <w:contextualSpacing/>
              <w:rPr>
                <w:rFonts w:ascii="仿宋_GB2312" w:eastAsia="仿宋_GB2312" w:hAnsi="宋体" w:cs="仿宋"/>
                <w:szCs w:val="21"/>
              </w:rPr>
            </w:pPr>
            <w:r w:rsidRPr="00BF21DB">
              <w:rPr>
                <w:rFonts w:ascii="仿宋_GB2312" w:eastAsia="仿宋_GB2312" w:hAnsi="宋体" w:cs="仿宋" w:hint="eastAsia"/>
                <w:szCs w:val="21"/>
              </w:rPr>
              <w:t>4</w:t>
            </w:r>
          </w:p>
        </w:tc>
        <w:tc>
          <w:tcPr>
            <w:tcW w:w="1206" w:type="dxa"/>
            <w:vAlign w:val="center"/>
          </w:tcPr>
          <w:p w14:paraId="3694AAF9" w14:textId="77777777" w:rsidR="00054F93" w:rsidRPr="00BF21DB" w:rsidRDefault="00747ED9" w:rsidP="00BF21DB">
            <w:pPr>
              <w:snapToGrid w:val="0"/>
              <w:spacing w:line="560" w:lineRule="exact"/>
              <w:contextualSpacing/>
              <w:rPr>
                <w:rFonts w:ascii="仿宋_GB2312" w:eastAsia="仿宋_GB2312" w:hAnsi="宋体" w:cs="仿宋"/>
                <w:szCs w:val="21"/>
              </w:rPr>
            </w:pPr>
            <w:r w:rsidRPr="00BF21DB">
              <w:rPr>
                <w:rFonts w:ascii="仿宋_GB2312" w:eastAsia="仿宋_GB2312" w:hAnsi="宋体" w:cs="仿宋" w:hint="eastAsia"/>
                <w:szCs w:val="21"/>
              </w:rPr>
              <w:t>消防实操演练</w:t>
            </w:r>
          </w:p>
        </w:tc>
        <w:tc>
          <w:tcPr>
            <w:tcW w:w="1143" w:type="dxa"/>
            <w:vAlign w:val="center"/>
          </w:tcPr>
          <w:p w14:paraId="006FF2BE" w14:textId="77777777" w:rsidR="00054F93" w:rsidRPr="00BF21DB" w:rsidRDefault="00054F93" w:rsidP="00BF21DB">
            <w:pPr>
              <w:snapToGrid w:val="0"/>
              <w:spacing w:line="560" w:lineRule="exact"/>
              <w:contextualSpacing/>
              <w:rPr>
                <w:rFonts w:ascii="仿宋_GB2312" w:eastAsia="仿宋_GB2312" w:hAnsi="宋体" w:cs="仿宋"/>
                <w:szCs w:val="21"/>
              </w:rPr>
            </w:pPr>
          </w:p>
        </w:tc>
        <w:tc>
          <w:tcPr>
            <w:tcW w:w="1135" w:type="dxa"/>
            <w:vAlign w:val="center"/>
          </w:tcPr>
          <w:p w14:paraId="61C02628" w14:textId="77777777" w:rsidR="00054F93" w:rsidRPr="00BF21DB" w:rsidRDefault="00054F93" w:rsidP="00BF21DB">
            <w:pPr>
              <w:snapToGrid w:val="0"/>
              <w:spacing w:line="560" w:lineRule="exact"/>
              <w:contextualSpacing/>
              <w:rPr>
                <w:rFonts w:ascii="仿宋_GB2312" w:eastAsia="仿宋_GB2312" w:hAnsi="宋体" w:cs="仿宋"/>
                <w:szCs w:val="21"/>
              </w:rPr>
            </w:pPr>
          </w:p>
        </w:tc>
        <w:tc>
          <w:tcPr>
            <w:tcW w:w="993" w:type="dxa"/>
            <w:vAlign w:val="center"/>
          </w:tcPr>
          <w:p w14:paraId="2384C325" w14:textId="77777777" w:rsidR="00054F93" w:rsidRPr="00BF21DB" w:rsidRDefault="00054F93" w:rsidP="00BF21DB">
            <w:pPr>
              <w:snapToGrid w:val="0"/>
              <w:spacing w:line="560" w:lineRule="exact"/>
              <w:contextualSpacing/>
              <w:rPr>
                <w:rFonts w:ascii="仿宋_GB2312" w:eastAsia="仿宋_GB2312" w:hAnsi="宋体" w:cs="仿宋"/>
                <w:szCs w:val="21"/>
              </w:rPr>
            </w:pPr>
          </w:p>
        </w:tc>
        <w:tc>
          <w:tcPr>
            <w:tcW w:w="1134" w:type="dxa"/>
            <w:vAlign w:val="center"/>
          </w:tcPr>
          <w:p w14:paraId="373F35FD" w14:textId="77777777" w:rsidR="00054F93" w:rsidRPr="00BF21DB" w:rsidRDefault="00747ED9" w:rsidP="00BF21DB">
            <w:pPr>
              <w:snapToGrid w:val="0"/>
              <w:spacing w:line="560" w:lineRule="exact"/>
              <w:contextualSpacing/>
              <w:rPr>
                <w:rFonts w:ascii="仿宋_GB2312" w:eastAsia="仿宋_GB2312" w:hAnsi="宋体" w:cs="仿宋"/>
                <w:szCs w:val="21"/>
              </w:rPr>
            </w:pPr>
            <w:r w:rsidRPr="00BF21DB">
              <w:rPr>
                <w:rFonts w:ascii="仿宋_GB2312" w:eastAsia="仿宋_GB2312" w:hAnsi="宋体" w:cs="仿宋" w:hint="eastAsia"/>
                <w:szCs w:val="21"/>
              </w:rPr>
              <w:t>演练二次</w:t>
            </w:r>
          </w:p>
        </w:tc>
        <w:tc>
          <w:tcPr>
            <w:tcW w:w="1751" w:type="dxa"/>
            <w:vAlign w:val="center"/>
          </w:tcPr>
          <w:p w14:paraId="0F06F2B2" w14:textId="77777777" w:rsidR="00054F93" w:rsidRPr="00BF21DB" w:rsidRDefault="00747ED9" w:rsidP="00BF21DB">
            <w:pPr>
              <w:snapToGrid w:val="0"/>
              <w:spacing w:line="560" w:lineRule="exact"/>
              <w:contextualSpacing/>
              <w:rPr>
                <w:rFonts w:ascii="仿宋_GB2312" w:eastAsia="仿宋_GB2312" w:hAnsi="宋体" w:cs="仿宋"/>
                <w:szCs w:val="21"/>
              </w:rPr>
            </w:pPr>
            <w:r w:rsidRPr="00BF21DB">
              <w:rPr>
                <w:rFonts w:ascii="仿宋_GB2312" w:eastAsia="仿宋_GB2312" w:hAnsi="宋体" w:cs="仿宋" w:hint="eastAsia"/>
                <w:szCs w:val="21"/>
              </w:rPr>
              <w:t>使用消防器材</w:t>
            </w:r>
          </w:p>
          <w:p w14:paraId="18994A98" w14:textId="77777777" w:rsidR="00054F93" w:rsidRPr="00BF21DB" w:rsidRDefault="00747ED9" w:rsidP="00BF21DB">
            <w:pPr>
              <w:snapToGrid w:val="0"/>
              <w:spacing w:line="560" w:lineRule="exact"/>
              <w:contextualSpacing/>
              <w:rPr>
                <w:rFonts w:ascii="仿宋_GB2312" w:eastAsia="仿宋_GB2312" w:hAnsi="宋体" w:cs="仿宋"/>
                <w:szCs w:val="21"/>
              </w:rPr>
            </w:pPr>
            <w:r w:rsidRPr="00BF21DB">
              <w:rPr>
                <w:rFonts w:ascii="仿宋_GB2312" w:eastAsia="仿宋_GB2312" w:hAnsi="宋体" w:cs="仿宋" w:hint="eastAsia"/>
                <w:szCs w:val="21"/>
              </w:rPr>
              <w:t>逃生技能</w:t>
            </w:r>
          </w:p>
        </w:tc>
      </w:tr>
      <w:tr w:rsidR="00054F93" w:rsidRPr="00BF21DB" w14:paraId="0A303E34" w14:textId="77777777" w:rsidTr="005B233A">
        <w:trPr>
          <w:cantSplit/>
          <w:trHeight w:val="1928"/>
          <w:jc w:val="center"/>
        </w:trPr>
        <w:tc>
          <w:tcPr>
            <w:tcW w:w="648" w:type="dxa"/>
            <w:vMerge/>
            <w:vAlign w:val="center"/>
          </w:tcPr>
          <w:p w14:paraId="6C6ED27B" w14:textId="77777777" w:rsidR="00054F93" w:rsidRPr="00BF21DB" w:rsidRDefault="00054F93" w:rsidP="00BF21DB">
            <w:pPr>
              <w:snapToGrid w:val="0"/>
              <w:spacing w:line="560" w:lineRule="exact"/>
              <w:contextualSpacing/>
              <w:rPr>
                <w:rFonts w:ascii="仿宋_GB2312" w:eastAsia="仿宋_GB2312" w:hAnsi="宋体" w:cs="仿宋"/>
                <w:szCs w:val="21"/>
              </w:rPr>
            </w:pPr>
          </w:p>
        </w:tc>
        <w:tc>
          <w:tcPr>
            <w:tcW w:w="512" w:type="dxa"/>
            <w:vAlign w:val="center"/>
          </w:tcPr>
          <w:p w14:paraId="728DAF84" w14:textId="77777777" w:rsidR="00054F93" w:rsidRPr="00BF21DB" w:rsidRDefault="00747ED9" w:rsidP="00BF21DB">
            <w:pPr>
              <w:snapToGrid w:val="0"/>
              <w:spacing w:line="560" w:lineRule="exact"/>
              <w:contextualSpacing/>
              <w:rPr>
                <w:rFonts w:ascii="仿宋_GB2312" w:eastAsia="仿宋_GB2312" w:hAnsi="宋体" w:cs="仿宋"/>
                <w:szCs w:val="21"/>
              </w:rPr>
            </w:pPr>
            <w:r w:rsidRPr="00BF21DB">
              <w:rPr>
                <w:rFonts w:ascii="仿宋_GB2312" w:eastAsia="仿宋_GB2312" w:hAnsi="宋体" w:cs="仿宋" w:hint="eastAsia"/>
                <w:szCs w:val="21"/>
              </w:rPr>
              <w:t>5</w:t>
            </w:r>
          </w:p>
        </w:tc>
        <w:tc>
          <w:tcPr>
            <w:tcW w:w="1206" w:type="dxa"/>
            <w:vAlign w:val="center"/>
          </w:tcPr>
          <w:p w14:paraId="40935E74" w14:textId="77777777" w:rsidR="00054F93" w:rsidRPr="00BF21DB" w:rsidRDefault="00747ED9" w:rsidP="00BF21DB">
            <w:pPr>
              <w:snapToGrid w:val="0"/>
              <w:spacing w:line="560" w:lineRule="exact"/>
              <w:contextualSpacing/>
              <w:rPr>
                <w:rFonts w:ascii="仿宋_GB2312" w:eastAsia="仿宋_GB2312" w:hAnsi="宋体" w:cs="仿宋"/>
                <w:szCs w:val="21"/>
              </w:rPr>
            </w:pPr>
            <w:r w:rsidRPr="00BF21DB">
              <w:rPr>
                <w:rFonts w:ascii="仿宋_GB2312" w:eastAsia="仿宋_GB2312" w:hAnsi="宋体" w:cs="仿宋" w:hint="eastAsia"/>
                <w:szCs w:val="21"/>
              </w:rPr>
              <w:t>安全生产应急救援演练</w:t>
            </w:r>
          </w:p>
        </w:tc>
        <w:tc>
          <w:tcPr>
            <w:tcW w:w="1143" w:type="dxa"/>
            <w:vAlign w:val="center"/>
          </w:tcPr>
          <w:p w14:paraId="709B5996" w14:textId="77777777" w:rsidR="00054F93" w:rsidRPr="00BF21DB" w:rsidRDefault="00054F93" w:rsidP="00BF21DB">
            <w:pPr>
              <w:snapToGrid w:val="0"/>
              <w:spacing w:line="560" w:lineRule="exact"/>
              <w:contextualSpacing/>
              <w:rPr>
                <w:rFonts w:ascii="仿宋_GB2312" w:eastAsia="仿宋_GB2312" w:hAnsi="宋体" w:cs="仿宋"/>
                <w:szCs w:val="21"/>
              </w:rPr>
            </w:pPr>
          </w:p>
        </w:tc>
        <w:tc>
          <w:tcPr>
            <w:tcW w:w="1135" w:type="dxa"/>
            <w:vAlign w:val="center"/>
          </w:tcPr>
          <w:p w14:paraId="12C8BA58" w14:textId="77777777" w:rsidR="00054F93" w:rsidRPr="00BF21DB" w:rsidRDefault="00054F93" w:rsidP="00BF21DB">
            <w:pPr>
              <w:snapToGrid w:val="0"/>
              <w:spacing w:line="560" w:lineRule="exact"/>
              <w:contextualSpacing/>
              <w:rPr>
                <w:rFonts w:ascii="仿宋_GB2312" w:eastAsia="仿宋_GB2312" w:hAnsi="宋体" w:cs="仿宋"/>
                <w:szCs w:val="21"/>
              </w:rPr>
            </w:pPr>
          </w:p>
        </w:tc>
        <w:tc>
          <w:tcPr>
            <w:tcW w:w="993" w:type="dxa"/>
            <w:vAlign w:val="center"/>
          </w:tcPr>
          <w:p w14:paraId="39A17658" w14:textId="77777777" w:rsidR="00054F93" w:rsidRPr="00BF21DB" w:rsidRDefault="00054F93" w:rsidP="00BF21DB">
            <w:pPr>
              <w:snapToGrid w:val="0"/>
              <w:spacing w:line="560" w:lineRule="exact"/>
              <w:contextualSpacing/>
              <w:rPr>
                <w:rFonts w:ascii="仿宋_GB2312" w:eastAsia="仿宋_GB2312" w:hAnsi="宋体" w:cs="仿宋"/>
                <w:szCs w:val="21"/>
              </w:rPr>
            </w:pPr>
          </w:p>
        </w:tc>
        <w:tc>
          <w:tcPr>
            <w:tcW w:w="1134" w:type="dxa"/>
            <w:vAlign w:val="center"/>
          </w:tcPr>
          <w:p w14:paraId="0245E68A" w14:textId="77777777" w:rsidR="00054F93" w:rsidRPr="00BF21DB" w:rsidRDefault="00747ED9" w:rsidP="00BF21DB">
            <w:pPr>
              <w:snapToGrid w:val="0"/>
              <w:spacing w:line="560" w:lineRule="exact"/>
              <w:contextualSpacing/>
              <w:rPr>
                <w:rFonts w:ascii="仿宋_GB2312" w:eastAsia="仿宋_GB2312" w:hAnsi="宋体" w:cs="仿宋"/>
                <w:szCs w:val="21"/>
              </w:rPr>
            </w:pPr>
            <w:r w:rsidRPr="00BF21DB">
              <w:rPr>
                <w:rFonts w:ascii="仿宋_GB2312" w:eastAsia="仿宋_GB2312" w:hAnsi="宋体" w:cs="仿宋" w:hint="eastAsia"/>
                <w:szCs w:val="21"/>
              </w:rPr>
              <w:t>演练二次</w:t>
            </w:r>
          </w:p>
        </w:tc>
        <w:tc>
          <w:tcPr>
            <w:tcW w:w="1751" w:type="dxa"/>
            <w:vAlign w:val="center"/>
          </w:tcPr>
          <w:p w14:paraId="4EA9E412" w14:textId="77777777" w:rsidR="00054F93" w:rsidRPr="00BF21DB" w:rsidRDefault="00747ED9" w:rsidP="00BF21DB">
            <w:pPr>
              <w:snapToGrid w:val="0"/>
              <w:spacing w:line="560" w:lineRule="exact"/>
              <w:contextualSpacing/>
              <w:rPr>
                <w:rFonts w:ascii="仿宋_GB2312" w:eastAsia="仿宋_GB2312" w:hAnsi="宋体" w:cs="仿宋"/>
                <w:szCs w:val="21"/>
              </w:rPr>
            </w:pPr>
            <w:r w:rsidRPr="00BF21DB">
              <w:rPr>
                <w:rFonts w:ascii="仿宋_GB2312" w:eastAsia="仿宋_GB2312" w:hAnsi="宋体" w:cs="仿宋" w:hint="eastAsia"/>
                <w:szCs w:val="21"/>
              </w:rPr>
              <w:t>应急程序</w:t>
            </w:r>
          </w:p>
          <w:p w14:paraId="669F5943" w14:textId="77777777" w:rsidR="00054F93" w:rsidRPr="00BF21DB" w:rsidRDefault="00747ED9" w:rsidP="00BF21DB">
            <w:pPr>
              <w:snapToGrid w:val="0"/>
              <w:spacing w:line="560" w:lineRule="exact"/>
              <w:contextualSpacing/>
              <w:rPr>
                <w:rFonts w:ascii="仿宋_GB2312" w:eastAsia="仿宋_GB2312" w:hAnsi="宋体" w:cs="仿宋"/>
                <w:szCs w:val="21"/>
              </w:rPr>
            </w:pPr>
            <w:r w:rsidRPr="00BF21DB">
              <w:rPr>
                <w:rFonts w:ascii="仿宋_GB2312" w:eastAsia="仿宋_GB2312" w:hAnsi="宋体" w:cs="仿宋" w:hint="eastAsia"/>
                <w:szCs w:val="21"/>
              </w:rPr>
              <w:t>救援技能</w:t>
            </w:r>
          </w:p>
        </w:tc>
      </w:tr>
      <w:tr w:rsidR="00054F93" w:rsidRPr="00BF21DB" w14:paraId="41A0F3DC" w14:textId="77777777" w:rsidTr="005B233A">
        <w:trPr>
          <w:cantSplit/>
          <w:trHeight w:val="1828"/>
          <w:jc w:val="center"/>
        </w:trPr>
        <w:tc>
          <w:tcPr>
            <w:tcW w:w="648" w:type="dxa"/>
            <w:vMerge/>
            <w:vAlign w:val="center"/>
          </w:tcPr>
          <w:p w14:paraId="77CF02B7" w14:textId="77777777" w:rsidR="00054F93" w:rsidRPr="00BF21DB" w:rsidRDefault="00054F93" w:rsidP="00BF21DB">
            <w:pPr>
              <w:snapToGrid w:val="0"/>
              <w:spacing w:line="560" w:lineRule="exact"/>
              <w:contextualSpacing/>
              <w:rPr>
                <w:rFonts w:ascii="仿宋_GB2312" w:eastAsia="仿宋_GB2312" w:hAnsi="宋体" w:cs="仿宋"/>
                <w:szCs w:val="21"/>
              </w:rPr>
            </w:pPr>
          </w:p>
        </w:tc>
        <w:tc>
          <w:tcPr>
            <w:tcW w:w="512" w:type="dxa"/>
            <w:vAlign w:val="center"/>
          </w:tcPr>
          <w:p w14:paraId="5BA81EAA" w14:textId="77777777" w:rsidR="00054F93" w:rsidRPr="00BF21DB" w:rsidRDefault="00747ED9" w:rsidP="00BF21DB">
            <w:pPr>
              <w:snapToGrid w:val="0"/>
              <w:spacing w:line="560" w:lineRule="exact"/>
              <w:contextualSpacing/>
              <w:rPr>
                <w:rFonts w:ascii="仿宋_GB2312" w:eastAsia="仿宋_GB2312" w:hAnsi="宋体" w:cs="仿宋"/>
                <w:szCs w:val="21"/>
              </w:rPr>
            </w:pPr>
            <w:r w:rsidRPr="00BF21DB">
              <w:rPr>
                <w:rFonts w:ascii="仿宋_GB2312" w:eastAsia="仿宋_GB2312" w:hAnsi="宋体" w:cs="仿宋" w:hint="eastAsia"/>
                <w:szCs w:val="21"/>
              </w:rPr>
              <w:t>6</w:t>
            </w:r>
          </w:p>
        </w:tc>
        <w:tc>
          <w:tcPr>
            <w:tcW w:w="1206" w:type="dxa"/>
            <w:vAlign w:val="center"/>
          </w:tcPr>
          <w:p w14:paraId="5BAD4715" w14:textId="77777777" w:rsidR="00054F93" w:rsidRPr="00BF21DB" w:rsidRDefault="00747ED9" w:rsidP="00BF21DB">
            <w:pPr>
              <w:snapToGrid w:val="0"/>
              <w:spacing w:line="560" w:lineRule="exact"/>
              <w:contextualSpacing/>
              <w:rPr>
                <w:rFonts w:ascii="仿宋_GB2312" w:eastAsia="仿宋_GB2312" w:hAnsi="宋体" w:cs="仿宋"/>
                <w:szCs w:val="21"/>
              </w:rPr>
            </w:pPr>
            <w:r w:rsidRPr="00BF21DB">
              <w:rPr>
                <w:rFonts w:ascii="仿宋_GB2312" w:eastAsia="仿宋_GB2312" w:hAnsi="宋体" w:cs="仿宋" w:hint="eastAsia"/>
                <w:szCs w:val="21"/>
              </w:rPr>
              <w:t>安全生产知识技能培训</w:t>
            </w:r>
          </w:p>
        </w:tc>
        <w:tc>
          <w:tcPr>
            <w:tcW w:w="1143" w:type="dxa"/>
            <w:vAlign w:val="center"/>
          </w:tcPr>
          <w:p w14:paraId="218CDCFA" w14:textId="77777777" w:rsidR="00054F93" w:rsidRPr="00BF21DB" w:rsidRDefault="00054F93" w:rsidP="00BF21DB">
            <w:pPr>
              <w:snapToGrid w:val="0"/>
              <w:spacing w:line="560" w:lineRule="exact"/>
              <w:contextualSpacing/>
              <w:rPr>
                <w:rFonts w:ascii="仿宋_GB2312" w:eastAsia="仿宋_GB2312" w:hAnsi="宋体" w:cs="仿宋"/>
                <w:szCs w:val="21"/>
              </w:rPr>
            </w:pPr>
          </w:p>
        </w:tc>
        <w:tc>
          <w:tcPr>
            <w:tcW w:w="1135" w:type="dxa"/>
            <w:vAlign w:val="center"/>
          </w:tcPr>
          <w:p w14:paraId="34062F53" w14:textId="77777777" w:rsidR="00054F93" w:rsidRPr="00BF21DB" w:rsidRDefault="00054F93" w:rsidP="00BF21DB">
            <w:pPr>
              <w:snapToGrid w:val="0"/>
              <w:spacing w:line="560" w:lineRule="exact"/>
              <w:contextualSpacing/>
              <w:rPr>
                <w:rFonts w:ascii="仿宋_GB2312" w:eastAsia="仿宋_GB2312" w:hAnsi="宋体" w:cs="仿宋"/>
                <w:szCs w:val="21"/>
              </w:rPr>
            </w:pPr>
          </w:p>
        </w:tc>
        <w:tc>
          <w:tcPr>
            <w:tcW w:w="993" w:type="dxa"/>
            <w:vAlign w:val="center"/>
          </w:tcPr>
          <w:p w14:paraId="6C524816" w14:textId="77777777" w:rsidR="00054F93" w:rsidRPr="00BF21DB" w:rsidRDefault="00054F93" w:rsidP="00BF21DB">
            <w:pPr>
              <w:snapToGrid w:val="0"/>
              <w:spacing w:line="560" w:lineRule="exact"/>
              <w:contextualSpacing/>
              <w:rPr>
                <w:rFonts w:ascii="仿宋_GB2312" w:eastAsia="仿宋_GB2312" w:hAnsi="宋体" w:cs="仿宋"/>
                <w:szCs w:val="21"/>
              </w:rPr>
            </w:pPr>
          </w:p>
        </w:tc>
        <w:tc>
          <w:tcPr>
            <w:tcW w:w="1134" w:type="dxa"/>
            <w:vAlign w:val="center"/>
          </w:tcPr>
          <w:p w14:paraId="2BA45207" w14:textId="77777777" w:rsidR="00054F93" w:rsidRPr="00BF21DB" w:rsidRDefault="00747ED9" w:rsidP="00BF21DB">
            <w:pPr>
              <w:snapToGrid w:val="0"/>
              <w:spacing w:line="560" w:lineRule="exact"/>
              <w:contextualSpacing/>
              <w:rPr>
                <w:rFonts w:ascii="仿宋_GB2312" w:eastAsia="仿宋_GB2312" w:hAnsi="宋体" w:cs="仿宋"/>
                <w:szCs w:val="21"/>
              </w:rPr>
            </w:pPr>
            <w:r w:rsidRPr="00BF21DB">
              <w:rPr>
                <w:rFonts w:ascii="仿宋_GB2312" w:eastAsia="仿宋_GB2312" w:hAnsi="宋体" w:cs="仿宋" w:hint="eastAsia"/>
                <w:szCs w:val="21"/>
              </w:rPr>
              <w:t>培训二次</w:t>
            </w:r>
          </w:p>
        </w:tc>
        <w:tc>
          <w:tcPr>
            <w:tcW w:w="1751" w:type="dxa"/>
            <w:vAlign w:val="center"/>
          </w:tcPr>
          <w:p w14:paraId="59EBAEE2" w14:textId="77777777" w:rsidR="00054F93" w:rsidRPr="00BF21DB" w:rsidRDefault="00747ED9" w:rsidP="00BF21DB">
            <w:pPr>
              <w:snapToGrid w:val="0"/>
              <w:spacing w:line="560" w:lineRule="exact"/>
              <w:contextualSpacing/>
              <w:rPr>
                <w:rFonts w:ascii="仿宋_GB2312" w:eastAsia="仿宋_GB2312" w:hAnsi="宋体" w:cs="仿宋"/>
                <w:szCs w:val="21"/>
              </w:rPr>
            </w:pPr>
            <w:r w:rsidRPr="00BF21DB">
              <w:rPr>
                <w:rFonts w:ascii="仿宋_GB2312" w:eastAsia="仿宋_GB2312" w:hAnsi="宋体" w:cs="仿宋" w:hint="eastAsia"/>
                <w:szCs w:val="21"/>
              </w:rPr>
              <w:t>相关安全知识</w:t>
            </w:r>
          </w:p>
        </w:tc>
      </w:tr>
    </w:tbl>
    <w:p w14:paraId="4EB4FDAD" w14:textId="77777777" w:rsidR="00054F93" w:rsidRPr="00BF21DB" w:rsidRDefault="00054F93" w:rsidP="00BF21DB">
      <w:pPr>
        <w:spacing w:line="560" w:lineRule="exact"/>
        <w:rPr>
          <w:rFonts w:ascii="仿宋_GB2312" w:eastAsia="仿宋_GB2312"/>
        </w:rPr>
      </w:pPr>
    </w:p>
    <w:p w14:paraId="1074BE9A" w14:textId="77777777" w:rsidR="00054F93" w:rsidRPr="00BF21DB" w:rsidRDefault="00747ED9" w:rsidP="00BF21DB">
      <w:pPr>
        <w:pStyle w:val="2"/>
        <w:spacing w:line="560" w:lineRule="exact"/>
        <w:rPr>
          <w:rFonts w:ascii="仿宋_GB2312" w:eastAsia="仿宋_GB2312"/>
        </w:rPr>
      </w:pPr>
      <w:bookmarkStart w:id="41" w:name="_Toc63275491"/>
      <w:bookmarkStart w:id="42" w:name="_Toc63275526"/>
      <w:bookmarkStart w:id="43" w:name="_Toc63279231"/>
      <w:bookmarkStart w:id="44" w:name="_Toc63321710"/>
      <w:bookmarkStart w:id="45" w:name="_Toc63321446"/>
      <w:bookmarkStart w:id="46" w:name="_Toc63773540"/>
      <w:bookmarkStart w:id="47" w:name="_Toc63779834"/>
      <w:bookmarkStart w:id="48" w:name="_Toc169000574"/>
      <w:bookmarkEnd w:id="41"/>
      <w:bookmarkEnd w:id="42"/>
      <w:bookmarkEnd w:id="43"/>
      <w:bookmarkEnd w:id="44"/>
      <w:bookmarkEnd w:id="45"/>
      <w:r w:rsidRPr="00BF21DB">
        <w:rPr>
          <w:rFonts w:ascii="仿宋_GB2312" w:eastAsia="仿宋_GB2312" w:hint="eastAsia"/>
        </w:rPr>
        <w:lastRenderedPageBreak/>
        <w:t>清洁服务标准</w:t>
      </w:r>
      <w:bookmarkEnd w:id="46"/>
      <w:bookmarkEnd w:id="47"/>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21"/>
        <w:gridCol w:w="514"/>
        <w:gridCol w:w="1393"/>
        <w:gridCol w:w="1143"/>
        <w:gridCol w:w="1135"/>
        <w:gridCol w:w="1007"/>
        <w:gridCol w:w="1276"/>
        <w:gridCol w:w="1595"/>
      </w:tblGrid>
      <w:tr w:rsidR="00054F93" w:rsidRPr="00BF21DB" w14:paraId="498E4EFC" w14:textId="77777777" w:rsidTr="00FB2976">
        <w:trPr>
          <w:cantSplit/>
          <w:trHeight w:val="686"/>
          <w:jc w:val="center"/>
        </w:trPr>
        <w:tc>
          <w:tcPr>
            <w:tcW w:w="921" w:type="dxa"/>
            <w:vMerge w:val="restart"/>
            <w:vAlign w:val="center"/>
          </w:tcPr>
          <w:p w14:paraId="69C0CADF" w14:textId="77777777" w:rsidR="00054F93" w:rsidRPr="00BF21DB" w:rsidRDefault="00747ED9" w:rsidP="00FB2976">
            <w:pPr>
              <w:snapToGrid w:val="0"/>
              <w:spacing w:line="276" w:lineRule="auto"/>
              <w:contextualSpacing/>
              <w:jc w:val="center"/>
              <w:rPr>
                <w:rFonts w:ascii="仿宋_GB2312" w:eastAsia="仿宋_GB2312" w:hAnsi="宋体" w:cs="仿宋"/>
                <w:szCs w:val="21"/>
              </w:rPr>
            </w:pPr>
            <w:r w:rsidRPr="00BF21DB">
              <w:rPr>
                <w:rFonts w:ascii="仿宋_GB2312" w:eastAsia="仿宋_GB2312" w:hAnsi="宋体" w:cs="仿宋" w:hint="eastAsia"/>
                <w:szCs w:val="21"/>
              </w:rPr>
              <w:t>位置</w:t>
            </w:r>
          </w:p>
        </w:tc>
        <w:tc>
          <w:tcPr>
            <w:tcW w:w="514" w:type="dxa"/>
            <w:vMerge w:val="restart"/>
            <w:vAlign w:val="center"/>
          </w:tcPr>
          <w:p w14:paraId="2433BE4E" w14:textId="77777777" w:rsidR="00054F93" w:rsidRPr="00BF21DB" w:rsidRDefault="00747ED9" w:rsidP="00FB2976">
            <w:pPr>
              <w:snapToGrid w:val="0"/>
              <w:spacing w:line="276" w:lineRule="auto"/>
              <w:contextualSpacing/>
              <w:jc w:val="center"/>
              <w:rPr>
                <w:rFonts w:ascii="仿宋_GB2312" w:eastAsia="仿宋_GB2312" w:hAnsi="宋体" w:cs="仿宋"/>
                <w:szCs w:val="21"/>
              </w:rPr>
            </w:pPr>
            <w:r w:rsidRPr="00BF21DB">
              <w:rPr>
                <w:rFonts w:ascii="仿宋_GB2312" w:eastAsia="仿宋_GB2312" w:hAnsi="宋体" w:cs="仿宋" w:hint="eastAsia"/>
                <w:szCs w:val="21"/>
              </w:rPr>
              <w:t>序号</w:t>
            </w:r>
          </w:p>
        </w:tc>
        <w:tc>
          <w:tcPr>
            <w:tcW w:w="1393" w:type="dxa"/>
            <w:vMerge w:val="restart"/>
            <w:vAlign w:val="center"/>
          </w:tcPr>
          <w:p w14:paraId="70188263" w14:textId="77777777" w:rsidR="00054F93" w:rsidRPr="00BF21DB" w:rsidRDefault="00747ED9" w:rsidP="00FB2976">
            <w:pPr>
              <w:snapToGrid w:val="0"/>
              <w:spacing w:line="276" w:lineRule="auto"/>
              <w:contextualSpacing/>
              <w:jc w:val="center"/>
              <w:rPr>
                <w:rFonts w:ascii="仿宋_GB2312" w:eastAsia="仿宋_GB2312" w:hAnsi="宋体" w:cs="仿宋"/>
                <w:szCs w:val="21"/>
              </w:rPr>
            </w:pPr>
            <w:r w:rsidRPr="00BF21DB">
              <w:rPr>
                <w:rFonts w:ascii="仿宋_GB2312" w:eastAsia="仿宋_GB2312" w:hAnsi="宋体" w:cs="仿宋" w:hint="eastAsia"/>
                <w:szCs w:val="21"/>
              </w:rPr>
              <w:t>清洁项目</w:t>
            </w:r>
          </w:p>
        </w:tc>
        <w:tc>
          <w:tcPr>
            <w:tcW w:w="4561" w:type="dxa"/>
            <w:gridSpan w:val="4"/>
            <w:vAlign w:val="center"/>
          </w:tcPr>
          <w:p w14:paraId="774EF7D0" w14:textId="77777777" w:rsidR="00054F93" w:rsidRPr="00BF21DB" w:rsidRDefault="00747ED9" w:rsidP="00FB2976">
            <w:pPr>
              <w:snapToGrid w:val="0"/>
              <w:spacing w:line="276" w:lineRule="auto"/>
              <w:contextualSpacing/>
              <w:jc w:val="center"/>
              <w:rPr>
                <w:rFonts w:ascii="仿宋_GB2312" w:eastAsia="仿宋_GB2312" w:hAnsi="宋体" w:cs="仿宋"/>
                <w:szCs w:val="21"/>
              </w:rPr>
            </w:pPr>
            <w:r w:rsidRPr="00BF21DB">
              <w:rPr>
                <w:rFonts w:ascii="仿宋_GB2312" w:eastAsia="仿宋_GB2312" w:hAnsi="宋体" w:cs="仿宋" w:hint="eastAsia"/>
                <w:szCs w:val="21"/>
              </w:rPr>
              <w:t>作业要求</w:t>
            </w:r>
          </w:p>
        </w:tc>
        <w:tc>
          <w:tcPr>
            <w:tcW w:w="1595" w:type="dxa"/>
            <w:vMerge w:val="restart"/>
            <w:vAlign w:val="center"/>
          </w:tcPr>
          <w:p w14:paraId="2B85DD7A" w14:textId="77777777" w:rsidR="00054F93" w:rsidRPr="00BF21DB" w:rsidRDefault="00747ED9" w:rsidP="00FB2976">
            <w:pPr>
              <w:snapToGrid w:val="0"/>
              <w:spacing w:line="276" w:lineRule="auto"/>
              <w:contextualSpacing/>
              <w:jc w:val="center"/>
              <w:rPr>
                <w:rFonts w:ascii="仿宋_GB2312" w:eastAsia="仿宋_GB2312" w:hAnsi="宋体" w:cs="仿宋"/>
                <w:szCs w:val="21"/>
              </w:rPr>
            </w:pPr>
            <w:r w:rsidRPr="00BF21DB">
              <w:rPr>
                <w:rFonts w:ascii="仿宋_GB2312" w:eastAsia="仿宋_GB2312" w:hAnsi="宋体" w:cs="仿宋" w:hint="eastAsia"/>
                <w:szCs w:val="21"/>
              </w:rPr>
              <w:t>清洁标准</w:t>
            </w:r>
          </w:p>
        </w:tc>
      </w:tr>
      <w:tr w:rsidR="00054F93" w:rsidRPr="00BF21DB" w14:paraId="130C6D19" w14:textId="77777777" w:rsidTr="00FB2976">
        <w:trPr>
          <w:cantSplit/>
          <w:trHeight w:val="697"/>
          <w:jc w:val="center"/>
        </w:trPr>
        <w:tc>
          <w:tcPr>
            <w:tcW w:w="921" w:type="dxa"/>
            <w:vMerge/>
            <w:vAlign w:val="center"/>
          </w:tcPr>
          <w:p w14:paraId="73790631" w14:textId="77777777" w:rsidR="00054F93" w:rsidRPr="00BF21DB" w:rsidRDefault="00054F93" w:rsidP="00FB2976">
            <w:pPr>
              <w:snapToGrid w:val="0"/>
              <w:spacing w:line="276" w:lineRule="auto"/>
              <w:contextualSpacing/>
              <w:rPr>
                <w:rFonts w:ascii="仿宋_GB2312" w:eastAsia="仿宋_GB2312" w:hAnsi="宋体" w:cs="仿宋"/>
                <w:szCs w:val="21"/>
              </w:rPr>
            </w:pPr>
          </w:p>
        </w:tc>
        <w:tc>
          <w:tcPr>
            <w:tcW w:w="514" w:type="dxa"/>
            <w:vMerge/>
            <w:vAlign w:val="center"/>
          </w:tcPr>
          <w:p w14:paraId="04EF6E2E" w14:textId="77777777" w:rsidR="00054F93" w:rsidRPr="00BF21DB" w:rsidRDefault="00054F93" w:rsidP="00FB2976">
            <w:pPr>
              <w:snapToGrid w:val="0"/>
              <w:spacing w:line="276" w:lineRule="auto"/>
              <w:contextualSpacing/>
              <w:rPr>
                <w:rFonts w:ascii="仿宋_GB2312" w:eastAsia="仿宋_GB2312" w:hAnsi="宋体" w:cs="仿宋"/>
                <w:szCs w:val="21"/>
              </w:rPr>
            </w:pPr>
          </w:p>
        </w:tc>
        <w:tc>
          <w:tcPr>
            <w:tcW w:w="1393" w:type="dxa"/>
            <w:vMerge/>
          </w:tcPr>
          <w:p w14:paraId="70628F3C" w14:textId="77777777" w:rsidR="00054F93" w:rsidRPr="00BF21DB" w:rsidRDefault="00054F93" w:rsidP="00FB2976">
            <w:pPr>
              <w:snapToGrid w:val="0"/>
              <w:spacing w:line="276" w:lineRule="auto"/>
              <w:contextualSpacing/>
              <w:rPr>
                <w:rFonts w:ascii="仿宋_GB2312" w:eastAsia="仿宋_GB2312" w:hAnsi="宋体" w:cs="仿宋"/>
                <w:szCs w:val="21"/>
              </w:rPr>
            </w:pPr>
          </w:p>
        </w:tc>
        <w:tc>
          <w:tcPr>
            <w:tcW w:w="1143" w:type="dxa"/>
            <w:vAlign w:val="center"/>
          </w:tcPr>
          <w:p w14:paraId="101DD74D" w14:textId="77777777" w:rsidR="00054F93" w:rsidRPr="00BF21DB" w:rsidRDefault="00747ED9" w:rsidP="00FB2976">
            <w:pPr>
              <w:snapToGrid w:val="0"/>
              <w:spacing w:line="276" w:lineRule="auto"/>
              <w:contextualSpacing/>
              <w:jc w:val="center"/>
              <w:rPr>
                <w:rFonts w:ascii="仿宋_GB2312" w:eastAsia="仿宋_GB2312" w:hAnsi="宋体" w:cs="仿宋"/>
                <w:szCs w:val="21"/>
              </w:rPr>
            </w:pPr>
            <w:r w:rsidRPr="00BF21DB">
              <w:rPr>
                <w:rFonts w:ascii="仿宋_GB2312" w:eastAsia="仿宋_GB2312" w:hAnsi="宋体" w:cs="仿宋" w:hint="eastAsia"/>
                <w:szCs w:val="21"/>
              </w:rPr>
              <w:t>每日</w:t>
            </w:r>
          </w:p>
        </w:tc>
        <w:tc>
          <w:tcPr>
            <w:tcW w:w="1135" w:type="dxa"/>
            <w:vAlign w:val="center"/>
          </w:tcPr>
          <w:p w14:paraId="63D96B07" w14:textId="77777777" w:rsidR="00054F93" w:rsidRPr="00BF21DB" w:rsidRDefault="00747ED9" w:rsidP="00FB2976">
            <w:pPr>
              <w:snapToGrid w:val="0"/>
              <w:spacing w:line="276" w:lineRule="auto"/>
              <w:contextualSpacing/>
              <w:jc w:val="center"/>
              <w:rPr>
                <w:rFonts w:ascii="仿宋_GB2312" w:eastAsia="仿宋_GB2312" w:hAnsi="宋体" w:cs="仿宋"/>
                <w:szCs w:val="21"/>
              </w:rPr>
            </w:pPr>
            <w:r w:rsidRPr="00BF21DB">
              <w:rPr>
                <w:rFonts w:ascii="仿宋_GB2312" w:eastAsia="仿宋_GB2312" w:hAnsi="宋体" w:cs="仿宋" w:hint="eastAsia"/>
                <w:szCs w:val="21"/>
              </w:rPr>
              <w:t>每周</w:t>
            </w:r>
          </w:p>
        </w:tc>
        <w:tc>
          <w:tcPr>
            <w:tcW w:w="1007" w:type="dxa"/>
            <w:vAlign w:val="center"/>
          </w:tcPr>
          <w:p w14:paraId="26EBE561" w14:textId="77777777" w:rsidR="00054F93" w:rsidRPr="00BF21DB" w:rsidRDefault="00747ED9" w:rsidP="00FB2976">
            <w:pPr>
              <w:snapToGrid w:val="0"/>
              <w:spacing w:line="276" w:lineRule="auto"/>
              <w:contextualSpacing/>
              <w:jc w:val="center"/>
              <w:rPr>
                <w:rFonts w:ascii="仿宋_GB2312" w:eastAsia="仿宋_GB2312" w:hAnsi="宋体" w:cs="仿宋"/>
                <w:szCs w:val="21"/>
              </w:rPr>
            </w:pPr>
            <w:r w:rsidRPr="00BF21DB">
              <w:rPr>
                <w:rFonts w:ascii="仿宋_GB2312" w:eastAsia="仿宋_GB2312" w:hAnsi="宋体" w:cs="仿宋" w:hint="eastAsia"/>
                <w:szCs w:val="21"/>
              </w:rPr>
              <w:t>每月</w:t>
            </w:r>
          </w:p>
        </w:tc>
        <w:tc>
          <w:tcPr>
            <w:tcW w:w="1276" w:type="dxa"/>
            <w:vAlign w:val="center"/>
          </w:tcPr>
          <w:p w14:paraId="42CB7B0D" w14:textId="77777777" w:rsidR="00054F93" w:rsidRPr="00BF21DB" w:rsidRDefault="00747ED9" w:rsidP="00FB2976">
            <w:pPr>
              <w:snapToGrid w:val="0"/>
              <w:spacing w:line="276" w:lineRule="auto"/>
              <w:contextualSpacing/>
              <w:jc w:val="center"/>
              <w:rPr>
                <w:rFonts w:ascii="仿宋_GB2312" w:eastAsia="仿宋_GB2312" w:hAnsi="宋体" w:cs="仿宋"/>
                <w:szCs w:val="21"/>
              </w:rPr>
            </w:pPr>
            <w:r w:rsidRPr="00BF21DB">
              <w:rPr>
                <w:rFonts w:ascii="仿宋_GB2312" w:eastAsia="仿宋_GB2312" w:hAnsi="宋体" w:cs="仿宋" w:hint="eastAsia"/>
                <w:szCs w:val="21"/>
              </w:rPr>
              <w:t>每季</w:t>
            </w:r>
          </w:p>
        </w:tc>
        <w:tc>
          <w:tcPr>
            <w:tcW w:w="1595" w:type="dxa"/>
            <w:vMerge/>
          </w:tcPr>
          <w:p w14:paraId="133C8023" w14:textId="77777777" w:rsidR="00054F93" w:rsidRPr="00BF21DB" w:rsidRDefault="00054F93" w:rsidP="00FB2976">
            <w:pPr>
              <w:snapToGrid w:val="0"/>
              <w:spacing w:line="276" w:lineRule="auto"/>
              <w:contextualSpacing/>
              <w:jc w:val="center"/>
              <w:rPr>
                <w:rFonts w:ascii="仿宋_GB2312" w:eastAsia="仿宋_GB2312" w:hAnsi="宋体" w:cs="仿宋"/>
                <w:szCs w:val="21"/>
              </w:rPr>
            </w:pPr>
          </w:p>
        </w:tc>
      </w:tr>
      <w:tr w:rsidR="00054F93" w:rsidRPr="00BF21DB" w14:paraId="31A5896D" w14:textId="77777777" w:rsidTr="00FB2976">
        <w:trPr>
          <w:cantSplit/>
          <w:trHeight w:val="1118"/>
          <w:jc w:val="center"/>
        </w:trPr>
        <w:tc>
          <w:tcPr>
            <w:tcW w:w="921" w:type="dxa"/>
            <w:vMerge w:val="restart"/>
            <w:vAlign w:val="center"/>
          </w:tcPr>
          <w:p w14:paraId="5EC21C44" w14:textId="77777777" w:rsidR="00054F93" w:rsidRPr="00BF21DB" w:rsidRDefault="00747ED9" w:rsidP="00FB2976">
            <w:pPr>
              <w:snapToGrid w:val="0"/>
              <w:spacing w:line="276" w:lineRule="auto"/>
              <w:contextualSpacing/>
              <w:rPr>
                <w:rFonts w:ascii="仿宋_GB2312" w:eastAsia="仿宋_GB2312" w:hAnsi="宋体" w:cs="仿宋"/>
                <w:szCs w:val="21"/>
              </w:rPr>
            </w:pPr>
            <w:r w:rsidRPr="00BF21DB">
              <w:rPr>
                <w:rFonts w:ascii="仿宋_GB2312" w:eastAsia="仿宋_GB2312" w:hAnsi="宋体" w:cs="仿宋" w:hint="eastAsia"/>
                <w:szCs w:val="21"/>
              </w:rPr>
              <w:t>建筑物外部</w:t>
            </w:r>
          </w:p>
        </w:tc>
        <w:tc>
          <w:tcPr>
            <w:tcW w:w="514" w:type="dxa"/>
            <w:vAlign w:val="center"/>
          </w:tcPr>
          <w:p w14:paraId="57C341C8" w14:textId="77777777" w:rsidR="00054F93" w:rsidRPr="00BF21DB" w:rsidRDefault="00747ED9" w:rsidP="00FB2976">
            <w:pPr>
              <w:snapToGrid w:val="0"/>
              <w:spacing w:line="276" w:lineRule="auto"/>
              <w:contextualSpacing/>
              <w:rPr>
                <w:rFonts w:ascii="仿宋_GB2312" w:eastAsia="仿宋_GB2312" w:hAnsi="宋体" w:cs="仿宋"/>
                <w:szCs w:val="21"/>
              </w:rPr>
            </w:pPr>
            <w:r w:rsidRPr="00BF21DB">
              <w:rPr>
                <w:rFonts w:ascii="仿宋_GB2312" w:eastAsia="仿宋_GB2312" w:hAnsi="宋体" w:cs="仿宋" w:hint="eastAsia"/>
                <w:szCs w:val="21"/>
              </w:rPr>
              <w:t>1</w:t>
            </w:r>
          </w:p>
        </w:tc>
        <w:tc>
          <w:tcPr>
            <w:tcW w:w="1393" w:type="dxa"/>
            <w:vAlign w:val="center"/>
          </w:tcPr>
          <w:p w14:paraId="78BF70C4" w14:textId="77777777" w:rsidR="00054F93" w:rsidRPr="00BF21DB" w:rsidRDefault="00747ED9" w:rsidP="00FB2976">
            <w:pPr>
              <w:snapToGrid w:val="0"/>
              <w:spacing w:line="276" w:lineRule="auto"/>
              <w:contextualSpacing/>
              <w:rPr>
                <w:rFonts w:ascii="仿宋_GB2312" w:eastAsia="仿宋_GB2312" w:hAnsi="宋体" w:cs="仿宋"/>
                <w:szCs w:val="21"/>
              </w:rPr>
            </w:pPr>
            <w:r w:rsidRPr="00BF21DB">
              <w:rPr>
                <w:rFonts w:ascii="仿宋_GB2312" w:eastAsia="仿宋_GB2312" w:hAnsi="宋体" w:cs="仿宋" w:hint="eastAsia"/>
                <w:szCs w:val="21"/>
              </w:rPr>
              <w:t>道路</w:t>
            </w:r>
          </w:p>
        </w:tc>
        <w:tc>
          <w:tcPr>
            <w:tcW w:w="1143" w:type="dxa"/>
            <w:vAlign w:val="center"/>
          </w:tcPr>
          <w:p w14:paraId="63560A9C" w14:textId="77777777" w:rsidR="00054F93" w:rsidRPr="00BF21DB" w:rsidRDefault="00747ED9" w:rsidP="00FB2976">
            <w:pPr>
              <w:snapToGrid w:val="0"/>
              <w:spacing w:line="276" w:lineRule="auto"/>
              <w:contextualSpacing/>
              <w:rPr>
                <w:rFonts w:ascii="仿宋_GB2312" w:eastAsia="仿宋_GB2312" w:hAnsi="宋体" w:cs="仿宋"/>
                <w:szCs w:val="21"/>
              </w:rPr>
            </w:pPr>
            <w:r w:rsidRPr="00BF21DB">
              <w:rPr>
                <w:rFonts w:ascii="仿宋_GB2312" w:eastAsia="仿宋_GB2312" w:hAnsi="宋体" w:cs="仿宋" w:hint="eastAsia"/>
                <w:szCs w:val="21"/>
              </w:rPr>
              <w:t>清扫多次</w:t>
            </w:r>
          </w:p>
        </w:tc>
        <w:tc>
          <w:tcPr>
            <w:tcW w:w="1135" w:type="dxa"/>
            <w:vAlign w:val="center"/>
          </w:tcPr>
          <w:p w14:paraId="76E1E2CD" w14:textId="77777777" w:rsidR="00054F93" w:rsidRPr="00BF21DB" w:rsidRDefault="00747ED9" w:rsidP="00FB2976">
            <w:pPr>
              <w:snapToGrid w:val="0"/>
              <w:spacing w:line="276" w:lineRule="auto"/>
              <w:contextualSpacing/>
              <w:rPr>
                <w:rFonts w:ascii="仿宋_GB2312" w:eastAsia="仿宋_GB2312" w:hAnsi="宋体" w:cs="仿宋"/>
                <w:spacing w:val="-10"/>
                <w:szCs w:val="21"/>
              </w:rPr>
            </w:pPr>
            <w:r w:rsidRPr="00BF21DB">
              <w:rPr>
                <w:rFonts w:ascii="仿宋_GB2312" w:eastAsia="仿宋_GB2312" w:hAnsi="宋体" w:cs="仿宋" w:hint="eastAsia"/>
                <w:spacing w:val="-10"/>
                <w:szCs w:val="21"/>
              </w:rPr>
              <w:t>全面清洁  一次</w:t>
            </w:r>
          </w:p>
        </w:tc>
        <w:tc>
          <w:tcPr>
            <w:tcW w:w="1007" w:type="dxa"/>
            <w:vAlign w:val="center"/>
          </w:tcPr>
          <w:p w14:paraId="52C6D466" w14:textId="77777777" w:rsidR="00054F93" w:rsidRPr="00BF21DB" w:rsidRDefault="00054F93" w:rsidP="00FB2976">
            <w:pPr>
              <w:snapToGrid w:val="0"/>
              <w:spacing w:line="276" w:lineRule="auto"/>
              <w:contextualSpacing/>
              <w:rPr>
                <w:rFonts w:ascii="仿宋_GB2312" w:eastAsia="仿宋_GB2312" w:hAnsi="宋体" w:cs="仿宋"/>
                <w:szCs w:val="21"/>
              </w:rPr>
            </w:pPr>
          </w:p>
        </w:tc>
        <w:tc>
          <w:tcPr>
            <w:tcW w:w="1276" w:type="dxa"/>
            <w:vAlign w:val="center"/>
          </w:tcPr>
          <w:p w14:paraId="30CF25B2" w14:textId="77777777" w:rsidR="00054F93" w:rsidRPr="00BF21DB" w:rsidRDefault="00054F93" w:rsidP="00FB2976">
            <w:pPr>
              <w:snapToGrid w:val="0"/>
              <w:spacing w:line="276" w:lineRule="auto"/>
              <w:contextualSpacing/>
              <w:rPr>
                <w:rFonts w:ascii="仿宋_GB2312" w:eastAsia="仿宋_GB2312" w:hAnsi="宋体" w:cs="仿宋"/>
                <w:szCs w:val="21"/>
              </w:rPr>
            </w:pPr>
          </w:p>
        </w:tc>
        <w:tc>
          <w:tcPr>
            <w:tcW w:w="1595" w:type="dxa"/>
            <w:vAlign w:val="center"/>
          </w:tcPr>
          <w:p w14:paraId="15E5F2EF" w14:textId="77777777" w:rsidR="00054F93" w:rsidRPr="00BF21DB" w:rsidRDefault="00747ED9" w:rsidP="00FB2976">
            <w:pPr>
              <w:snapToGrid w:val="0"/>
              <w:spacing w:line="276" w:lineRule="auto"/>
              <w:contextualSpacing/>
              <w:rPr>
                <w:rFonts w:ascii="仿宋_GB2312" w:eastAsia="仿宋_GB2312" w:hAnsi="宋体" w:cs="仿宋"/>
                <w:szCs w:val="21"/>
              </w:rPr>
            </w:pPr>
            <w:r w:rsidRPr="00BF21DB">
              <w:rPr>
                <w:rFonts w:ascii="仿宋_GB2312" w:eastAsia="仿宋_GB2312" w:hAnsi="宋体" w:cs="仿宋" w:hint="eastAsia"/>
                <w:szCs w:val="21"/>
              </w:rPr>
              <w:t>干净、无杂物、无污迹</w:t>
            </w:r>
          </w:p>
        </w:tc>
      </w:tr>
      <w:tr w:rsidR="00054F93" w:rsidRPr="00BF21DB" w14:paraId="76410C5E" w14:textId="77777777" w:rsidTr="00FB2976">
        <w:trPr>
          <w:cantSplit/>
          <w:trHeight w:val="1125"/>
          <w:jc w:val="center"/>
        </w:trPr>
        <w:tc>
          <w:tcPr>
            <w:tcW w:w="921" w:type="dxa"/>
            <w:vMerge/>
            <w:vAlign w:val="center"/>
          </w:tcPr>
          <w:p w14:paraId="3695E2D4" w14:textId="77777777" w:rsidR="00054F93" w:rsidRPr="00BF21DB" w:rsidRDefault="00054F93" w:rsidP="00FB2976">
            <w:pPr>
              <w:snapToGrid w:val="0"/>
              <w:spacing w:line="276" w:lineRule="auto"/>
              <w:contextualSpacing/>
              <w:rPr>
                <w:rFonts w:ascii="仿宋_GB2312" w:eastAsia="仿宋_GB2312" w:hAnsi="宋体" w:cs="仿宋"/>
                <w:szCs w:val="21"/>
              </w:rPr>
            </w:pPr>
          </w:p>
        </w:tc>
        <w:tc>
          <w:tcPr>
            <w:tcW w:w="514" w:type="dxa"/>
            <w:vAlign w:val="center"/>
          </w:tcPr>
          <w:p w14:paraId="2F2BBCC1" w14:textId="77777777" w:rsidR="00054F93" w:rsidRPr="00BF21DB" w:rsidRDefault="00747ED9" w:rsidP="00FB2976">
            <w:pPr>
              <w:snapToGrid w:val="0"/>
              <w:spacing w:line="276" w:lineRule="auto"/>
              <w:contextualSpacing/>
              <w:rPr>
                <w:rFonts w:ascii="仿宋_GB2312" w:eastAsia="仿宋_GB2312" w:hAnsi="宋体" w:cs="仿宋"/>
                <w:szCs w:val="21"/>
              </w:rPr>
            </w:pPr>
            <w:r w:rsidRPr="00BF21DB">
              <w:rPr>
                <w:rFonts w:ascii="仿宋_GB2312" w:eastAsia="仿宋_GB2312" w:hAnsi="宋体" w:cs="仿宋" w:hint="eastAsia"/>
                <w:szCs w:val="21"/>
              </w:rPr>
              <w:t>2</w:t>
            </w:r>
          </w:p>
        </w:tc>
        <w:tc>
          <w:tcPr>
            <w:tcW w:w="1393" w:type="dxa"/>
            <w:vAlign w:val="center"/>
          </w:tcPr>
          <w:p w14:paraId="3BF4F482" w14:textId="77777777" w:rsidR="00054F93" w:rsidRPr="00BF21DB" w:rsidRDefault="00747ED9" w:rsidP="00FB2976">
            <w:pPr>
              <w:snapToGrid w:val="0"/>
              <w:spacing w:line="276" w:lineRule="auto"/>
              <w:contextualSpacing/>
              <w:rPr>
                <w:rFonts w:ascii="仿宋_GB2312" w:eastAsia="仿宋_GB2312" w:hAnsi="宋体" w:cs="仿宋"/>
                <w:szCs w:val="21"/>
              </w:rPr>
            </w:pPr>
            <w:r w:rsidRPr="00BF21DB">
              <w:rPr>
                <w:rFonts w:ascii="仿宋_GB2312" w:eastAsia="仿宋_GB2312" w:hAnsi="宋体" w:cs="仿宋" w:hint="eastAsia"/>
                <w:szCs w:val="21"/>
              </w:rPr>
              <w:t>外墙、外门窗</w:t>
            </w:r>
          </w:p>
        </w:tc>
        <w:tc>
          <w:tcPr>
            <w:tcW w:w="1143" w:type="dxa"/>
            <w:vAlign w:val="center"/>
          </w:tcPr>
          <w:p w14:paraId="3F54E223" w14:textId="77777777" w:rsidR="00054F93" w:rsidRPr="00BF21DB" w:rsidRDefault="00054F93" w:rsidP="00FB2976">
            <w:pPr>
              <w:snapToGrid w:val="0"/>
              <w:spacing w:line="276" w:lineRule="auto"/>
              <w:contextualSpacing/>
              <w:rPr>
                <w:rFonts w:ascii="仿宋_GB2312" w:eastAsia="仿宋_GB2312" w:hAnsi="宋体" w:cs="仿宋"/>
                <w:szCs w:val="21"/>
              </w:rPr>
            </w:pPr>
          </w:p>
        </w:tc>
        <w:tc>
          <w:tcPr>
            <w:tcW w:w="1135" w:type="dxa"/>
            <w:vAlign w:val="center"/>
          </w:tcPr>
          <w:p w14:paraId="36743A6C" w14:textId="77777777" w:rsidR="00054F93" w:rsidRPr="00FB2976" w:rsidRDefault="00054F93" w:rsidP="00FB2976">
            <w:pPr>
              <w:snapToGrid w:val="0"/>
              <w:spacing w:line="276" w:lineRule="auto"/>
              <w:contextualSpacing/>
              <w:rPr>
                <w:rFonts w:ascii="仿宋_GB2312" w:eastAsia="仿宋_GB2312" w:hAnsi="宋体" w:cs="仿宋"/>
                <w:szCs w:val="21"/>
              </w:rPr>
            </w:pPr>
          </w:p>
        </w:tc>
        <w:tc>
          <w:tcPr>
            <w:tcW w:w="1007" w:type="dxa"/>
            <w:vAlign w:val="center"/>
          </w:tcPr>
          <w:p w14:paraId="23F215AE" w14:textId="77777777" w:rsidR="00054F93" w:rsidRPr="00BF21DB" w:rsidRDefault="00054F93" w:rsidP="00FB2976">
            <w:pPr>
              <w:snapToGrid w:val="0"/>
              <w:spacing w:line="276" w:lineRule="auto"/>
              <w:contextualSpacing/>
              <w:rPr>
                <w:rFonts w:ascii="仿宋_GB2312" w:eastAsia="仿宋_GB2312" w:hAnsi="宋体" w:cs="仿宋"/>
                <w:szCs w:val="21"/>
              </w:rPr>
            </w:pPr>
          </w:p>
        </w:tc>
        <w:tc>
          <w:tcPr>
            <w:tcW w:w="1276" w:type="dxa"/>
            <w:vAlign w:val="center"/>
          </w:tcPr>
          <w:p w14:paraId="193682E3" w14:textId="77777777" w:rsidR="00054F93" w:rsidRPr="00BF21DB" w:rsidRDefault="00054F93" w:rsidP="00FB2976">
            <w:pPr>
              <w:snapToGrid w:val="0"/>
              <w:spacing w:line="276" w:lineRule="auto"/>
              <w:contextualSpacing/>
              <w:rPr>
                <w:rFonts w:ascii="仿宋_GB2312" w:eastAsia="仿宋_GB2312" w:hAnsi="宋体" w:cs="仿宋"/>
                <w:szCs w:val="21"/>
              </w:rPr>
            </w:pPr>
          </w:p>
        </w:tc>
        <w:tc>
          <w:tcPr>
            <w:tcW w:w="1595" w:type="dxa"/>
            <w:vAlign w:val="center"/>
          </w:tcPr>
          <w:p w14:paraId="5B480DAA" w14:textId="77777777" w:rsidR="00054F93" w:rsidRPr="00BF21DB" w:rsidRDefault="00747ED9" w:rsidP="00FB2976">
            <w:pPr>
              <w:snapToGrid w:val="0"/>
              <w:spacing w:line="276" w:lineRule="auto"/>
              <w:contextualSpacing/>
              <w:rPr>
                <w:rFonts w:ascii="仿宋_GB2312" w:eastAsia="仿宋_GB2312" w:hAnsi="宋体" w:cs="仿宋"/>
                <w:szCs w:val="21"/>
              </w:rPr>
            </w:pPr>
            <w:r w:rsidRPr="00BF21DB">
              <w:rPr>
                <w:rFonts w:ascii="仿宋_GB2312" w:eastAsia="仿宋_GB2312" w:hAnsi="宋体" w:cs="仿宋" w:hint="eastAsia"/>
                <w:szCs w:val="21"/>
              </w:rPr>
              <w:t>需半年一次清洗一次，干净、无污迹</w:t>
            </w:r>
          </w:p>
        </w:tc>
      </w:tr>
      <w:tr w:rsidR="00FB2976" w:rsidRPr="00BF21DB" w14:paraId="7FCC723F" w14:textId="77777777" w:rsidTr="00FB2976">
        <w:trPr>
          <w:cantSplit/>
          <w:trHeight w:val="824"/>
          <w:jc w:val="center"/>
        </w:trPr>
        <w:tc>
          <w:tcPr>
            <w:tcW w:w="921" w:type="dxa"/>
            <w:vMerge/>
            <w:vAlign w:val="center"/>
          </w:tcPr>
          <w:p w14:paraId="38847BA5" w14:textId="77777777" w:rsidR="00FB2976" w:rsidRPr="00BF21DB" w:rsidRDefault="00FB2976" w:rsidP="00FB2976">
            <w:pPr>
              <w:snapToGrid w:val="0"/>
              <w:spacing w:line="276" w:lineRule="auto"/>
              <w:contextualSpacing/>
              <w:rPr>
                <w:rFonts w:ascii="仿宋_GB2312" w:eastAsia="仿宋_GB2312" w:hAnsi="宋体" w:cs="仿宋"/>
                <w:szCs w:val="21"/>
              </w:rPr>
            </w:pPr>
          </w:p>
        </w:tc>
        <w:tc>
          <w:tcPr>
            <w:tcW w:w="514" w:type="dxa"/>
            <w:vAlign w:val="center"/>
          </w:tcPr>
          <w:p w14:paraId="4D882868" w14:textId="77777777" w:rsidR="00FB2976" w:rsidRPr="00BF21DB" w:rsidRDefault="00FB2976" w:rsidP="00FB2976">
            <w:pPr>
              <w:snapToGrid w:val="0"/>
              <w:spacing w:line="276" w:lineRule="auto"/>
              <w:contextualSpacing/>
              <w:rPr>
                <w:rFonts w:ascii="仿宋_GB2312" w:eastAsia="仿宋_GB2312" w:hAnsi="宋体" w:cs="仿宋"/>
                <w:szCs w:val="21"/>
              </w:rPr>
            </w:pPr>
            <w:r w:rsidRPr="00BF21DB">
              <w:rPr>
                <w:rFonts w:ascii="仿宋_GB2312" w:eastAsia="仿宋_GB2312" w:hAnsi="宋体" w:cs="仿宋" w:hint="eastAsia"/>
                <w:szCs w:val="21"/>
              </w:rPr>
              <w:t>3</w:t>
            </w:r>
          </w:p>
        </w:tc>
        <w:tc>
          <w:tcPr>
            <w:tcW w:w="1393" w:type="dxa"/>
          </w:tcPr>
          <w:p w14:paraId="7B82F1D9" w14:textId="7B1D0BF6" w:rsidR="00FB2976" w:rsidRPr="00BF21DB" w:rsidRDefault="00FB2976" w:rsidP="00FB2976">
            <w:pPr>
              <w:snapToGrid w:val="0"/>
              <w:spacing w:line="276" w:lineRule="auto"/>
              <w:contextualSpacing/>
              <w:rPr>
                <w:rFonts w:ascii="仿宋_GB2312" w:eastAsia="仿宋_GB2312" w:hAnsi="宋体" w:cs="仿宋"/>
                <w:szCs w:val="21"/>
              </w:rPr>
            </w:pPr>
            <w:r w:rsidRPr="00BF21DB">
              <w:rPr>
                <w:rFonts w:ascii="仿宋_GB2312" w:eastAsia="仿宋_GB2312" w:hAnsi="宋体" w:cs="仿宋" w:hint="eastAsia"/>
                <w:szCs w:val="21"/>
              </w:rPr>
              <w:t>公布栏、宣传栏</w:t>
            </w:r>
          </w:p>
        </w:tc>
        <w:tc>
          <w:tcPr>
            <w:tcW w:w="1143" w:type="dxa"/>
          </w:tcPr>
          <w:p w14:paraId="69850A64" w14:textId="2460E94F" w:rsidR="00FB2976" w:rsidRPr="00BF21DB" w:rsidRDefault="00FB2976" w:rsidP="00FB2976">
            <w:pPr>
              <w:snapToGrid w:val="0"/>
              <w:spacing w:line="276" w:lineRule="auto"/>
              <w:contextualSpacing/>
              <w:rPr>
                <w:rFonts w:ascii="仿宋_GB2312" w:eastAsia="仿宋_GB2312" w:hAnsi="宋体" w:cs="仿宋"/>
                <w:szCs w:val="21"/>
              </w:rPr>
            </w:pPr>
            <w:r w:rsidRPr="00BF21DB">
              <w:rPr>
                <w:rFonts w:ascii="仿宋_GB2312" w:eastAsia="仿宋_GB2312" w:hAnsi="宋体" w:cs="仿宋" w:hint="eastAsia"/>
                <w:szCs w:val="21"/>
              </w:rPr>
              <w:t>擦抹一次</w:t>
            </w:r>
          </w:p>
        </w:tc>
        <w:tc>
          <w:tcPr>
            <w:tcW w:w="1135" w:type="dxa"/>
          </w:tcPr>
          <w:p w14:paraId="2FEC8235" w14:textId="77777777" w:rsidR="00FB2976" w:rsidRPr="00BF21DB" w:rsidRDefault="00FB2976" w:rsidP="00FB2976">
            <w:pPr>
              <w:snapToGrid w:val="0"/>
              <w:spacing w:line="276" w:lineRule="auto"/>
              <w:contextualSpacing/>
              <w:rPr>
                <w:rFonts w:ascii="仿宋_GB2312" w:eastAsia="仿宋_GB2312" w:hAnsi="宋体" w:cs="仿宋"/>
                <w:szCs w:val="21"/>
              </w:rPr>
            </w:pPr>
          </w:p>
        </w:tc>
        <w:tc>
          <w:tcPr>
            <w:tcW w:w="1007" w:type="dxa"/>
          </w:tcPr>
          <w:p w14:paraId="1F4C09F7" w14:textId="34E348CD" w:rsidR="00FB2976" w:rsidRPr="00BF21DB" w:rsidRDefault="00FB2976" w:rsidP="00FB2976">
            <w:pPr>
              <w:snapToGrid w:val="0"/>
              <w:spacing w:line="276" w:lineRule="auto"/>
              <w:contextualSpacing/>
              <w:rPr>
                <w:rFonts w:ascii="仿宋_GB2312" w:eastAsia="仿宋_GB2312" w:hAnsi="宋体" w:cs="仿宋"/>
                <w:szCs w:val="21"/>
              </w:rPr>
            </w:pPr>
            <w:r w:rsidRPr="00BF21DB">
              <w:rPr>
                <w:rFonts w:ascii="仿宋_GB2312" w:eastAsia="仿宋_GB2312" w:hAnsi="宋体" w:cs="仿宋" w:hint="eastAsia"/>
                <w:szCs w:val="21"/>
              </w:rPr>
              <w:t>清洗一次</w:t>
            </w:r>
          </w:p>
        </w:tc>
        <w:tc>
          <w:tcPr>
            <w:tcW w:w="1276" w:type="dxa"/>
          </w:tcPr>
          <w:p w14:paraId="432712FC" w14:textId="77777777" w:rsidR="00FB2976" w:rsidRPr="00BF21DB" w:rsidRDefault="00FB2976" w:rsidP="00FB2976">
            <w:pPr>
              <w:snapToGrid w:val="0"/>
              <w:spacing w:line="276" w:lineRule="auto"/>
              <w:contextualSpacing/>
              <w:rPr>
                <w:rFonts w:ascii="仿宋_GB2312" w:eastAsia="仿宋_GB2312" w:hAnsi="宋体" w:cs="仿宋"/>
                <w:szCs w:val="21"/>
              </w:rPr>
            </w:pPr>
          </w:p>
        </w:tc>
        <w:tc>
          <w:tcPr>
            <w:tcW w:w="1595" w:type="dxa"/>
          </w:tcPr>
          <w:p w14:paraId="4D10279C" w14:textId="0E6CB6CB" w:rsidR="00FB2976" w:rsidRPr="00BF21DB" w:rsidRDefault="00FB2976" w:rsidP="00FB2976">
            <w:pPr>
              <w:snapToGrid w:val="0"/>
              <w:spacing w:line="276" w:lineRule="auto"/>
              <w:contextualSpacing/>
              <w:rPr>
                <w:rFonts w:ascii="仿宋_GB2312" w:eastAsia="仿宋_GB2312" w:hAnsi="宋体" w:cs="仿宋"/>
                <w:szCs w:val="21"/>
              </w:rPr>
            </w:pPr>
            <w:r w:rsidRPr="00BF21DB">
              <w:rPr>
                <w:rFonts w:ascii="仿宋_GB2312" w:eastAsia="仿宋_GB2312" w:hAnsi="宋体" w:cs="仿宋" w:hint="eastAsia"/>
                <w:szCs w:val="21"/>
              </w:rPr>
              <w:t>明亮光洁、无污迹</w:t>
            </w:r>
          </w:p>
        </w:tc>
      </w:tr>
      <w:tr w:rsidR="00FB2976" w:rsidRPr="00BF21DB" w14:paraId="6B087688" w14:textId="77777777" w:rsidTr="00FB2976">
        <w:trPr>
          <w:cantSplit/>
          <w:trHeight w:val="1403"/>
          <w:jc w:val="center"/>
        </w:trPr>
        <w:tc>
          <w:tcPr>
            <w:tcW w:w="921" w:type="dxa"/>
            <w:vMerge/>
            <w:vAlign w:val="center"/>
          </w:tcPr>
          <w:p w14:paraId="6147CE46" w14:textId="77777777" w:rsidR="00FB2976" w:rsidRPr="00BF21DB" w:rsidRDefault="00FB2976" w:rsidP="00FB2976">
            <w:pPr>
              <w:snapToGrid w:val="0"/>
              <w:spacing w:line="276" w:lineRule="auto"/>
              <w:contextualSpacing/>
              <w:rPr>
                <w:rFonts w:ascii="仿宋_GB2312" w:eastAsia="仿宋_GB2312" w:hAnsi="宋体" w:cs="仿宋"/>
                <w:szCs w:val="21"/>
              </w:rPr>
            </w:pPr>
          </w:p>
        </w:tc>
        <w:tc>
          <w:tcPr>
            <w:tcW w:w="514" w:type="dxa"/>
            <w:vAlign w:val="center"/>
          </w:tcPr>
          <w:p w14:paraId="1AC14925" w14:textId="77777777" w:rsidR="00FB2976" w:rsidRPr="00BF21DB" w:rsidRDefault="00FB2976" w:rsidP="00FB2976">
            <w:pPr>
              <w:snapToGrid w:val="0"/>
              <w:spacing w:line="276" w:lineRule="auto"/>
              <w:contextualSpacing/>
              <w:rPr>
                <w:rFonts w:ascii="仿宋_GB2312" w:eastAsia="仿宋_GB2312" w:hAnsi="宋体" w:cs="仿宋"/>
                <w:szCs w:val="21"/>
              </w:rPr>
            </w:pPr>
            <w:r w:rsidRPr="00BF21DB">
              <w:rPr>
                <w:rFonts w:ascii="仿宋_GB2312" w:eastAsia="仿宋_GB2312" w:hAnsi="宋体" w:cs="仿宋" w:hint="eastAsia"/>
                <w:szCs w:val="21"/>
              </w:rPr>
              <w:t>4</w:t>
            </w:r>
          </w:p>
        </w:tc>
        <w:tc>
          <w:tcPr>
            <w:tcW w:w="1393" w:type="dxa"/>
            <w:vAlign w:val="center"/>
          </w:tcPr>
          <w:p w14:paraId="041FD1A2" w14:textId="77777777" w:rsidR="00FB2976" w:rsidRPr="00BF21DB" w:rsidRDefault="00FB2976" w:rsidP="00FB2976">
            <w:pPr>
              <w:snapToGrid w:val="0"/>
              <w:spacing w:line="276" w:lineRule="auto"/>
              <w:contextualSpacing/>
              <w:rPr>
                <w:rFonts w:ascii="仿宋_GB2312" w:eastAsia="仿宋_GB2312" w:hAnsi="宋体" w:cs="仿宋"/>
                <w:szCs w:val="21"/>
              </w:rPr>
            </w:pPr>
            <w:r w:rsidRPr="00BF21DB">
              <w:rPr>
                <w:rFonts w:ascii="仿宋_GB2312" w:eastAsia="仿宋_GB2312" w:hAnsi="宋体" w:cs="仿宋" w:hint="eastAsia"/>
                <w:szCs w:val="21"/>
              </w:rPr>
              <w:t>灯具</w:t>
            </w:r>
          </w:p>
        </w:tc>
        <w:tc>
          <w:tcPr>
            <w:tcW w:w="1143" w:type="dxa"/>
            <w:vAlign w:val="center"/>
          </w:tcPr>
          <w:p w14:paraId="53B9E860" w14:textId="77777777" w:rsidR="00FB2976" w:rsidRPr="00BF21DB" w:rsidRDefault="00FB2976" w:rsidP="00FB2976">
            <w:pPr>
              <w:snapToGrid w:val="0"/>
              <w:spacing w:line="276" w:lineRule="auto"/>
              <w:contextualSpacing/>
              <w:rPr>
                <w:rFonts w:ascii="仿宋_GB2312" w:eastAsia="仿宋_GB2312" w:hAnsi="宋体" w:cs="仿宋"/>
                <w:szCs w:val="21"/>
              </w:rPr>
            </w:pPr>
            <w:r w:rsidRPr="00BF21DB">
              <w:rPr>
                <w:rFonts w:ascii="仿宋_GB2312" w:eastAsia="仿宋_GB2312" w:hAnsi="宋体" w:cs="仿宋" w:hint="eastAsia"/>
                <w:szCs w:val="21"/>
              </w:rPr>
              <w:t>清抹灯罩一次</w:t>
            </w:r>
          </w:p>
        </w:tc>
        <w:tc>
          <w:tcPr>
            <w:tcW w:w="1135" w:type="dxa"/>
            <w:vAlign w:val="center"/>
          </w:tcPr>
          <w:p w14:paraId="1E149161" w14:textId="77777777" w:rsidR="00FB2976" w:rsidRPr="00BF21DB" w:rsidRDefault="00FB2976" w:rsidP="00FB2976">
            <w:pPr>
              <w:snapToGrid w:val="0"/>
              <w:spacing w:line="276" w:lineRule="auto"/>
              <w:contextualSpacing/>
              <w:rPr>
                <w:rFonts w:ascii="仿宋_GB2312" w:eastAsia="仿宋_GB2312" w:hAnsi="宋体" w:cs="仿宋"/>
                <w:szCs w:val="21"/>
              </w:rPr>
            </w:pPr>
            <w:r w:rsidRPr="00BF21DB">
              <w:rPr>
                <w:rFonts w:ascii="仿宋_GB2312" w:eastAsia="仿宋_GB2312" w:hAnsi="宋体" w:cs="仿宋" w:hint="eastAsia"/>
                <w:szCs w:val="21"/>
              </w:rPr>
              <w:t>用不锈钢油擦抹灯柱一次</w:t>
            </w:r>
          </w:p>
        </w:tc>
        <w:tc>
          <w:tcPr>
            <w:tcW w:w="1007" w:type="dxa"/>
            <w:vAlign w:val="center"/>
          </w:tcPr>
          <w:p w14:paraId="1619FC4D" w14:textId="77777777" w:rsidR="00FB2976" w:rsidRPr="00BF21DB" w:rsidRDefault="00FB2976" w:rsidP="00FB2976">
            <w:pPr>
              <w:snapToGrid w:val="0"/>
              <w:spacing w:line="276" w:lineRule="auto"/>
              <w:contextualSpacing/>
              <w:rPr>
                <w:rFonts w:ascii="仿宋_GB2312" w:eastAsia="仿宋_GB2312" w:hAnsi="宋体" w:cs="仿宋"/>
                <w:szCs w:val="21"/>
              </w:rPr>
            </w:pPr>
          </w:p>
        </w:tc>
        <w:tc>
          <w:tcPr>
            <w:tcW w:w="1276" w:type="dxa"/>
            <w:vAlign w:val="center"/>
          </w:tcPr>
          <w:p w14:paraId="7DF0C313" w14:textId="77777777" w:rsidR="00FB2976" w:rsidRPr="00BF21DB" w:rsidRDefault="00FB2976" w:rsidP="00FB2976">
            <w:pPr>
              <w:snapToGrid w:val="0"/>
              <w:spacing w:line="276" w:lineRule="auto"/>
              <w:contextualSpacing/>
              <w:rPr>
                <w:rFonts w:ascii="仿宋_GB2312" w:eastAsia="仿宋_GB2312" w:hAnsi="宋体" w:cs="仿宋"/>
                <w:szCs w:val="21"/>
              </w:rPr>
            </w:pPr>
          </w:p>
        </w:tc>
        <w:tc>
          <w:tcPr>
            <w:tcW w:w="1595" w:type="dxa"/>
            <w:vAlign w:val="center"/>
          </w:tcPr>
          <w:p w14:paraId="1878BD72" w14:textId="77777777" w:rsidR="00FB2976" w:rsidRPr="00BF21DB" w:rsidRDefault="00FB2976" w:rsidP="00FB2976">
            <w:pPr>
              <w:snapToGrid w:val="0"/>
              <w:spacing w:line="276" w:lineRule="auto"/>
              <w:contextualSpacing/>
              <w:rPr>
                <w:rFonts w:ascii="仿宋_GB2312" w:eastAsia="仿宋_GB2312" w:hAnsi="宋体" w:cs="仿宋"/>
                <w:szCs w:val="21"/>
              </w:rPr>
            </w:pPr>
            <w:r w:rsidRPr="00BF21DB">
              <w:rPr>
                <w:rFonts w:ascii="仿宋_GB2312" w:eastAsia="仿宋_GB2312" w:hAnsi="宋体" w:cs="仿宋" w:hint="eastAsia"/>
                <w:szCs w:val="21"/>
              </w:rPr>
              <w:t>干净光亮</w:t>
            </w:r>
          </w:p>
        </w:tc>
      </w:tr>
      <w:tr w:rsidR="00FB2976" w:rsidRPr="00BF21DB" w14:paraId="262B405F" w14:textId="77777777" w:rsidTr="00FB2976">
        <w:trPr>
          <w:cantSplit/>
          <w:trHeight w:val="842"/>
          <w:jc w:val="center"/>
        </w:trPr>
        <w:tc>
          <w:tcPr>
            <w:tcW w:w="921" w:type="dxa"/>
            <w:vMerge/>
            <w:vAlign w:val="center"/>
          </w:tcPr>
          <w:p w14:paraId="3EB8417B" w14:textId="77777777" w:rsidR="00FB2976" w:rsidRPr="00BF21DB" w:rsidRDefault="00FB2976" w:rsidP="00FB2976">
            <w:pPr>
              <w:snapToGrid w:val="0"/>
              <w:spacing w:line="276" w:lineRule="auto"/>
              <w:contextualSpacing/>
              <w:rPr>
                <w:rFonts w:ascii="仿宋_GB2312" w:eastAsia="仿宋_GB2312" w:hAnsi="宋体" w:cs="仿宋"/>
                <w:szCs w:val="21"/>
              </w:rPr>
            </w:pPr>
          </w:p>
        </w:tc>
        <w:tc>
          <w:tcPr>
            <w:tcW w:w="514" w:type="dxa"/>
            <w:vAlign w:val="center"/>
          </w:tcPr>
          <w:p w14:paraId="3DB4F21C" w14:textId="77777777" w:rsidR="00FB2976" w:rsidRPr="00BF21DB" w:rsidRDefault="00FB2976" w:rsidP="00FB2976">
            <w:pPr>
              <w:snapToGrid w:val="0"/>
              <w:spacing w:line="276" w:lineRule="auto"/>
              <w:contextualSpacing/>
              <w:rPr>
                <w:rFonts w:ascii="仿宋_GB2312" w:eastAsia="仿宋_GB2312" w:hAnsi="宋体" w:cs="仿宋"/>
                <w:szCs w:val="21"/>
              </w:rPr>
            </w:pPr>
            <w:r w:rsidRPr="00BF21DB">
              <w:rPr>
                <w:rFonts w:ascii="仿宋_GB2312" w:eastAsia="仿宋_GB2312" w:hAnsi="宋体" w:cs="仿宋" w:hint="eastAsia"/>
                <w:szCs w:val="21"/>
              </w:rPr>
              <w:t>5</w:t>
            </w:r>
          </w:p>
        </w:tc>
        <w:tc>
          <w:tcPr>
            <w:tcW w:w="1393" w:type="dxa"/>
            <w:vAlign w:val="center"/>
          </w:tcPr>
          <w:p w14:paraId="61B901A0" w14:textId="77777777" w:rsidR="00FB2976" w:rsidRPr="00BF21DB" w:rsidRDefault="00FB2976" w:rsidP="00FB2976">
            <w:pPr>
              <w:snapToGrid w:val="0"/>
              <w:spacing w:line="276" w:lineRule="auto"/>
              <w:contextualSpacing/>
              <w:rPr>
                <w:rFonts w:ascii="仿宋_GB2312" w:eastAsia="仿宋_GB2312" w:hAnsi="宋体" w:cs="仿宋"/>
                <w:szCs w:val="21"/>
              </w:rPr>
            </w:pPr>
            <w:r w:rsidRPr="00BF21DB">
              <w:rPr>
                <w:rFonts w:ascii="仿宋_GB2312" w:eastAsia="仿宋_GB2312" w:hAnsi="宋体" w:cs="仿宋" w:hint="eastAsia"/>
                <w:szCs w:val="21"/>
              </w:rPr>
              <w:t>绿化栏</w:t>
            </w:r>
          </w:p>
        </w:tc>
        <w:tc>
          <w:tcPr>
            <w:tcW w:w="1143" w:type="dxa"/>
            <w:vAlign w:val="center"/>
          </w:tcPr>
          <w:p w14:paraId="11802EB8" w14:textId="77777777" w:rsidR="00FB2976" w:rsidRPr="00BF21DB" w:rsidRDefault="00FB2976" w:rsidP="00FB2976">
            <w:pPr>
              <w:snapToGrid w:val="0"/>
              <w:spacing w:line="276" w:lineRule="auto"/>
              <w:contextualSpacing/>
              <w:rPr>
                <w:rFonts w:ascii="仿宋_GB2312" w:eastAsia="仿宋_GB2312" w:hAnsi="宋体" w:cs="仿宋"/>
                <w:szCs w:val="21"/>
              </w:rPr>
            </w:pPr>
            <w:r w:rsidRPr="00BF21DB">
              <w:rPr>
                <w:rFonts w:ascii="仿宋_GB2312" w:eastAsia="仿宋_GB2312" w:hAnsi="宋体" w:cs="仿宋" w:hint="eastAsia"/>
                <w:szCs w:val="21"/>
              </w:rPr>
              <w:t>清理多次</w:t>
            </w:r>
          </w:p>
        </w:tc>
        <w:tc>
          <w:tcPr>
            <w:tcW w:w="1135" w:type="dxa"/>
            <w:vAlign w:val="center"/>
          </w:tcPr>
          <w:p w14:paraId="7D8D0947" w14:textId="77777777" w:rsidR="00FB2976" w:rsidRPr="00BF21DB" w:rsidRDefault="00FB2976" w:rsidP="00FB2976">
            <w:pPr>
              <w:snapToGrid w:val="0"/>
              <w:spacing w:line="276" w:lineRule="auto"/>
              <w:contextualSpacing/>
              <w:rPr>
                <w:rFonts w:ascii="仿宋_GB2312" w:eastAsia="仿宋_GB2312" w:hAnsi="宋体" w:cs="仿宋"/>
                <w:szCs w:val="21"/>
              </w:rPr>
            </w:pPr>
          </w:p>
        </w:tc>
        <w:tc>
          <w:tcPr>
            <w:tcW w:w="1007" w:type="dxa"/>
            <w:vAlign w:val="center"/>
          </w:tcPr>
          <w:p w14:paraId="26A9F117" w14:textId="77777777" w:rsidR="00FB2976" w:rsidRPr="00BF21DB" w:rsidRDefault="00FB2976" w:rsidP="00FB2976">
            <w:pPr>
              <w:snapToGrid w:val="0"/>
              <w:spacing w:line="276" w:lineRule="auto"/>
              <w:contextualSpacing/>
              <w:rPr>
                <w:rFonts w:ascii="仿宋_GB2312" w:eastAsia="仿宋_GB2312" w:hAnsi="宋体" w:cs="仿宋"/>
                <w:szCs w:val="21"/>
              </w:rPr>
            </w:pPr>
          </w:p>
        </w:tc>
        <w:tc>
          <w:tcPr>
            <w:tcW w:w="1276" w:type="dxa"/>
            <w:vAlign w:val="center"/>
          </w:tcPr>
          <w:p w14:paraId="6092C26A" w14:textId="77777777" w:rsidR="00FB2976" w:rsidRPr="00BF21DB" w:rsidRDefault="00FB2976" w:rsidP="00FB2976">
            <w:pPr>
              <w:snapToGrid w:val="0"/>
              <w:spacing w:line="276" w:lineRule="auto"/>
              <w:contextualSpacing/>
              <w:rPr>
                <w:rFonts w:ascii="仿宋_GB2312" w:eastAsia="仿宋_GB2312" w:hAnsi="宋体" w:cs="仿宋"/>
                <w:szCs w:val="21"/>
              </w:rPr>
            </w:pPr>
          </w:p>
        </w:tc>
        <w:tc>
          <w:tcPr>
            <w:tcW w:w="1595" w:type="dxa"/>
            <w:vAlign w:val="center"/>
          </w:tcPr>
          <w:p w14:paraId="79394C26" w14:textId="77777777" w:rsidR="00FB2976" w:rsidRPr="00BF21DB" w:rsidRDefault="00FB2976" w:rsidP="00FB2976">
            <w:pPr>
              <w:snapToGrid w:val="0"/>
              <w:spacing w:line="276" w:lineRule="auto"/>
              <w:contextualSpacing/>
              <w:rPr>
                <w:rFonts w:ascii="仿宋_GB2312" w:eastAsia="仿宋_GB2312" w:hAnsi="宋体" w:cs="仿宋"/>
                <w:szCs w:val="21"/>
              </w:rPr>
            </w:pPr>
            <w:r w:rsidRPr="00BF21DB">
              <w:rPr>
                <w:rFonts w:ascii="仿宋_GB2312" w:eastAsia="仿宋_GB2312" w:hAnsi="宋体" w:cs="仿宋" w:hint="eastAsia"/>
                <w:szCs w:val="21"/>
              </w:rPr>
              <w:t>无杂物</w:t>
            </w:r>
          </w:p>
        </w:tc>
      </w:tr>
      <w:tr w:rsidR="00FB2976" w:rsidRPr="00BF21DB" w14:paraId="72907320" w14:textId="77777777" w:rsidTr="00FB2976">
        <w:trPr>
          <w:cantSplit/>
          <w:trHeight w:val="1092"/>
          <w:jc w:val="center"/>
        </w:trPr>
        <w:tc>
          <w:tcPr>
            <w:tcW w:w="921" w:type="dxa"/>
            <w:vMerge/>
            <w:vAlign w:val="center"/>
          </w:tcPr>
          <w:p w14:paraId="64514C02" w14:textId="77777777" w:rsidR="00FB2976" w:rsidRPr="00BF21DB" w:rsidRDefault="00FB2976" w:rsidP="00FB2976">
            <w:pPr>
              <w:snapToGrid w:val="0"/>
              <w:spacing w:line="276" w:lineRule="auto"/>
              <w:contextualSpacing/>
              <w:rPr>
                <w:rFonts w:ascii="仿宋_GB2312" w:eastAsia="仿宋_GB2312" w:hAnsi="宋体" w:cs="仿宋"/>
                <w:szCs w:val="21"/>
              </w:rPr>
            </w:pPr>
          </w:p>
        </w:tc>
        <w:tc>
          <w:tcPr>
            <w:tcW w:w="514" w:type="dxa"/>
            <w:vAlign w:val="center"/>
          </w:tcPr>
          <w:p w14:paraId="1DDDDE37" w14:textId="77777777" w:rsidR="00FB2976" w:rsidRPr="00BF21DB" w:rsidRDefault="00FB2976" w:rsidP="00FB2976">
            <w:pPr>
              <w:snapToGrid w:val="0"/>
              <w:spacing w:line="276" w:lineRule="auto"/>
              <w:contextualSpacing/>
              <w:rPr>
                <w:rFonts w:ascii="仿宋_GB2312" w:eastAsia="仿宋_GB2312" w:hAnsi="宋体" w:cs="仿宋"/>
                <w:szCs w:val="21"/>
              </w:rPr>
            </w:pPr>
            <w:r w:rsidRPr="00BF21DB">
              <w:rPr>
                <w:rFonts w:ascii="仿宋_GB2312" w:eastAsia="仿宋_GB2312" w:hAnsi="宋体" w:cs="仿宋" w:hint="eastAsia"/>
                <w:szCs w:val="21"/>
              </w:rPr>
              <w:t>6</w:t>
            </w:r>
          </w:p>
        </w:tc>
        <w:tc>
          <w:tcPr>
            <w:tcW w:w="1393" w:type="dxa"/>
            <w:vAlign w:val="center"/>
          </w:tcPr>
          <w:p w14:paraId="63A2B6A0" w14:textId="77777777" w:rsidR="00FB2976" w:rsidRPr="00BF21DB" w:rsidRDefault="00FB2976" w:rsidP="00FB2976">
            <w:pPr>
              <w:snapToGrid w:val="0"/>
              <w:spacing w:line="276" w:lineRule="auto"/>
              <w:contextualSpacing/>
              <w:rPr>
                <w:rFonts w:ascii="仿宋_GB2312" w:eastAsia="仿宋_GB2312" w:hAnsi="宋体" w:cs="仿宋"/>
                <w:szCs w:val="21"/>
              </w:rPr>
            </w:pPr>
            <w:r w:rsidRPr="00BF21DB">
              <w:rPr>
                <w:rFonts w:ascii="仿宋_GB2312" w:eastAsia="仿宋_GB2312" w:hAnsi="宋体" w:cs="仿宋" w:hint="eastAsia"/>
                <w:szCs w:val="21"/>
              </w:rPr>
              <w:t>栏杆</w:t>
            </w:r>
          </w:p>
        </w:tc>
        <w:tc>
          <w:tcPr>
            <w:tcW w:w="1143" w:type="dxa"/>
            <w:vAlign w:val="center"/>
          </w:tcPr>
          <w:p w14:paraId="7444FF60" w14:textId="77777777" w:rsidR="00FB2976" w:rsidRPr="00BF21DB" w:rsidRDefault="00FB2976" w:rsidP="00FB2976">
            <w:pPr>
              <w:snapToGrid w:val="0"/>
              <w:spacing w:line="276" w:lineRule="auto"/>
              <w:contextualSpacing/>
              <w:rPr>
                <w:rFonts w:ascii="仿宋_GB2312" w:eastAsia="仿宋_GB2312" w:hAnsi="宋体" w:cs="仿宋"/>
                <w:szCs w:val="21"/>
              </w:rPr>
            </w:pPr>
            <w:r w:rsidRPr="00BF21DB">
              <w:rPr>
                <w:rFonts w:ascii="仿宋_GB2312" w:eastAsia="仿宋_GB2312" w:hAnsi="宋体" w:cs="仿宋" w:hint="eastAsia"/>
                <w:szCs w:val="21"/>
              </w:rPr>
              <w:t>清抹一次</w:t>
            </w:r>
          </w:p>
        </w:tc>
        <w:tc>
          <w:tcPr>
            <w:tcW w:w="1135" w:type="dxa"/>
            <w:vAlign w:val="center"/>
          </w:tcPr>
          <w:p w14:paraId="1605EB42" w14:textId="77777777" w:rsidR="00FB2976" w:rsidRPr="00BF21DB" w:rsidRDefault="00FB2976" w:rsidP="00FB2976">
            <w:pPr>
              <w:snapToGrid w:val="0"/>
              <w:spacing w:line="276" w:lineRule="auto"/>
              <w:contextualSpacing/>
              <w:rPr>
                <w:rFonts w:ascii="仿宋_GB2312" w:eastAsia="仿宋_GB2312" w:hAnsi="宋体" w:cs="仿宋"/>
                <w:szCs w:val="21"/>
              </w:rPr>
            </w:pPr>
          </w:p>
        </w:tc>
        <w:tc>
          <w:tcPr>
            <w:tcW w:w="1007" w:type="dxa"/>
            <w:vAlign w:val="center"/>
          </w:tcPr>
          <w:p w14:paraId="7C1EED4F" w14:textId="77777777" w:rsidR="00FB2976" w:rsidRPr="00BF21DB" w:rsidRDefault="00FB2976" w:rsidP="00FB2976">
            <w:pPr>
              <w:snapToGrid w:val="0"/>
              <w:spacing w:line="276" w:lineRule="auto"/>
              <w:contextualSpacing/>
              <w:rPr>
                <w:rFonts w:ascii="仿宋_GB2312" w:eastAsia="仿宋_GB2312" w:hAnsi="宋体" w:cs="仿宋"/>
                <w:szCs w:val="21"/>
              </w:rPr>
            </w:pPr>
            <w:r w:rsidRPr="00BF21DB">
              <w:rPr>
                <w:rFonts w:ascii="仿宋_GB2312" w:eastAsia="仿宋_GB2312" w:hAnsi="宋体" w:cs="仿宋" w:hint="eastAsia"/>
                <w:szCs w:val="21"/>
              </w:rPr>
              <w:t>用清洁剂清抹一次</w:t>
            </w:r>
          </w:p>
        </w:tc>
        <w:tc>
          <w:tcPr>
            <w:tcW w:w="1276" w:type="dxa"/>
            <w:vAlign w:val="center"/>
          </w:tcPr>
          <w:p w14:paraId="4982E197" w14:textId="77777777" w:rsidR="00FB2976" w:rsidRPr="00BF21DB" w:rsidRDefault="00FB2976" w:rsidP="00FB2976">
            <w:pPr>
              <w:snapToGrid w:val="0"/>
              <w:spacing w:line="276" w:lineRule="auto"/>
              <w:contextualSpacing/>
              <w:rPr>
                <w:rFonts w:ascii="仿宋_GB2312" w:eastAsia="仿宋_GB2312" w:hAnsi="宋体" w:cs="仿宋"/>
                <w:szCs w:val="21"/>
              </w:rPr>
            </w:pPr>
          </w:p>
        </w:tc>
        <w:tc>
          <w:tcPr>
            <w:tcW w:w="1595" w:type="dxa"/>
            <w:vAlign w:val="center"/>
          </w:tcPr>
          <w:p w14:paraId="3D153B4B" w14:textId="77777777" w:rsidR="00FB2976" w:rsidRPr="00BF21DB" w:rsidRDefault="00FB2976" w:rsidP="00FB2976">
            <w:pPr>
              <w:snapToGrid w:val="0"/>
              <w:spacing w:line="276" w:lineRule="auto"/>
              <w:contextualSpacing/>
              <w:rPr>
                <w:rFonts w:ascii="仿宋_GB2312" w:eastAsia="仿宋_GB2312" w:hAnsi="宋体" w:cs="仿宋"/>
                <w:szCs w:val="21"/>
              </w:rPr>
            </w:pPr>
            <w:r w:rsidRPr="00BF21DB">
              <w:rPr>
                <w:rFonts w:ascii="仿宋_GB2312" w:eastAsia="仿宋_GB2312" w:hAnsi="宋体" w:cs="仿宋" w:hint="eastAsia"/>
                <w:szCs w:val="21"/>
              </w:rPr>
              <w:t>干净、无污迹</w:t>
            </w:r>
          </w:p>
        </w:tc>
      </w:tr>
      <w:tr w:rsidR="00FB2976" w:rsidRPr="00BF21DB" w14:paraId="02957611" w14:textId="77777777" w:rsidTr="00FB2976">
        <w:trPr>
          <w:cantSplit/>
          <w:trHeight w:val="1154"/>
          <w:jc w:val="center"/>
        </w:trPr>
        <w:tc>
          <w:tcPr>
            <w:tcW w:w="921" w:type="dxa"/>
            <w:vMerge/>
            <w:vAlign w:val="center"/>
          </w:tcPr>
          <w:p w14:paraId="2A9D8C63" w14:textId="77777777" w:rsidR="00FB2976" w:rsidRPr="00BF21DB" w:rsidRDefault="00FB2976" w:rsidP="00FB2976">
            <w:pPr>
              <w:snapToGrid w:val="0"/>
              <w:spacing w:line="276" w:lineRule="auto"/>
              <w:contextualSpacing/>
              <w:rPr>
                <w:rFonts w:ascii="仿宋_GB2312" w:eastAsia="仿宋_GB2312" w:hAnsi="宋体" w:cs="仿宋"/>
                <w:szCs w:val="21"/>
              </w:rPr>
            </w:pPr>
          </w:p>
        </w:tc>
        <w:tc>
          <w:tcPr>
            <w:tcW w:w="514" w:type="dxa"/>
            <w:vAlign w:val="center"/>
          </w:tcPr>
          <w:p w14:paraId="791F6BE2" w14:textId="77777777" w:rsidR="00FB2976" w:rsidRPr="00BF21DB" w:rsidRDefault="00FB2976" w:rsidP="00FB2976">
            <w:pPr>
              <w:snapToGrid w:val="0"/>
              <w:spacing w:line="276" w:lineRule="auto"/>
              <w:contextualSpacing/>
              <w:rPr>
                <w:rFonts w:ascii="仿宋_GB2312" w:eastAsia="仿宋_GB2312" w:hAnsi="宋体" w:cs="仿宋"/>
                <w:szCs w:val="21"/>
              </w:rPr>
            </w:pPr>
            <w:r w:rsidRPr="00BF21DB">
              <w:rPr>
                <w:rFonts w:ascii="仿宋_GB2312" w:eastAsia="仿宋_GB2312" w:hAnsi="宋体" w:cs="仿宋" w:hint="eastAsia"/>
                <w:szCs w:val="21"/>
              </w:rPr>
              <w:t>7</w:t>
            </w:r>
          </w:p>
        </w:tc>
        <w:tc>
          <w:tcPr>
            <w:tcW w:w="1393" w:type="dxa"/>
            <w:vAlign w:val="center"/>
          </w:tcPr>
          <w:p w14:paraId="457AA69A" w14:textId="77777777" w:rsidR="00FB2976" w:rsidRPr="00BF21DB" w:rsidRDefault="00FB2976" w:rsidP="00FB2976">
            <w:pPr>
              <w:snapToGrid w:val="0"/>
              <w:spacing w:line="276" w:lineRule="auto"/>
              <w:contextualSpacing/>
              <w:rPr>
                <w:rFonts w:ascii="仿宋_GB2312" w:eastAsia="仿宋_GB2312" w:hAnsi="宋体" w:cs="仿宋"/>
                <w:szCs w:val="21"/>
              </w:rPr>
            </w:pPr>
            <w:r w:rsidRPr="00BF21DB">
              <w:rPr>
                <w:rFonts w:ascii="仿宋_GB2312" w:eastAsia="仿宋_GB2312" w:hAnsi="宋体" w:cs="仿宋" w:hint="eastAsia"/>
                <w:szCs w:val="21"/>
              </w:rPr>
              <w:t>沟渠、雨、污水井及井盖</w:t>
            </w:r>
          </w:p>
        </w:tc>
        <w:tc>
          <w:tcPr>
            <w:tcW w:w="1143" w:type="dxa"/>
            <w:vAlign w:val="center"/>
          </w:tcPr>
          <w:p w14:paraId="0D563232" w14:textId="77777777" w:rsidR="00FB2976" w:rsidRPr="00BF21DB" w:rsidRDefault="00FB2976" w:rsidP="00FB2976">
            <w:pPr>
              <w:snapToGrid w:val="0"/>
              <w:spacing w:line="276" w:lineRule="auto"/>
              <w:contextualSpacing/>
              <w:rPr>
                <w:rFonts w:ascii="仿宋_GB2312" w:eastAsia="仿宋_GB2312" w:hAnsi="宋体" w:cs="仿宋"/>
                <w:szCs w:val="21"/>
              </w:rPr>
            </w:pPr>
          </w:p>
        </w:tc>
        <w:tc>
          <w:tcPr>
            <w:tcW w:w="1135" w:type="dxa"/>
            <w:vAlign w:val="center"/>
          </w:tcPr>
          <w:p w14:paraId="3ED0703F" w14:textId="77777777" w:rsidR="00FB2976" w:rsidRPr="00BF21DB" w:rsidRDefault="00FB2976" w:rsidP="00FB2976">
            <w:pPr>
              <w:snapToGrid w:val="0"/>
              <w:spacing w:line="276" w:lineRule="auto"/>
              <w:contextualSpacing/>
              <w:rPr>
                <w:rFonts w:ascii="仿宋_GB2312" w:eastAsia="仿宋_GB2312" w:hAnsi="宋体" w:cs="仿宋"/>
                <w:szCs w:val="21"/>
              </w:rPr>
            </w:pPr>
            <w:r w:rsidRPr="00BF21DB">
              <w:rPr>
                <w:rFonts w:ascii="仿宋_GB2312" w:eastAsia="仿宋_GB2312" w:hAnsi="宋体" w:cs="仿宋" w:hint="eastAsia"/>
                <w:szCs w:val="21"/>
              </w:rPr>
              <w:t>清理一次</w:t>
            </w:r>
          </w:p>
        </w:tc>
        <w:tc>
          <w:tcPr>
            <w:tcW w:w="1007" w:type="dxa"/>
            <w:vAlign w:val="center"/>
          </w:tcPr>
          <w:p w14:paraId="5D6EF0AF" w14:textId="77777777" w:rsidR="00FB2976" w:rsidRPr="00BF21DB" w:rsidRDefault="00FB2976" w:rsidP="00FB2976">
            <w:pPr>
              <w:snapToGrid w:val="0"/>
              <w:spacing w:line="276" w:lineRule="auto"/>
              <w:contextualSpacing/>
              <w:rPr>
                <w:rFonts w:ascii="仿宋_GB2312" w:eastAsia="仿宋_GB2312" w:hAnsi="宋体" w:cs="仿宋"/>
                <w:szCs w:val="21"/>
              </w:rPr>
            </w:pPr>
            <w:r w:rsidRPr="00BF21DB">
              <w:rPr>
                <w:rFonts w:ascii="仿宋_GB2312" w:eastAsia="仿宋_GB2312" w:hAnsi="宋体" w:cs="仿宋" w:hint="eastAsia"/>
                <w:szCs w:val="21"/>
              </w:rPr>
              <w:t>全面清理一次</w:t>
            </w:r>
          </w:p>
        </w:tc>
        <w:tc>
          <w:tcPr>
            <w:tcW w:w="1276" w:type="dxa"/>
            <w:vAlign w:val="center"/>
          </w:tcPr>
          <w:p w14:paraId="04145493" w14:textId="77777777" w:rsidR="00FB2976" w:rsidRPr="00BF21DB" w:rsidRDefault="00FB2976" w:rsidP="00FB2976">
            <w:pPr>
              <w:snapToGrid w:val="0"/>
              <w:spacing w:line="276" w:lineRule="auto"/>
              <w:contextualSpacing/>
              <w:rPr>
                <w:rFonts w:ascii="仿宋_GB2312" w:eastAsia="仿宋_GB2312" w:hAnsi="宋体" w:cs="仿宋"/>
                <w:szCs w:val="21"/>
              </w:rPr>
            </w:pPr>
          </w:p>
        </w:tc>
        <w:tc>
          <w:tcPr>
            <w:tcW w:w="1595" w:type="dxa"/>
            <w:vAlign w:val="center"/>
          </w:tcPr>
          <w:p w14:paraId="1AFD4D91" w14:textId="77777777" w:rsidR="00FB2976" w:rsidRPr="00BF21DB" w:rsidRDefault="00FB2976" w:rsidP="00FB2976">
            <w:pPr>
              <w:snapToGrid w:val="0"/>
              <w:spacing w:line="276" w:lineRule="auto"/>
              <w:contextualSpacing/>
              <w:rPr>
                <w:rFonts w:ascii="仿宋_GB2312" w:eastAsia="仿宋_GB2312" w:hAnsi="宋体" w:cs="仿宋"/>
                <w:szCs w:val="21"/>
              </w:rPr>
            </w:pPr>
            <w:r w:rsidRPr="00BF21DB">
              <w:rPr>
                <w:rFonts w:ascii="仿宋_GB2312" w:eastAsia="仿宋_GB2312" w:hAnsi="宋体" w:cs="仿宋" w:hint="eastAsia"/>
                <w:szCs w:val="21"/>
              </w:rPr>
              <w:t>确保通畅、无异物、异味、沙土</w:t>
            </w:r>
          </w:p>
        </w:tc>
      </w:tr>
      <w:tr w:rsidR="00FB2976" w:rsidRPr="00BF21DB" w14:paraId="1E6EB50B" w14:textId="77777777" w:rsidTr="00FB2976">
        <w:trPr>
          <w:cantSplit/>
          <w:trHeight w:val="1820"/>
          <w:jc w:val="center"/>
        </w:trPr>
        <w:tc>
          <w:tcPr>
            <w:tcW w:w="921" w:type="dxa"/>
            <w:vMerge/>
            <w:vAlign w:val="center"/>
          </w:tcPr>
          <w:p w14:paraId="3ADF1B1B" w14:textId="77777777" w:rsidR="00FB2976" w:rsidRPr="00BF21DB" w:rsidRDefault="00FB2976" w:rsidP="00FB2976">
            <w:pPr>
              <w:snapToGrid w:val="0"/>
              <w:spacing w:line="276" w:lineRule="auto"/>
              <w:contextualSpacing/>
              <w:rPr>
                <w:rFonts w:ascii="仿宋_GB2312" w:eastAsia="仿宋_GB2312" w:hAnsi="宋体" w:cs="仿宋"/>
                <w:szCs w:val="21"/>
              </w:rPr>
            </w:pPr>
          </w:p>
        </w:tc>
        <w:tc>
          <w:tcPr>
            <w:tcW w:w="514" w:type="dxa"/>
            <w:vAlign w:val="center"/>
          </w:tcPr>
          <w:p w14:paraId="1C1FA5BE" w14:textId="77777777" w:rsidR="00FB2976" w:rsidRPr="00BF21DB" w:rsidRDefault="00FB2976" w:rsidP="00FB2976">
            <w:pPr>
              <w:snapToGrid w:val="0"/>
              <w:spacing w:line="276" w:lineRule="auto"/>
              <w:contextualSpacing/>
              <w:rPr>
                <w:rFonts w:ascii="仿宋_GB2312" w:eastAsia="仿宋_GB2312" w:hAnsi="宋体" w:cs="仿宋"/>
                <w:szCs w:val="21"/>
              </w:rPr>
            </w:pPr>
            <w:r w:rsidRPr="00BF21DB">
              <w:rPr>
                <w:rFonts w:ascii="仿宋_GB2312" w:eastAsia="仿宋_GB2312" w:hAnsi="宋体" w:cs="仿宋" w:hint="eastAsia"/>
                <w:szCs w:val="21"/>
              </w:rPr>
              <w:t>8</w:t>
            </w:r>
          </w:p>
        </w:tc>
        <w:tc>
          <w:tcPr>
            <w:tcW w:w="1393" w:type="dxa"/>
            <w:vAlign w:val="center"/>
          </w:tcPr>
          <w:p w14:paraId="052626B8" w14:textId="77777777" w:rsidR="00FB2976" w:rsidRPr="00BF21DB" w:rsidRDefault="00FB2976" w:rsidP="00FB2976">
            <w:pPr>
              <w:snapToGrid w:val="0"/>
              <w:spacing w:line="276" w:lineRule="auto"/>
              <w:contextualSpacing/>
              <w:rPr>
                <w:rFonts w:ascii="仿宋_GB2312" w:eastAsia="仿宋_GB2312" w:hAnsi="宋体" w:cs="仿宋"/>
                <w:szCs w:val="21"/>
              </w:rPr>
            </w:pPr>
            <w:r w:rsidRPr="00BF21DB">
              <w:rPr>
                <w:rFonts w:ascii="仿宋_GB2312" w:eastAsia="仿宋_GB2312" w:hAnsi="宋体" w:cs="仿宋" w:hint="eastAsia"/>
                <w:szCs w:val="21"/>
              </w:rPr>
              <w:t>化粪池、隔油池</w:t>
            </w:r>
          </w:p>
        </w:tc>
        <w:tc>
          <w:tcPr>
            <w:tcW w:w="1143" w:type="dxa"/>
            <w:vAlign w:val="center"/>
          </w:tcPr>
          <w:p w14:paraId="23A81944" w14:textId="77777777" w:rsidR="00FB2976" w:rsidRPr="00BF21DB" w:rsidRDefault="00FB2976" w:rsidP="00FB2976">
            <w:pPr>
              <w:snapToGrid w:val="0"/>
              <w:spacing w:line="276" w:lineRule="auto"/>
              <w:contextualSpacing/>
              <w:rPr>
                <w:rFonts w:ascii="仿宋_GB2312" w:eastAsia="仿宋_GB2312" w:hAnsi="宋体" w:cs="仿宋"/>
                <w:szCs w:val="21"/>
              </w:rPr>
            </w:pPr>
          </w:p>
        </w:tc>
        <w:tc>
          <w:tcPr>
            <w:tcW w:w="1135" w:type="dxa"/>
            <w:vAlign w:val="center"/>
          </w:tcPr>
          <w:p w14:paraId="02DE16EE" w14:textId="77777777" w:rsidR="00FB2976" w:rsidRPr="00BF21DB" w:rsidRDefault="00FB2976" w:rsidP="00FB2976">
            <w:pPr>
              <w:snapToGrid w:val="0"/>
              <w:spacing w:line="276" w:lineRule="auto"/>
              <w:contextualSpacing/>
              <w:rPr>
                <w:rFonts w:ascii="仿宋_GB2312" w:eastAsia="仿宋_GB2312" w:hAnsi="宋体" w:cs="仿宋"/>
                <w:szCs w:val="21"/>
              </w:rPr>
            </w:pPr>
          </w:p>
        </w:tc>
        <w:tc>
          <w:tcPr>
            <w:tcW w:w="1007" w:type="dxa"/>
            <w:vAlign w:val="center"/>
          </w:tcPr>
          <w:p w14:paraId="1D22580B" w14:textId="77777777" w:rsidR="00FB2976" w:rsidRPr="00BF21DB" w:rsidRDefault="00FB2976" w:rsidP="00FB2976">
            <w:pPr>
              <w:snapToGrid w:val="0"/>
              <w:spacing w:line="276" w:lineRule="auto"/>
              <w:contextualSpacing/>
              <w:rPr>
                <w:rFonts w:ascii="仿宋_GB2312" w:eastAsia="仿宋_GB2312" w:hAnsi="宋体" w:cs="仿宋"/>
                <w:szCs w:val="21"/>
              </w:rPr>
            </w:pPr>
          </w:p>
        </w:tc>
        <w:tc>
          <w:tcPr>
            <w:tcW w:w="1276" w:type="dxa"/>
            <w:vAlign w:val="center"/>
          </w:tcPr>
          <w:p w14:paraId="49985E96" w14:textId="77777777" w:rsidR="00FB2976" w:rsidRPr="00BF21DB" w:rsidRDefault="00FB2976" w:rsidP="00FB2976">
            <w:pPr>
              <w:snapToGrid w:val="0"/>
              <w:spacing w:line="276" w:lineRule="auto"/>
              <w:contextualSpacing/>
              <w:rPr>
                <w:rFonts w:ascii="仿宋_GB2312" w:eastAsia="仿宋_GB2312" w:hAnsi="宋体" w:cs="仿宋"/>
                <w:szCs w:val="21"/>
              </w:rPr>
            </w:pPr>
            <w:r w:rsidRPr="00BF21DB">
              <w:rPr>
                <w:rFonts w:ascii="仿宋_GB2312" w:eastAsia="仿宋_GB2312" w:hAnsi="宋体" w:cs="仿宋" w:hint="eastAsia"/>
                <w:szCs w:val="21"/>
              </w:rPr>
              <w:t>清理一次（雨水季节来临前（4月份），年底至少两次）。</w:t>
            </w:r>
          </w:p>
        </w:tc>
        <w:tc>
          <w:tcPr>
            <w:tcW w:w="1595" w:type="dxa"/>
            <w:vAlign w:val="center"/>
          </w:tcPr>
          <w:p w14:paraId="757180FF" w14:textId="77777777" w:rsidR="00FB2976" w:rsidRPr="00BF21DB" w:rsidRDefault="00FB2976" w:rsidP="00FB2976">
            <w:pPr>
              <w:snapToGrid w:val="0"/>
              <w:spacing w:line="276" w:lineRule="auto"/>
              <w:contextualSpacing/>
              <w:rPr>
                <w:rFonts w:ascii="仿宋_GB2312" w:eastAsia="仿宋_GB2312" w:hAnsi="宋体" w:cs="仿宋"/>
                <w:szCs w:val="21"/>
              </w:rPr>
            </w:pPr>
            <w:r w:rsidRPr="00BF21DB">
              <w:rPr>
                <w:rFonts w:ascii="仿宋_GB2312" w:eastAsia="仿宋_GB2312" w:hAnsi="宋体" w:cs="仿宋" w:hint="eastAsia"/>
                <w:szCs w:val="21"/>
              </w:rPr>
              <w:t>确保排污通畅无油块，周围无异味</w:t>
            </w:r>
          </w:p>
        </w:tc>
      </w:tr>
      <w:tr w:rsidR="00FB2976" w:rsidRPr="00BF21DB" w14:paraId="3A88D1D4" w14:textId="77777777" w:rsidTr="00FB2976">
        <w:trPr>
          <w:cantSplit/>
          <w:trHeight w:val="835"/>
          <w:jc w:val="center"/>
        </w:trPr>
        <w:tc>
          <w:tcPr>
            <w:tcW w:w="921" w:type="dxa"/>
            <w:vMerge/>
            <w:vAlign w:val="center"/>
          </w:tcPr>
          <w:p w14:paraId="18242AF5" w14:textId="77777777" w:rsidR="00FB2976" w:rsidRPr="00BF21DB" w:rsidRDefault="00FB2976" w:rsidP="00FB2976">
            <w:pPr>
              <w:snapToGrid w:val="0"/>
              <w:spacing w:line="276" w:lineRule="auto"/>
              <w:contextualSpacing/>
              <w:rPr>
                <w:rFonts w:ascii="仿宋_GB2312" w:eastAsia="仿宋_GB2312" w:hAnsi="宋体" w:cs="仿宋"/>
                <w:szCs w:val="21"/>
              </w:rPr>
            </w:pPr>
          </w:p>
        </w:tc>
        <w:tc>
          <w:tcPr>
            <w:tcW w:w="514" w:type="dxa"/>
            <w:vAlign w:val="center"/>
          </w:tcPr>
          <w:p w14:paraId="3E90C92D" w14:textId="77777777" w:rsidR="00FB2976" w:rsidRPr="00BF21DB" w:rsidRDefault="00FB2976" w:rsidP="00FB2976">
            <w:pPr>
              <w:snapToGrid w:val="0"/>
              <w:spacing w:line="276" w:lineRule="auto"/>
              <w:contextualSpacing/>
              <w:rPr>
                <w:rFonts w:ascii="仿宋_GB2312" w:eastAsia="仿宋_GB2312" w:hAnsi="宋体" w:cs="仿宋"/>
                <w:szCs w:val="21"/>
              </w:rPr>
            </w:pPr>
            <w:r w:rsidRPr="00BF21DB">
              <w:rPr>
                <w:rFonts w:ascii="仿宋_GB2312" w:eastAsia="仿宋_GB2312" w:hAnsi="宋体" w:cs="仿宋" w:hint="eastAsia"/>
                <w:szCs w:val="21"/>
              </w:rPr>
              <w:t>9</w:t>
            </w:r>
          </w:p>
        </w:tc>
        <w:tc>
          <w:tcPr>
            <w:tcW w:w="1393" w:type="dxa"/>
            <w:vAlign w:val="center"/>
          </w:tcPr>
          <w:p w14:paraId="5382AAD3" w14:textId="77777777" w:rsidR="00FB2976" w:rsidRPr="00BF21DB" w:rsidRDefault="00FB2976" w:rsidP="00FB2976">
            <w:pPr>
              <w:snapToGrid w:val="0"/>
              <w:spacing w:line="276" w:lineRule="auto"/>
              <w:contextualSpacing/>
              <w:rPr>
                <w:rFonts w:ascii="仿宋_GB2312" w:eastAsia="仿宋_GB2312" w:hAnsi="宋体" w:cs="仿宋"/>
                <w:szCs w:val="21"/>
              </w:rPr>
            </w:pPr>
            <w:r w:rsidRPr="00BF21DB">
              <w:rPr>
                <w:rFonts w:ascii="仿宋_GB2312" w:eastAsia="仿宋_GB2312" w:hAnsi="宋体" w:cs="仿宋" w:hint="eastAsia"/>
                <w:szCs w:val="21"/>
              </w:rPr>
              <w:t>停车场</w:t>
            </w:r>
          </w:p>
        </w:tc>
        <w:tc>
          <w:tcPr>
            <w:tcW w:w="1143" w:type="dxa"/>
            <w:vAlign w:val="center"/>
          </w:tcPr>
          <w:p w14:paraId="56E03492" w14:textId="77777777" w:rsidR="00FB2976" w:rsidRPr="00BF21DB" w:rsidRDefault="00FB2976" w:rsidP="00FB2976">
            <w:pPr>
              <w:snapToGrid w:val="0"/>
              <w:spacing w:line="276" w:lineRule="auto"/>
              <w:contextualSpacing/>
              <w:rPr>
                <w:rFonts w:ascii="仿宋_GB2312" w:eastAsia="仿宋_GB2312" w:hAnsi="宋体" w:cs="仿宋"/>
                <w:szCs w:val="21"/>
              </w:rPr>
            </w:pPr>
            <w:r w:rsidRPr="00BF21DB">
              <w:rPr>
                <w:rFonts w:ascii="仿宋_GB2312" w:eastAsia="仿宋_GB2312" w:hAnsi="宋体" w:cs="仿宋" w:hint="eastAsia"/>
                <w:szCs w:val="21"/>
              </w:rPr>
              <w:t>清扫一次</w:t>
            </w:r>
          </w:p>
        </w:tc>
        <w:tc>
          <w:tcPr>
            <w:tcW w:w="1135" w:type="dxa"/>
            <w:vAlign w:val="center"/>
          </w:tcPr>
          <w:p w14:paraId="724DAFA9" w14:textId="77777777" w:rsidR="00FB2976" w:rsidRPr="00BF21DB" w:rsidRDefault="00FB2976" w:rsidP="00FB2976">
            <w:pPr>
              <w:snapToGrid w:val="0"/>
              <w:spacing w:line="276" w:lineRule="auto"/>
              <w:contextualSpacing/>
              <w:rPr>
                <w:rFonts w:ascii="仿宋_GB2312" w:eastAsia="仿宋_GB2312" w:hAnsi="宋体" w:cs="仿宋"/>
                <w:szCs w:val="21"/>
              </w:rPr>
            </w:pPr>
          </w:p>
        </w:tc>
        <w:tc>
          <w:tcPr>
            <w:tcW w:w="1007" w:type="dxa"/>
            <w:vAlign w:val="center"/>
          </w:tcPr>
          <w:p w14:paraId="2958D271" w14:textId="77777777" w:rsidR="00FB2976" w:rsidRPr="00BF21DB" w:rsidRDefault="00FB2976" w:rsidP="00FB2976">
            <w:pPr>
              <w:snapToGrid w:val="0"/>
              <w:spacing w:line="276" w:lineRule="auto"/>
              <w:contextualSpacing/>
              <w:rPr>
                <w:rFonts w:ascii="仿宋_GB2312" w:eastAsia="仿宋_GB2312" w:hAnsi="宋体" w:cs="仿宋"/>
                <w:szCs w:val="21"/>
              </w:rPr>
            </w:pPr>
            <w:r w:rsidRPr="00BF21DB">
              <w:rPr>
                <w:rFonts w:ascii="仿宋_GB2312" w:eastAsia="仿宋_GB2312" w:hAnsi="宋体" w:cs="仿宋" w:hint="eastAsia"/>
                <w:szCs w:val="21"/>
              </w:rPr>
              <w:t>冲洗一次</w:t>
            </w:r>
          </w:p>
        </w:tc>
        <w:tc>
          <w:tcPr>
            <w:tcW w:w="1276" w:type="dxa"/>
            <w:vAlign w:val="center"/>
          </w:tcPr>
          <w:p w14:paraId="4F8E1031" w14:textId="77777777" w:rsidR="00FB2976" w:rsidRPr="00BF21DB" w:rsidRDefault="00FB2976" w:rsidP="00FB2976">
            <w:pPr>
              <w:snapToGrid w:val="0"/>
              <w:spacing w:line="276" w:lineRule="auto"/>
              <w:contextualSpacing/>
              <w:rPr>
                <w:rFonts w:ascii="仿宋_GB2312" w:eastAsia="仿宋_GB2312" w:hAnsi="宋体" w:cs="仿宋"/>
                <w:szCs w:val="21"/>
              </w:rPr>
            </w:pPr>
          </w:p>
        </w:tc>
        <w:tc>
          <w:tcPr>
            <w:tcW w:w="1595" w:type="dxa"/>
            <w:vAlign w:val="center"/>
          </w:tcPr>
          <w:p w14:paraId="18100B29" w14:textId="77777777" w:rsidR="00FB2976" w:rsidRPr="00BF21DB" w:rsidRDefault="00FB2976" w:rsidP="00FB2976">
            <w:pPr>
              <w:snapToGrid w:val="0"/>
              <w:spacing w:line="276" w:lineRule="auto"/>
              <w:contextualSpacing/>
              <w:rPr>
                <w:rFonts w:ascii="仿宋_GB2312" w:eastAsia="仿宋_GB2312" w:hAnsi="宋体" w:cs="仿宋"/>
                <w:szCs w:val="21"/>
              </w:rPr>
            </w:pPr>
            <w:r w:rsidRPr="00BF21DB">
              <w:rPr>
                <w:rFonts w:ascii="仿宋_GB2312" w:eastAsia="仿宋_GB2312" w:hAnsi="宋体" w:cs="仿宋" w:hint="eastAsia"/>
                <w:szCs w:val="21"/>
              </w:rPr>
              <w:t>干净，无污渍</w:t>
            </w:r>
          </w:p>
        </w:tc>
      </w:tr>
      <w:tr w:rsidR="00FB2976" w:rsidRPr="00BF21DB" w14:paraId="256850B2" w14:textId="77777777" w:rsidTr="00FB2976">
        <w:trPr>
          <w:cantSplit/>
          <w:trHeight w:val="2565"/>
          <w:jc w:val="center"/>
        </w:trPr>
        <w:tc>
          <w:tcPr>
            <w:tcW w:w="921" w:type="dxa"/>
            <w:vMerge w:val="restart"/>
            <w:vAlign w:val="center"/>
          </w:tcPr>
          <w:p w14:paraId="2DE672C1" w14:textId="77777777" w:rsidR="00FB2976" w:rsidRPr="00BF21DB" w:rsidRDefault="00FB2976" w:rsidP="00FB2976">
            <w:pPr>
              <w:snapToGrid w:val="0"/>
              <w:spacing w:line="276" w:lineRule="auto"/>
              <w:contextualSpacing/>
              <w:rPr>
                <w:rFonts w:ascii="仿宋_GB2312" w:eastAsia="仿宋_GB2312" w:hAnsi="宋体" w:cs="仿宋"/>
                <w:szCs w:val="21"/>
              </w:rPr>
            </w:pPr>
            <w:r w:rsidRPr="00BF21DB">
              <w:rPr>
                <w:rFonts w:ascii="仿宋_GB2312" w:eastAsia="仿宋_GB2312" w:hAnsi="宋体" w:cs="仿宋" w:hint="eastAsia"/>
                <w:szCs w:val="21"/>
              </w:rPr>
              <w:lastRenderedPageBreak/>
              <w:t>建筑物内部</w:t>
            </w:r>
          </w:p>
        </w:tc>
        <w:tc>
          <w:tcPr>
            <w:tcW w:w="514" w:type="dxa"/>
            <w:vAlign w:val="center"/>
          </w:tcPr>
          <w:p w14:paraId="7CCD2D8D" w14:textId="77777777" w:rsidR="00FB2976" w:rsidRPr="00BF21DB" w:rsidRDefault="00FB2976" w:rsidP="00FB2976">
            <w:pPr>
              <w:snapToGrid w:val="0"/>
              <w:spacing w:line="276" w:lineRule="auto"/>
              <w:contextualSpacing/>
              <w:rPr>
                <w:rFonts w:ascii="仿宋_GB2312" w:eastAsia="仿宋_GB2312" w:hAnsi="宋体" w:cs="仿宋"/>
                <w:szCs w:val="21"/>
              </w:rPr>
            </w:pPr>
            <w:r w:rsidRPr="00BF21DB">
              <w:rPr>
                <w:rFonts w:ascii="仿宋_GB2312" w:eastAsia="仿宋_GB2312" w:hAnsi="宋体" w:cs="仿宋" w:hint="eastAsia"/>
                <w:szCs w:val="21"/>
              </w:rPr>
              <w:t>1</w:t>
            </w:r>
          </w:p>
        </w:tc>
        <w:tc>
          <w:tcPr>
            <w:tcW w:w="1393" w:type="dxa"/>
            <w:vAlign w:val="center"/>
          </w:tcPr>
          <w:p w14:paraId="66597973" w14:textId="77777777" w:rsidR="00FB2976" w:rsidRPr="00BF21DB" w:rsidRDefault="00FB2976" w:rsidP="00FB2976">
            <w:pPr>
              <w:snapToGrid w:val="0"/>
              <w:spacing w:line="276" w:lineRule="auto"/>
              <w:contextualSpacing/>
              <w:rPr>
                <w:rFonts w:ascii="仿宋_GB2312" w:eastAsia="仿宋_GB2312" w:hAnsi="宋体" w:cs="仿宋"/>
                <w:szCs w:val="21"/>
              </w:rPr>
            </w:pPr>
            <w:r w:rsidRPr="00BF21DB">
              <w:rPr>
                <w:rFonts w:ascii="仿宋_GB2312" w:eastAsia="仿宋_GB2312" w:hAnsi="宋体" w:cs="仿宋" w:hint="eastAsia"/>
                <w:szCs w:val="21"/>
              </w:rPr>
              <w:t>地面、墙面</w:t>
            </w:r>
          </w:p>
        </w:tc>
        <w:tc>
          <w:tcPr>
            <w:tcW w:w="1143" w:type="dxa"/>
            <w:vAlign w:val="center"/>
          </w:tcPr>
          <w:p w14:paraId="11951B1B" w14:textId="77777777" w:rsidR="00FB2976" w:rsidRPr="00BF21DB" w:rsidRDefault="00FB2976" w:rsidP="00FB2976">
            <w:pPr>
              <w:snapToGrid w:val="0"/>
              <w:spacing w:line="276" w:lineRule="auto"/>
              <w:contextualSpacing/>
              <w:rPr>
                <w:rFonts w:ascii="仿宋_GB2312" w:eastAsia="仿宋_GB2312" w:hAnsi="宋体" w:cs="仿宋"/>
                <w:szCs w:val="21"/>
              </w:rPr>
            </w:pPr>
            <w:r w:rsidRPr="00BF21DB">
              <w:rPr>
                <w:rFonts w:ascii="仿宋_GB2312" w:eastAsia="仿宋_GB2312" w:hAnsi="宋体" w:cs="仿宋" w:hint="eastAsia"/>
                <w:szCs w:val="21"/>
              </w:rPr>
              <w:t>清拖两次地面，清抹一次墙面</w:t>
            </w:r>
          </w:p>
        </w:tc>
        <w:tc>
          <w:tcPr>
            <w:tcW w:w="1135" w:type="dxa"/>
            <w:vAlign w:val="center"/>
          </w:tcPr>
          <w:p w14:paraId="203D849F" w14:textId="77777777" w:rsidR="00FB2976" w:rsidRPr="00BF21DB" w:rsidRDefault="00FB2976" w:rsidP="00FB2976">
            <w:pPr>
              <w:snapToGrid w:val="0"/>
              <w:spacing w:line="276" w:lineRule="auto"/>
              <w:contextualSpacing/>
              <w:rPr>
                <w:rFonts w:ascii="仿宋_GB2312" w:eastAsia="仿宋_GB2312" w:hAnsi="宋体" w:cs="仿宋"/>
                <w:szCs w:val="21"/>
              </w:rPr>
            </w:pPr>
          </w:p>
        </w:tc>
        <w:tc>
          <w:tcPr>
            <w:tcW w:w="1007" w:type="dxa"/>
            <w:vAlign w:val="center"/>
          </w:tcPr>
          <w:p w14:paraId="731588DF" w14:textId="77777777" w:rsidR="00FB2976" w:rsidRPr="00BF21DB" w:rsidRDefault="00FB2976" w:rsidP="00FB2976">
            <w:pPr>
              <w:snapToGrid w:val="0"/>
              <w:spacing w:line="276" w:lineRule="auto"/>
              <w:contextualSpacing/>
              <w:rPr>
                <w:rFonts w:ascii="仿宋_GB2312" w:eastAsia="仿宋_GB2312" w:hAnsi="宋体" w:cs="仿宋"/>
                <w:szCs w:val="21"/>
              </w:rPr>
            </w:pPr>
            <w:r w:rsidRPr="00BF21DB">
              <w:rPr>
                <w:rFonts w:ascii="仿宋_GB2312" w:eastAsia="仿宋_GB2312" w:hAnsi="宋体" w:cs="仿宋" w:hint="eastAsia"/>
                <w:szCs w:val="21"/>
              </w:rPr>
              <w:t>地面清洗打蜡一次</w:t>
            </w:r>
          </w:p>
        </w:tc>
        <w:tc>
          <w:tcPr>
            <w:tcW w:w="1276" w:type="dxa"/>
            <w:vAlign w:val="center"/>
          </w:tcPr>
          <w:p w14:paraId="1C30CD4C" w14:textId="77777777" w:rsidR="00FB2976" w:rsidRPr="00BF21DB" w:rsidRDefault="00FB2976" w:rsidP="00FB2976">
            <w:pPr>
              <w:snapToGrid w:val="0"/>
              <w:spacing w:line="276" w:lineRule="auto"/>
              <w:contextualSpacing/>
              <w:rPr>
                <w:rFonts w:ascii="仿宋_GB2312" w:eastAsia="仿宋_GB2312" w:hAnsi="宋体" w:cs="仿宋"/>
                <w:szCs w:val="21"/>
              </w:rPr>
            </w:pPr>
          </w:p>
        </w:tc>
        <w:tc>
          <w:tcPr>
            <w:tcW w:w="1595" w:type="dxa"/>
            <w:vAlign w:val="center"/>
          </w:tcPr>
          <w:p w14:paraId="1740A0DF" w14:textId="77777777" w:rsidR="00FB2976" w:rsidRPr="00BF21DB" w:rsidRDefault="00FB2976" w:rsidP="00FB2976">
            <w:pPr>
              <w:snapToGrid w:val="0"/>
              <w:spacing w:line="276" w:lineRule="auto"/>
              <w:contextualSpacing/>
              <w:rPr>
                <w:rFonts w:ascii="仿宋_GB2312" w:eastAsia="仿宋_GB2312" w:hAnsi="宋体" w:cs="仿宋"/>
                <w:szCs w:val="21"/>
              </w:rPr>
            </w:pPr>
            <w:r w:rsidRPr="00BF21DB">
              <w:rPr>
                <w:rFonts w:ascii="仿宋_GB2312" w:eastAsia="仿宋_GB2312" w:hAnsi="宋体" w:cs="仿宋" w:hint="eastAsia"/>
                <w:szCs w:val="21"/>
              </w:rPr>
              <w:t>光</w:t>
            </w:r>
            <w:r w:rsidRPr="00BF21DB">
              <w:rPr>
                <w:rFonts w:ascii="仿宋_GB2312" w:eastAsia="仿宋_GB2312" w:hAnsi="宋体" w:cs="仿宋" w:hint="eastAsia"/>
                <w:spacing w:val="-6"/>
                <w:szCs w:val="21"/>
              </w:rPr>
              <w:t>滑明亮、无杂物、无污渍，无水渍</w:t>
            </w:r>
          </w:p>
        </w:tc>
      </w:tr>
      <w:tr w:rsidR="00FB2976" w:rsidRPr="00BF21DB" w14:paraId="3449532D" w14:textId="77777777" w:rsidTr="00FB2976">
        <w:trPr>
          <w:cantSplit/>
          <w:trHeight w:val="1069"/>
          <w:jc w:val="center"/>
        </w:trPr>
        <w:tc>
          <w:tcPr>
            <w:tcW w:w="921" w:type="dxa"/>
            <w:vMerge/>
            <w:vAlign w:val="center"/>
          </w:tcPr>
          <w:p w14:paraId="2DEC93A8" w14:textId="77777777" w:rsidR="00FB2976" w:rsidRPr="00BF21DB" w:rsidRDefault="00FB2976" w:rsidP="00FB2976">
            <w:pPr>
              <w:snapToGrid w:val="0"/>
              <w:spacing w:line="276" w:lineRule="auto"/>
              <w:contextualSpacing/>
              <w:rPr>
                <w:rFonts w:ascii="仿宋_GB2312" w:eastAsia="仿宋_GB2312" w:hAnsi="宋体" w:cs="仿宋"/>
                <w:szCs w:val="21"/>
              </w:rPr>
            </w:pPr>
          </w:p>
        </w:tc>
        <w:tc>
          <w:tcPr>
            <w:tcW w:w="514" w:type="dxa"/>
            <w:vAlign w:val="center"/>
          </w:tcPr>
          <w:p w14:paraId="67E96973" w14:textId="77777777" w:rsidR="00FB2976" w:rsidRPr="00BF21DB" w:rsidRDefault="00FB2976" w:rsidP="00FB2976">
            <w:pPr>
              <w:snapToGrid w:val="0"/>
              <w:spacing w:line="276" w:lineRule="auto"/>
              <w:contextualSpacing/>
              <w:rPr>
                <w:rFonts w:ascii="仿宋_GB2312" w:eastAsia="仿宋_GB2312" w:hAnsi="宋体" w:cs="仿宋"/>
                <w:szCs w:val="21"/>
              </w:rPr>
            </w:pPr>
            <w:r w:rsidRPr="00BF21DB">
              <w:rPr>
                <w:rFonts w:ascii="仿宋_GB2312" w:eastAsia="仿宋_GB2312" w:hAnsi="宋体" w:cs="仿宋" w:hint="eastAsia"/>
                <w:szCs w:val="21"/>
              </w:rPr>
              <w:t>2</w:t>
            </w:r>
          </w:p>
        </w:tc>
        <w:tc>
          <w:tcPr>
            <w:tcW w:w="1393" w:type="dxa"/>
            <w:vAlign w:val="center"/>
          </w:tcPr>
          <w:p w14:paraId="007F3D51" w14:textId="77777777" w:rsidR="00FB2976" w:rsidRPr="00BF21DB" w:rsidRDefault="00FB2976" w:rsidP="00FB2976">
            <w:pPr>
              <w:snapToGrid w:val="0"/>
              <w:spacing w:line="276" w:lineRule="auto"/>
              <w:contextualSpacing/>
              <w:rPr>
                <w:rFonts w:ascii="仿宋_GB2312" w:eastAsia="仿宋_GB2312" w:hAnsi="宋体" w:cs="仿宋"/>
                <w:szCs w:val="21"/>
              </w:rPr>
            </w:pPr>
            <w:r w:rsidRPr="00BF21DB">
              <w:rPr>
                <w:rFonts w:ascii="仿宋_GB2312" w:eastAsia="仿宋_GB2312" w:hAnsi="宋体" w:cs="仿宋" w:hint="eastAsia"/>
                <w:szCs w:val="21"/>
              </w:rPr>
              <w:t>送风口、排烟风口</w:t>
            </w:r>
          </w:p>
        </w:tc>
        <w:tc>
          <w:tcPr>
            <w:tcW w:w="1143" w:type="dxa"/>
            <w:vAlign w:val="center"/>
          </w:tcPr>
          <w:p w14:paraId="2C600C6B" w14:textId="77777777" w:rsidR="00FB2976" w:rsidRPr="00BF21DB" w:rsidRDefault="00FB2976" w:rsidP="00FB2976">
            <w:pPr>
              <w:snapToGrid w:val="0"/>
              <w:spacing w:line="276" w:lineRule="auto"/>
              <w:contextualSpacing/>
              <w:rPr>
                <w:rFonts w:ascii="仿宋_GB2312" w:eastAsia="仿宋_GB2312" w:hAnsi="宋体" w:cs="仿宋"/>
                <w:szCs w:val="21"/>
              </w:rPr>
            </w:pPr>
            <w:r w:rsidRPr="00BF21DB">
              <w:rPr>
                <w:rFonts w:ascii="仿宋_GB2312" w:eastAsia="仿宋_GB2312" w:hAnsi="宋体" w:cs="仿宋" w:hint="eastAsia"/>
                <w:szCs w:val="21"/>
              </w:rPr>
              <w:t>擦抹一次</w:t>
            </w:r>
          </w:p>
        </w:tc>
        <w:tc>
          <w:tcPr>
            <w:tcW w:w="1135" w:type="dxa"/>
            <w:vAlign w:val="center"/>
          </w:tcPr>
          <w:p w14:paraId="7BC91CFE" w14:textId="77777777" w:rsidR="00FB2976" w:rsidRPr="00BF21DB" w:rsidRDefault="00FB2976" w:rsidP="00FB2976">
            <w:pPr>
              <w:snapToGrid w:val="0"/>
              <w:spacing w:line="276" w:lineRule="auto"/>
              <w:contextualSpacing/>
              <w:rPr>
                <w:rFonts w:ascii="仿宋_GB2312" w:eastAsia="仿宋_GB2312" w:hAnsi="宋体" w:cs="仿宋"/>
                <w:szCs w:val="21"/>
              </w:rPr>
            </w:pPr>
            <w:r w:rsidRPr="00BF21DB">
              <w:rPr>
                <w:rFonts w:ascii="仿宋_GB2312" w:eastAsia="仿宋_GB2312" w:hAnsi="宋体" w:cs="仿宋" w:hint="eastAsia"/>
                <w:szCs w:val="21"/>
              </w:rPr>
              <w:t>用清洁剂清抹一次</w:t>
            </w:r>
          </w:p>
        </w:tc>
        <w:tc>
          <w:tcPr>
            <w:tcW w:w="1007" w:type="dxa"/>
            <w:vAlign w:val="center"/>
          </w:tcPr>
          <w:p w14:paraId="6D6A237C" w14:textId="77777777" w:rsidR="00FB2976" w:rsidRPr="00BF21DB" w:rsidRDefault="00FB2976" w:rsidP="00FB2976">
            <w:pPr>
              <w:snapToGrid w:val="0"/>
              <w:spacing w:line="276" w:lineRule="auto"/>
              <w:contextualSpacing/>
              <w:rPr>
                <w:rFonts w:ascii="仿宋_GB2312" w:eastAsia="仿宋_GB2312" w:hAnsi="宋体" w:cs="仿宋"/>
                <w:szCs w:val="21"/>
              </w:rPr>
            </w:pPr>
          </w:p>
        </w:tc>
        <w:tc>
          <w:tcPr>
            <w:tcW w:w="1276" w:type="dxa"/>
            <w:vAlign w:val="center"/>
          </w:tcPr>
          <w:p w14:paraId="1BE0412A" w14:textId="77777777" w:rsidR="00FB2976" w:rsidRPr="00BF21DB" w:rsidRDefault="00FB2976" w:rsidP="00FB2976">
            <w:pPr>
              <w:snapToGrid w:val="0"/>
              <w:spacing w:line="276" w:lineRule="auto"/>
              <w:contextualSpacing/>
              <w:rPr>
                <w:rFonts w:ascii="仿宋_GB2312" w:eastAsia="仿宋_GB2312" w:hAnsi="宋体" w:cs="仿宋"/>
                <w:szCs w:val="21"/>
              </w:rPr>
            </w:pPr>
          </w:p>
        </w:tc>
        <w:tc>
          <w:tcPr>
            <w:tcW w:w="1595" w:type="dxa"/>
            <w:vAlign w:val="center"/>
          </w:tcPr>
          <w:p w14:paraId="05309824" w14:textId="77777777" w:rsidR="00FB2976" w:rsidRPr="00BF21DB" w:rsidRDefault="00FB2976" w:rsidP="00FB2976">
            <w:pPr>
              <w:snapToGrid w:val="0"/>
              <w:spacing w:line="276" w:lineRule="auto"/>
              <w:contextualSpacing/>
              <w:rPr>
                <w:rFonts w:ascii="仿宋_GB2312" w:eastAsia="仿宋_GB2312" w:hAnsi="宋体" w:cs="仿宋"/>
                <w:szCs w:val="21"/>
              </w:rPr>
            </w:pPr>
            <w:r w:rsidRPr="00BF21DB">
              <w:rPr>
                <w:rFonts w:ascii="仿宋_GB2312" w:eastAsia="仿宋_GB2312" w:hAnsi="宋体" w:cs="仿宋" w:hint="eastAsia"/>
                <w:szCs w:val="21"/>
              </w:rPr>
              <w:t>干净、无尘</w:t>
            </w:r>
          </w:p>
        </w:tc>
      </w:tr>
      <w:tr w:rsidR="00FB2976" w:rsidRPr="00BF21DB" w14:paraId="6BCC318E" w14:textId="77777777" w:rsidTr="00FB2976">
        <w:trPr>
          <w:cantSplit/>
          <w:trHeight w:val="852"/>
          <w:jc w:val="center"/>
        </w:trPr>
        <w:tc>
          <w:tcPr>
            <w:tcW w:w="921" w:type="dxa"/>
            <w:vMerge/>
            <w:vAlign w:val="center"/>
          </w:tcPr>
          <w:p w14:paraId="7C08C4BA" w14:textId="77777777" w:rsidR="00FB2976" w:rsidRPr="00BF21DB" w:rsidRDefault="00FB2976" w:rsidP="00FB2976">
            <w:pPr>
              <w:snapToGrid w:val="0"/>
              <w:spacing w:line="276" w:lineRule="auto"/>
              <w:contextualSpacing/>
              <w:rPr>
                <w:rFonts w:ascii="仿宋_GB2312" w:eastAsia="仿宋_GB2312" w:hAnsi="宋体" w:cs="仿宋"/>
                <w:szCs w:val="21"/>
              </w:rPr>
            </w:pPr>
          </w:p>
        </w:tc>
        <w:tc>
          <w:tcPr>
            <w:tcW w:w="514" w:type="dxa"/>
            <w:vAlign w:val="center"/>
          </w:tcPr>
          <w:p w14:paraId="77701C89" w14:textId="77777777" w:rsidR="00FB2976" w:rsidRPr="00BF21DB" w:rsidRDefault="00FB2976" w:rsidP="00FB2976">
            <w:pPr>
              <w:snapToGrid w:val="0"/>
              <w:spacing w:line="276" w:lineRule="auto"/>
              <w:contextualSpacing/>
              <w:rPr>
                <w:rFonts w:ascii="仿宋_GB2312" w:eastAsia="仿宋_GB2312" w:hAnsi="宋体" w:cs="仿宋"/>
                <w:szCs w:val="21"/>
              </w:rPr>
            </w:pPr>
            <w:r w:rsidRPr="00BF21DB">
              <w:rPr>
                <w:rFonts w:ascii="仿宋_GB2312" w:eastAsia="仿宋_GB2312" w:hAnsi="宋体" w:cs="仿宋" w:hint="eastAsia"/>
                <w:szCs w:val="21"/>
              </w:rPr>
              <w:t>3</w:t>
            </w:r>
          </w:p>
        </w:tc>
        <w:tc>
          <w:tcPr>
            <w:tcW w:w="1393" w:type="dxa"/>
            <w:vAlign w:val="center"/>
          </w:tcPr>
          <w:p w14:paraId="2303B579" w14:textId="77777777" w:rsidR="00FB2976" w:rsidRPr="00BF21DB" w:rsidRDefault="00FB2976" w:rsidP="00FB2976">
            <w:pPr>
              <w:snapToGrid w:val="0"/>
              <w:spacing w:line="276" w:lineRule="auto"/>
              <w:contextualSpacing/>
              <w:rPr>
                <w:rFonts w:ascii="仿宋_GB2312" w:eastAsia="仿宋_GB2312" w:hAnsi="宋体" w:cs="仿宋"/>
                <w:szCs w:val="21"/>
              </w:rPr>
            </w:pPr>
            <w:r w:rsidRPr="00BF21DB">
              <w:rPr>
                <w:rFonts w:ascii="仿宋_GB2312" w:eastAsia="仿宋_GB2312" w:hAnsi="宋体" w:cs="仿宋" w:hint="eastAsia"/>
                <w:szCs w:val="21"/>
              </w:rPr>
              <w:t>天花灯饰</w:t>
            </w:r>
          </w:p>
        </w:tc>
        <w:tc>
          <w:tcPr>
            <w:tcW w:w="1143" w:type="dxa"/>
            <w:vAlign w:val="center"/>
          </w:tcPr>
          <w:p w14:paraId="6055A69E" w14:textId="77777777" w:rsidR="00FB2976" w:rsidRPr="00BF21DB" w:rsidRDefault="00FB2976" w:rsidP="00FB2976">
            <w:pPr>
              <w:snapToGrid w:val="0"/>
              <w:spacing w:line="276" w:lineRule="auto"/>
              <w:contextualSpacing/>
              <w:rPr>
                <w:rFonts w:ascii="仿宋_GB2312" w:eastAsia="仿宋_GB2312" w:hAnsi="宋体" w:cs="仿宋"/>
                <w:szCs w:val="21"/>
              </w:rPr>
            </w:pPr>
          </w:p>
        </w:tc>
        <w:tc>
          <w:tcPr>
            <w:tcW w:w="1135" w:type="dxa"/>
            <w:vAlign w:val="center"/>
          </w:tcPr>
          <w:p w14:paraId="50E5D610" w14:textId="77777777" w:rsidR="00FB2976" w:rsidRPr="00BF21DB" w:rsidRDefault="00FB2976" w:rsidP="00FB2976">
            <w:pPr>
              <w:snapToGrid w:val="0"/>
              <w:spacing w:line="276" w:lineRule="auto"/>
              <w:contextualSpacing/>
              <w:rPr>
                <w:rFonts w:ascii="仿宋_GB2312" w:eastAsia="仿宋_GB2312" w:hAnsi="宋体" w:cs="仿宋"/>
                <w:szCs w:val="21"/>
              </w:rPr>
            </w:pPr>
            <w:r w:rsidRPr="00BF21DB">
              <w:rPr>
                <w:rFonts w:ascii="仿宋_GB2312" w:eastAsia="仿宋_GB2312" w:hAnsi="宋体" w:cs="仿宋" w:hint="eastAsia"/>
                <w:szCs w:val="21"/>
              </w:rPr>
              <w:t>清扫二次</w:t>
            </w:r>
          </w:p>
        </w:tc>
        <w:tc>
          <w:tcPr>
            <w:tcW w:w="1007" w:type="dxa"/>
            <w:vAlign w:val="center"/>
          </w:tcPr>
          <w:p w14:paraId="1C51F569" w14:textId="77777777" w:rsidR="00FB2976" w:rsidRPr="00BF21DB" w:rsidRDefault="00FB2976" w:rsidP="00FB2976">
            <w:pPr>
              <w:snapToGrid w:val="0"/>
              <w:spacing w:line="276" w:lineRule="auto"/>
              <w:contextualSpacing/>
              <w:rPr>
                <w:rFonts w:ascii="仿宋_GB2312" w:eastAsia="仿宋_GB2312" w:hAnsi="宋体" w:cs="仿宋"/>
                <w:szCs w:val="21"/>
              </w:rPr>
            </w:pPr>
            <w:r w:rsidRPr="00BF21DB">
              <w:rPr>
                <w:rFonts w:ascii="仿宋_GB2312" w:eastAsia="仿宋_GB2312" w:hAnsi="宋体" w:cs="仿宋" w:hint="eastAsia"/>
                <w:szCs w:val="21"/>
              </w:rPr>
              <w:t>清抹一次</w:t>
            </w:r>
          </w:p>
        </w:tc>
        <w:tc>
          <w:tcPr>
            <w:tcW w:w="1276" w:type="dxa"/>
            <w:vAlign w:val="center"/>
          </w:tcPr>
          <w:p w14:paraId="0F408F92" w14:textId="77777777" w:rsidR="00FB2976" w:rsidRPr="00BF21DB" w:rsidRDefault="00FB2976" w:rsidP="00FB2976">
            <w:pPr>
              <w:snapToGrid w:val="0"/>
              <w:spacing w:line="276" w:lineRule="auto"/>
              <w:contextualSpacing/>
              <w:rPr>
                <w:rFonts w:ascii="仿宋_GB2312" w:eastAsia="仿宋_GB2312" w:hAnsi="宋体" w:cs="仿宋"/>
                <w:szCs w:val="21"/>
              </w:rPr>
            </w:pPr>
          </w:p>
        </w:tc>
        <w:tc>
          <w:tcPr>
            <w:tcW w:w="1595" w:type="dxa"/>
            <w:vAlign w:val="center"/>
          </w:tcPr>
          <w:p w14:paraId="3AD08006" w14:textId="77777777" w:rsidR="00FB2976" w:rsidRPr="00BF21DB" w:rsidRDefault="00FB2976" w:rsidP="00FB2976">
            <w:pPr>
              <w:snapToGrid w:val="0"/>
              <w:spacing w:line="276" w:lineRule="auto"/>
              <w:contextualSpacing/>
              <w:rPr>
                <w:rFonts w:ascii="仿宋_GB2312" w:eastAsia="仿宋_GB2312" w:hAnsi="宋体" w:cs="仿宋"/>
                <w:szCs w:val="21"/>
              </w:rPr>
            </w:pPr>
            <w:r w:rsidRPr="00BF21DB">
              <w:rPr>
                <w:rFonts w:ascii="仿宋_GB2312" w:eastAsia="仿宋_GB2312" w:hAnsi="宋体" w:cs="仿宋" w:hint="eastAsia"/>
                <w:szCs w:val="21"/>
              </w:rPr>
              <w:t>干净、无蜘蛛网、无灰尘</w:t>
            </w:r>
          </w:p>
        </w:tc>
      </w:tr>
      <w:tr w:rsidR="00FB2976" w:rsidRPr="00BF21DB" w14:paraId="3A2E1449" w14:textId="77777777" w:rsidTr="00FB2976">
        <w:trPr>
          <w:cantSplit/>
          <w:trHeight w:val="1202"/>
          <w:jc w:val="center"/>
        </w:trPr>
        <w:tc>
          <w:tcPr>
            <w:tcW w:w="921" w:type="dxa"/>
            <w:vMerge/>
            <w:vAlign w:val="center"/>
          </w:tcPr>
          <w:p w14:paraId="13960A74" w14:textId="77777777" w:rsidR="00FB2976" w:rsidRPr="00BF21DB" w:rsidRDefault="00FB2976" w:rsidP="00FB2976">
            <w:pPr>
              <w:snapToGrid w:val="0"/>
              <w:spacing w:line="276" w:lineRule="auto"/>
              <w:contextualSpacing/>
              <w:rPr>
                <w:rFonts w:ascii="仿宋_GB2312" w:eastAsia="仿宋_GB2312" w:hAnsi="宋体" w:cs="仿宋"/>
                <w:szCs w:val="21"/>
              </w:rPr>
            </w:pPr>
          </w:p>
        </w:tc>
        <w:tc>
          <w:tcPr>
            <w:tcW w:w="514" w:type="dxa"/>
            <w:vAlign w:val="center"/>
          </w:tcPr>
          <w:p w14:paraId="7E1BACF9" w14:textId="77777777" w:rsidR="00FB2976" w:rsidRPr="00BF21DB" w:rsidRDefault="00FB2976" w:rsidP="00FB2976">
            <w:pPr>
              <w:snapToGrid w:val="0"/>
              <w:spacing w:line="276" w:lineRule="auto"/>
              <w:contextualSpacing/>
              <w:rPr>
                <w:rFonts w:ascii="仿宋_GB2312" w:eastAsia="仿宋_GB2312" w:hAnsi="宋体" w:cs="仿宋"/>
                <w:szCs w:val="21"/>
              </w:rPr>
            </w:pPr>
            <w:r w:rsidRPr="00BF21DB">
              <w:rPr>
                <w:rFonts w:ascii="仿宋_GB2312" w:eastAsia="仿宋_GB2312" w:hAnsi="宋体" w:cs="仿宋" w:hint="eastAsia"/>
                <w:szCs w:val="21"/>
              </w:rPr>
              <w:t>4</w:t>
            </w:r>
          </w:p>
        </w:tc>
        <w:tc>
          <w:tcPr>
            <w:tcW w:w="1393" w:type="dxa"/>
            <w:vAlign w:val="center"/>
          </w:tcPr>
          <w:p w14:paraId="06C7CC70" w14:textId="77777777" w:rsidR="00FB2976" w:rsidRPr="00BF21DB" w:rsidRDefault="00FB2976" w:rsidP="00FB2976">
            <w:pPr>
              <w:snapToGrid w:val="0"/>
              <w:spacing w:line="276" w:lineRule="auto"/>
              <w:contextualSpacing/>
              <w:rPr>
                <w:rFonts w:ascii="仿宋_GB2312" w:eastAsia="仿宋_GB2312" w:hAnsi="宋体" w:cs="仿宋"/>
                <w:szCs w:val="21"/>
              </w:rPr>
            </w:pPr>
            <w:r w:rsidRPr="00BF21DB">
              <w:rPr>
                <w:rFonts w:ascii="仿宋_GB2312" w:eastAsia="仿宋_GB2312" w:hAnsi="宋体" w:cs="仿宋" w:hint="eastAsia"/>
                <w:szCs w:val="21"/>
              </w:rPr>
              <w:t>各类门、窗</w:t>
            </w:r>
          </w:p>
        </w:tc>
        <w:tc>
          <w:tcPr>
            <w:tcW w:w="1143" w:type="dxa"/>
            <w:vAlign w:val="center"/>
          </w:tcPr>
          <w:p w14:paraId="39FAA174" w14:textId="77777777" w:rsidR="00FB2976" w:rsidRPr="00BF21DB" w:rsidRDefault="00FB2976" w:rsidP="00FB2976">
            <w:pPr>
              <w:snapToGrid w:val="0"/>
              <w:spacing w:line="276" w:lineRule="auto"/>
              <w:contextualSpacing/>
              <w:rPr>
                <w:rFonts w:ascii="仿宋_GB2312" w:eastAsia="仿宋_GB2312" w:hAnsi="宋体" w:cs="仿宋"/>
                <w:szCs w:val="21"/>
              </w:rPr>
            </w:pPr>
            <w:r w:rsidRPr="00BF21DB">
              <w:rPr>
                <w:rFonts w:ascii="仿宋_GB2312" w:eastAsia="仿宋_GB2312" w:hAnsi="宋体" w:cs="仿宋" w:hint="eastAsia"/>
                <w:szCs w:val="21"/>
              </w:rPr>
              <w:t>清抹一次</w:t>
            </w:r>
          </w:p>
        </w:tc>
        <w:tc>
          <w:tcPr>
            <w:tcW w:w="1135" w:type="dxa"/>
            <w:vAlign w:val="center"/>
          </w:tcPr>
          <w:p w14:paraId="5F10C4E4" w14:textId="77777777" w:rsidR="00FB2976" w:rsidRPr="00BF21DB" w:rsidRDefault="00FB2976" w:rsidP="00FB2976">
            <w:pPr>
              <w:snapToGrid w:val="0"/>
              <w:spacing w:line="276" w:lineRule="auto"/>
              <w:contextualSpacing/>
              <w:rPr>
                <w:rFonts w:ascii="仿宋_GB2312" w:eastAsia="仿宋_GB2312" w:hAnsi="宋体" w:cs="仿宋"/>
                <w:szCs w:val="21"/>
              </w:rPr>
            </w:pPr>
          </w:p>
        </w:tc>
        <w:tc>
          <w:tcPr>
            <w:tcW w:w="1007" w:type="dxa"/>
            <w:vAlign w:val="center"/>
          </w:tcPr>
          <w:p w14:paraId="215E524B" w14:textId="77777777" w:rsidR="00FB2976" w:rsidRPr="00BF21DB" w:rsidRDefault="00FB2976" w:rsidP="00FB2976">
            <w:pPr>
              <w:snapToGrid w:val="0"/>
              <w:spacing w:line="276" w:lineRule="auto"/>
              <w:contextualSpacing/>
              <w:rPr>
                <w:rFonts w:ascii="仿宋_GB2312" w:eastAsia="仿宋_GB2312" w:hAnsi="宋体" w:cs="仿宋"/>
                <w:szCs w:val="21"/>
              </w:rPr>
            </w:pPr>
            <w:r w:rsidRPr="00BF21DB">
              <w:rPr>
                <w:rFonts w:ascii="仿宋_GB2312" w:eastAsia="仿宋_GB2312" w:hAnsi="宋体" w:cs="仿宋" w:hint="eastAsia"/>
                <w:szCs w:val="21"/>
              </w:rPr>
              <w:t>用清洁剂清抹一次</w:t>
            </w:r>
          </w:p>
        </w:tc>
        <w:tc>
          <w:tcPr>
            <w:tcW w:w="1276" w:type="dxa"/>
            <w:vAlign w:val="center"/>
          </w:tcPr>
          <w:p w14:paraId="3A87DD90" w14:textId="77777777" w:rsidR="00FB2976" w:rsidRPr="00BF21DB" w:rsidRDefault="00FB2976" w:rsidP="00FB2976">
            <w:pPr>
              <w:snapToGrid w:val="0"/>
              <w:spacing w:line="276" w:lineRule="auto"/>
              <w:contextualSpacing/>
              <w:rPr>
                <w:rFonts w:ascii="仿宋_GB2312" w:eastAsia="仿宋_GB2312" w:hAnsi="宋体" w:cs="仿宋"/>
                <w:szCs w:val="21"/>
              </w:rPr>
            </w:pPr>
          </w:p>
        </w:tc>
        <w:tc>
          <w:tcPr>
            <w:tcW w:w="1595" w:type="dxa"/>
            <w:vAlign w:val="center"/>
          </w:tcPr>
          <w:p w14:paraId="094BC0BF" w14:textId="77777777" w:rsidR="00FB2976" w:rsidRPr="00BF21DB" w:rsidRDefault="00FB2976" w:rsidP="00FB2976">
            <w:pPr>
              <w:snapToGrid w:val="0"/>
              <w:spacing w:line="276" w:lineRule="auto"/>
              <w:contextualSpacing/>
              <w:rPr>
                <w:rFonts w:ascii="仿宋_GB2312" w:eastAsia="仿宋_GB2312" w:hAnsi="宋体" w:cs="仿宋"/>
                <w:szCs w:val="21"/>
              </w:rPr>
            </w:pPr>
            <w:r w:rsidRPr="00BF21DB">
              <w:rPr>
                <w:rFonts w:ascii="仿宋_GB2312" w:eastAsia="仿宋_GB2312" w:hAnsi="宋体" w:cs="仿宋" w:hint="eastAsia"/>
                <w:szCs w:val="21"/>
              </w:rPr>
              <w:t>干净、无污迹</w:t>
            </w:r>
          </w:p>
        </w:tc>
      </w:tr>
      <w:tr w:rsidR="00FB2976" w:rsidRPr="00BF21DB" w14:paraId="455FEF9E" w14:textId="77777777" w:rsidTr="00FB2976">
        <w:trPr>
          <w:cantSplit/>
          <w:trHeight w:val="1526"/>
          <w:jc w:val="center"/>
        </w:trPr>
        <w:tc>
          <w:tcPr>
            <w:tcW w:w="921" w:type="dxa"/>
            <w:vMerge/>
            <w:vAlign w:val="center"/>
          </w:tcPr>
          <w:p w14:paraId="14CD1781" w14:textId="77777777" w:rsidR="00FB2976" w:rsidRPr="00BF21DB" w:rsidRDefault="00FB2976" w:rsidP="00FB2976">
            <w:pPr>
              <w:snapToGrid w:val="0"/>
              <w:spacing w:line="276" w:lineRule="auto"/>
              <w:contextualSpacing/>
              <w:rPr>
                <w:rFonts w:ascii="仿宋_GB2312" w:eastAsia="仿宋_GB2312" w:hAnsi="宋体" w:cs="仿宋"/>
                <w:szCs w:val="21"/>
              </w:rPr>
            </w:pPr>
          </w:p>
        </w:tc>
        <w:tc>
          <w:tcPr>
            <w:tcW w:w="514" w:type="dxa"/>
            <w:vAlign w:val="center"/>
          </w:tcPr>
          <w:p w14:paraId="1B0B6152" w14:textId="77777777" w:rsidR="00FB2976" w:rsidRPr="00BF21DB" w:rsidRDefault="00FB2976" w:rsidP="00FB2976">
            <w:pPr>
              <w:snapToGrid w:val="0"/>
              <w:spacing w:line="276" w:lineRule="auto"/>
              <w:contextualSpacing/>
              <w:rPr>
                <w:rFonts w:ascii="仿宋_GB2312" w:eastAsia="仿宋_GB2312" w:hAnsi="宋体" w:cs="仿宋"/>
                <w:szCs w:val="21"/>
              </w:rPr>
            </w:pPr>
            <w:r w:rsidRPr="00BF21DB">
              <w:rPr>
                <w:rFonts w:ascii="仿宋_GB2312" w:eastAsia="仿宋_GB2312" w:hAnsi="宋体" w:cs="仿宋" w:hint="eastAsia"/>
                <w:szCs w:val="21"/>
              </w:rPr>
              <w:t>5</w:t>
            </w:r>
          </w:p>
        </w:tc>
        <w:tc>
          <w:tcPr>
            <w:tcW w:w="1393" w:type="dxa"/>
            <w:vAlign w:val="center"/>
          </w:tcPr>
          <w:p w14:paraId="1EA135C5" w14:textId="77777777" w:rsidR="00FB2976" w:rsidRPr="00BF21DB" w:rsidRDefault="00FB2976" w:rsidP="00FB2976">
            <w:pPr>
              <w:snapToGrid w:val="0"/>
              <w:spacing w:line="276" w:lineRule="auto"/>
              <w:contextualSpacing/>
              <w:rPr>
                <w:rFonts w:ascii="仿宋_GB2312" w:eastAsia="仿宋_GB2312" w:hAnsi="宋体" w:cs="仿宋"/>
                <w:szCs w:val="21"/>
              </w:rPr>
            </w:pPr>
            <w:r w:rsidRPr="00BF21DB">
              <w:rPr>
                <w:rFonts w:ascii="仿宋_GB2312" w:eastAsia="仿宋_GB2312" w:hAnsi="宋体" w:cs="仿宋" w:hint="eastAsia"/>
                <w:szCs w:val="21"/>
              </w:rPr>
              <w:t>楼梯</w:t>
            </w:r>
          </w:p>
        </w:tc>
        <w:tc>
          <w:tcPr>
            <w:tcW w:w="1143" w:type="dxa"/>
            <w:vAlign w:val="center"/>
          </w:tcPr>
          <w:p w14:paraId="29989C23" w14:textId="77777777" w:rsidR="00FB2976" w:rsidRPr="00BF21DB" w:rsidRDefault="00FB2976" w:rsidP="00FB2976">
            <w:pPr>
              <w:snapToGrid w:val="0"/>
              <w:spacing w:line="276" w:lineRule="auto"/>
              <w:contextualSpacing/>
              <w:rPr>
                <w:rFonts w:ascii="仿宋_GB2312" w:eastAsia="仿宋_GB2312" w:hAnsi="宋体" w:cs="仿宋"/>
                <w:szCs w:val="21"/>
              </w:rPr>
            </w:pPr>
            <w:r w:rsidRPr="00BF21DB">
              <w:rPr>
                <w:rFonts w:ascii="仿宋_GB2312" w:eastAsia="仿宋_GB2312" w:hAnsi="宋体" w:cs="仿宋" w:hint="eastAsia"/>
                <w:szCs w:val="21"/>
              </w:rPr>
              <w:t>清扫二次地面，清抹一次扶手</w:t>
            </w:r>
          </w:p>
        </w:tc>
        <w:tc>
          <w:tcPr>
            <w:tcW w:w="1135" w:type="dxa"/>
            <w:vAlign w:val="center"/>
          </w:tcPr>
          <w:p w14:paraId="5EAAAED3" w14:textId="77777777" w:rsidR="00FB2976" w:rsidRPr="00BF21DB" w:rsidRDefault="00FB2976" w:rsidP="00FB2976">
            <w:pPr>
              <w:snapToGrid w:val="0"/>
              <w:spacing w:line="276" w:lineRule="auto"/>
              <w:contextualSpacing/>
              <w:rPr>
                <w:rFonts w:ascii="仿宋_GB2312" w:eastAsia="仿宋_GB2312" w:hAnsi="宋体" w:cs="仿宋"/>
                <w:szCs w:val="21"/>
              </w:rPr>
            </w:pPr>
          </w:p>
        </w:tc>
        <w:tc>
          <w:tcPr>
            <w:tcW w:w="1007" w:type="dxa"/>
            <w:vAlign w:val="center"/>
          </w:tcPr>
          <w:p w14:paraId="5501B2C3" w14:textId="77777777" w:rsidR="00FB2976" w:rsidRPr="00BF21DB" w:rsidRDefault="00FB2976" w:rsidP="00FB2976">
            <w:pPr>
              <w:snapToGrid w:val="0"/>
              <w:spacing w:line="276" w:lineRule="auto"/>
              <w:contextualSpacing/>
              <w:rPr>
                <w:rFonts w:ascii="仿宋_GB2312" w:eastAsia="仿宋_GB2312" w:hAnsi="宋体" w:cs="仿宋"/>
                <w:szCs w:val="21"/>
              </w:rPr>
            </w:pPr>
            <w:r w:rsidRPr="00BF21DB">
              <w:rPr>
                <w:rFonts w:ascii="仿宋_GB2312" w:eastAsia="仿宋_GB2312" w:hAnsi="宋体" w:cs="仿宋" w:hint="eastAsia"/>
                <w:szCs w:val="21"/>
              </w:rPr>
              <w:t>用清洁剂清抹一次</w:t>
            </w:r>
          </w:p>
        </w:tc>
        <w:tc>
          <w:tcPr>
            <w:tcW w:w="1276" w:type="dxa"/>
            <w:vAlign w:val="center"/>
          </w:tcPr>
          <w:p w14:paraId="3D33C213" w14:textId="77777777" w:rsidR="00FB2976" w:rsidRPr="00BF21DB" w:rsidRDefault="00FB2976" w:rsidP="00FB2976">
            <w:pPr>
              <w:snapToGrid w:val="0"/>
              <w:spacing w:line="276" w:lineRule="auto"/>
              <w:contextualSpacing/>
              <w:rPr>
                <w:rFonts w:ascii="仿宋_GB2312" w:eastAsia="仿宋_GB2312" w:hAnsi="宋体" w:cs="仿宋"/>
                <w:szCs w:val="21"/>
              </w:rPr>
            </w:pPr>
          </w:p>
        </w:tc>
        <w:tc>
          <w:tcPr>
            <w:tcW w:w="1595" w:type="dxa"/>
            <w:vAlign w:val="center"/>
          </w:tcPr>
          <w:p w14:paraId="05A92793" w14:textId="77777777" w:rsidR="00FB2976" w:rsidRPr="00BF21DB" w:rsidRDefault="00FB2976" w:rsidP="00FB2976">
            <w:pPr>
              <w:snapToGrid w:val="0"/>
              <w:spacing w:line="276" w:lineRule="auto"/>
              <w:contextualSpacing/>
              <w:rPr>
                <w:rFonts w:ascii="仿宋_GB2312" w:eastAsia="仿宋_GB2312" w:hAnsi="宋体" w:cs="仿宋"/>
                <w:szCs w:val="21"/>
              </w:rPr>
            </w:pPr>
            <w:r w:rsidRPr="00BF21DB">
              <w:rPr>
                <w:rFonts w:ascii="仿宋_GB2312" w:eastAsia="仿宋_GB2312" w:hAnsi="宋体" w:cs="仿宋" w:hint="eastAsia"/>
                <w:szCs w:val="21"/>
              </w:rPr>
              <w:t>干净明亮、无污迹</w:t>
            </w:r>
          </w:p>
        </w:tc>
      </w:tr>
      <w:tr w:rsidR="00FB2976" w:rsidRPr="00BF21DB" w14:paraId="0CA697E8" w14:textId="77777777" w:rsidTr="00FB2976">
        <w:trPr>
          <w:cantSplit/>
          <w:trHeight w:val="822"/>
          <w:jc w:val="center"/>
        </w:trPr>
        <w:tc>
          <w:tcPr>
            <w:tcW w:w="921" w:type="dxa"/>
            <w:vMerge/>
            <w:vAlign w:val="center"/>
          </w:tcPr>
          <w:p w14:paraId="0C78699A" w14:textId="77777777" w:rsidR="00FB2976" w:rsidRPr="00BF21DB" w:rsidRDefault="00FB2976" w:rsidP="00FB2976">
            <w:pPr>
              <w:snapToGrid w:val="0"/>
              <w:spacing w:line="276" w:lineRule="auto"/>
              <w:contextualSpacing/>
              <w:rPr>
                <w:rFonts w:ascii="仿宋_GB2312" w:eastAsia="仿宋_GB2312" w:hAnsi="宋体" w:cs="仿宋"/>
                <w:szCs w:val="21"/>
              </w:rPr>
            </w:pPr>
          </w:p>
        </w:tc>
        <w:tc>
          <w:tcPr>
            <w:tcW w:w="514" w:type="dxa"/>
            <w:vAlign w:val="center"/>
          </w:tcPr>
          <w:p w14:paraId="0277ED53" w14:textId="77777777" w:rsidR="00FB2976" w:rsidRPr="00BF21DB" w:rsidRDefault="00FB2976" w:rsidP="00FB2976">
            <w:pPr>
              <w:snapToGrid w:val="0"/>
              <w:spacing w:line="276" w:lineRule="auto"/>
              <w:contextualSpacing/>
              <w:rPr>
                <w:rFonts w:ascii="仿宋_GB2312" w:eastAsia="仿宋_GB2312" w:hAnsi="宋体" w:cs="仿宋"/>
                <w:szCs w:val="21"/>
              </w:rPr>
            </w:pPr>
            <w:r w:rsidRPr="00BF21DB">
              <w:rPr>
                <w:rFonts w:ascii="仿宋_GB2312" w:eastAsia="仿宋_GB2312" w:hAnsi="宋体" w:cs="仿宋" w:hint="eastAsia"/>
                <w:szCs w:val="21"/>
              </w:rPr>
              <w:t>6</w:t>
            </w:r>
          </w:p>
        </w:tc>
        <w:tc>
          <w:tcPr>
            <w:tcW w:w="1393" w:type="dxa"/>
            <w:vAlign w:val="center"/>
          </w:tcPr>
          <w:p w14:paraId="4DD83B5B" w14:textId="77777777" w:rsidR="00FB2976" w:rsidRPr="00BF21DB" w:rsidRDefault="00FB2976" w:rsidP="00FB2976">
            <w:pPr>
              <w:snapToGrid w:val="0"/>
              <w:spacing w:line="276" w:lineRule="auto"/>
              <w:contextualSpacing/>
              <w:rPr>
                <w:rFonts w:ascii="仿宋_GB2312" w:eastAsia="仿宋_GB2312" w:hAnsi="宋体" w:cs="仿宋"/>
                <w:szCs w:val="21"/>
              </w:rPr>
            </w:pPr>
            <w:r w:rsidRPr="00BF21DB">
              <w:rPr>
                <w:rFonts w:ascii="仿宋_GB2312" w:eastAsia="仿宋_GB2312" w:hAnsi="宋体" w:cs="仿宋" w:hint="eastAsia"/>
                <w:szCs w:val="21"/>
              </w:rPr>
              <w:t>消防设施</w:t>
            </w:r>
          </w:p>
        </w:tc>
        <w:tc>
          <w:tcPr>
            <w:tcW w:w="1143" w:type="dxa"/>
            <w:vAlign w:val="center"/>
          </w:tcPr>
          <w:p w14:paraId="7B69E05C" w14:textId="77777777" w:rsidR="00FB2976" w:rsidRPr="00BF21DB" w:rsidRDefault="00FB2976" w:rsidP="00FB2976">
            <w:pPr>
              <w:snapToGrid w:val="0"/>
              <w:spacing w:line="276" w:lineRule="auto"/>
              <w:contextualSpacing/>
              <w:rPr>
                <w:rFonts w:ascii="仿宋_GB2312" w:eastAsia="仿宋_GB2312" w:hAnsi="宋体" w:cs="仿宋"/>
                <w:szCs w:val="21"/>
              </w:rPr>
            </w:pPr>
            <w:r w:rsidRPr="00BF21DB">
              <w:rPr>
                <w:rFonts w:ascii="仿宋_GB2312" w:eastAsia="仿宋_GB2312" w:hAnsi="宋体" w:cs="仿宋" w:hint="eastAsia"/>
                <w:szCs w:val="21"/>
              </w:rPr>
              <w:t>清抹一次</w:t>
            </w:r>
          </w:p>
        </w:tc>
        <w:tc>
          <w:tcPr>
            <w:tcW w:w="1135" w:type="dxa"/>
            <w:vAlign w:val="center"/>
          </w:tcPr>
          <w:p w14:paraId="27D11326" w14:textId="77777777" w:rsidR="00FB2976" w:rsidRPr="00BF21DB" w:rsidRDefault="00FB2976" w:rsidP="00FB2976">
            <w:pPr>
              <w:snapToGrid w:val="0"/>
              <w:spacing w:line="276" w:lineRule="auto"/>
              <w:contextualSpacing/>
              <w:rPr>
                <w:rFonts w:ascii="仿宋_GB2312" w:eastAsia="仿宋_GB2312" w:hAnsi="宋体" w:cs="仿宋"/>
                <w:szCs w:val="21"/>
              </w:rPr>
            </w:pPr>
            <w:r w:rsidRPr="00BF21DB">
              <w:rPr>
                <w:rFonts w:ascii="仿宋_GB2312" w:eastAsia="仿宋_GB2312" w:hAnsi="宋体" w:cs="仿宋" w:hint="eastAsia"/>
                <w:szCs w:val="21"/>
              </w:rPr>
              <w:t>用清洁剂清抹一次</w:t>
            </w:r>
          </w:p>
        </w:tc>
        <w:tc>
          <w:tcPr>
            <w:tcW w:w="1007" w:type="dxa"/>
            <w:vAlign w:val="center"/>
          </w:tcPr>
          <w:p w14:paraId="1AD857AC" w14:textId="77777777" w:rsidR="00FB2976" w:rsidRPr="00BF21DB" w:rsidRDefault="00FB2976" w:rsidP="00FB2976">
            <w:pPr>
              <w:snapToGrid w:val="0"/>
              <w:spacing w:line="276" w:lineRule="auto"/>
              <w:contextualSpacing/>
              <w:rPr>
                <w:rFonts w:ascii="仿宋_GB2312" w:eastAsia="仿宋_GB2312" w:hAnsi="宋体" w:cs="仿宋"/>
                <w:szCs w:val="21"/>
              </w:rPr>
            </w:pPr>
          </w:p>
        </w:tc>
        <w:tc>
          <w:tcPr>
            <w:tcW w:w="1276" w:type="dxa"/>
            <w:vAlign w:val="center"/>
          </w:tcPr>
          <w:p w14:paraId="78A8242B" w14:textId="77777777" w:rsidR="00FB2976" w:rsidRPr="00BF21DB" w:rsidRDefault="00FB2976" w:rsidP="00FB2976">
            <w:pPr>
              <w:snapToGrid w:val="0"/>
              <w:spacing w:line="276" w:lineRule="auto"/>
              <w:contextualSpacing/>
              <w:rPr>
                <w:rFonts w:ascii="仿宋_GB2312" w:eastAsia="仿宋_GB2312" w:hAnsi="宋体" w:cs="仿宋"/>
                <w:szCs w:val="21"/>
              </w:rPr>
            </w:pPr>
          </w:p>
        </w:tc>
        <w:tc>
          <w:tcPr>
            <w:tcW w:w="1595" w:type="dxa"/>
            <w:vAlign w:val="center"/>
          </w:tcPr>
          <w:p w14:paraId="658078C9" w14:textId="77777777" w:rsidR="00FB2976" w:rsidRPr="00BF21DB" w:rsidRDefault="00FB2976" w:rsidP="00FB2976">
            <w:pPr>
              <w:snapToGrid w:val="0"/>
              <w:spacing w:line="276" w:lineRule="auto"/>
              <w:contextualSpacing/>
              <w:rPr>
                <w:rFonts w:ascii="仿宋_GB2312" w:eastAsia="仿宋_GB2312" w:hAnsi="宋体" w:cs="仿宋"/>
                <w:szCs w:val="21"/>
              </w:rPr>
            </w:pPr>
            <w:r w:rsidRPr="00BF21DB">
              <w:rPr>
                <w:rFonts w:ascii="仿宋_GB2312" w:eastAsia="仿宋_GB2312" w:hAnsi="宋体" w:cs="仿宋" w:hint="eastAsia"/>
                <w:szCs w:val="21"/>
              </w:rPr>
              <w:t>干净明亮、无污迹</w:t>
            </w:r>
          </w:p>
        </w:tc>
      </w:tr>
      <w:tr w:rsidR="00FB2976" w:rsidRPr="00BF21DB" w14:paraId="41B384F1" w14:textId="77777777" w:rsidTr="00FB2976">
        <w:trPr>
          <w:cantSplit/>
          <w:trHeight w:val="760"/>
          <w:jc w:val="center"/>
        </w:trPr>
        <w:tc>
          <w:tcPr>
            <w:tcW w:w="921" w:type="dxa"/>
            <w:vMerge/>
            <w:vAlign w:val="center"/>
          </w:tcPr>
          <w:p w14:paraId="6E1E4D6F" w14:textId="77777777" w:rsidR="00FB2976" w:rsidRPr="00BF21DB" w:rsidRDefault="00FB2976" w:rsidP="00FB2976">
            <w:pPr>
              <w:snapToGrid w:val="0"/>
              <w:spacing w:line="276" w:lineRule="auto"/>
              <w:contextualSpacing/>
              <w:rPr>
                <w:rFonts w:ascii="仿宋_GB2312" w:eastAsia="仿宋_GB2312" w:hAnsi="宋体" w:cs="仿宋"/>
                <w:szCs w:val="21"/>
              </w:rPr>
            </w:pPr>
          </w:p>
        </w:tc>
        <w:tc>
          <w:tcPr>
            <w:tcW w:w="514" w:type="dxa"/>
            <w:vAlign w:val="center"/>
          </w:tcPr>
          <w:p w14:paraId="1B8D9755" w14:textId="77777777" w:rsidR="00FB2976" w:rsidRPr="00BF21DB" w:rsidRDefault="00FB2976" w:rsidP="00FB2976">
            <w:pPr>
              <w:snapToGrid w:val="0"/>
              <w:spacing w:line="276" w:lineRule="auto"/>
              <w:contextualSpacing/>
              <w:rPr>
                <w:rFonts w:ascii="仿宋_GB2312" w:eastAsia="仿宋_GB2312" w:hAnsi="宋体" w:cs="仿宋"/>
                <w:szCs w:val="21"/>
              </w:rPr>
            </w:pPr>
            <w:r w:rsidRPr="00BF21DB">
              <w:rPr>
                <w:rFonts w:ascii="仿宋_GB2312" w:eastAsia="仿宋_GB2312" w:hAnsi="宋体" w:cs="仿宋" w:hint="eastAsia"/>
                <w:szCs w:val="21"/>
              </w:rPr>
              <w:t>7</w:t>
            </w:r>
          </w:p>
        </w:tc>
        <w:tc>
          <w:tcPr>
            <w:tcW w:w="1393" w:type="dxa"/>
            <w:vAlign w:val="center"/>
          </w:tcPr>
          <w:p w14:paraId="21F36309" w14:textId="77777777" w:rsidR="00FB2976" w:rsidRPr="00BF21DB" w:rsidRDefault="00FB2976" w:rsidP="00FB2976">
            <w:pPr>
              <w:snapToGrid w:val="0"/>
              <w:spacing w:line="276" w:lineRule="auto"/>
              <w:contextualSpacing/>
              <w:rPr>
                <w:rFonts w:ascii="仿宋_GB2312" w:eastAsia="仿宋_GB2312" w:hAnsi="宋体" w:cs="仿宋"/>
                <w:szCs w:val="21"/>
              </w:rPr>
            </w:pPr>
            <w:r w:rsidRPr="00BF21DB">
              <w:rPr>
                <w:rFonts w:ascii="仿宋_GB2312" w:eastAsia="仿宋_GB2312" w:hAnsi="宋体" w:cs="仿宋" w:hint="eastAsia"/>
                <w:szCs w:val="21"/>
              </w:rPr>
              <w:t>垃圾桶</w:t>
            </w:r>
          </w:p>
        </w:tc>
        <w:tc>
          <w:tcPr>
            <w:tcW w:w="1143" w:type="dxa"/>
            <w:vAlign w:val="center"/>
          </w:tcPr>
          <w:p w14:paraId="112B0ADE" w14:textId="77777777" w:rsidR="00FB2976" w:rsidRPr="00BF21DB" w:rsidRDefault="00FB2976" w:rsidP="00FB2976">
            <w:pPr>
              <w:snapToGrid w:val="0"/>
              <w:spacing w:line="276" w:lineRule="auto"/>
              <w:contextualSpacing/>
              <w:rPr>
                <w:rFonts w:ascii="仿宋_GB2312" w:eastAsia="仿宋_GB2312" w:hAnsi="宋体" w:cs="仿宋"/>
                <w:szCs w:val="21"/>
              </w:rPr>
            </w:pPr>
            <w:r w:rsidRPr="00BF21DB">
              <w:rPr>
                <w:rFonts w:ascii="仿宋_GB2312" w:eastAsia="仿宋_GB2312" w:hAnsi="宋体" w:cs="仿宋" w:hint="eastAsia"/>
                <w:szCs w:val="21"/>
              </w:rPr>
              <w:t>清抹二次</w:t>
            </w:r>
          </w:p>
        </w:tc>
        <w:tc>
          <w:tcPr>
            <w:tcW w:w="1135" w:type="dxa"/>
            <w:vAlign w:val="center"/>
          </w:tcPr>
          <w:p w14:paraId="3B4C9BC6" w14:textId="77777777" w:rsidR="00FB2976" w:rsidRPr="00BF21DB" w:rsidRDefault="00FB2976" w:rsidP="00FB2976">
            <w:pPr>
              <w:snapToGrid w:val="0"/>
              <w:spacing w:line="276" w:lineRule="auto"/>
              <w:contextualSpacing/>
              <w:rPr>
                <w:rFonts w:ascii="仿宋_GB2312" w:eastAsia="仿宋_GB2312" w:hAnsi="宋体" w:cs="仿宋"/>
                <w:szCs w:val="21"/>
              </w:rPr>
            </w:pPr>
            <w:r w:rsidRPr="00BF21DB">
              <w:rPr>
                <w:rFonts w:ascii="仿宋_GB2312" w:eastAsia="仿宋_GB2312" w:hAnsi="宋体" w:cs="仿宋" w:hint="eastAsia"/>
                <w:szCs w:val="21"/>
              </w:rPr>
              <w:t>用清洁剂清抹一次</w:t>
            </w:r>
          </w:p>
        </w:tc>
        <w:tc>
          <w:tcPr>
            <w:tcW w:w="1007" w:type="dxa"/>
            <w:vAlign w:val="center"/>
          </w:tcPr>
          <w:p w14:paraId="0500CC75" w14:textId="77777777" w:rsidR="00FB2976" w:rsidRPr="00BF21DB" w:rsidRDefault="00FB2976" w:rsidP="00FB2976">
            <w:pPr>
              <w:snapToGrid w:val="0"/>
              <w:spacing w:line="276" w:lineRule="auto"/>
              <w:contextualSpacing/>
              <w:rPr>
                <w:rFonts w:ascii="仿宋_GB2312" w:eastAsia="仿宋_GB2312" w:hAnsi="宋体" w:cs="仿宋"/>
                <w:szCs w:val="21"/>
              </w:rPr>
            </w:pPr>
          </w:p>
        </w:tc>
        <w:tc>
          <w:tcPr>
            <w:tcW w:w="1276" w:type="dxa"/>
            <w:vAlign w:val="center"/>
          </w:tcPr>
          <w:p w14:paraId="0AB04999" w14:textId="77777777" w:rsidR="00FB2976" w:rsidRPr="00BF21DB" w:rsidRDefault="00FB2976" w:rsidP="00FB2976">
            <w:pPr>
              <w:snapToGrid w:val="0"/>
              <w:spacing w:line="276" w:lineRule="auto"/>
              <w:contextualSpacing/>
              <w:rPr>
                <w:rFonts w:ascii="仿宋_GB2312" w:eastAsia="仿宋_GB2312" w:hAnsi="宋体" w:cs="仿宋"/>
                <w:szCs w:val="21"/>
              </w:rPr>
            </w:pPr>
          </w:p>
        </w:tc>
        <w:tc>
          <w:tcPr>
            <w:tcW w:w="1595" w:type="dxa"/>
            <w:vAlign w:val="center"/>
          </w:tcPr>
          <w:p w14:paraId="280422B0" w14:textId="77777777" w:rsidR="00FB2976" w:rsidRPr="00BF21DB" w:rsidRDefault="00FB2976" w:rsidP="00FB2976">
            <w:pPr>
              <w:snapToGrid w:val="0"/>
              <w:spacing w:line="276" w:lineRule="auto"/>
              <w:contextualSpacing/>
              <w:rPr>
                <w:rFonts w:ascii="仿宋_GB2312" w:eastAsia="仿宋_GB2312" w:hAnsi="宋体" w:cs="仿宋"/>
                <w:szCs w:val="21"/>
              </w:rPr>
            </w:pPr>
            <w:r w:rsidRPr="00BF21DB">
              <w:rPr>
                <w:rFonts w:ascii="仿宋_GB2312" w:eastAsia="仿宋_GB2312" w:hAnsi="宋体" w:cs="仿宋" w:hint="eastAsia"/>
                <w:szCs w:val="21"/>
              </w:rPr>
              <w:t>干净、无杂物、无污尘</w:t>
            </w:r>
          </w:p>
        </w:tc>
      </w:tr>
      <w:tr w:rsidR="00FB2976" w:rsidRPr="00BF21DB" w14:paraId="2AF95615" w14:textId="77777777" w:rsidTr="00FB2976">
        <w:trPr>
          <w:cantSplit/>
          <w:trHeight w:val="826"/>
          <w:jc w:val="center"/>
        </w:trPr>
        <w:tc>
          <w:tcPr>
            <w:tcW w:w="921" w:type="dxa"/>
            <w:vMerge/>
            <w:vAlign w:val="center"/>
          </w:tcPr>
          <w:p w14:paraId="1EFFE493" w14:textId="77777777" w:rsidR="00FB2976" w:rsidRPr="00BF21DB" w:rsidRDefault="00FB2976" w:rsidP="00FB2976">
            <w:pPr>
              <w:snapToGrid w:val="0"/>
              <w:spacing w:line="276" w:lineRule="auto"/>
              <w:contextualSpacing/>
              <w:rPr>
                <w:rFonts w:ascii="仿宋_GB2312" w:eastAsia="仿宋_GB2312" w:hAnsi="宋体" w:cs="仿宋"/>
                <w:szCs w:val="21"/>
              </w:rPr>
            </w:pPr>
          </w:p>
        </w:tc>
        <w:tc>
          <w:tcPr>
            <w:tcW w:w="514" w:type="dxa"/>
            <w:vAlign w:val="center"/>
          </w:tcPr>
          <w:p w14:paraId="59F098C4" w14:textId="77777777" w:rsidR="00FB2976" w:rsidRPr="00BF21DB" w:rsidRDefault="00FB2976" w:rsidP="00FB2976">
            <w:pPr>
              <w:snapToGrid w:val="0"/>
              <w:spacing w:line="276" w:lineRule="auto"/>
              <w:contextualSpacing/>
              <w:rPr>
                <w:rFonts w:ascii="仿宋_GB2312" w:eastAsia="仿宋_GB2312" w:hAnsi="宋体" w:cs="仿宋"/>
                <w:szCs w:val="21"/>
              </w:rPr>
            </w:pPr>
            <w:r w:rsidRPr="00BF21DB">
              <w:rPr>
                <w:rFonts w:ascii="仿宋_GB2312" w:eastAsia="仿宋_GB2312" w:hAnsi="宋体" w:cs="仿宋" w:hint="eastAsia"/>
                <w:szCs w:val="21"/>
              </w:rPr>
              <w:t>8</w:t>
            </w:r>
          </w:p>
        </w:tc>
        <w:tc>
          <w:tcPr>
            <w:tcW w:w="1393" w:type="dxa"/>
            <w:vAlign w:val="center"/>
          </w:tcPr>
          <w:p w14:paraId="7E218E56" w14:textId="77777777" w:rsidR="00FB2976" w:rsidRPr="00BF21DB" w:rsidRDefault="00FB2976" w:rsidP="00FB2976">
            <w:pPr>
              <w:snapToGrid w:val="0"/>
              <w:spacing w:line="276" w:lineRule="auto"/>
              <w:contextualSpacing/>
              <w:rPr>
                <w:rFonts w:ascii="仿宋_GB2312" w:eastAsia="仿宋_GB2312" w:hAnsi="宋体" w:cs="仿宋"/>
                <w:szCs w:val="21"/>
              </w:rPr>
            </w:pPr>
            <w:r w:rsidRPr="00BF21DB">
              <w:rPr>
                <w:rFonts w:ascii="仿宋_GB2312" w:eastAsia="仿宋_GB2312" w:hAnsi="宋体" w:cs="仿宋" w:hint="eastAsia"/>
                <w:szCs w:val="21"/>
              </w:rPr>
              <w:t>管道井</w:t>
            </w:r>
          </w:p>
        </w:tc>
        <w:tc>
          <w:tcPr>
            <w:tcW w:w="1143" w:type="dxa"/>
            <w:vAlign w:val="center"/>
          </w:tcPr>
          <w:p w14:paraId="685E7219" w14:textId="77777777" w:rsidR="00FB2976" w:rsidRPr="00BF21DB" w:rsidRDefault="00FB2976" w:rsidP="00FB2976">
            <w:pPr>
              <w:snapToGrid w:val="0"/>
              <w:spacing w:line="276" w:lineRule="auto"/>
              <w:contextualSpacing/>
              <w:rPr>
                <w:rFonts w:ascii="仿宋_GB2312" w:eastAsia="仿宋_GB2312" w:hAnsi="宋体" w:cs="仿宋"/>
                <w:szCs w:val="21"/>
              </w:rPr>
            </w:pPr>
          </w:p>
        </w:tc>
        <w:tc>
          <w:tcPr>
            <w:tcW w:w="1135" w:type="dxa"/>
            <w:vAlign w:val="center"/>
          </w:tcPr>
          <w:p w14:paraId="0A4C28D7" w14:textId="77777777" w:rsidR="00FB2976" w:rsidRPr="00BF21DB" w:rsidRDefault="00FB2976" w:rsidP="00FB2976">
            <w:pPr>
              <w:snapToGrid w:val="0"/>
              <w:spacing w:line="276" w:lineRule="auto"/>
              <w:contextualSpacing/>
              <w:rPr>
                <w:rFonts w:ascii="仿宋_GB2312" w:eastAsia="仿宋_GB2312" w:hAnsi="宋体" w:cs="仿宋"/>
                <w:szCs w:val="21"/>
              </w:rPr>
            </w:pPr>
          </w:p>
        </w:tc>
        <w:tc>
          <w:tcPr>
            <w:tcW w:w="1007" w:type="dxa"/>
            <w:vAlign w:val="center"/>
          </w:tcPr>
          <w:p w14:paraId="26C767F8" w14:textId="77777777" w:rsidR="00FB2976" w:rsidRPr="00BF21DB" w:rsidRDefault="00FB2976" w:rsidP="00FB2976">
            <w:pPr>
              <w:snapToGrid w:val="0"/>
              <w:spacing w:line="276" w:lineRule="auto"/>
              <w:contextualSpacing/>
              <w:rPr>
                <w:rFonts w:ascii="仿宋_GB2312" w:eastAsia="仿宋_GB2312" w:hAnsi="宋体" w:cs="仿宋"/>
                <w:szCs w:val="21"/>
              </w:rPr>
            </w:pPr>
            <w:r w:rsidRPr="00BF21DB">
              <w:rPr>
                <w:rFonts w:ascii="仿宋_GB2312" w:eastAsia="仿宋_GB2312" w:hAnsi="宋体" w:cs="仿宋" w:hint="eastAsia"/>
                <w:szCs w:val="21"/>
              </w:rPr>
              <w:t>清扫二次</w:t>
            </w:r>
          </w:p>
        </w:tc>
        <w:tc>
          <w:tcPr>
            <w:tcW w:w="1276" w:type="dxa"/>
            <w:vAlign w:val="center"/>
          </w:tcPr>
          <w:p w14:paraId="4AEC60D9" w14:textId="77777777" w:rsidR="00FB2976" w:rsidRPr="00BF21DB" w:rsidRDefault="00FB2976" w:rsidP="00FB2976">
            <w:pPr>
              <w:snapToGrid w:val="0"/>
              <w:spacing w:line="276" w:lineRule="auto"/>
              <w:contextualSpacing/>
              <w:rPr>
                <w:rFonts w:ascii="仿宋_GB2312" w:eastAsia="仿宋_GB2312" w:hAnsi="宋体" w:cs="仿宋"/>
                <w:szCs w:val="21"/>
              </w:rPr>
            </w:pPr>
          </w:p>
        </w:tc>
        <w:tc>
          <w:tcPr>
            <w:tcW w:w="1595" w:type="dxa"/>
            <w:vAlign w:val="center"/>
          </w:tcPr>
          <w:p w14:paraId="694C30CF" w14:textId="77777777" w:rsidR="00FB2976" w:rsidRPr="00BF21DB" w:rsidRDefault="00FB2976" w:rsidP="00FB2976">
            <w:pPr>
              <w:snapToGrid w:val="0"/>
              <w:spacing w:line="276" w:lineRule="auto"/>
              <w:contextualSpacing/>
              <w:rPr>
                <w:rFonts w:ascii="仿宋_GB2312" w:eastAsia="仿宋_GB2312" w:hAnsi="宋体" w:cs="仿宋"/>
                <w:szCs w:val="21"/>
              </w:rPr>
            </w:pPr>
            <w:r w:rsidRPr="00BF21DB">
              <w:rPr>
                <w:rFonts w:ascii="仿宋_GB2312" w:eastAsia="仿宋_GB2312" w:hAnsi="宋体" w:cs="仿宋" w:hint="eastAsia"/>
                <w:szCs w:val="21"/>
              </w:rPr>
              <w:t>干净，无蜘蛛网</w:t>
            </w:r>
          </w:p>
        </w:tc>
      </w:tr>
      <w:tr w:rsidR="00FB2976" w:rsidRPr="00BF21DB" w14:paraId="426AF153" w14:textId="77777777" w:rsidTr="00FB2976">
        <w:trPr>
          <w:cantSplit/>
          <w:trHeight w:val="892"/>
          <w:jc w:val="center"/>
        </w:trPr>
        <w:tc>
          <w:tcPr>
            <w:tcW w:w="921" w:type="dxa"/>
            <w:vMerge/>
            <w:vAlign w:val="center"/>
          </w:tcPr>
          <w:p w14:paraId="3A683826" w14:textId="77777777" w:rsidR="00FB2976" w:rsidRPr="00BF21DB" w:rsidRDefault="00FB2976" w:rsidP="00FB2976">
            <w:pPr>
              <w:snapToGrid w:val="0"/>
              <w:spacing w:line="276" w:lineRule="auto"/>
              <w:contextualSpacing/>
              <w:rPr>
                <w:rFonts w:ascii="仿宋_GB2312" w:eastAsia="仿宋_GB2312" w:hAnsi="宋体" w:cs="仿宋"/>
                <w:szCs w:val="21"/>
              </w:rPr>
            </w:pPr>
          </w:p>
        </w:tc>
        <w:tc>
          <w:tcPr>
            <w:tcW w:w="514" w:type="dxa"/>
            <w:vAlign w:val="center"/>
          </w:tcPr>
          <w:p w14:paraId="4B3EDF73" w14:textId="77777777" w:rsidR="00FB2976" w:rsidRPr="00BF21DB" w:rsidRDefault="00FB2976" w:rsidP="00FB2976">
            <w:pPr>
              <w:snapToGrid w:val="0"/>
              <w:spacing w:line="276" w:lineRule="auto"/>
              <w:contextualSpacing/>
              <w:rPr>
                <w:rFonts w:ascii="仿宋_GB2312" w:eastAsia="仿宋_GB2312" w:hAnsi="宋体" w:cs="仿宋"/>
                <w:szCs w:val="21"/>
              </w:rPr>
            </w:pPr>
            <w:r w:rsidRPr="00BF21DB">
              <w:rPr>
                <w:rFonts w:ascii="仿宋_GB2312" w:eastAsia="仿宋_GB2312" w:hAnsi="宋体" w:cs="仿宋" w:hint="eastAsia"/>
                <w:szCs w:val="21"/>
              </w:rPr>
              <w:t>9</w:t>
            </w:r>
          </w:p>
        </w:tc>
        <w:tc>
          <w:tcPr>
            <w:tcW w:w="1393" w:type="dxa"/>
            <w:vAlign w:val="center"/>
          </w:tcPr>
          <w:p w14:paraId="460F09DB" w14:textId="77777777" w:rsidR="00FB2976" w:rsidRPr="00BF21DB" w:rsidRDefault="00FB2976" w:rsidP="00FB2976">
            <w:pPr>
              <w:snapToGrid w:val="0"/>
              <w:spacing w:line="276" w:lineRule="auto"/>
              <w:contextualSpacing/>
              <w:rPr>
                <w:rFonts w:ascii="仿宋_GB2312" w:eastAsia="仿宋_GB2312" w:hAnsi="宋体" w:cs="仿宋"/>
                <w:szCs w:val="21"/>
              </w:rPr>
            </w:pPr>
            <w:r w:rsidRPr="00BF21DB">
              <w:rPr>
                <w:rFonts w:ascii="仿宋_GB2312" w:eastAsia="仿宋_GB2312" w:hAnsi="宋体" w:cs="仿宋" w:hint="eastAsia"/>
                <w:szCs w:val="21"/>
              </w:rPr>
              <w:t>管道设备</w:t>
            </w:r>
          </w:p>
        </w:tc>
        <w:tc>
          <w:tcPr>
            <w:tcW w:w="1143" w:type="dxa"/>
            <w:vAlign w:val="center"/>
          </w:tcPr>
          <w:p w14:paraId="49F9F08C" w14:textId="77777777" w:rsidR="00FB2976" w:rsidRPr="00BF21DB" w:rsidRDefault="00FB2976" w:rsidP="00FB2976">
            <w:pPr>
              <w:snapToGrid w:val="0"/>
              <w:spacing w:line="276" w:lineRule="auto"/>
              <w:contextualSpacing/>
              <w:rPr>
                <w:rFonts w:ascii="仿宋_GB2312" w:eastAsia="仿宋_GB2312" w:hAnsi="宋体" w:cs="仿宋"/>
                <w:szCs w:val="21"/>
              </w:rPr>
            </w:pPr>
          </w:p>
        </w:tc>
        <w:tc>
          <w:tcPr>
            <w:tcW w:w="1135" w:type="dxa"/>
            <w:vAlign w:val="center"/>
          </w:tcPr>
          <w:p w14:paraId="148E0A79" w14:textId="77777777" w:rsidR="00FB2976" w:rsidRPr="00BF21DB" w:rsidRDefault="00FB2976" w:rsidP="00FB2976">
            <w:pPr>
              <w:snapToGrid w:val="0"/>
              <w:spacing w:line="276" w:lineRule="auto"/>
              <w:contextualSpacing/>
              <w:rPr>
                <w:rFonts w:ascii="仿宋_GB2312" w:eastAsia="仿宋_GB2312" w:hAnsi="宋体" w:cs="仿宋"/>
                <w:szCs w:val="21"/>
              </w:rPr>
            </w:pPr>
          </w:p>
        </w:tc>
        <w:tc>
          <w:tcPr>
            <w:tcW w:w="1007" w:type="dxa"/>
            <w:vAlign w:val="center"/>
          </w:tcPr>
          <w:p w14:paraId="28346EBE" w14:textId="77777777" w:rsidR="00FB2976" w:rsidRPr="00BF21DB" w:rsidRDefault="00FB2976" w:rsidP="00FB2976">
            <w:pPr>
              <w:snapToGrid w:val="0"/>
              <w:spacing w:line="276" w:lineRule="auto"/>
              <w:contextualSpacing/>
              <w:rPr>
                <w:rFonts w:ascii="仿宋_GB2312" w:eastAsia="仿宋_GB2312" w:hAnsi="宋体" w:cs="仿宋"/>
                <w:szCs w:val="21"/>
              </w:rPr>
            </w:pPr>
            <w:r w:rsidRPr="00BF21DB">
              <w:rPr>
                <w:rFonts w:ascii="仿宋_GB2312" w:eastAsia="仿宋_GB2312" w:hAnsi="宋体" w:cs="仿宋" w:hint="eastAsia"/>
                <w:szCs w:val="21"/>
              </w:rPr>
              <w:t>除尘一次</w:t>
            </w:r>
          </w:p>
        </w:tc>
        <w:tc>
          <w:tcPr>
            <w:tcW w:w="1276" w:type="dxa"/>
            <w:vAlign w:val="center"/>
          </w:tcPr>
          <w:p w14:paraId="7E893DFF" w14:textId="77777777" w:rsidR="00FB2976" w:rsidRPr="00BF21DB" w:rsidRDefault="00FB2976" w:rsidP="00FB2976">
            <w:pPr>
              <w:snapToGrid w:val="0"/>
              <w:spacing w:line="276" w:lineRule="auto"/>
              <w:contextualSpacing/>
              <w:rPr>
                <w:rFonts w:ascii="仿宋_GB2312" w:eastAsia="仿宋_GB2312" w:hAnsi="宋体" w:cs="仿宋"/>
                <w:szCs w:val="21"/>
              </w:rPr>
            </w:pPr>
          </w:p>
        </w:tc>
        <w:tc>
          <w:tcPr>
            <w:tcW w:w="1595" w:type="dxa"/>
            <w:vAlign w:val="center"/>
          </w:tcPr>
          <w:p w14:paraId="721C4AB5" w14:textId="77777777" w:rsidR="00FB2976" w:rsidRPr="00BF21DB" w:rsidRDefault="00FB2976" w:rsidP="00FB2976">
            <w:pPr>
              <w:snapToGrid w:val="0"/>
              <w:spacing w:line="276" w:lineRule="auto"/>
              <w:contextualSpacing/>
              <w:rPr>
                <w:rFonts w:ascii="仿宋_GB2312" w:eastAsia="仿宋_GB2312" w:hAnsi="宋体" w:cs="仿宋"/>
                <w:szCs w:val="21"/>
              </w:rPr>
            </w:pPr>
            <w:r w:rsidRPr="00BF21DB">
              <w:rPr>
                <w:rFonts w:ascii="仿宋_GB2312" w:eastAsia="仿宋_GB2312" w:hAnsi="宋体" w:cs="仿宋" w:hint="eastAsia"/>
                <w:szCs w:val="21"/>
              </w:rPr>
              <w:t>无灰尘</w:t>
            </w:r>
          </w:p>
        </w:tc>
      </w:tr>
      <w:tr w:rsidR="00FB2976" w:rsidRPr="00BF21DB" w14:paraId="3F9055B6" w14:textId="77777777" w:rsidTr="00FB2976">
        <w:trPr>
          <w:cantSplit/>
          <w:trHeight w:val="816"/>
          <w:jc w:val="center"/>
        </w:trPr>
        <w:tc>
          <w:tcPr>
            <w:tcW w:w="921" w:type="dxa"/>
            <w:vMerge/>
            <w:vAlign w:val="center"/>
          </w:tcPr>
          <w:p w14:paraId="1BB8C277" w14:textId="77777777" w:rsidR="00FB2976" w:rsidRPr="00BF21DB" w:rsidRDefault="00FB2976" w:rsidP="00FB2976">
            <w:pPr>
              <w:snapToGrid w:val="0"/>
              <w:spacing w:line="276" w:lineRule="auto"/>
              <w:contextualSpacing/>
              <w:rPr>
                <w:rFonts w:ascii="仿宋_GB2312" w:eastAsia="仿宋_GB2312" w:hAnsi="宋体" w:cs="仿宋"/>
                <w:szCs w:val="21"/>
              </w:rPr>
            </w:pPr>
          </w:p>
        </w:tc>
        <w:tc>
          <w:tcPr>
            <w:tcW w:w="514" w:type="dxa"/>
            <w:vAlign w:val="center"/>
          </w:tcPr>
          <w:p w14:paraId="1A090362" w14:textId="77777777" w:rsidR="00FB2976" w:rsidRPr="00BF21DB" w:rsidRDefault="00FB2976" w:rsidP="00FB2976">
            <w:pPr>
              <w:snapToGrid w:val="0"/>
              <w:spacing w:line="276" w:lineRule="auto"/>
              <w:contextualSpacing/>
              <w:rPr>
                <w:rFonts w:ascii="仿宋_GB2312" w:eastAsia="仿宋_GB2312" w:hAnsi="宋体" w:cs="仿宋"/>
                <w:szCs w:val="21"/>
              </w:rPr>
            </w:pPr>
            <w:r w:rsidRPr="00BF21DB">
              <w:rPr>
                <w:rFonts w:ascii="仿宋_GB2312" w:eastAsia="仿宋_GB2312" w:hAnsi="宋体" w:cs="仿宋" w:hint="eastAsia"/>
                <w:szCs w:val="21"/>
              </w:rPr>
              <w:t>10</w:t>
            </w:r>
          </w:p>
        </w:tc>
        <w:tc>
          <w:tcPr>
            <w:tcW w:w="1393" w:type="dxa"/>
            <w:vAlign w:val="center"/>
          </w:tcPr>
          <w:p w14:paraId="66D38A43" w14:textId="77777777" w:rsidR="00FB2976" w:rsidRPr="00BF21DB" w:rsidRDefault="00FB2976" w:rsidP="00FB2976">
            <w:pPr>
              <w:snapToGrid w:val="0"/>
              <w:spacing w:line="276" w:lineRule="auto"/>
              <w:contextualSpacing/>
              <w:rPr>
                <w:rFonts w:ascii="仿宋_GB2312" w:eastAsia="仿宋_GB2312" w:hAnsi="宋体" w:cs="仿宋"/>
                <w:szCs w:val="21"/>
              </w:rPr>
            </w:pPr>
            <w:r w:rsidRPr="00BF21DB">
              <w:rPr>
                <w:rFonts w:ascii="仿宋_GB2312" w:eastAsia="仿宋_GB2312" w:hAnsi="宋体" w:cs="仿宋" w:hint="eastAsia"/>
                <w:szCs w:val="21"/>
              </w:rPr>
              <w:t>防火门</w:t>
            </w:r>
          </w:p>
        </w:tc>
        <w:tc>
          <w:tcPr>
            <w:tcW w:w="1143" w:type="dxa"/>
            <w:vAlign w:val="center"/>
          </w:tcPr>
          <w:p w14:paraId="5C6C0700" w14:textId="77777777" w:rsidR="00FB2976" w:rsidRPr="00BF21DB" w:rsidRDefault="00FB2976" w:rsidP="00FB2976">
            <w:pPr>
              <w:snapToGrid w:val="0"/>
              <w:spacing w:line="276" w:lineRule="auto"/>
              <w:contextualSpacing/>
              <w:rPr>
                <w:rFonts w:ascii="仿宋_GB2312" w:eastAsia="仿宋_GB2312" w:hAnsi="宋体" w:cs="仿宋"/>
                <w:szCs w:val="21"/>
              </w:rPr>
            </w:pPr>
            <w:r w:rsidRPr="00BF21DB">
              <w:rPr>
                <w:rFonts w:ascii="仿宋_GB2312" w:eastAsia="仿宋_GB2312" w:hAnsi="宋体" w:cs="仿宋" w:hint="eastAsia"/>
                <w:szCs w:val="21"/>
              </w:rPr>
              <w:t>清抹一次</w:t>
            </w:r>
          </w:p>
        </w:tc>
        <w:tc>
          <w:tcPr>
            <w:tcW w:w="1135" w:type="dxa"/>
            <w:vAlign w:val="center"/>
          </w:tcPr>
          <w:p w14:paraId="375582F6" w14:textId="77777777" w:rsidR="00FB2976" w:rsidRPr="00BF21DB" w:rsidRDefault="00FB2976" w:rsidP="00FB2976">
            <w:pPr>
              <w:snapToGrid w:val="0"/>
              <w:spacing w:line="276" w:lineRule="auto"/>
              <w:contextualSpacing/>
              <w:rPr>
                <w:rFonts w:ascii="仿宋_GB2312" w:eastAsia="仿宋_GB2312" w:hAnsi="宋体" w:cs="仿宋"/>
                <w:szCs w:val="21"/>
              </w:rPr>
            </w:pPr>
            <w:r w:rsidRPr="00BF21DB">
              <w:rPr>
                <w:rFonts w:ascii="仿宋_GB2312" w:eastAsia="仿宋_GB2312" w:hAnsi="宋体" w:cs="仿宋" w:hint="eastAsia"/>
                <w:szCs w:val="21"/>
              </w:rPr>
              <w:t>用清洁剂清抹一次</w:t>
            </w:r>
          </w:p>
        </w:tc>
        <w:tc>
          <w:tcPr>
            <w:tcW w:w="1007" w:type="dxa"/>
            <w:vAlign w:val="center"/>
          </w:tcPr>
          <w:p w14:paraId="668DE9C9" w14:textId="77777777" w:rsidR="00FB2976" w:rsidRPr="00BF21DB" w:rsidRDefault="00FB2976" w:rsidP="00FB2976">
            <w:pPr>
              <w:snapToGrid w:val="0"/>
              <w:spacing w:line="276" w:lineRule="auto"/>
              <w:contextualSpacing/>
              <w:rPr>
                <w:rFonts w:ascii="仿宋_GB2312" w:eastAsia="仿宋_GB2312" w:hAnsi="宋体" w:cs="仿宋"/>
                <w:szCs w:val="21"/>
              </w:rPr>
            </w:pPr>
          </w:p>
        </w:tc>
        <w:tc>
          <w:tcPr>
            <w:tcW w:w="1276" w:type="dxa"/>
            <w:vAlign w:val="center"/>
          </w:tcPr>
          <w:p w14:paraId="6D4EBCBA" w14:textId="77777777" w:rsidR="00FB2976" w:rsidRPr="00BF21DB" w:rsidRDefault="00FB2976" w:rsidP="00FB2976">
            <w:pPr>
              <w:snapToGrid w:val="0"/>
              <w:spacing w:line="276" w:lineRule="auto"/>
              <w:contextualSpacing/>
              <w:rPr>
                <w:rFonts w:ascii="仿宋_GB2312" w:eastAsia="仿宋_GB2312" w:hAnsi="宋体" w:cs="仿宋"/>
                <w:szCs w:val="21"/>
              </w:rPr>
            </w:pPr>
          </w:p>
        </w:tc>
        <w:tc>
          <w:tcPr>
            <w:tcW w:w="1595" w:type="dxa"/>
            <w:vAlign w:val="center"/>
          </w:tcPr>
          <w:p w14:paraId="00AB1D51" w14:textId="77777777" w:rsidR="00FB2976" w:rsidRPr="00BF21DB" w:rsidRDefault="00FB2976" w:rsidP="00FB2976">
            <w:pPr>
              <w:snapToGrid w:val="0"/>
              <w:spacing w:line="276" w:lineRule="auto"/>
              <w:contextualSpacing/>
              <w:rPr>
                <w:rFonts w:ascii="仿宋_GB2312" w:eastAsia="仿宋_GB2312" w:hAnsi="宋体" w:cs="仿宋"/>
                <w:szCs w:val="21"/>
              </w:rPr>
            </w:pPr>
            <w:r w:rsidRPr="00BF21DB">
              <w:rPr>
                <w:rFonts w:ascii="仿宋_GB2312" w:eastAsia="仿宋_GB2312" w:hAnsi="宋体" w:cs="仿宋" w:hint="eastAsia"/>
                <w:szCs w:val="21"/>
              </w:rPr>
              <w:t>干净、无污渍</w:t>
            </w:r>
          </w:p>
        </w:tc>
      </w:tr>
      <w:tr w:rsidR="00FB2976" w:rsidRPr="00BF21DB" w14:paraId="3B55090C" w14:textId="77777777" w:rsidTr="00FB2976">
        <w:trPr>
          <w:cantSplit/>
          <w:trHeight w:val="1179"/>
          <w:jc w:val="center"/>
        </w:trPr>
        <w:tc>
          <w:tcPr>
            <w:tcW w:w="921" w:type="dxa"/>
            <w:vMerge/>
            <w:vAlign w:val="center"/>
          </w:tcPr>
          <w:p w14:paraId="1F35042E" w14:textId="77777777" w:rsidR="00FB2976" w:rsidRPr="00BF21DB" w:rsidRDefault="00FB2976" w:rsidP="00FB2976">
            <w:pPr>
              <w:snapToGrid w:val="0"/>
              <w:spacing w:line="276" w:lineRule="auto"/>
              <w:contextualSpacing/>
              <w:rPr>
                <w:rFonts w:ascii="仿宋_GB2312" w:eastAsia="仿宋_GB2312" w:hAnsi="宋体" w:cs="仿宋"/>
                <w:szCs w:val="21"/>
              </w:rPr>
            </w:pPr>
          </w:p>
        </w:tc>
        <w:tc>
          <w:tcPr>
            <w:tcW w:w="514" w:type="dxa"/>
            <w:vAlign w:val="center"/>
          </w:tcPr>
          <w:p w14:paraId="4FEE2E94" w14:textId="77777777" w:rsidR="00FB2976" w:rsidRPr="00BF21DB" w:rsidRDefault="00FB2976" w:rsidP="00FB2976">
            <w:pPr>
              <w:snapToGrid w:val="0"/>
              <w:spacing w:line="276" w:lineRule="auto"/>
              <w:contextualSpacing/>
              <w:rPr>
                <w:rFonts w:ascii="仿宋_GB2312" w:eastAsia="仿宋_GB2312" w:hAnsi="宋体" w:cs="仿宋"/>
                <w:szCs w:val="21"/>
              </w:rPr>
            </w:pPr>
            <w:r w:rsidRPr="00BF21DB">
              <w:rPr>
                <w:rFonts w:ascii="仿宋_GB2312" w:eastAsia="仿宋_GB2312" w:hAnsi="宋体" w:cs="仿宋" w:hint="eastAsia"/>
                <w:szCs w:val="21"/>
              </w:rPr>
              <w:t>11</w:t>
            </w:r>
          </w:p>
        </w:tc>
        <w:tc>
          <w:tcPr>
            <w:tcW w:w="1393" w:type="dxa"/>
            <w:vAlign w:val="center"/>
          </w:tcPr>
          <w:p w14:paraId="7F7DC3BF" w14:textId="77777777" w:rsidR="00FB2976" w:rsidRPr="00BF21DB" w:rsidRDefault="00FB2976" w:rsidP="00FB2976">
            <w:pPr>
              <w:snapToGrid w:val="0"/>
              <w:spacing w:line="276" w:lineRule="auto"/>
              <w:contextualSpacing/>
              <w:rPr>
                <w:rFonts w:ascii="仿宋_GB2312" w:eastAsia="仿宋_GB2312" w:hAnsi="宋体" w:cs="仿宋"/>
                <w:szCs w:val="21"/>
              </w:rPr>
            </w:pPr>
            <w:r w:rsidRPr="00BF21DB">
              <w:rPr>
                <w:rFonts w:ascii="仿宋_GB2312" w:eastAsia="仿宋_GB2312" w:hAnsi="宋体" w:cs="仿宋" w:hint="eastAsia"/>
                <w:szCs w:val="21"/>
              </w:rPr>
              <w:t>卫生间</w:t>
            </w:r>
          </w:p>
        </w:tc>
        <w:tc>
          <w:tcPr>
            <w:tcW w:w="1143" w:type="dxa"/>
            <w:vAlign w:val="center"/>
          </w:tcPr>
          <w:p w14:paraId="16CB6A61" w14:textId="77777777" w:rsidR="00FB2976" w:rsidRPr="00BF21DB" w:rsidRDefault="00FB2976" w:rsidP="00FB2976">
            <w:pPr>
              <w:snapToGrid w:val="0"/>
              <w:spacing w:line="276" w:lineRule="auto"/>
              <w:contextualSpacing/>
              <w:rPr>
                <w:rFonts w:ascii="仿宋_GB2312" w:eastAsia="仿宋_GB2312" w:hAnsi="宋体" w:cs="仿宋"/>
                <w:szCs w:val="21"/>
              </w:rPr>
            </w:pPr>
            <w:r w:rsidRPr="00BF21DB">
              <w:rPr>
                <w:rFonts w:ascii="仿宋_GB2312" w:eastAsia="仿宋_GB2312" w:hAnsi="宋体" w:cs="仿宋" w:hint="eastAsia"/>
                <w:szCs w:val="21"/>
              </w:rPr>
              <w:t>清拖二次，冲洗若干次</w:t>
            </w:r>
          </w:p>
        </w:tc>
        <w:tc>
          <w:tcPr>
            <w:tcW w:w="1135" w:type="dxa"/>
            <w:vAlign w:val="center"/>
          </w:tcPr>
          <w:p w14:paraId="14BCC59C" w14:textId="77777777" w:rsidR="00FB2976" w:rsidRPr="00BF21DB" w:rsidRDefault="00FB2976" w:rsidP="00FB2976">
            <w:pPr>
              <w:snapToGrid w:val="0"/>
              <w:spacing w:line="276" w:lineRule="auto"/>
              <w:contextualSpacing/>
              <w:rPr>
                <w:rFonts w:ascii="仿宋_GB2312" w:eastAsia="仿宋_GB2312" w:hAnsi="宋体" w:cs="仿宋"/>
                <w:szCs w:val="21"/>
              </w:rPr>
            </w:pPr>
            <w:r w:rsidRPr="00BF21DB">
              <w:rPr>
                <w:rFonts w:ascii="仿宋_GB2312" w:eastAsia="仿宋_GB2312" w:hAnsi="宋体" w:cs="仿宋" w:hint="eastAsia"/>
                <w:szCs w:val="21"/>
              </w:rPr>
              <w:t>用清洁剂清洗二次</w:t>
            </w:r>
          </w:p>
        </w:tc>
        <w:tc>
          <w:tcPr>
            <w:tcW w:w="1007" w:type="dxa"/>
            <w:vAlign w:val="center"/>
          </w:tcPr>
          <w:p w14:paraId="28F5B842" w14:textId="77777777" w:rsidR="00FB2976" w:rsidRPr="00BF21DB" w:rsidRDefault="00FB2976" w:rsidP="00FB2976">
            <w:pPr>
              <w:snapToGrid w:val="0"/>
              <w:spacing w:line="276" w:lineRule="auto"/>
              <w:contextualSpacing/>
              <w:rPr>
                <w:rFonts w:ascii="仿宋_GB2312" w:eastAsia="仿宋_GB2312" w:hAnsi="宋体" w:cs="仿宋"/>
                <w:szCs w:val="21"/>
              </w:rPr>
            </w:pPr>
          </w:p>
        </w:tc>
        <w:tc>
          <w:tcPr>
            <w:tcW w:w="1276" w:type="dxa"/>
            <w:vAlign w:val="center"/>
          </w:tcPr>
          <w:p w14:paraId="75AA737F" w14:textId="77777777" w:rsidR="00FB2976" w:rsidRPr="00BF21DB" w:rsidRDefault="00FB2976" w:rsidP="00FB2976">
            <w:pPr>
              <w:snapToGrid w:val="0"/>
              <w:spacing w:line="276" w:lineRule="auto"/>
              <w:contextualSpacing/>
              <w:rPr>
                <w:rFonts w:ascii="仿宋_GB2312" w:eastAsia="仿宋_GB2312" w:hAnsi="宋体" w:cs="仿宋"/>
                <w:szCs w:val="21"/>
              </w:rPr>
            </w:pPr>
          </w:p>
        </w:tc>
        <w:tc>
          <w:tcPr>
            <w:tcW w:w="1595" w:type="dxa"/>
            <w:vAlign w:val="center"/>
          </w:tcPr>
          <w:p w14:paraId="271DBFD5" w14:textId="77777777" w:rsidR="00FB2976" w:rsidRPr="00BF21DB" w:rsidRDefault="00FB2976" w:rsidP="00FB2976">
            <w:pPr>
              <w:snapToGrid w:val="0"/>
              <w:spacing w:line="276" w:lineRule="auto"/>
              <w:contextualSpacing/>
              <w:rPr>
                <w:rFonts w:ascii="仿宋_GB2312" w:eastAsia="仿宋_GB2312" w:hAnsi="宋体" w:cs="仿宋"/>
                <w:szCs w:val="21"/>
              </w:rPr>
            </w:pPr>
            <w:r w:rsidRPr="00BF21DB">
              <w:rPr>
                <w:rFonts w:ascii="仿宋_GB2312" w:eastAsia="仿宋_GB2312" w:hAnsi="宋体" w:cs="仿宋" w:hint="eastAsia"/>
                <w:szCs w:val="21"/>
              </w:rPr>
              <w:t>干净、无臭、无污水</w:t>
            </w:r>
          </w:p>
        </w:tc>
      </w:tr>
      <w:tr w:rsidR="00FB2976" w:rsidRPr="00BF21DB" w14:paraId="57BD19D2" w14:textId="77777777" w:rsidTr="003809D8">
        <w:trPr>
          <w:cantSplit/>
          <w:trHeight w:val="1119"/>
          <w:jc w:val="center"/>
        </w:trPr>
        <w:tc>
          <w:tcPr>
            <w:tcW w:w="921" w:type="dxa"/>
            <w:vMerge w:val="restart"/>
            <w:vAlign w:val="center"/>
          </w:tcPr>
          <w:p w14:paraId="4848F3D1" w14:textId="77777777" w:rsidR="00FB2976" w:rsidRPr="00BF21DB" w:rsidRDefault="00FB2976" w:rsidP="00FB2976">
            <w:pPr>
              <w:snapToGrid w:val="0"/>
              <w:spacing w:line="276" w:lineRule="auto"/>
              <w:contextualSpacing/>
              <w:rPr>
                <w:rFonts w:ascii="仿宋_GB2312" w:eastAsia="仿宋_GB2312" w:hAnsi="宋体" w:cs="仿宋"/>
                <w:szCs w:val="21"/>
              </w:rPr>
            </w:pPr>
            <w:r w:rsidRPr="00BF21DB">
              <w:rPr>
                <w:rFonts w:ascii="仿宋_GB2312" w:eastAsia="仿宋_GB2312" w:hAnsi="宋体" w:cs="仿宋" w:hint="eastAsia"/>
                <w:szCs w:val="21"/>
              </w:rPr>
              <w:lastRenderedPageBreak/>
              <w:t>办公室、会议室、多功能室等室内</w:t>
            </w:r>
          </w:p>
        </w:tc>
        <w:tc>
          <w:tcPr>
            <w:tcW w:w="514" w:type="dxa"/>
            <w:vAlign w:val="center"/>
          </w:tcPr>
          <w:p w14:paraId="31BE6654" w14:textId="77777777" w:rsidR="00FB2976" w:rsidRPr="00BF21DB" w:rsidRDefault="00FB2976" w:rsidP="00FB2976">
            <w:pPr>
              <w:snapToGrid w:val="0"/>
              <w:spacing w:line="276" w:lineRule="auto"/>
              <w:contextualSpacing/>
              <w:rPr>
                <w:rFonts w:ascii="仿宋_GB2312" w:eastAsia="仿宋_GB2312" w:hAnsi="宋体" w:cs="仿宋"/>
                <w:szCs w:val="21"/>
              </w:rPr>
            </w:pPr>
            <w:r w:rsidRPr="00BF21DB">
              <w:rPr>
                <w:rFonts w:ascii="仿宋_GB2312" w:eastAsia="仿宋_GB2312" w:hAnsi="宋体" w:cs="仿宋" w:hint="eastAsia"/>
                <w:szCs w:val="21"/>
              </w:rPr>
              <w:t>1</w:t>
            </w:r>
          </w:p>
        </w:tc>
        <w:tc>
          <w:tcPr>
            <w:tcW w:w="1393" w:type="dxa"/>
            <w:vAlign w:val="center"/>
          </w:tcPr>
          <w:p w14:paraId="70687057" w14:textId="77777777" w:rsidR="00FB2976" w:rsidRPr="00BF21DB" w:rsidRDefault="00FB2976" w:rsidP="00FB2976">
            <w:pPr>
              <w:snapToGrid w:val="0"/>
              <w:spacing w:line="276" w:lineRule="auto"/>
              <w:contextualSpacing/>
              <w:rPr>
                <w:rFonts w:ascii="仿宋_GB2312" w:eastAsia="仿宋_GB2312" w:hAnsi="宋体" w:cs="仿宋"/>
                <w:szCs w:val="21"/>
              </w:rPr>
            </w:pPr>
            <w:r w:rsidRPr="00BF21DB">
              <w:rPr>
                <w:rFonts w:ascii="仿宋_GB2312" w:eastAsia="仿宋_GB2312" w:hAnsi="宋体" w:cs="仿宋" w:hint="eastAsia"/>
                <w:szCs w:val="21"/>
              </w:rPr>
              <w:t>地面</w:t>
            </w:r>
          </w:p>
        </w:tc>
        <w:tc>
          <w:tcPr>
            <w:tcW w:w="1143" w:type="dxa"/>
            <w:vAlign w:val="center"/>
          </w:tcPr>
          <w:p w14:paraId="71AAB2E9" w14:textId="77777777" w:rsidR="00FB2976" w:rsidRPr="00BF21DB" w:rsidRDefault="00FB2976" w:rsidP="00FB2976">
            <w:pPr>
              <w:snapToGrid w:val="0"/>
              <w:spacing w:line="276" w:lineRule="auto"/>
              <w:contextualSpacing/>
              <w:rPr>
                <w:rFonts w:ascii="仿宋_GB2312" w:eastAsia="仿宋_GB2312" w:hAnsi="宋体" w:cs="仿宋"/>
                <w:szCs w:val="21"/>
              </w:rPr>
            </w:pPr>
            <w:r w:rsidRPr="00BF21DB">
              <w:rPr>
                <w:rFonts w:ascii="仿宋_GB2312" w:eastAsia="仿宋_GB2312" w:hAnsi="宋体" w:cs="仿宋" w:hint="eastAsia"/>
                <w:szCs w:val="21"/>
              </w:rPr>
              <w:t>清拖一次</w:t>
            </w:r>
          </w:p>
        </w:tc>
        <w:tc>
          <w:tcPr>
            <w:tcW w:w="1135" w:type="dxa"/>
            <w:vAlign w:val="center"/>
          </w:tcPr>
          <w:p w14:paraId="3C9E97D8" w14:textId="77777777" w:rsidR="00FB2976" w:rsidRPr="00BF21DB" w:rsidRDefault="00FB2976" w:rsidP="00FB2976">
            <w:pPr>
              <w:snapToGrid w:val="0"/>
              <w:spacing w:line="276" w:lineRule="auto"/>
              <w:contextualSpacing/>
              <w:rPr>
                <w:rFonts w:ascii="仿宋_GB2312" w:eastAsia="仿宋_GB2312" w:hAnsi="宋体" w:cs="仿宋"/>
                <w:szCs w:val="21"/>
              </w:rPr>
            </w:pPr>
          </w:p>
        </w:tc>
        <w:tc>
          <w:tcPr>
            <w:tcW w:w="1007" w:type="dxa"/>
            <w:vAlign w:val="center"/>
          </w:tcPr>
          <w:p w14:paraId="2B341568" w14:textId="77777777" w:rsidR="00FB2976" w:rsidRPr="00BF21DB" w:rsidRDefault="00FB2976" w:rsidP="00FB2976">
            <w:pPr>
              <w:snapToGrid w:val="0"/>
              <w:spacing w:line="276" w:lineRule="auto"/>
              <w:contextualSpacing/>
              <w:rPr>
                <w:rFonts w:ascii="仿宋_GB2312" w:eastAsia="仿宋_GB2312" w:hAnsi="宋体" w:cs="仿宋"/>
                <w:szCs w:val="21"/>
              </w:rPr>
            </w:pPr>
            <w:r w:rsidRPr="00BF21DB">
              <w:rPr>
                <w:rFonts w:ascii="仿宋_GB2312" w:eastAsia="仿宋_GB2312" w:hAnsi="宋体" w:cs="仿宋" w:hint="eastAsia"/>
                <w:szCs w:val="21"/>
              </w:rPr>
              <w:t>清洗地毡一次</w:t>
            </w:r>
          </w:p>
        </w:tc>
        <w:tc>
          <w:tcPr>
            <w:tcW w:w="1276" w:type="dxa"/>
            <w:vAlign w:val="center"/>
          </w:tcPr>
          <w:p w14:paraId="08260BC1" w14:textId="77777777" w:rsidR="00FB2976" w:rsidRPr="00BF21DB" w:rsidRDefault="00FB2976" w:rsidP="00FB2976">
            <w:pPr>
              <w:snapToGrid w:val="0"/>
              <w:spacing w:line="276" w:lineRule="auto"/>
              <w:contextualSpacing/>
              <w:rPr>
                <w:rFonts w:ascii="仿宋_GB2312" w:eastAsia="仿宋_GB2312" w:hAnsi="宋体" w:cs="仿宋"/>
                <w:szCs w:val="21"/>
              </w:rPr>
            </w:pPr>
          </w:p>
        </w:tc>
        <w:tc>
          <w:tcPr>
            <w:tcW w:w="1595" w:type="dxa"/>
            <w:vAlign w:val="center"/>
          </w:tcPr>
          <w:p w14:paraId="369D9DD7" w14:textId="77777777" w:rsidR="00FB2976" w:rsidRPr="00BF21DB" w:rsidRDefault="00FB2976" w:rsidP="00FB2976">
            <w:pPr>
              <w:snapToGrid w:val="0"/>
              <w:spacing w:line="276" w:lineRule="auto"/>
              <w:contextualSpacing/>
              <w:rPr>
                <w:rFonts w:ascii="仿宋_GB2312" w:eastAsia="仿宋_GB2312" w:hAnsi="宋体" w:cs="仿宋"/>
                <w:szCs w:val="21"/>
              </w:rPr>
            </w:pPr>
            <w:r w:rsidRPr="00BF21DB">
              <w:rPr>
                <w:rFonts w:ascii="仿宋_GB2312" w:eastAsia="仿宋_GB2312" w:hAnsi="宋体" w:cs="仿宋" w:hint="eastAsia"/>
                <w:szCs w:val="21"/>
              </w:rPr>
              <w:t>无杂物、无污渍、无水渍</w:t>
            </w:r>
          </w:p>
        </w:tc>
      </w:tr>
      <w:tr w:rsidR="00FB2976" w:rsidRPr="00BF21DB" w14:paraId="650BEBCD" w14:textId="77777777" w:rsidTr="003809D8">
        <w:trPr>
          <w:cantSplit/>
          <w:trHeight w:val="677"/>
          <w:jc w:val="center"/>
        </w:trPr>
        <w:tc>
          <w:tcPr>
            <w:tcW w:w="921" w:type="dxa"/>
            <w:vMerge/>
            <w:vAlign w:val="center"/>
          </w:tcPr>
          <w:p w14:paraId="0C946987" w14:textId="77777777" w:rsidR="00FB2976" w:rsidRPr="00BF21DB" w:rsidRDefault="00FB2976" w:rsidP="00FB2976">
            <w:pPr>
              <w:snapToGrid w:val="0"/>
              <w:spacing w:line="276" w:lineRule="auto"/>
              <w:contextualSpacing/>
              <w:rPr>
                <w:rFonts w:ascii="仿宋_GB2312" w:eastAsia="仿宋_GB2312" w:hAnsi="宋体" w:cs="仿宋"/>
                <w:szCs w:val="21"/>
              </w:rPr>
            </w:pPr>
          </w:p>
        </w:tc>
        <w:tc>
          <w:tcPr>
            <w:tcW w:w="514" w:type="dxa"/>
            <w:vAlign w:val="center"/>
          </w:tcPr>
          <w:p w14:paraId="34A12A86" w14:textId="77777777" w:rsidR="00FB2976" w:rsidRPr="00BF21DB" w:rsidRDefault="00FB2976" w:rsidP="00FB2976">
            <w:pPr>
              <w:snapToGrid w:val="0"/>
              <w:spacing w:line="276" w:lineRule="auto"/>
              <w:contextualSpacing/>
              <w:rPr>
                <w:rFonts w:ascii="仿宋_GB2312" w:eastAsia="仿宋_GB2312" w:hAnsi="宋体" w:cs="仿宋"/>
                <w:szCs w:val="21"/>
              </w:rPr>
            </w:pPr>
            <w:r w:rsidRPr="00BF21DB">
              <w:rPr>
                <w:rFonts w:ascii="仿宋_GB2312" w:eastAsia="仿宋_GB2312" w:hAnsi="宋体" w:cs="仿宋" w:hint="eastAsia"/>
                <w:szCs w:val="21"/>
              </w:rPr>
              <w:t>2</w:t>
            </w:r>
          </w:p>
        </w:tc>
        <w:tc>
          <w:tcPr>
            <w:tcW w:w="1393" w:type="dxa"/>
            <w:vAlign w:val="center"/>
          </w:tcPr>
          <w:p w14:paraId="25E91F4A" w14:textId="77777777" w:rsidR="00FB2976" w:rsidRPr="00BF21DB" w:rsidRDefault="00FB2976" w:rsidP="00FB2976">
            <w:pPr>
              <w:snapToGrid w:val="0"/>
              <w:spacing w:line="276" w:lineRule="auto"/>
              <w:contextualSpacing/>
              <w:rPr>
                <w:rFonts w:ascii="仿宋_GB2312" w:eastAsia="仿宋_GB2312" w:hAnsi="宋体" w:cs="仿宋"/>
                <w:szCs w:val="21"/>
              </w:rPr>
            </w:pPr>
            <w:r w:rsidRPr="00BF21DB">
              <w:rPr>
                <w:rFonts w:ascii="仿宋_GB2312" w:eastAsia="仿宋_GB2312" w:hAnsi="宋体" w:cs="仿宋" w:hint="eastAsia"/>
                <w:szCs w:val="21"/>
              </w:rPr>
              <w:t>墙面</w:t>
            </w:r>
          </w:p>
        </w:tc>
        <w:tc>
          <w:tcPr>
            <w:tcW w:w="1143" w:type="dxa"/>
            <w:vAlign w:val="center"/>
          </w:tcPr>
          <w:p w14:paraId="7B620DBB" w14:textId="77777777" w:rsidR="00FB2976" w:rsidRPr="00BF21DB" w:rsidRDefault="00FB2976" w:rsidP="00FB2976">
            <w:pPr>
              <w:snapToGrid w:val="0"/>
              <w:spacing w:line="276" w:lineRule="auto"/>
              <w:contextualSpacing/>
              <w:rPr>
                <w:rFonts w:ascii="仿宋_GB2312" w:eastAsia="仿宋_GB2312" w:hAnsi="宋体" w:cs="仿宋"/>
                <w:szCs w:val="21"/>
              </w:rPr>
            </w:pPr>
          </w:p>
        </w:tc>
        <w:tc>
          <w:tcPr>
            <w:tcW w:w="1135" w:type="dxa"/>
            <w:vAlign w:val="center"/>
          </w:tcPr>
          <w:p w14:paraId="7BB5B372" w14:textId="77777777" w:rsidR="00FB2976" w:rsidRPr="00BF21DB" w:rsidRDefault="00FB2976" w:rsidP="00FB2976">
            <w:pPr>
              <w:snapToGrid w:val="0"/>
              <w:spacing w:line="276" w:lineRule="auto"/>
              <w:contextualSpacing/>
              <w:rPr>
                <w:rFonts w:ascii="仿宋_GB2312" w:eastAsia="仿宋_GB2312" w:hAnsi="宋体" w:cs="仿宋"/>
                <w:szCs w:val="21"/>
              </w:rPr>
            </w:pPr>
            <w:r w:rsidRPr="00BF21DB">
              <w:rPr>
                <w:rFonts w:ascii="仿宋_GB2312" w:eastAsia="仿宋_GB2312" w:hAnsi="宋体" w:cs="仿宋" w:hint="eastAsia"/>
                <w:szCs w:val="21"/>
              </w:rPr>
              <w:t>清扫一次</w:t>
            </w:r>
          </w:p>
        </w:tc>
        <w:tc>
          <w:tcPr>
            <w:tcW w:w="1007" w:type="dxa"/>
            <w:vAlign w:val="center"/>
          </w:tcPr>
          <w:p w14:paraId="04B207A4" w14:textId="77777777" w:rsidR="00FB2976" w:rsidRPr="00BF21DB" w:rsidRDefault="00FB2976" w:rsidP="00FB2976">
            <w:pPr>
              <w:snapToGrid w:val="0"/>
              <w:spacing w:line="276" w:lineRule="auto"/>
              <w:contextualSpacing/>
              <w:rPr>
                <w:rFonts w:ascii="仿宋_GB2312" w:eastAsia="仿宋_GB2312" w:hAnsi="宋体" w:cs="仿宋"/>
                <w:szCs w:val="21"/>
              </w:rPr>
            </w:pPr>
          </w:p>
        </w:tc>
        <w:tc>
          <w:tcPr>
            <w:tcW w:w="1276" w:type="dxa"/>
            <w:vAlign w:val="center"/>
          </w:tcPr>
          <w:p w14:paraId="3CDBCF5B" w14:textId="77777777" w:rsidR="00FB2976" w:rsidRPr="00BF21DB" w:rsidRDefault="00FB2976" w:rsidP="00FB2976">
            <w:pPr>
              <w:snapToGrid w:val="0"/>
              <w:spacing w:line="276" w:lineRule="auto"/>
              <w:contextualSpacing/>
              <w:rPr>
                <w:rFonts w:ascii="仿宋_GB2312" w:eastAsia="仿宋_GB2312" w:hAnsi="宋体" w:cs="仿宋"/>
                <w:szCs w:val="21"/>
              </w:rPr>
            </w:pPr>
          </w:p>
        </w:tc>
        <w:tc>
          <w:tcPr>
            <w:tcW w:w="1595" w:type="dxa"/>
            <w:vAlign w:val="center"/>
          </w:tcPr>
          <w:p w14:paraId="57AEB96A" w14:textId="77777777" w:rsidR="00FB2976" w:rsidRPr="00BF21DB" w:rsidRDefault="00FB2976" w:rsidP="00FB2976">
            <w:pPr>
              <w:snapToGrid w:val="0"/>
              <w:spacing w:line="276" w:lineRule="auto"/>
              <w:contextualSpacing/>
              <w:rPr>
                <w:rFonts w:ascii="仿宋_GB2312" w:eastAsia="仿宋_GB2312" w:hAnsi="宋体" w:cs="仿宋"/>
                <w:szCs w:val="21"/>
              </w:rPr>
            </w:pPr>
            <w:r w:rsidRPr="00BF21DB">
              <w:rPr>
                <w:rFonts w:ascii="仿宋_GB2312" w:eastAsia="仿宋_GB2312" w:hAnsi="宋体" w:cs="仿宋" w:hint="eastAsia"/>
                <w:szCs w:val="21"/>
              </w:rPr>
              <w:t>无污渍</w:t>
            </w:r>
          </w:p>
        </w:tc>
      </w:tr>
      <w:tr w:rsidR="00FB2976" w:rsidRPr="00BF21DB" w14:paraId="02166FC5" w14:textId="77777777" w:rsidTr="003809D8">
        <w:trPr>
          <w:cantSplit/>
          <w:trHeight w:val="1054"/>
          <w:jc w:val="center"/>
        </w:trPr>
        <w:tc>
          <w:tcPr>
            <w:tcW w:w="921" w:type="dxa"/>
            <w:vMerge/>
            <w:vAlign w:val="center"/>
          </w:tcPr>
          <w:p w14:paraId="1561FE94" w14:textId="77777777" w:rsidR="00FB2976" w:rsidRPr="00BF21DB" w:rsidRDefault="00FB2976" w:rsidP="00FB2976">
            <w:pPr>
              <w:snapToGrid w:val="0"/>
              <w:spacing w:line="276" w:lineRule="auto"/>
              <w:contextualSpacing/>
              <w:rPr>
                <w:rFonts w:ascii="仿宋_GB2312" w:eastAsia="仿宋_GB2312" w:hAnsi="宋体" w:cs="仿宋"/>
                <w:szCs w:val="21"/>
              </w:rPr>
            </w:pPr>
          </w:p>
        </w:tc>
        <w:tc>
          <w:tcPr>
            <w:tcW w:w="514" w:type="dxa"/>
            <w:vAlign w:val="center"/>
          </w:tcPr>
          <w:p w14:paraId="6B7024D7" w14:textId="77777777" w:rsidR="00FB2976" w:rsidRPr="00BF21DB" w:rsidRDefault="00FB2976" w:rsidP="00FB2976">
            <w:pPr>
              <w:snapToGrid w:val="0"/>
              <w:spacing w:line="276" w:lineRule="auto"/>
              <w:contextualSpacing/>
              <w:rPr>
                <w:rFonts w:ascii="仿宋_GB2312" w:eastAsia="仿宋_GB2312" w:hAnsi="宋体" w:cs="仿宋"/>
                <w:szCs w:val="21"/>
              </w:rPr>
            </w:pPr>
            <w:r w:rsidRPr="00BF21DB">
              <w:rPr>
                <w:rFonts w:ascii="仿宋_GB2312" w:eastAsia="仿宋_GB2312" w:hAnsi="宋体" w:cs="仿宋" w:hint="eastAsia"/>
                <w:szCs w:val="21"/>
              </w:rPr>
              <w:t>3</w:t>
            </w:r>
          </w:p>
        </w:tc>
        <w:tc>
          <w:tcPr>
            <w:tcW w:w="1393" w:type="dxa"/>
            <w:vAlign w:val="center"/>
          </w:tcPr>
          <w:p w14:paraId="48424B55" w14:textId="77777777" w:rsidR="00FB2976" w:rsidRPr="00BF21DB" w:rsidRDefault="00FB2976" w:rsidP="00FB2976">
            <w:pPr>
              <w:snapToGrid w:val="0"/>
              <w:spacing w:line="276" w:lineRule="auto"/>
              <w:contextualSpacing/>
              <w:rPr>
                <w:rFonts w:ascii="仿宋_GB2312" w:eastAsia="仿宋_GB2312" w:hAnsi="宋体" w:cs="仿宋"/>
                <w:szCs w:val="21"/>
              </w:rPr>
            </w:pPr>
            <w:r w:rsidRPr="00BF21DB">
              <w:rPr>
                <w:rFonts w:ascii="仿宋_GB2312" w:eastAsia="仿宋_GB2312" w:hAnsi="宋体" w:cs="仿宋" w:hint="eastAsia"/>
                <w:szCs w:val="21"/>
              </w:rPr>
              <w:t>门、窗</w:t>
            </w:r>
          </w:p>
        </w:tc>
        <w:tc>
          <w:tcPr>
            <w:tcW w:w="1143" w:type="dxa"/>
            <w:vAlign w:val="center"/>
          </w:tcPr>
          <w:p w14:paraId="3250E634" w14:textId="77777777" w:rsidR="00FB2976" w:rsidRPr="00BF21DB" w:rsidRDefault="00FB2976" w:rsidP="00FB2976">
            <w:pPr>
              <w:snapToGrid w:val="0"/>
              <w:spacing w:line="276" w:lineRule="auto"/>
              <w:contextualSpacing/>
              <w:rPr>
                <w:rFonts w:ascii="仿宋_GB2312" w:eastAsia="仿宋_GB2312" w:hAnsi="宋体" w:cs="仿宋"/>
                <w:szCs w:val="21"/>
              </w:rPr>
            </w:pPr>
            <w:r w:rsidRPr="00BF21DB">
              <w:rPr>
                <w:rFonts w:ascii="仿宋_GB2312" w:eastAsia="仿宋_GB2312" w:hAnsi="宋体" w:cs="仿宋" w:hint="eastAsia"/>
                <w:szCs w:val="21"/>
              </w:rPr>
              <w:t>清抹一次</w:t>
            </w:r>
          </w:p>
        </w:tc>
        <w:tc>
          <w:tcPr>
            <w:tcW w:w="1135" w:type="dxa"/>
            <w:vAlign w:val="center"/>
          </w:tcPr>
          <w:p w14:paraId="649C2910" w14:textId="77777777" w:rsidR="00FB2976" w:rsidRPr="00BF21DB" w:rsidRDefault="00FB2976" w:rsidP="00FB2976">
            <w:pPr>
              <w:snapToGrid w:val="0"/>
              <w:spacing w:line="276" w:lineRule="auto"/>
              <w:contextualSpacing/>
              <w:rPr>
                <w:rFonts w:ascii="仿宋_GB2312" w:eastAsia="仿宋_GB2312" w:hAnsi="宋体" w:cs="仿宋"/>
                <w:szCs w:val="21"/>
              </w:rPr>
            </w:pPr>
            <w:r w:rsidRPr="00BF21DB">
              <w:rPr>
                <w:rFonts w:ascii="仿宋_GB2312" w:eastAsia="仿宋_GB2312" w:hAnsi="宋体" w:cs="仿宋" w:hint="eastAsia"/>
                <w:szCs w:val="21"/>
              </w:rPr>
              <w:t>用清洁剂清抹一次</w:t>
            </w:r>
          </w:p>
        </w:tc>
        <w:tc>
          <w:tcPr>
            <w:tcW w:w="1007" w:type="dxa"/>
            <w:vAlign w:val="center"/>
          </w:tcPr>
          <w:p w14:paraId="55E0324A" w14:textId="77777777" w:rsidR="00FB2976" w:rsidRPr="00BF21DB" w:rsidRDefault="00FB2976" w:rsidP="00FB2976">
            <w:pPr>
              <w:snapToGrid w:val="0"/>
              <w:spacing w:line="276" w:lineRule="auto"/>
              <w:contextualSpacing/>
              <w:rPr>
                <w:rFonts w:ascii="仿宋_GB2312" w:eastAsia="仿宋_GB2312" w:hAnsi="宋体" w:cs="仿宋"/>
                <w:szCs w:val="21"/>
              </w:rPr>
            </w:pPr>
          </w:p>
        </w:tc>
        <w:tc>
          <w:tcPr>
            <w:tcW w:w="1276" w:type="dxa"/>
            <w:vAlign w:val="center"/>
          </w:tcPr>
          <w:p w14:paraId="14F614CE" w14:textId="77777777" w:rsidR="00FB2976" w:rsidRPr="00BF21DB" w:rsidRDefault="00FB2976" w:rsidP="00FB2976">
            <w:pPr>
              <w:snapToGrid w:val="0"/>
              <w:spacing w:line="276" w:lineRule="auto"/>
              <w:contextualSpacing/>
              <w:rPr>
                <w:rFonts w:ascii="仿宋_GB2312" w:eastAsia="仿宋_GB2312" w:hAnsi="宋体" w:cs="仿宋"/>
                <w:szCs w:val="21"/>
              </w:rPr>
            </w:pPr>
          </w:p>
        </w:tc>
        <w:tc>
          <w:tcPr>
            <w:tcW w:w="1595" w:type="dxa"/>
            <w:vAlign w:val="center"/>
          </w:tcPr>
          <w:p w14:paraId="3F88E719" w14:textId="77777777" w:rsidR="00FB2976" w:rsidRPr="00BF21DB" w:rsidRDefault="00FB2976" w:rsidP="00FB2976">
            <w:pPr>
              <w:snapToGrid w:val="0"/>
              <w:spacing w:line="276" w:lineRule="auto"/>
              <w:contextualSpacing/>
              <w:rPr>
                <w:rFonts w:ascii="仿宋_GB2312" w:eastAsia="仿宋_GB2312" w:hAnsi="宋体" w:cs="仿宋"/>
                <w:szCs w:val="21"/>
              </w:rPr>
            </w:pPr>
            <w:r w:rsidRPr="00BF21DB">
              <w:rPr>
                <w:rFonts w:ascii="仿宋_GB2312" w:eastAsia="仿宋_GB2312" w:hAnsi="宋体" w:cs="仿宋" w:hint="eastAsia"/>
                <w:szCs w:val="21"/>
              </w:rPr>
              <w:t>无尘、无污渍</w:t>
            </w:r>
          </w:p>
        </w:tc>
      </w:tr>
      <w:tr w:rsidR="00FB2976" w:rsidRPr="00BF21DB" w14:paraId="25817272" w14:textId="77777777" w:rsidTr="00FB2976">
        <w:trPr>
          <w:cantSplit/>
          <w:trHeight w:val="978"/>
          <w:jc w:val="center"/>
        </w:trPr>
        <w:tc>
          <w:tcPr>
            <w:tcW w:w="921" w:type="dxa"/>
            <w:vMerge/>
            <w:vAlign w:val="center"/>
          </w:tcPr>
          <w:p w14:paraId="31CA8932" w14:textId="77777777" w:rsidR="00FB2976" w:rsidRPr="00BF21DB" w:rsidRDefault="00FB2976" w:rsidP="00FB2976">
            <w:pPr>
              <w:snapToGrid w:val="0"/>
              <w:spacing w:line="276" w:lineRule="auto"/>
              <w:contextualSpacing/>
              <w:rPr>
                <w:rFonts w:ascii="仿宋_GB2312" w:eastAsia="仿宋_GB2312" w:hAnsi="宋体" w:cs="仿宋"/>
                <w:szCs w:val="21"/>
              </w:rPr>
            </w:pPr>
          </w:p>
        </w:tc>
        <w:tc>
          <w:tcPr>
            <w:tcW w:w="514" w:type="dxa"/>
            <w:vAlign w:val="center"/>
          </w:tcPr>
          <w:p w14:paraId="41FE1896" w14:textId="77777777" w:rsidR="00FB2976" w:rsidRPr="00BF21DB" w:rsidRDefault="00FB2976" w:rsidP="00FB2976">
            <w:pPr>
              <w:snapToGrid w:val="0"/>
              <w:spacing w:line="276" w:lineRule="auto"/>
              <w:contextualSpacing/>
              <w:rPr>
                <w:rFonts w:ascii="仿宋_GB2312" w:eastAsia="仿宋_GB2312" w:hAnsi="宋体" w:cs="仿宋"/>
                <w:szCs w:val="21"/>
              </w:rPr>
            </w:pPr>
            <w:r w:rsidRPr="00BF21DB">
              <w:rPr>
                <w:rFonts w:ascii="仿宋_GB2312" w:eastAsia="仿宋_GB2312" w:hAnsi="宋体" w:cs="仿宋" w:hint="eastAsia"/>
                <w:szCs w:val="21"/>
              </w:rPr>
              <w:t>4</w:t>
            </w:r>
          </w:p>
        </w:tc>
        <w:tc>
          <w:tcPr>
            <w:tcW w:w="1393" w:type="dxa"/>
            <w:vAlign w:val="center"/>
          </w:tcPr>
          <w:p w14:paraId="4C01FFAB" w14:textId="77777777" w:rsidR="00FB2976" w:rsidRPr="00BF21DB" w:rsidRDefault="00FB2976" w:rsidP="00FB2976">
            <w:pPr>
              <w:snapToGrid w:val="0"/>
              <w:spacing w:line="276" w:lineRule="auto"/>
              <w:contextualSpacing/>
              <w:rPr>
                <w:rFonts w:ascii="仿宋_GB2312" w:eastAsia="仿宋_GB2312" w:hAnsi="宋体" w:cs="仿宋"/>
                <w:szCs w:val="21"/>
              </w:rPr>
            </w:pPr>
            <w:r w:rsidRPr="00BF21DB">
              <w:rPr>
                <w:rFonts w:ascii="仿宋_GB2312" w:eastAsia="仿宋_GB2312" w:hAnsi="宋体" w:cs="仿宋" w:hint="eastAsia"/>
                <w:szCs w:val="21"/>
              </w:rPr>
              <w:t>窗帘、沙发套等</w:t>
            </w:r>
          </w:p>
        </w:tc>
        <w:tc>
          <w:tcPr>
            <w:tcW w:w="1143" w:type="dxa"/>
            <w:vAlign w:val="center"/>
          </w:tcPr>
          <w:p w14:paraId="03BA2069" w14:textId="77777777" w:rsidR="00FB2976" w:rsidRPr="00BF21DB" w:rsidRDefault="00FB2976" w:rsidP="00FB2976">
            <w:pPr>
              <w:snapToGrid w:val="0"/>
              <w:spacing w:line="276" w:lineRule="auto"/>
              <w:contextualSpacing/>
              <w:rPr>
                <w:rFonts w:ascii="仿宋_GB2312" w:eastAsia="仿宋_GB2312" w:hAnsi="宋体" w:cs="仿宋"/>
                <w:szCs w:val="21"/>
              </w:rPr>
            </w:pPr>
          </w:p>
        </w:tc>
        <w:tc>
          <w:tcPr>
            <w:tcW w:w="1135" w:type="dxa"/>
            <w:vAlign w:val="center"/>
          </w:tcPr>
          <w:p w14:paraId="167A1518" w14:textId="77777777" w:rsidR="00FB2976" w:rsidRPr="00BF21DB" w:rsidRDefault="00FB2976" w:rsidP="00FB2976">
            <w:pPr>
              <w:snapToGrid w:val="0"/>
              <w:spacing w:line="276" w:lineRule="auto"/>
              <w:contextualSpacing/>
              <w:rPr>
                <w:rFonts w:ascii="仿宋_GB2312" w:eastAsia="仿宋_GB2312" w:hAnsi="宋体" w:cs="仿宋"/>
                <w:szCs w:val="21"/>
              </w:rPr>
            </w:pPr>
          </w:p>
        </w:tc>
        <w:tc>
          <w:tcPr>
            <w:tcW w:w="1007" w:type="dxa"/>
            <w:vAlign w:val="center"/>
          </w:tcPr>
          <w:p w14:paraId="6487EEFE" w14:textId="77777777" w:rsidR="00FB2976" w:rsidRPr="00BF21DB" w:rsidRDefault="00FB2976" w:rsidP="00FB2976">
            <w:pPr>
              <w:snapToGrid w:val="0"/>
              <w:spacing w:line="276" w:lineRule="auto"/>
              <w:contextualSpacing/>
              <w:rPr>
                <w:rFonts w:ascii="仿宋_GB2312" w:eastAsia="仿宋_GB2312" w:hAnsi="宋体" w:cs="仿宋"/>
                <w:szCs w:val="21"/>
              </w:rPr>
            </w:pPr>
          </w:p>
        </w:tc>
        <w:tc>
          <w:tcPr>
            <w:tcW w:w="1276" w:type="dxa"/>
            <w:vAlign w:val="center"/>
          </w:tcPr>
          <w:p w14:paraId="4DE865BB" w14:textId="77777777" w:rsidR="00FB2976" w:rsidRPr="00BF21DB" w:rsidRDefault="00FB2976" w:rsidP="00FB2976">
            <w:pPr>
              <w:snapToGrid w:val="0"/>
              <w:spacing w:line="276" w:lineRule="auto"/>
              <w:contextualSpacing/>
              <w:rPr>
                <w:rFonts w:ascii="仿宋_GB2312" w:eastAsia="仿宋_GB2312" w:hAnsi="宋体" w:cs="仿宋"/>
                <w:szCs w:val="21"/>
              </w:rPr>
            </w:pPr>
            <w:r w:rsidRPr="00BF21DB">
              <w:rPr>
                <w:rFonts w:ascii="仿宋_GB2312" w:eastAsia="仿宋_GB2312" w:hAnsi="宋体" w:cs="仿宋" w:hint="eastAsia"/>
                <w:szCs w:val="21"/>
              </w:rPr>
              <w:t>清洗一次</w:t>
            </w:r>
          </w:p>
        </w:tc>
        <w:tc>
          <w:tcPr>
            <w:tcW w:w="1595" w:type="dxa"/>
            <w:vAlign w:val="center"/>
          </w:tcPr>
          <w:p w14:paraId="6793A081" w14:textId="77777777" w:rsidR="00FB2976" w:rsidRPr="00BF21DB" w:rsidRDefault="00FB2976" w:rsidP="00FB2976">
            <w:pPr>
              <w:snapToGrid w:val="0"/>
              <w:spacing w:line="276" w:lineRule="auto"/>
              <w:contextualSpacing/>
              <w:rPr>
                <w:rFonts w:ascii="仿宋_GB2312" w:eastAsia="仿宋_GB2312" w:hAnsi="宋体" w:cs="仿宋"/>
                <w:szCs w:val="21"/>
              </w:rPr>
            </w:pPr>
          </w:p>
        </w:tc>
      </w:tr>
      <w:tr w:rsidR="00FB2976" w:rsidRPr="00BF21DB" w14:paraId="528D72CF" w14:textId="77777777" w:rsidTr="003809D8">
        <w:trPr>
          <w:cantSplit/>
          <w:trHeight w:val="1194"/>
          <w:jc w:val="center"/>
        </w:trPr>
        <w:tc>
          <w:tcPr>
            <w:tcW w:w="921" w:type="dxa"/>
            <w:vMerge/>
            <w:vAlign w:val="center"/>
          </w:tcPr>
          <w:p w14:paraId="7210435F" w14:textId="77777777" w:rsidR="00FB2976" w:rsidRPr="00BF21DB" w:rsidRDefault="00FB2976" w:rsidP="00FB2976">
            <w:pPr>
              <w:snapToGrid w:val="0"/>
              <w:spacing w:line="276" w:lineRule="auto"/>
              <w:contextualSpacing/>
              <w:rPr>
                <w:rFonts w:ascii="仿宋_GB2312" w:eastAsia="仿宋_GB2312" w:hAnsi="宋体" w:cs="仿宋"/>
                <w:szCs w:val="21"/>
              </w:rPr>
            </w:pPr>
          </w:p>
        </w:tc>
        <w:tc>
          <w:tcPr>
            <w:tcW w:w="514" w:type="dxa"/>
            <w:vAlign w:val="center"/>
          </w:tcPr>
          <w:p w14:paraId="74F58A0C" w14:textId="77777777" w:rsidR="00FB2976" w:rsidRPr="00BF21DB" w:rsidRDefault="00FB2976" w:rsidP="00FB2976">
            <w:pPr>
              <w:snapToGrid w:val="0"/>
              <w:spacing w:line="276" w:lineRule="auto"/>
              <w:contextualSpacing/>
              <w:rPr>
                <w:rFonts w:ascii="仿宋_GB2312" w:eastAsia="仿宋_GB2312" w:hAnsi="宋体" w:cs="仿宋"/>
                <w:szCs w:val="21"/>
              </w:rPr>
            </w:pPr>
            <w:r w:rsidRPr="00BF21DB">
              <w:rPr>
                <w:rFonts w:ascii="仿宋_GB2312" w:eastAsia="仿宋_GB2312" w:hAnsi="宋体" w:cs="仿宋" w:hint="eastAsia"/>
                <w:szCs w:val="21"/>
              </w:rPr>
              <w:t>5</w:t>
            </w:r>
          </w:p>
        </w:tc>
        <w:tc>
          <w:tcPr>
            <w:tcW w:w="1393" w:type="dxa"/>
            <w:vAlign w:val="center"/>
          </w:tcPr>
          <w:p w14:paraId="0ABDD5FD" w14:textId="77777777" w:rsidR="00FB2976" w:rsidRPr="00BF21DB" w:rsidRDefault="00FB2976" w:rsidP="00FB2976">
            <w:pPr>
              <w:snapToGrid w:val="0"/>
              <w:spacing w:line="276" w:lineRule="auto"/>
              <w:contextualSpacing/>
              <w:rPr>
                <w:rFonts w:ascii="仿宋_GB2312" w:eastAsia="仿宋_GB2312" w:hAnsi="宋体" w:cs="仿宋"/>
                <w:szCs w:val="21"/>
              </w:rPr>
            </w:pPr>
            <w:r w:rsidRPr="00BF21DB">
              <w:rPr>
                <w:rFonts w:ascii="仿宋_GB2312" w:eastAsia="仿宋_GB2312" w:hAnsi="宋体" w:cs="仿宋" w:hint="eastAsia"/>
                <w:szCs w:val="21"/>
              </w:rPr>
              <w:t>桌、椅</w:t>
            </w:r>
          </w:p>
        </w:tc>
        <w:tc>
          <w:tcPr>
            <w:tcW w:w="1143" w:type="dxa"/>
            <w:vAlign w:val="center"/>
          </w:tcPr>
          <w:p w14:paraId="2FC7067B" w14:textId="77777777" w:rsidR="00FB2976" w:rsidRPr="00BF21DB" w:rsidRDefault="00FB2976" w:rsidP="00FB2976">
            <w:pPr>
              <w:snapToGrid w:val="0"/>
              <w:spacing w:line="276" w:lineRule="auto"/>
              <w:contextualSpacing/>
              <w:rPr>
                <w:rFonts w:ascii="仿宋_GB2312" w:eastAsia="仿宋_GB2312" w:hAnsi="宋体" w:cs="仿宋"/>
                <w:szCs w:val="21"/>
              </w:rPr>
            </w:pPr>
            <w:r w:rsidRPr="00BF21DB">
              <w:rPr>
                <w:rFonts w:ascii="仿宋_GB2312" w:eastAsia="仿宋_GB2312" w:hAnsi="宋体" w:cs="仿宋" w:hint="eastAsia"/>
                <w:szCs w:val="21"/>
              </w:rPr>
              <w:t>清抹一次</w:t>
            </w:r>
          </w:p>
        </w:tc>
        <w:tc>
          <w:tcPr>
            <w:tcW w:w="1135" w:type="dxa"/>
            <w:vAlign w:val="center"/>
          </w:tcPr>
          <w:p w14:paraId="01505FAC" w14:textId="77777777" w:rsidR="00FB2976" w:rsidRPr="00BF21DB" w:rsidRDefault="00FB2976" w:rsidP="00FB2976">
            <w:pPr>
              <w:snapToGrid w:val="0"/>
              <w:spacing w:line="276" w:lineRule="auto"/>
              <w:contextualSpacing/>
              <w:rPr>
                <w:rFonts w:ascii="仿宋_GB2312" w:eastAsia="仿宋_GB2312" w:hAnsi="宋体" w:cs="仿宋"/>
                <w:szCs w:val="21"/>
              </w:rPr>
            </w:pPr>
            <w:r w:rsidRPr="00BF21DB">
              <w:rPr>
                <w:rFonts w:ascii="仿宋_GB2312" w:eastAsia="仿宋_GB2312" w:hAnsi="宋体" w:cs="仿宋" w:hint="eastAsia"/>
                <w:szCs w:val="21"/>
              </w:rPr>
              <w:t>用清洁剂清抹一次</w:t>
            </w:r>
          </w:p>
        </w:tc>
        <w:tc>
          <w:tcPr>
            <w:tcW w:w="1007" w:type="dxa"/>
            <w:vAlign w:val="center"/>
          </w:tcPr>
          <w:p w14:paraId="03730BCD" w14:textId="77777777" w:rsidR="00FB2976" w:rsidRPr="00BF21DB" w:rsidRDefault="00FB2976" w:rsidP="00FB2976">
            <w:pPr>
              <w:snapToGrid w:val="0"/>
              <w:spacing w:line="276" w:lineRule="auto"/>
              <w:contextualSpacing/>
              <w:rPr>
                <w:rFonts w:ascii="仿宋_GB2312" w:eastAsia="仿宋_GB2312" w:hAnsi="宋体" w:cs="仿宋"/>
                <w:szCs w:val="21"/>
              </w:rPr>
            </w:pPr>
          </w:p>
        </w:tc>
        <w:tc>
          <w:tcPr>
            <w:tcW w:w="1276" w:type="dxa"/>
            <w:vAlign w:val="center"/>
          </w:tcPr>
          <w:p w14:paraId="6F98616E" w14:textId="77777777" w:rsidR="00FB2976" w:rsidRPr="00BF21DB" w:rsidRDefault="00FB2976" w:rsidP="00FB2976">
            <w:pPr>
              <w:snapToGrid w:val="0"/>
              <w:spacing w:line="276" w:lineRule="auto"/>
              <w:contextualSpacing/>
              <w:rPr>
                <w:rFonts w:ascii="仿宋_GB2312" w:eastAsia="仿宋_GB2312" w:hAnsi="宋体" w:cs="仿宋"/>
                <w:szCs w:val="21"/>
              </w:rPr>
            </w:pPr>
          </w:p>
        </w:tc>
        <w:tc>
          <w:tcPr>
            <w:tcW w:w="1595" w:type="dxa"/>
            <w:vAlign w:val="center"/>
          </w:tcPr>
          <w:p w14:paraId="43DEB9DF" w14:textId="77777777" w:rsidR="00FB2976" w:rsidRPr="00BF21DB" w:rsidRDefault="00FB2976" w:rsidP="00FB2976">
            <w:pPr>
              <w:snapToGrid w:val="0"/>
              <w:spacing w:line="276" w:lineRule="auto"/>
              <w:contextualSpacing/>
              <w:rPr>
                <w:rFonts w:ascii="仿宋_GB2312" w:eastAsia="仿宋_GB2312" w:hAnsi="宋体" w:cs="仿宋"/>
                <w:szCs w:val="21"/>
              </w:rPr>
            </w:pPr>
            <w:r w:rsidRPr="00BF21DB">
              <w:rPr>
                <w:rFonts w:ascii="仿宋_GB2312" w:eastAsia="仿宋_GB2312" w:hAnsi="宋体" w:cs="仿宋" w:hint="eastAsia"/>
                <w:szCs w:val="21"/>
              </w:rPr>
              <w:t>无污渍</w:t>
            </w:r>
          </w:p>
        </w:tc>
      </w:tr>
      <w:tr w:rsidR="00FB2976" w:rsidRPr="00BF21DB" w14:paraId="03561DE2" w14:textId="77777777" w:rsidTr="00FB2976">
        <w:trPr>
          <w:cantSplit/>
          <w:trHeight w:val="1235"/>
          <w:jc w:val="center"/>
        </w:trPr>
        <w:tc>
          <w:tcPr>
            <w:tcW w:w="921" w:type="dxa"/>
            <w:vMerge/>
            <w:vAlign w:val="center"/>
          </w:tcPr>
          <w:p w14:paraId="177A3E07" w14:textId="77777777" w:rsidR="00FB2976" w:rsidRPr="00BF21DB" w:rsidRDefault="00FB2976" w:rsidP="00FB2976">
            <w:pPr>
              <w:snapToGrid w:val="0"/>
              <w:spacing w:line="276" w:lineRule="auto"/>
              <w:contextualSpacing/>
              <w:rPr>
                <w:rFonts w:ascii="仿宋_GB2312" w:eastAsia="仿宋_GB2312" w:hAnsi="宋体" w:cs="仿宋"/>
                <w:szCs w:val="21"/>
              </w:rPr>
            </w:pPr>
          </w:p>
        </w:tc>
        <w:tc>
          <w:tcPr>
            <w:tcW w:w="514" w:type="dxa"/>
            <w:vAlign w:val="center"/>
          </w:tcPr>
          <w:p w14:paraId="47AA4951" w14:textId="77777777" w:rsidR="00FB2976" w:rsidRPr="00BF21DB" w:rsidRDefault="00FB2976" w:rsidP="00FB2976">
            <w:pPr>
              <w:snapToGrid w:val="0"/>
              <w:spacing w:line="276" w:lineRule="auto"/>
              <w:contextualSpacing/>
              <w:rPr>
                <w:rFonts w:ascii="仿宋_GB2312" w:eastAsia="仿宋_GB2312" w:hAnsi="宋体" w:cs="仿宋"/>
                <w:szCs w:val="21"/>
              </w:rPr>
            </w:pPr>
            <w:r w:rsidRPr="00BF21DB">
              <w:rPr>
                <w:rFonts w:ascii="仿宋_GB2312" w:eastAsia="仿宋_GB2312" w:hAnsi="宋体" w:cs="仿宋" w:hint="eastAsia"/>
                <w:szCs w:val="21"/>
              </w:rPr>
              <w:t>6</w:t>
            </w:r>
          </w:p>
        </w:tc>
        <w:tc>
          <w:tcPr>
            <w:tcW w:w="1393" w:type="dxa"/>
            <w:vAlign w:val="center"/>
          </w:tcPr>
          <w:p w14:paraId="6ACB79CC" w14:textId="77777777" w:rsidR="00FB2976" w:rsidRPr="00BF21DB" w:rsidRDefault="00FB2976" w:rsidP="00FB2976">
            <w:pPr>
              <w:snapToGrid w:val="0"/>
              <w:spacing w:line="276" w:lineRule="auto"/>
              <w:contextualSpacing/>
              <w:rPr>
                <w:rFonts w:ascii="仿宋_GB2312" w:eastAsia="仿宋_GB2312" w:hAnsi="宋体" w:cs="仿宋"/>
                <w:szCs w:val="21"/>
              </w:rPr>
            </w:pPr>
            <w:r w:rsidRPr="00BF21DB">
              <w:rPr>
                <w:rFonts w:ascii="仿宋_GB2312" w:eastAsia="仿宋_GB2312" w:hAnsi="宋体" w:cs="仿宋" w:hint="eastAsia"/>
                <w:szCs w:val="21"/>
              </w:rPr>
              <w:t>饰物</w:t>
            </w:r>
          </w:p>
        </w:tc>
        <w:tc>
          <w:tcPr>
            <w:tcW w:w="1143" w:type="dxa"/>
            <w:vAlign w:val="center"/>
          </w:tcPr>
          <w:p w14:paraId="1B0C6AFE" w14:textId="77777777" w:rsidR="00FB2976" w:rsidRPr="00BF21DB" w:rsidRDefault="00FB2976" w:rsidP="00FB2976">
            <w:pPr>
              <w:snapToGrid w:val="0"/>
              <w:spacing w:line="276" w:lineRule="auto"/>
              <w:contextualSpacing/>
              <w:rPr>
                <w:rFonts w:ascii="仿宋_GB2312" w:eastAsia="仿宋_GB2312" w:hAnsi="宋体" w:cs="仿宋"/>
                <w:szCs w:val="21"/>
              </w:rPr>
            </w:pPr>
            <w:r w:rsidRPr="00BF21DB">
              <w:rPr>
                <w:rFonts w:ascii="仿宋_GB2312" w:eastAsia="仿宋_GB2312" w:hAnsi="宋体" w:cs="仿宋" w:hint="eastAsia"/>
                <w:szCs w:val="21"/>
              </w:rPr>
              <w:t>清抹一次</w:t>
            </w:r>
          </w:p>
        </w:tc>
        <w:tc>
          <w:tcPr>
            <w:tcW w:w="1135" w:type="dxa"/>
            <w:vAlign w:val="center"/>
          </w:tcPr>
          <w:p w14:paraId="46714AB2" w14:textId="77777777" w:rsidR="00FB2976" w:rsidRPr="00BF21DB" w:rsidRDefault="00FB2976" w:rsidP="00FB2976">
            <w:pPr>
              <w:snapToGrid w:val="0"/>
              <w:spacing w:line="276" w:lineRule="auto"/>
              <w:contextualSpacing/>
              <w:rPr>
                <w:rFonts w:ascii="仿宋_GB2312" w:eastAsia="仿宋_GB2312" w:hAnsi="宋体" w:cs="仿宋"/>
                <w:szCs w:val="21"/>
              </w:rPr>
            </w:pPr>
            <w:r w:rsidRPr="00BF21DB">
              <w:rPr>
                <w:rFonts w:ascii="仿宋_GB2312" w:eastAsia="仿宋_GB2312" w:hAnsi="宋体" w:cs="仿宋" w:hint="eastAsia"/>
                <w:szCs w:val="21"/>
              </w:rPr>
              <w:t>用清洁剂清抹一次</w:t>
            </w:r>
          </w:p>
        </w:tc>
        <w:tc>
          <w:tcPr>
            <w:tcW w:w="1007" w:type="dxa"/>
            <w:vAlign w:val="center"/>
          </w:tcPr>
          <w:p w14:paraId="034B5FE4" w14:textId="77777777" w:rsidR="00FB2976" w:rsidRPr="00BF21DB" w:rsidRDefault="00FB2976" w:rsidP="00FB2976">
            <w:pPr>
              <w:snapToGrid w:val="0"/>
              <w:spacing w:line="276" w:lineRule="auto"/>
              <w:contextualSpacing/>
              <w:rPr>
                <w:rFonts w:ascii="仿宋_GB2312" w:eastAsia="仿宋_GB2312" w:hAnsi="宋体" w:cs="仿宋"/>
                <w:szCs w:val="21"/>
              </w:rPr>
            </w:pPr>
          </w:p>
        </w:tc>
        <w:tc>
          <w:tcPr>
            <w:tcW w:w="1276" w:type="dxa"/>
            <w:vAlign w:val="center"/>
          </w:tcPr>
          <w:p w14:paraId="7DAA5D67" w14:textId="77777777" w:rsidR="00FB2976" w:rsidRPr="00BF21DB" w:rsidRDefault="00FB2976" w:rsidP="00FB2976">
            <w:pPr>
              <w:snapToGrid w:val="0"/>
              <w:spacing w:line="276" w:lineRule="auto"/>
              <w:contextualSpacing/>
              <w:rPr>
                <w:rFonts w:ascii="仿宋_GB2312" w:eastAsia="仿宋_GB2312" w:hAnsi="宋体" w:cs="仿宋"/>
                <w:szCs w:val="21"/>
              </w:rPr>
            </w:pPr>
          </w:p>
        </w:tc>
        <w:tc>
          <w:tcPr>
            <w:tcW w:w="1595" w:type="dxa"/>
            <w:vAlign w:val="center"/>
          </w:tcPr>
          <w:p w14:paraId="0BCE45BD" w14:textId="77777777" w:rsidR="00FB2976" w:rsidRPr="00BF21DB" w:rsidRDefault="00FB2976" w:rsidP="00FB2976">
            <w:pPr>
              <w:snapToGrid w:val="0"/>
              <w:spacing w:line="276" w:lineRule="auto"/>
              <w:contextualSpacing/>
              <w:rPr>
                <w:rFonts w:ascii="仿宋_GB2312" w:eastAsia="仿宋_GB2312" w:hAnsi="宋体" w:cs="仿宋"/>
                <w:szCs w:val="21"/>
              </w:rPr>
            </w:pPr>
            <w:r w:rsidRPr="00BF21DB">
              <w:rPr>
                <w:rFonts w:ascii="仿宋_GB2312" w:eastAsia="仿宋_GB2312" w:hAnsi="宋体" w:cs="仿宋" w:hint="eastAsia"/>
                <w:szCs w:val="21"/>
              </w:rPr>
              <w:t>无尘、无污渍</w:t>
            </w:r>
          </w:p>
        </w:tc>
      </w:tr>
      <w:tr w:rsidR="00FB2976" w:rsidRPr="00BF21DB" w14:paraId="2BEB4B8E" w14:textId="77777777" w:rsidTr="003809D8">
        <w:trPr>
          <w:cantSplit/>
          <w:trHeight w:val="1084"/>
          <w:jc w:val="center"/>
        </w:trPr>
        <w:tc>
          <w:tcPr>
            <w:tcW w:w="921" w:type="dxa"/>
            <w:vMerge/>
            <w:vAlign w:val="center"/>
          </w:tcPr>
          <w:p w14:paraId="19C51FC0" w14:textId="77777777" w:rsidR="00FB2976" w:rsidRPr="00BF21DB" w:rsidRDefault="00FB2976" w:rsidP="00FB2976">
            <w:pPr>
              <w:snapToGrid w:val="0"/>
              <w:spacing w:line="276" w:lineRule="auto"/>
              <w:contextualSpacing/>
              <w:rPr>
                <w:rFonts w:ascii="仿宋_GB2312" w:eastAsia="仿宋_GB2312" w:hAnsi="宋体" w:cs="仿宋"/>
                <w:szCs w:val="21"/>
              </w:rPr>
            </w:pPr>
          </w:p>
        </w:tc>
        <w:tc>
          <w:tcPr>
            <w:tcW w:w="514" w:type="dxa"/>
            <w:vAlign w:val="center"/>
          </w:tcPr>
          <w:p w14:paraId="3A5FC884" w14:textId="77777777" w:rsidR="00FB2976" w:rsidRPr="00BF21DB" w:rsidRDefault="00FB2976" w:rsidP="00FB2976">
            <w:pPr>
              <w:snapToGrid w:val="0"/>
              <w:spacing w:line="276" w:lineRule="auto"/>
              <w:contextualSpacing/>
              <w:rPr>
                <w:rFonts w:ascii="仿宋_GB2312" w:eastAsia="仿宋_GB2312" w:hAnsi="宋体" w:cs="仿宋"/>
                <w:szCs w:val="21"/>
              </w:rPr>
            </w:pPr>
            <w:r w:rsidRPr="00BF21DB">
              <w:rPr>
                <w:rFonts w:ascii="仿宋_GB2312" w:eastAsia="仿宋_GB2312" w:hAnsi="宋体" w:cs="仿宋" w:hint="eastAsia"/>
                <w:szCs w:val="21"/>
              </w:rPr>
              <w:t>7</w:t>
            </w:r>
          </w:p>
        </w:tc>
        <w:tc>
          <w:tcPr>
            <w:tcW w:w="1393" w:type="dxa"/>
            <w:vAlign w:val="center"/>
          </w:tcPr>
          <w:p w14:paraId="079C3989" w14:textId="77777777" w:rsidR="00FB2976" w:rsidRPr="00BF21DB" w:rsidRDefault="00FB2976" w:rsidP="00FB2976">
            <w:pPr>
              <w:snapToGrid w:val="0"/>
              <w:spacing w:line="276" w:lineRule="auto"/>
              <w:contextualSpacing/>
              <w:rPr>
                <w:rFonts w:ascii="仿宋_GB2312" w:eastAsia="仿宋_GB2312" w:hAnsi="宋体" w:cs="仿宋"/>
                <w:szCs w:val="21"/>
              </w:rPr>
            </w:pPr>
            <w:r w:rsidRPr="00BF21DB">
              <w:rPr>
                <w:rFonts w:ascii="仿宋_GB2312" w:eastAsia="仿宋_GB2312" w:hAnsi="宋体" w:cs="仿宋" w:hint="eastAsia"/>
                <w:szCs w:val="21"/>
              </w:rPr>
              <w:t>茶杯、餐具</w:t>
            </w:r>
          </w:p>
        </w:tc>
        <w:tc>
          <w:tcPr>
            <w:tcW w:w="1143" w:type="dxa"/>
            <w:vAlign w:val="center"/>
          </w:tcPr>
          <w:p w14:paraId="0F57FE7C" w14:textId="77777777" w:rsidR="00FB2976" w:rsidRPr="00BF21DB" w:rsidRDefault="00FB2976" w:rsidP="00FB2976">
            <w:pPr>
              <w:snapToGrid w:val="0"/>
              <w:spacing w:line="276" w:lineRule="auto"/>
              <w:contextualSpacing/>
              <w:rPr>
                <w:rFonts w:ascii="仿宋_GB2312" w:eastAsia="仿宋_GB2312" w:hAnsi="宋体" w:cs="仿宋"/>
                <w:szCs w:val="21"/>
              </w:rPr>
            </w:pPr>
            <w:r w:rsidRPr="00BF21DB">
              <w:rPr>
                <w:rFonts w:ascii="仿宋_GB2312" w:eastAsia="仿宋_GB2312" w:hAnsi="宋体" w:cs="仿宋" w:hint="eastAsia"/>
                <w:szCs w:val="21"/>
              </w:rPr>
              <w:t>随时清洗、消毒</w:t>
            </w:r>
          </w:p>
        </w:tc>
        <w:tc>
          <w:tcPr>
            <w:tcW w:w="1135" w:type="dxa"/>
            <w:vAlign w:val="center"/>
          </w:tcPr>
          <w:p w14:paraId="3DCA99FD" w14:textId="77777777" w:rsidR="00FB2976" w:rsidRPr="00BF21DB" w:rsidRDefault="00FB2976" w:rsidP="00FB2976">
            <w:pPr>
              <w:snapToGrid w:val="0"/>
              <w:spacing w:line="276" w:lineRule="auto"/>
              <w:contextualSpacing/>
              <w:rPr>
                <w:rFonts w:ascii="仿宋_GB2312" w:eastAsia="仿宋_GB2312" w:hAnsi="宋体" w:cs="仿宋"/>
                <w:szCs w:val="21"/>
              </w:rPr>
            </w:pPr>
          </w:p>
        </w:tc>
        <w:tc>
          <w:tcPr>
            <w:tcW w:w="1007" w:type="dxa"/>
            <w:vAlign w:val="center"/>
          </w:tcPr>
          <w:p w14:paraId="20824891" w14:textId="77777777" w:rsidR="00FB2976" w:rsidRPr="00BF21DB" w:rsidRDefault="00FB2976" w:rsidP="00FB2976">
            <w:pPr>
              <w:snapToGrid w:val="0"/>
              <w:spacing w:line="276" w:lineRule="auto"/>
              <w:contextualSpacing/>
              <w:rPr>
                <w:rFonts w:ascii="仿宋_GB2312" w:eastAsia="仿宋_GB2312" w:hAnsi="宋体" w:cs="仿宋"/>
                <w:szCs w:val="21"/>
              </w:rPr>
            </w:pPr>
          </w:p>
        </w:tc>
        <w:tc>
          <w:tcPr>
            <w:tcW w:w="1276" w:type="dxa"/>
            <w:vAlign w:val="center"/>
          </w:tcPr>
          <w:p w14:paraId="4126AB5B" w14:textId="77777777" w:rsidR="00FB2976" w:rsidRPr="00BF21DB" w:rsidRDefault="00FB2976" w:rsidP="00FB2976">
            <w:pPr>
              <w:snapToGrid w:val="0"/>
              <w:spacing w:line="276" w:lineRule="auto"/>
              <w:contextualSpacing/>
              <w:rPr>
                <w:rFonts w:ascii="仿宋_GB2312" w:eastAsia="仿宋_GB2312" w:hAnsi="宋体" w:cs="仿宋"/>
                <w:szCs w:val="21"/>
              </w:rPr>
            </w:pPr>
          </w:p>
        </w:tc>
        <w:tc>
          <w:tcPr>
            <w:tcW w:w="1595" w:type="dxa"/>
            <w:vAlign w:val="center"/>
          </w:tcPr>
          <w:p w14:paraId="0388A33F" w14:textId="77777777" w:rsidR="00FB2976" w:rsidRPr="00BF21DB" w:rsidRDefault="00FB2976" w:rsidP="00FB2976">
            <w:pPr>
              <w:snapToGrid w:val="0"/>
              <w:spacing w:line="276" w:lineRule="auto"/>
              <w:contextualSpacing/>
              <w:rPr>
                <w:rFonts w:ascii="仿宋_GB2312" w:eastAsia="仿宋_GB2312" w:hAnsi="宋体" w:cs="仿宋"/>
                <w:szCs w:val="21"/>
              </w:rPr>
            </w:pPr>
          </w:p>
        </w:tc>
      </w:tr>
      <w:tr w:rsidR="00FB2976" w:rsidRPr="00BF21DB" w14:paraId="68C85D99" w14:textId="77777777" w:rsidTr="00FB2976">
        <w:trPr>
          <w:cantSplit/>
          <w:trHeight w:val="942"/>
          <w:jc w:val="center"/>
        </w:trPr>
        <w:tc>
          <w:tcPr>
            <w:tcW w:w="921" w:type="dxa"/>
            <w:vMerge/>
            <w:vAlign w:val="center"/>
          </w:tcPr>
          <w:p w14:paraId="7CBE4BBE" w14:textId="77777777" w:rsidR="00FB2976" w:rsidRPr="00BF21DB" w:rsidRDefault="00FB2976" w:rsidP="00FB2976">
            <w:pPr>
              <w:snapToGrid w:val="0"/>
              <w:spacing w:line="276" w:lineRule="auto"/>
              <w:contextualSpacing/>
              <w:rPr>
                <w:rFonts w:ascii="仿宋_GB2312" w:eastAsia="仿宋_GB2312" w:hAnsi="宋体" w:cs="仿宋"/>
                <w:szCs w:val="21"/>
              </w:rPr>
            </w:pPr>
          </w:p>
        </w:tc>
        <w:tc>
          <w:tcPr>
            <w:tcW w:w="514" w:type="dxa"/>
            <w:vAlign w:val="center"/>
          </w:tcPr>
          <w:p w14:paraId="2B6CAAF7" w14:textId="77777777" w:rsidR="00FB2976" w:rsidRPr="00BF21DB" w:rsidRDefault="00FB2976" w:rsidP="00FB2976">
            <w:pPr>
              <w:snapToGrid w:val="0"/>
              <w:spacing w:line="276" w:lineRule="auto"/>
              <w:contextualSpacing/>
              <w:rPr>
                <w:rFonts w:ascii="仿宋_GB2312" w:eastAsia="仿宋_GB2312" w:hAnsi="宋体" w:cs="仿宋"/>
                <w:szCs w:val="21"/>
              </w:rPr>
            </w:pPr>
            <w:r w:rsidRPr="00BF21DB">
              <w:rPr>
                <w:rFonts w:ascii="仿宋_GB2312" w:eastAsia="仿宋_GB2312" w:hAnsi="宋体" w:cs="仿宋" w:hint="eastAsia"/>
                <w:szCs w:val="21"/>
              </w:rPr>
              <w:t>8</w:t>
            </w:r>
          </w:p>
        </w:tc>
        <w:tc>
          <w:tcPr>
            <w:tcW w:w="1393" w:type="dxa"/>
            <w:vAlign w:val="center"/>
          </w:tcPr>
          <w:p w14:paraId="02E791C9" w14:textId="77777777" w:rsidR="00FB2976" w:rsidRPr="00BF21DB" w:rsidRDefault="00FB2976" w:rsidP="00FB2976">
            <w:pPr>
              <w:snapToGrid w:val="0"/>
              <w:spacing w:line="276" w:lineRule="auto"/>
              <w:contextualSpacing/>
              <w:rPr>
                <w:rFonts w:ascii="仿宋_GB2312" w:eastAsia="仿宋_GB2312" w:hAnsi="宋体" w:cs="仿宋"/>
                <w:szCs w:val="21"/>
              </w:rPr>
            </w:pPr>
            <w:r w:rsidRPr="00BF21DB">
              <w:rPr>
                <w:rFonts w:ascii="仿宋_GB2312" w:eastAsia="仿宋_GB2312" w:hAnsi="宋体" w:cs="仿宋" w:hint="eastAsia"/>
                <w:szCs w:val="21"/>
              </w:rPr>
              <w:t>天花灯饰</w:t>
            </w:r>
          </w:p>
        </w:tc>
        <w:tc>
          <w:tcPr>
            <w:tcW w:w="1143" w:type="dxa"/>
            <w:vAlign w:val="center"/>
          </w:tcPr>
          <w:p w14:paraId="08D08D83" w14:textId="77777777" w:rsidR="00FB2976" w:rsidRPr="00BF21DB" w:rsidRDefault="00FB2976" w:rsidP="00FB2976">
            <w:pPr>
              <w:snapToGrid w:val="0"/>
              <w:spacing w:line="276" w:lineRule="auto"/>
              <w:contextualSpacing/>
              <w:rPr>
                <w:rFonts w:ascii="仿宋_GB2312" w:eastAsia="仿宋_GB2312" w:hAnsi="宋体" w:cs="仿宋"/>
                <w:szCs w:val="21"/>
              </w:rPr>
            </w:pPr>
          </w:p>
        </w:tc>
        <w:tc>
          <w:tcPr>
            <w:tcW w:w="1135" w:type="dxa"/>
            <w:vAlign w:val="center"/>
          </w:tcPr>
          <w:p w14:paraId="43D184A1" w14:textId="77777777" w:rsidR="00FB2976" w:rsidRPr="00BF21DB" w:rsidRDefault="00FB2976" w:rsidP="00FB2976">
            <w:pPr>
              <w:snapToGrid w:val="0"/>
              <w:spacing w:line="276" w:lineRule="auto"/>
              <w:contextualSpacing/>
              <w:rPr>
                <w:rFonts w:ascii="仿宋_GB2312" w:eastAsia="仿宋_GB2312" w:hAnsi="宋体" w:cs="仿宋"/>
                <w:szCs w:val="21"/>
              </w:rPr>
            </w:pPr>
            <w:r w:rsidRPr="00BF21DB">
              <w:rPr>
                <w:rFonts w:ascii="仿宋_GB2312" w:eastAsia="仿宋_GB2312" w:hAnsi="宋体" w:cs="仿宋" w:hint="eastAsia"/>
                <w:szCs w:val="21"/>
              </w:rPr>
              <w:t>清扫一次</w:t>
            </w:r>
          </w:p>
        </w:tc>
        <w:tc>
          <w:tcPr>
            <w:tcW w:w="1007" w:type="dxa"/>
            <w:vAlign w:val="center"/>
          </w:tcPr>
          <w:p w14:paraId="57D9DB23" w14:textId="77777777" w:rsidR="00FB2976" w:rsidRPr="00BF21DB" w:rsidRDefault="00FB2976" w:rsidP="00FB2976">
            <w:pPr>
              <w:snapToGrid w:val="0"/>
              <w:spacing w:line="276" w:lineRule="auto"/>
              <w:contextualSpacing/>
              <w:rPr>
                <w:rFonts w:ascii="仿宋_GB2312" w:eastAsia="仿宋_GB2312" w:hAnsi="宋体" w:cs="仿宋"/>
                <w:szCs w:val="21"/>
              </w:rPr>
            </w:pPr>
          </w:p>
        </w:tc>
        <w:tc>
          <w:tcPr>
            <w:tcW w:w="1276" w:type="dxa"/>
            <w:vAlign w:val="center"/>
          </w:tcPr>
          <w:p w14:paraId="5BB8A348" w14:textId="77777777" w:rsidR="00FB2976" w:rsidRPr="00BF21DB" w:rsidRDefault="00FB2976" w:rsidP="00FB2976">
            <w:pPr>
              <w:snapToGrid w:val="0"/>
              <w:spacing w:line="276" w:lineRule="auto"/>
              <w:contextualSpacing/>
              <w:rPr>
                <w:rFonts w:ascii="仿宋_GB2312" w:eastAsia="仿宋_GB2312" w:hAnsi="宋体" w:cs="仿宋"/>
                <w:szCs w:val="21"/>
              </w:rPr>
            </w:pPr>
          </w:p>
        </w:tc>
        <w:tc>
          <w:tcPr>
            <w:tcW w:w="1595" w:type="dxa"/>
            <w:vAlign w:val="center"/>
          </w:tcPr>
          <w:p w14:paraId="555CEBA1" w14:textId="77777777" w:rsidR="00FB2976" w:rsidRPr="00BF21DB" w:rsidRDefault="00FB2976" w:rsidP="00FB2976">
            <w:pPr>
              <w:snapToGrid w:val="0"/>
              <w:spacing w:line="276" w:lineRule="auto"/>
              <w:contextualSpacing/>
              <w:rPr>
                <w:rFonts w:ascii="仿宋_GB2312" w:eastAsia="仿宋_GB2312" w:hAnsi="宋体" w:cs="仿宋"/>
                <w:szCs w:val="21"/>
              </w:rPr>
            </w:pPr>
            <w:r w:rsidRPr="00BF21DB">
              <w:rPr>
                <w:rFonts w:ascii="仿宋_GB2312" w:eastAsia="仿宋_GB2312" w:hAnsi="宋体" w:cs="仿宋" w:hint="eastAsia"/>
                <w:szCs w:val="21"/>
              </w:rPr>
              <w:t>干净，无蜘蛛网</w:t>
            </w:r>
          </w:p>
        </w:tc>
      </w:tr>
      <w:tr w:rsidR="00FB2976" w:rsidRPr="00BF21DB" w14:paraId="55DA69BC" w14:textId="77777777" w:rsidTr="00FB2976">
        <w:trPr>
          <w:cantSplit/>
          <w:trHeight w:val="1221"/>
          <w:jc w:val="center"/>
        </w:trPr>
        <w:tc>
          <w:tcPr>
            <w:tcW w:w="921" w:type="dxa"/>
            <w:vMerge/>
            <w:vAlign w:val="center"/>
          </w:tcPr>
          <w:p w14:paraId="69BB95D0" w14:textId="77777777" w:rsidR="00FB2976" w:rsidRPr="00BF21DB" w:rsidRDefault="00FB2976" w:rsidP="00FB2976">
            <w:pPr>
              <w:snapToGrid w:val="0"/>
              <w:spacing w:line="276" w:lineRule="auto"/>
              <w:contextualSpacing/>
              <w:rPr>
                <w:rFonts w:ascii="仿宋_GB2312" w:eastAsia="仿宋_GB2312" w:hAnsi="宋体" w:cs="仿宋"/>
                <w:szCs w:val="21"/>
              </w:rPr>
            </w:pPr>
          </w:p>
        </w:tc>
        <w:tc>
          <w:tcPr>
            <w:tcW w:w="514" w:type="dxa"/>
            <w:vAlign w:val="center"/>
          </w:tcPr>
          <w:p w14:paraId="5C6F4798" w14:textId="77777777" w:rsidR="00FB2976" w:rsidRPr="00BF21DB" w:rsidRDefault="00FB2976" w:rsidP="00FB2976">
            <w:pPr>
              <w:snapToGrid w:val="0"/>
              <w:spacing w:line="276" w:lineRule="auto"/>
              <w:contextualSpacing/>
              <w:rPr>
                <w:rFonts w:ascii="仿宋_GB2312" w:eastAsia="仿宋_GB2312" w:hAnsi="宋体" w:cs="仿宋"/>
                <w:szCs w:val="21"/>
              </w:rPr>
            </w:pPr>
            <w:r w:rsidRPr="00BF21DB">
              <w:rPr>
                <w:rFonts w:ascii="仿宋_GB2312" w:eastAsia="仿宋_GB2312" w:hAnsi="宋体" w:cs="仿宋" w:hint="eastAsia"/>
                <w:szCs w:val="21"/>
              </w:rPr>
              <w:t>9</w:t>
            </w:r>
          </w:p>
        </w:tc>
        <w:tc>
          <w:tcPr>
            <w:tcW w:w="1393" w:type="dxa"/>
            <w:vAlign w:val="center"/>
          </w:tcPr>
          <w:p w14:paraId="341A75CD" w14:textId="77777777" w:rsidR="00FB2976" w:rsidRPr="00BF21DB" w:rsidRDefault="00FB2976" w:rsidP="00FB2976">
            <w:pPr>
              <w:snapToGrid w:val="0"/>
              <w:spacing w:line="276" w:lineRule="auto"/>
              <w:contextualSpacing/>
              <w:rPr>
                <w:rFonts w:ascii="仿宋_GB2312" w:eastAsia="仿宋_GB2312" w:hAnsi="宋体" w:cs="仿宋"/>
                <w:szCs w:val="21"/>
              </w:rPr>
            </w:pPr>
            <w:r w:rsidRPr="00BF21DB">
              <w:rPr>
                <w:rFonts w:ascii="仿宋_GB2312" w:eastAsia="仿宋_GB2312" w:hAnsi="宋体" w:cs="仿宋" w:hint="eastAsia"/>
                <w:szCs w:val="21"/>
              </w:rPr>
              <w:t>垃圾箱、篓</w:t>
            </w:r>
          </w:p>
        </w:tc>
        <w:tc>
          <w:tcPr>
            <w:tcW w:w="1143" w:type="dxa"/>
            <w:vAlign w:val="center"/>
          </w:tcPr>
          <w:p w14:paraId="7625FC4E" w14:textId="77777777" w:rsidR="00FB2976" w:rsidRPr="00BF21DB" w:rsidRDefault="00FB2976" w:rsidP="00FB2976">
            <w:pPr>
              <w:snapToGrid w:val="0"/>
              <w:spacing w:line="276" w:lineRule="auto"/>
              <w:contextualSpacing/>
              <w:rPr>
                <w:rFonts w:ascii="仿宋_GB2312" w:eastAsia="仿宋_GB2312" w:hAnsi="宋体" w:cs="仿宋"/>
                <w:szCs w:val="21"/>
              </w:rPr>
            </w:pPr>
            <w:r w:rsidRPr="00BF21DB">
              <w:rPr>
                <w:rFonts w:ascii="仿宋_GB2312" w:eastAsia="仿宋_GB2312" w:hAnsi="宋体" w:cs="仿宋" w:hint="eastAsia"/>
                <w:szCs w:val="21"/>
              </w:rPr>
              <w:t>上午、下午各一次</w:t>
            </w:r>
          </w:p>
        </w:tc>
        <w:tc>
          <w:tcPr>
            <w:tcW w:w="1135" w:type="dxa"/>
            <w:vAlign w:val="center"/>
          </w:tcPr>
          <w:p w14:paraId="2A4D3D70" w14:textId="77777777" w:rsidR="00FB2976" w:rsidRPr="00BF21DB" w:rsidRDefault="00FB2976" w:rsidP="00FB2976">
            <w:pPr>
              <w:snapToGrid w:val="0"/>
              <w:spacing w:line="276" w:lineRule="auto"/>
              <w:contextualSpacing/>
              <w:rPr>
                <w:rFonts w:ascii="仿宋_GB2312" w:eastAsia="仿宋_GB2312" w:hAnsi="宋体" w:cs="仿宋"/>
                <w:szCs w:val="21"/>
              </w:rPr>
            </w:pPr>
          </w:p>
        </w:tc>
        <w:tc>
          <w:tcPr>
            <w:tcW w:w="1007" w:type="dxa"/>
            <w:vAlign w:val="center"/>
          </w:tcPr>
          <w:p w14:paraId="703ACA53" w14:textId="77777777" w:rsidR="00FB2976" w:rsidRPr="00BF21DB" w:rsidRDefault="00FB2976" w:rsidP="00FB2976">
            <w:pPr>
              <w:snapToGrid w:val="0"/>
              <w:spacing w:line="276" w:lineRule="auto"/>
              <w:contextualSpacing/>
              <w:rPr>
                <w:rFonts w:ascii="仿宋_GB2312" w:eastAsia="仿宋_GB2312" w:hAnsi="宋体" w:cs="仿宋"/>
                <w:szCs w:val="21"/>
              </w:rPr>
            </w:pPr>
          </w:p>
        </w:tc>
        <w:tc>
          <w:tcPr>
            <w:tcW w:w="1276" w:type="dxa"/>
            <w:vAlign w:val="center"/>
          </w:tcPr>
          <w:p w14:paraId="1A70CDC9" w14:textId="77777777" w:rsidR="00FB2976" w:rsidRPr="00BF21DB" w:rsidRDefault="00FB2976" w:rsidP="00FB2976">
            <w:pPr>
              <w:snapToGrid w:val="0"/>
              <w:spacing w:line="276" w:lineRule="auto"/>
              <w:contextualSpacing/>
              <w:rPr>
                <w:rFonts w:ascii="仿宋_GB2312" w:eastAsia="仿宋_GB2312" w:hAnsi="宋体" w:cs="仿宋"/>
                <w:szCs w:val="21"/>
              </w:rPr>
            </w:pPr>
          </w:p>
        </w:tc>
        <w:tc>
          <w:tcPr>
            <w:tcW w:w="1595" w:type="dxa"/>
            <w:vAlign w:val="center"/>
          </w:tcPr>
          <w:p w14:paraId="749366C4" w14:textId="77777777" w:rsidR="00FB2976" w:rsidRPr="00BF21DB" w:rsidRDefault="00FB2976" w:rsidP="00FB2976">
            <w:pPr>
              <w:snapToGrid w:val="0"/>
              <w:spacing w:line="276" w:lineRule="auto"/>
              <w:contextualSpacing/>
              <w:rPr>
                <w:rFonts w:ascii="仿宋_GB2312" w:eastAsia="仿宋_GB2312" w:hAnsi="宋体" w:cs="仿宋"/>
                <w:szCs w:val="21"/>
              </w:rPr>
            </w:pPr>
            <w:r w:rsidRPr="00BF21DB">
              <w:rPr>
                <w:rFonts w:ascii="仿宋_GB2312" w:eastAsia="仿宋_GB2312" w:hAnsi="宋体" w:cs="仿宋" w:hint="eastAsia"/>
                <w:szCs w:val="21"/>
              </w:rPr>
              <w:t>无过夜垃圾</w:t>
            </w:r>
          </w:p>
        </w:tc>
      </w:tr>
      <w:tr w:rsidR="00FB2976" w:rsidRPr="00BF21DB" w14:paraId="04584984" w14:textId="77777777" w:rsidTr="00FB2976">
        <w:trPr>
          <w:cantSplit/>
          <w:trHeight w:val="1109"/>
          <w:jc w:val="center"/>
        </w:trPr>
        <w:tc>
          <w:tcPr>
            <w:tcW w:w="921" w:type="dxa"/>
            <w:vMerge/>
            <w:vAlign w:val="center"/>
          </w:tcPr>
          <w:p w14:paraId="371726F1" w14:textId="77777777" w:rsidR="00FB2976" w:rsidRPr="00BF21DB" w:rsidRDefault="00FB2976" w:rsidP="00FB2976">
            <w:pPr>
              <w:snapToGrid w:val="0"/>
              <w:spacing w:line="276" w:lineRule="auto"/>
              <w:contextualSpacing/>
              <w:rPr>
                <w:rFonts w:ascii="仿宋_GB2312" w:eastAsia="仿宋_GB2312" w:hAnsi="宋体" w:cs="仿宋"/>
                <w:szCs w:val="21"/>
              </w:rPr>
            </w:pPr>
          </w:p>
        </w:tc>
        <w:tc>
          <w:tcPr>
            <w:tcW w:w="514" w:type="dxa"/>
            <w:vAlign w:val="center"/>
          </w:tcPr>
          <w:p w14:paraId="0E3DB6A2" w14:textId="77777777" w:rsidR="00FB2976" w:rsidRPr="00BF21DB" w:rsidRDefault="00FB2976" w:rsidP="00FB2976">
            <w:pPr>
              <w:snapToGrid w:val="0"/>
              <w:spacing w:line="276" w:lineRule="auto"/>
              <w:contextualSpacing/>
              <w:rPr>
                <w:rFonts w:ascii="仿宋_GB2312" w:eastAsia="仿宋_GB2312" w:hAnsi="宋体" w:cs="仿宋"/>
                <w:szCs w:val="21"/>
              </w:rPr>
            </w:pPr>
            <w:r w:rsidRPr="00BF21DB">
              <w:rPr>
                <w:rFonts w:ascii="仿宋_GB2312" w:eastAsia="仿宋_GB2312" w:hAnsi="宋体" w:cs="仿宋" w:hint="eastAsia"/>
                <w:szCs w:val="21"/>
              </w:rPr>
              <w:t>10</w:t>
            </w:r>
          </w:p>
        </w:tc>
        <w:tc>
          <w:tcPr>
            <w:tcW w:w="1393" w:type="dxa"/>
            <w:vAlign w:val="center"/>
          </w:tcPr>
          <w:p w14:paraId="70941879" w14:textId="77777777" w:rsidR="00FB2976" w:rsidRPr="00BF21DB" w:rsidRDefault="00FB2976" w:rsidP="00FB2976">
            <w:pPr>
              <w:snapToGrid w:val="0"/>
              <w:spacing w:line="276" w:lineRule="auto"/>
              <w:contextualSpacing/>
              <w:rPr>
                <w:rFonts w:ascii="仿宋_GB2312" w:eastAsia="仿宋_GB2312" w:hAnsi="宋体" w:cs="仿宋"/>
                <w:szCs w:val="21"/>
              </w:rPr>
            </w:pPr>
            <w:r w:rsidRPr="00BF21DB">
              <w:rPr>
                <w:rFonts w:ascii="仿宋_GB2312" w:eastAsia="仿宋_GB2312" w:hAnsi="宋体" w:cs="仿宋" w:hint="eastAsia"/>
                <w:szCs w:val="21"/>
              </w:rPr>
              <w:t>空调系统</w:t>
            </w:r>
          </w:p>
          <w:p w14:paraId="7C7BDFED" w14:textId="77777777" w:rsidR="00FB2976" w:rsidRPr="00BF21DB" w:rsidRDefault="00FB2976" w:rsidP="00FB2976">
            <w:pPr>
              <w:snapToGrid w:val="0"/>
              <w:spacing w:line="276" w:lineRule="auto"/>
              <w:contextualSpacing/>
              <w:rPr>
                <w:rFonts w:ascii="仿宋_GB2312" w:eastAsia="仿宋_GB2312" w:hAnsi="宋体" w:cs="仿宋"/>
                <w:szCs w:val="21"/>
              </w:rPr>
            </w:pPr>
            <w:r w:rsidRPr="00BF21DB">
              <w:rPr>
                <w:rFonts w:ascii="仿宋_GB2312" w:eastAsia="仿宋_GB2312" w:hAnsi="宋体" w:cs="仿宋" w:hint="eastAsia"/>
                <w:szCs w:val="21"/>
              </w:rPr>
              <w:t>各风口</w:t>
            </w:r>
          </w:p>
        </w:tc>
        <w:tc>
          <w:tcPr>
            <w:tcW w:w="1143" w:type="dxa"/>
            <w:vAlign w:val="center"/>
          </w:tcPr>
          <w:p w14:paraId="374A7E9C" w14:textId="77777777" w:rsidR="00FB2976" w:rsidRPr="00BF21DB" w:rsidRDefault="00FB2976" w:rsidP="00FB2976">
            <w:pPr>
              <w:snapToGrid w:val="0"/>
              <w:spacing w:line="276" w:lineRule="auto"/>
              <w:contextualSpacing/>
              <w:rPr>
                <w:rFonts w:ascii="仿宋_GB2312" w:eastAsia="仿宋_GB2312" w:hAnsi="宋体" w:cs="仿宋"/>
                <w:szCs w:val="21"/>
              </w:rPr>
            </w:pPr>
          </w:p>
        </w:tc>
        <w:tc>
          <w:tcPr>
            <w:tcW w:w="1135" w:type="dxa"/>
            <w:vAlign w:val="center"/>
          </w:tcPr>
          <w:p w14:paraId="3FE7F5B9" w14:textId="77777777" w:rsidR="00FB2976" w:rsidRPr="00BF21DB" w:rsidRDefault="00FB2976" w:rsidP="00FB2976">
            <w:pPr>
              <w:snapToGrid w:val="0"/>
              <w:spacing w:line="276" w:lineRule="auto"/>
              <w:contextualSpacing/>
              <w:rPr>
                <w:rFonts w:ascii="仿宋_GB2312" w:eastAsia="仿宋_GB2312" w:hAnsi="宋体" w:cs="仿宋"/>
                <w:szCs w:val="21"/>
              </w:rPr>
            </w:pPr>
          </w:p>
        </w:tc>
        <w:tc>
          <w:tcPr>
            <w:tcW w:w="1007" w:type="dxa"/>
            <w:vAlign w:val="center"/>
          </w:tcPr>
          <w:p w14:paraId="40CA85E3" w14:textId="77777777" w:rsidR="00FB2976" w:rsidRPr="00BF21DB" w:rsidRDefault="00FB2976" w:rsidP="00FB2976">
            <w:pPr>
              <w:snapToGrid w:val="0"/>
              <w:spacing w:line="276" w:lineRule="auto"/>
              <w:contextualSpacing/>
              <w:rPr>
                <w:rFonts w:ascii="仿宋_GB2312" w:eastAsia="仿宋_GB2312" w:hAnsi="宋体" w:cs="仿宋"/>
                <w:szCs w:val="21"/>
              </w:rPr>
            </w:pPr>
            <w:r w:rsidRPr="00BF21DB">
              <w:rPr>
                <w:rFonts w:ascii="仿宋_GB2312" w:eastAsia="仿宋_GB2312" w:hAnsi="宋体" w:cs="仿宋" w:hint="eastAsia"/>
                <w:szCs w:val="21"/>
              </w:rPr>
              <w:t>清洗一次</w:t>
            </w:r>
          </w:p>
        </w:tc>
        <w:tc>
          <w:tcPr>
            <w:tcW w:w="1276" w:type="dxa"/>
            <w:vAlign w:val="center"/>
          </w:tcPr>
          <w:p w14:paraId="347F1A7A" w14:textId="77777777" w:rsidR="00FB2976" w:rsidRPr="00BF21DB" w:rsidRDefault="00FB2976" w:rsidP="00FB2976">
            <w:pPr>
              <w:snapToGrid w:val="0"/>
              <w:spacing w:line="276" w:lineRule="auto"/>
              <w:contextualSpacing/>
              <w:rPr>
                <w:rFonts w:ascii="仿宋_GB2312" w:eastAsia="仿宋_GB2312" w:hAnsi="宋体" w:cs="仿宋"/>
                <w:szCs w:val="21"/>
              </w:rPr>
            </w:pPr>
          </w:p>
        </w:tc>
        <w:tc>
          <w:tcPr>
            <w:tcW w:w="1595" w:type="dxa"/>
            <w:vAlign w:val="center"/>
          </w:tcPr>
          <w:p w14:paraId="0B2778F7" w14:textId="77777777" w:rsidR="00FB2976" w:rsidRPr="00BF21DB" w:rsidRDefault="00FB2976" w:rsidP="00FB2976">
            <w:pPr>
              <w:snapToGrid w:val="0"/>
              <w:spacing w:line="276" w:lineRule="auto"/>
              <w:contextualSpacing/>
              <w:rPr>
                <w:rFonts w:ascii="仿宋_GB2312" w:eastAsia="仿宋_GB2312" w:hAnsi="宋体" w:cs="仿宋"/>
                <w:szCs w:val="21"/>
              </w:rPr>
            </w:pPr>
            <w:r w:rsidRPr="00BF21DB">
              <w:rPr>
                <w:rFonts w:ascii="仿宋_GB2312" w:eastAsia="仿宋_GB2312" w:hAnsi="宋体" w:cs="仿宋" w:hint="eastAsia"/>
                <w:szCs w:val="21"/>
              </w:rPr>
              <w:t>无尘、无污渍</w:t>
            </w:r>
          </w:p>
        </w:tc>
      </w:tr>
      <w:tr w:rsidR="00FB2976" w:rsidRPr="00BF21DB" w14:paraId="330AC56D" w14:textId="77777777" w:rsidTr="003809D8">
        <w:trPr>
          <w:cantSplit/>
          <w:trHeight w:val="1626"/>
          <w:jc w:val="center"/>
        </w:trPr>
        <w:tc>
          <w:tcPr>
            <w:tcW w:w="921" w:type="dxa"/>
            <w:vMerge/>
            <w:vAlign w:val="center"/>
          </w:tcPr>
          <w:p w14:paraId="4A08FFC1" w14:textId="77777777" w:rsidR="00FB2976" w:rsidRPr="00BF21DB" w:rsidRDefault="00FB2976" w:rsidP="00FB2976">
            <w:pPr>
              <w:snapToGrid w:val="0"/>
              <w:spacing w:line="276" w:lineRule="auto"/>
              <w:contextualSpacing/>
              <w:rPr>
                <w:rFonts w:ascii="仿宋_GB2312" w:eastAsia="仿宋_GB2312" w:hAnsi="宋体" w:cs="仿宋"/>
                <w:szCs w:val="21"/>
              </w:rPr>
            </w:pPr>
          </w:p>
        </w:tc>
        <w:tc>
          <w:tcPr>
            <w:tcW w:w="514" w:type="dxa"/>
            <w:vAlign w:val="center"/>
          </w:tcPr>
          <w:p w14:paraId="56486ECC" w14:textId="77777777" w:rsidR="00FB2976" w:rsidRPr="00BF21DB" w:rsidRDefault="00FB2976" w:rsidP="00FB2976">
            <w:pPr>
              <w:snapToGrid w:val="0"/>
              <w:spacing w:line="276" w:lineRule="auto"/>
              <w:contextualSpacing/>
              <w:rPr>
                <w:rFonts w:ascii="仿宋_GB2312" w:eastAsia="仿宋_GB2312" w:hAnsi="宋体" w:cs="仿宋"/>
                <w:szCs w:val="21"/>
              </w:rPr>
            </w:pPr>
            <w:r w:rsidRPr="00BF21DB">
              <w:rPr>
                <w:rFonts w:ascii="仿宋_GB2312" w:eastAsia="仿宋_GB2312" w:hAnsi="宋体" w:cs="仿宋" w:hint="eastAsia"/>
                <w:szCs w:val="21"/>
              </w:rPr>
              <w:t>11</w:t>
            </w:r>
          </w:p>
        </w:tc>
        <w:tc>
          <w:tcPr>
            <w:tcW w:w="1393" w:type="dxa"/>
            <w:vAlign w:val="center"/>
          </w:tcPr>
          <w:p w14:paraId="33CF603A" w14:textId="77777777" w:rsidR="00FB2976" w:rsidRPr="00BF21DB" w:rsidRDefault="00FB2976" w:rsidP="00FB2976">
            <w:pPr>
              <w:snapToGrid w:val="0"/>
              <w:spacing w:line="276" w:lineRule="auto"/>
              <w:contextualSpacing/>
              <w:rPr>
                <w:rFonts w:ascii="仿宋_GB2312" w:eastAsia="仿宋_GB2312" w:hAnsi="宋体" w:cs="仿宋"/>
                <w:szCs w:val="21"/>
              </w:rPr>
            </w:pPr>
            <w:r w:rsidRPr="00BF21DB">
              <w:rPr>
                <w:rFonts w:ascii="仿宋_GB2312" w:eastAsia="仿宋_GB2312" w:hAnsi="宋体" w:cs="仿宋" w:hint="eastAsia"/>
                <w:szCs w:val="21"/>
              </w:rPr>
              <w:t>实习生宿舍</w:t>
            </w:r>
          </w:p>
        </w:tc>
        <w:tc>
          <w:tcPr>
            <w:tcW w:w="1143" w:type="dxa"/>
            <w:vAlign w:val="center"/>
          </w:tcPr>
          <w:p w14:paraId="35AB5BED" w14:textId="77777777" w:rsidR="00FB2976" w:rsidRPr="00BF21DB" w:rsidRDefault="00FB2976" w:rsidP="00FB2976">
            <w:pPr>
              <w:snapToGrid w:val="0"/>
              <w:spacing w:line="276" w:lineRule="auto"/>
              <w:contextualSpacing/>
              <w:rPr>
                <w:rFonts w:ascii="仿宋_GB2312" w:eastAsia="仿宋_GB2312" w:hAnsi="宋体" w:cs="仿宋"/>
                <w:szCs w:val="21"/>
              </w:rPr>
            </w:pPr>
          </w:p>
        </w:tc>
        <w:tc>
          <w:tcPr>
            <w:tcW w:w="1135" w:type="dxa"/>
            <w:vAlign w:val="center"/>
          </w:tcPr>
          <w:p w14:paraId="09F2582F" w14:textId="77777777" w:rsidR="00FB2976" w:rsidRPr="00BF21DB" w:rsidRDefault="00FB2976" w:rsidP="00FB2976">
            <w:pPr>
              <w:snapToGrid w:val="0"/>
              <w:spacing w:line="276" w:lineRule="auto"/>
              <w:contextualSpacing/>
              <w:rPr>
                <w:rFonts w:ascii="仿宋_GB2312" w:eastAsia="仿宋_GB2312" w:hAnsi="宋体" w:cs="仿宋"/>
                <w:szCs w:val="21"/>
              </w:rPr>
            </w:pPr>
          </w:p>
        </w:tc>
        <w:tc>
          <w:tcPr>
            <w:tcW w:w="1007" w:type="dxa"/>
            <w:vAlign w:val="center"/>
          </w:tcPr>
          <w:p w14:paraId="312DC8AF" w14:textId="77777777" w:rsidR="00FB2976" w:rsidRPr="00BF21DB" w:rsidRDefault="00FB2976" w:rsidP="00FB2976">
            <w:pPr>
              <w:snapToGrid w:val="0"/>
              <w:spacing w:line="276" w:lineRule="auto"/>
              <w:contextualSpacing/>
              <w:rPr>
                <w:rFonts w:ascii="仿宋_GB2312" w:eastAsia="仿宋_GB2312" w:hAnsi="宋体" w:cs="仿宋"/>
                <w:szCs w:val="21"/>
              </w:rPr>
            </w:pPr>
          </w:p>
        </w:tc>
        <w:tc>
          <w:tcPr>
            <w:tcW w:w="1276" w:type="dxa"/>
            <w:vAlign w:val="center"/>
          </w:tcPr>
          <w:p w14:paraId="4478B199" w14:textId="77777777" w:rsidR="00FB2976" w:rsidRPr="00BF21DB" w:rsidRDefault="00FB2976" w:rsidP="00FB2976">
            <w:pPr>
              <w:snapToGrid w:val="0"/>
              <w:spacing w:line="276" w:lineRule="auto"/>
              <w:contextualSpacing/>
              <w:rPr>
                <w:rFonts w:ascii="仿宋_GB2312" w:eastAsia="仿宋_GB2312" w:hAnsi="宋体" w:cs="仿宋"/>
                <w:szCs w:val="21"/>
              </w:rPr>
            </w:pPr>
          </w:p>
        </w:tc>
        <w:tc>
          <w:tcPr>
            <w:tcW w:w="1595" w:type="dxa"/>
            <w:vAlign w:val="center"/>
          </w:tcPr>
          <w:p w14:paraId="6542141F" w14:textId="77777777" w:rsidR="00FB2976" w:rsidRPr="00BF21DB" w:rsidRDefault="00FB2976" w:rsidP="00FB2976">
            <w:pPr>
              <w:snapToGrid w:val="0"/>
              <w:spacing w:line="276" w:lineRule="auto"/>
              <w:contextualSpacing/>
              <w:rPr>
                <w:rFonts w:ascii="仿宋_GB2312" w:eastAsia="仿宋_GB2312" w:hAnsi="宋体" w:cs="仿宋"/>
                <w:szCs w:val="21"/>
              </w:rPr>
            </w:pPr>
            <w:r w:rsidRPr="00BF21DB">
              <w:rPr>
                <w:rFonts w:ascii="仿宋_GB2312" w:eastAsia="仿宋_GB2312" w:hAnsi="宋体" w:cs="仿宋" w:hint="eastAsia"/>
                <w:szCs w:val="21"/>
              </w:rPr>
              <w:t>每来一批实习生更换一次清洗一次床上用品</w:t>
            </w:r>
          </w:p>
        </w:tc>
      </w:tr>
    </w:tbl>
    <w:p w14:paraId="74DFC441" w14:textId="54B54F01" w:rsidR="00015A57" w:rsidRPr="00EE36FB" w:rsidRDefault="00747ED9" w:rsidP="00015A57">
      <w:pPr>
        <w:pStyle w:val="2"/>
        <w:spacing w:line="560" w:lineRule="exact"/>
        <w:rPr>
          <w:rFonts w:ascii="仿宋_GB2312" w:eastAsia="仿宋_GB2312"/>
        </w:rPr>
      </w:pPr>
      <w:bookmarkStart w:id="49" w:name="_Toc63773541"/>
      <w:bookmarkStart w:id="50" w:name="_Toc63779835"/>
      <w:r w:rsidRPr="00BF21DB">
        <w:rPr>
          <w:rFonts w:ascii="仿宋_GB2312" w:eastAsia="仿宋_GB2312" w:hint="eastAsia"/>
        </w:rPr>
        <w:lastRenderedPageBreak/>
        <w:t>消杀服务标准</w:t>
      </w:r>
      <w:bookmarkEnd w:id="49"/>
      <w:bookmarkEnd w:id="50"/>
    </w:p>
    <w:tbl>
      <w:tblPr>
        <w:tblW w:w="96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2"/>
        <w:gridCol w:w="447"/>
        <w:gridCol w:w="1083"/>
        <w:gridCol w:w="2602"/>
        <w:gridCol w:w="2977"/>
        <w:gridCol w:w="1985"/>
      </w:tblGrid>
      <w:tr w:rsidR="00054F93" w:rsidRPr="00BF21DB" w14:paraId="5572CB1C" w14:textId="77777777" w:rsidTr="004F4BBF">
        <w:trPr>
          <w:cantSplit/>
          <w:trHeight w:val="284"/>
        </w:trPr>
        <w:tc>
          <w:tcPr>
            <w:tcW w:w="512" w:type="dxa"/>
            <w:vMerge w:val="restart"/>
            <w:vAlign w:val="center"/>
          </w:tcPr>
          <w:p w14:paraId="2A7B1165" w14:textId="77777777" w:rsidR="00054F93" w:rsidRPr="00BF21DB" w:rsidRDefault="00747ED9" w:rsidP="004F4BBF">
            <w:pPr>
              <w:snapToGrid w:val="0"/>
              <w:contextualSpacing/>
              <w:jc w:val="center"/>
              <w:rPr>
                <w:rFonts w:ascii="仿宋_GB2312" w:eastAsia="仿宋_GB2312" w:hAnsi="宋体" w:cs="仿宋"/>
                <w:szCs w:val="21"/>
              </w:rPr>
            </w:pPr>
            <w:bookmarkStart w:id="51" w:name="_Hlk63778342"/>
            <w:r w:rsidRPr="00BF21DB">
              <w:rPr>
                <w:rFonts w:ascii="仿宋_GB2312" w:eastAsia="仿宋_GB2312" w:hAnsi="宋体" w:cs="仿宋" w:hint="eastAsia"/>
                <w:szCs w:val="21"/>
              </w:rPr>
              <w:t>序号</w:t>
            </w:r>
          </w:p>
        </w:tc>
        <w:tc>
          <w:tcPr>
            <w:tcW w:w="447" w:type="dxa"/>
            <w:vMerge w:val="restart"/>
            <w:vAlign w:val="center"/>
          </w:tcPr>
          <w:p w14:paraId="4E57215D" w14:textId="77777777" w:rsidR="00054F93" w:rsidRPr="00BF21DB" w:rsidRDefault="00747ED9" w:rsidP="004F4BBF">
            <w:pPr>
              <w:snapToGrid w:val="0"/>
              <w:contextualSpacing/>
              <w:jc w:val="center"/>
              <w:rPr>
                <w:rFonts w:ascii="仿宋_GB2312" w:eastAsia="仿宋_GB2312" w:hAnsi="宋体" w:cs="仿宋"/>
                <w:szCs w:val="21"/>
              </w:rPr>
            </w:pPr>
            <w:r w:rsidRPr="00BF21DB">
              <w:rPr>
                <w:rFonts w:ascii="仿宋_GB2312" w:eastAsia="仿宋_GB2312" w:hAnsi="宋体" w:cs="仿宋" w:hint="eastAsia"/>
                <w:szCs w:val="21"/>
              </w:rPr>
              <w:t>位置</w:t>
            </w:r>
          </w:p>
        </w:tc>
        <w:tc>
          <w:tcPr>
            <w:tcW w:w="1083" w:type="dxa"/>
            <w:vMerge w:val="restart"/>
            <w:vAlign w:val="center"/>
          </w:tcPr>
          <w:p w14:paraId="7FA7C62C" w14:textId="77777777" w:rsidR="00054F93" w:rsidRPr="00BF21DB" w:rsidRDefault="00747ED9" w:rsidP="004F4BBF">
            <w:pPr>
              <w:snapToGrid w:val="0"/>
              <w:contextualSpacing/>
              <w:jc w:val="center"/>
              <w:rPr>
                <w:rFonts w:ascii="仿宋_GB2312" w:eastAsia="仿宋_GB2312" w:hAnsi="宋体" w:cs="仿宋"/>
                <w:szCs w:val="21"/>
              </w:rPr>
            </w:pPr>
            <w:r w:rsidRPr="00BF21DB">
              <w:rPr>
                <w:rFonts w:ascii="仿宋_GB2312" w:eastAsia="仿宋_GB2312" w:hAnsi="宋体" w:cs="仿宋" w:hint="eastAsia"/>
                <w:szCs w:val="21"/>
              </w:rPr>
              <w:t>消杀</w:t>
            </w:r>
          </w:p>
          <w:p w14:paraId="626A7A92" w14:textId="77777777" w:rsidR="00054F93" w:rsidRPr="00BF21DB" w:rsidRDefault="00747ED9" w:rsidP="004F4BBF">
            <w:pPr>
              <w:snapToGrid w:val="0"/>
              <w:contextualSpacing/>
              <w:jc w:val="center"/>
              <w:rPr>
                <w:rFonts w:ascii="仿宋_GB2312" w:eastAsia="仿宋_GB2312" w:hAnsi="宋体" w:cs="仿宋"/>
                <w:szCs w:val="21"/>
              </w:rPr>
            </w:pPr>
            <w:r w:rsidRPr="00BF21DB">
              <w:rPr>
                <w:rFonts w:ascii="仿宋_GB2312" w:eastAsia="仿宋_GB2312" w:hAnsi="宋体" w:cs="仿宋" w:hint="eastAsia"/>
                <w:szCs w:val="21"/>
              </w:rPr>
              <w:t>项目</w:t>
            </w:r>
          </w:p>
        </w:tc>
        <w:tc>
          <w:tcPr>
            <w:tcW w:w="5579" w:type="dxa"/>
            <w:gridSpan w:val="2"/>
            <w:vAlign w:val="center"/>
          </w:tcPr>
          <w:p w14:paraId="29ED2528" w14:textId="77777777" w:rsidR="00054F93" w:rsidRPr="00BF21DB" w:rsidRDefault="00747ED9" w:rsidP="004F4BBF">
            <w:pPr>
              <w:snapToGrid w:val="0"/>
              <w:contextualSpacing/>
              <w:jc w:val="center"/>
              <w:rPr>
                <w:rFonts w:ascii="仿宋_GB2312" w:eastAsia="仿宋_GB2312" w:hAnsi="宋体" w:cs="仿宋"/>
                <w:szCs w:val="21"/>
              </w:rPr>
            </w:pPr>
            <w:r w:rsidRPr="00BF21DB">
              <w:rPr>
                <w:rFonts w:ascii="仿宋_GB2312" w:eastAsia="仿宋_GB2312" w:hAnsi="宋体" w:cs="仿宋" w:hint="eastAsia"/>
                <w:szCs w:val="21"/>
              </w:rPr>
              <w:t>药物消</w:t>
            </w:r>
            <w:proofErr w:type="gramStart"/>
            <w:r w:rsidRPr="00BF21DB">
              <w:rPr>
                <w:rFonts w:ascii="仿宋_GB2312" w:eastAsia="仿宋_GB2312" w:hAnsi="宋体" w:cs="仿宋" w:hint="eastAsia"/>
                <w:szCs w:val="21"/>
              </w:rPr>
              <w:t>杀安排</w:t>
            </w:r>
            <w:proofErr w:type="gramEnd"/>
          </w:p>
        </w:tc>
        <w:tc>
          <w:tcPr>
            <w:tcW w:w="1985" w:type="dxa"/>
            <w:vMerge w:val="restart"/>
            <w:vAlign w:val="center"/>
          </w:tcPr>
          <w:p w14:paraId="09B73B83" w14:textId="77777777" w:rsidR="00054F93" w:rsidRPr="00BF21DB" w:rsidRDefault="00747ED9" w:rsidP="004F4BBF">
            <w:pPr>
              <w:snapToGrid w:val="0"/>
              <w:contextualSpacing/>
              <w:jc w:val="center"/>
              <w:rPr>
                <w:rFonts w:ascii="仿宋_GB2312" w:eastAsia="仿宋_GB2312" w:hAnsi="宋体" w:cs="仿宋"/>
                <w:szCs w:val="21"/>
              </w:rPr>
            </w:pPr>
            <w:r w:rsidRPr="00BF21DB">
              <w:rPr>
                <w:rFonts w:ascii="仿宋_GB2312" w:eastAsia="仿宋_GB2312" w:hAnsi="宋体" w:cs="仿宋" w:hint="eastAsia"/>
                <w:szCs w:val="21"/>
              </w:rPr>
              <w:t>工作标准</w:t>
            </w:r>
          </w:p>
        </w:tc>
      </w:tr>
      <w:tr w:rsidR="00054F93" w:rsidRPr="00BF21DB" w14:paraId="181D0093" w14:textId="77777777" w:rsidTr="004F4BBF">
        <w:trPr>
          <w:cantSplit/>
          <w:trHeight w:val="284"/>
        </w:trPr>
        <w:tc>
          <w:tcPr>
            <w:tcW w:w="512" w:type="dxa"/>
            <w:vMerge/>
            <w:vAlign w:val="center"/>
          </w:tcPr>
          <w:p w14:paraId="2FE6C5B1" w14:textId="77777777" w:rsidR="00054F93" w:rsidRPr="00BF21DB" w:rsidRDefault="00054F93" w:rsidP="004F4BBF">
            <w:pPr>
              <w:snapToGrid w:val="0"/>
              <w:contextualSpacing/>
              <w:rPr>
                <w:rFonts w:ascii="仿宋_GB2312" w:eastAsia="仿宋_GB2312" w:hAnsi="宋体" w:cs="仿宋"/>
                <w:szCs w:val="21"/>
              </w:rPr>
            </w:pPr>
          </w:p>
        </w:tc>
        <w:tc>
          <w:tcPr>
            <w:tcW w:w="447" w:type="dxa"/>
            <w:vMerge/>
            <w:vAlign w:val="center"/>
          </w:tcPr>
          <w:p w14:paraId="433AECF2" w14:textId="77777777" w:rsidR="00054F93" w:rsidRPr="00BF21DB" w:rsidRDefault="00054F93" w:rsidP="004F4BBF">
            <w:pPr>
              <w:snapToGrid w:val="0"/>
              <w:contextualSpacing/>
              <w:rPr>
                <w:rFonts w:ascii="仿宋_GB2312" w:eastAsia="仿宋_GB2312" w:hAnsi="宋体" w:cs="仿宋"/>
                <w:szCs w:val="21"/>
              </w:rPr>
            </w:pPr>
          </w:p>
        </w:tc>
        <w:tc>
          <w:tcPr>
            <w:tcW w:w="1083" w:type="dxa"/>
            <w:vMerge/>
            <w:vAlign w:val="center"/>
          </w:tcPr>
          <w:p w14:paraId="46A0CAFE" w14:textId="77777777" w:rsidR="00054F93" w:rsidRPr="00BF21DB" w:rsidRDefault="00054F93" w:rsidP="004F4BBF">
            <w:pPr>
              <w:snapToGrid w:val="0"/>
              <w:contextualSpacing/>
              <w:rPr>
                <w:rFonts w:ascii="仿宋_GB2312" w:eastAsia="仿宋_GB2312" w:hAnsi="宋体" w:cs="仿宋"/>
                <w:szCs w:val="21"/>
              </w:rPr>
            </w:pPr>
          </w:p>
        </w:tc>
        <w:tc>
          <w:tcPr>
            <w:tcW w:w="2602" w:type="dxa"/>
            <w:vAlign w:val="center"/>
          </w:tcPr>
          <w:p w14:paraId="21984C44" w14:textId="77777777" w:rsidR="00054F93" w:rsidRPr="00BF21DB" w:rsidRDefault="00747ED9" w:rsidP="004F4BBF">
            <w:pPr>
              <w:snapToGrid w:val="0"/>
              <w:contextualSpacing/>
              <w:jc w:val="center"/>
              <w:rPr>
                <w:rFonts w:ascii="仿宋_GB2312" w:eastAsia="仿宋_GB2312" w:hAnsi="宋体" w:cs="仿宋"/>
                <w:szCs w:val="21"/>
              </w:rPr>
            </w:pPr>
            <w:r w:rsidRPr="00BF21DB">
              <w:rPr>
                <w:rFonts w:ascii="仿宋_GB2312" w:eastAsia="仿宋_GB2312" w:hAnsi="宋体" w:cs="仿宋" w:hint="eastAsia"/>
                <w:szCs w:val="21"/>
              </w:rPr>
              <w:t>每周</w:t>
            </w:r>
          </w:p>
        </w:tc>
        <w:tc>
          <w:tcPr>
            <w:tcW w:w="2977" w:type="dxa"/>
            <w:vAlign w:val="center"/>
          </w:tcPr>
          <w:p w14:paraId="6AB285F2" w14:textId="77777777" w:rsidR="00054F93" w:rsidRPr="00BF21DB" w:rsidRDefault="00747ED9" w:rsidP="004F4BBF">
            <w:pPr>
              <w:snapToGrid w:val="0"/>
              <w:contextualSpacing/>
              <w:jc w:val="center"/>
              <w:rPr>
                <w:rFonts w:ascii="仿宋_GB2312" w:eastAsia="仿宋_GB2312" w:hAnsi="宋体" w:cs="仿宋"/>
                <w:szCs w:val="21"/>
              </w:rPr>
            </w:pPr>
            <w:r w:rsidRPr="00BF21DB">
              <w:rPr>
                <w:rFonts w:ascii="仿宋_GB2312" w:eastAsia="仿宋_GB2312" w:hAnsi="宋体" w:cs="仿宋" w:hint="eastAsia"/>
                <w:szCs w:val="21"/>
              </w:rPr>
              <w:t>每月</w:t>
            </w:r>
          </w:p>
        </w:tc>
        <w:tc>
          <w:tcPr>
            <w:tcW w:w="1985" w:type="dxa"/>
            <w:vMerge/>
          </w:tcPr>
          <w:p w14:paraId="5DC98C6C" w14:textId="77777777" w:rsidR="00054F93" w:rsidRPr="00BF21DB" w:rsidRDefault="00054F93" w:rsidP="004F4BBF">
            <w:pPr>
              <w:snapToGrid w:val="0"/>
              <w:contextualSpacing/>
              <w:rPr>
                <w:rFonts w:ascii="仿宋_GB2312" w:eastAsia="仿宋_GB2312" w:hAnsi="宋体" w:cs="仿宋"/>
                <w:szCs w:val="21"/>
              </w:rPr>
            </w:pPr>
          </w:p>
        </w:tc>
      </w:tr>
      <w:tr w:rsidR="00015A57" w:rsidRPr="00BF21DB" w14:paraId="73A93DEA" w14:textId="77777777" w:rsidTr="004F4BBF">
        <w:trPr>
          <w:cantSplit/>
          <w:trHeight w:val="284"/>
        </w:trPr>
        <w:tc>
          <w:tcPr>
            <w:tcW w:w="512" w:type="dxa"/>
            <w:vMerge w:val="restart"/>
            <w:vAlign w:val="center"/>
          </w:tcPr>
          <w:p w14:paraId="2BABCC1D" w14:textId="77777777" w:rsidR="00015A57" w:rsidRPr="00BF21DB" w:rsidRDefault="00015A57" w:rsidP="004F4BBF">
            <w:pPr>
              <w:snapToGrid w:val="0"/>
              <w:contextualSpacing/>
              <w:rPr>
                <w:rFonts w:ascii="仿宋_GB2312" w:eastAsia="仿宋_GB2312" w:hAnsi="宋体" w:cs="仿宋"/>
                <w:szCs w:val="21"/>
              </w:rPr>
            </w:pPr>
            <w:r w:rsidRPr="00BF21DB">
              <w:rPr>
                <w:rFonts w:ascii="仿宋_GB2312" w:eastAsia="仿宋_GB2312" w:hAnsi="宋体" w:cs="仿宋" w:hint="eastAsia"/>
                <w:szCs w:val="21"/>
              </w:rPr>
              <w:t>1</w:t>
            </w:r>
          </w:p>
        </w:tc>
        <w:tc>
          <w:tcPr>
            <w:tcW w:w="447" w:type="dxa"/>
            <w:vMerge w:val="restart"/>
            <w:vAlign w:val="center"/>
          </w:tcPr>
          <w:p w14:paraId="78C23DA9" w14:textId="77777777" w:rsidR="00015A57" w:rsidRPr="00BF21DB" w:rsidRDefault="00015A57" w:rsidP="004F4BBF">
            <w:pPr>
              <w:snapToGrid w:val="0"/>
              <w:contextualSpacing/>
              <w:rPr>
                <w:rFonts w:ascii="仿宋_GB2312" w:eastAsia="仿宋_GB2312" w:hAnsi="宋体" w:cs="仿宋"/>
                <w:szCs w:val="21"/>
              </w:rPr>
            </w:pPr>
            <w:r w:rsidRPr="00BF21DB">
              <w:rPr>
                <w:rFonts w:ascii="仿宋_GB2312" w:eastAsia="仿宋_GB2312" w:hAnsi="宋体" w:cs="仿宋" w:hint="eastAsia"/>
                <w:szCs w:val="21"/>
              </w:rPr>
              <w:t>卫生间</w:t>
            </w:r>
          </w:p>
        </w:tc>
        <w:tc>
          <w:tcPr>
            <w:tcW w:w="1083" w:type="dxa"/>
            <w:vAlign w:val="center"/>
          </w:tcPr>
          <w:p w14:paraId="4EC48763" w14:textId="77777777" w:rsidR="00015A57" w:rsidRPr="00BF21DB" w:rsidRDefault="00015A57" w:rsidP="004F4BBF">
            <w:pPr>
              <w:snapToGrid w:val="0"/>
              <w:contextualSpacing/>
              <w:rPr>
                <w:rFonts w:ascii="仿宋_GB2312" w:eastAsia="仿宋_GB2312" w:hAnsi="宋体" w:cs="仿宋"/>
                <w:szCs w:val="21"/>
              </w:rPr>
            </w:pPr>
            <w:r w:rsidRPr="00BF21DB">
              <w:rPr>
                <w:rFonts w:ascii="仿宋_GB2312" w:eastAsia="仿宋_GB2312" w:hAnsi="宋体" w:cs="仿宋" w:hint="eastAsia"/>
                <w:szCs w:val="21"/>
              </w:rPr>
              <w:t>蟑螂</w:t>
            </w:r>
          </w:p>
        </w:tc>
        <w:tc>
          <w:tcPr>
            <w:tcW w:w="2602" w:type="dxa"/>
            <w:vAlign w:val="center"/>
          </w:tcPr>
          <w:p w14:paraId="648AB8B4" w14:textId="77777777" w:rsidR="00015A57" w:rsidRPr="00BF21DB" w:rsidRDefault="00015A57" w:rsidP="004F4BBF">
            <w:pPr>
              <w:snapToGrid w:val="0"/>
              <w:contextualSpacing/>
              <w:rPr>
                <w:rFonts w:ascii="仿宋_GB2312" w:eastAsia="仿宋_GB2312" w:hAnsi="宋体" w:cs="仿宋"/>
                <w:szCs w:val="21"/>
              </w:rPr>
            </w:pPr>
            <w:r w:rsidRPr="00BF21DB">
              <w:rPr>
                <w:rFonts w:ascii="仿宋_GB2312" w:eastAsia="仿宋_GB2312" w:hAnsi="宋体" w:cs="仿宋" w:hint="eastAsia"/>
                <w:szCs w:val="21"/>
              </w:rPr>
              <w:t>10％爱克宁、奋斗呐粉剂、</w:t>
            </w:r>
            <w:proofErr w:type="gramStart"/>
            <w:r w:rsidRPr="00BF21DB">
              <w:rPr>
                <w:rFonts w:ascii="仿宋_GB2312" w:eastAsia="仿宋_GB2312" w:hAnsi="宋体" w:cs="仿宋" w:hint="eastAsia"/>
                <w:szCs w:val="21"/>
              </w:rPr>
              <w:t>拜力坦浮油</w:t>
            </w:r>
            <w:proofErr w:type="gramEnd"/>
            <w:r w:rsidRPr="00BF21DB">
              <w:rPr>
                <w:rFonts w:ascii="仿宋_GB2312" w:eastAsia="仿宋_GB2312" w:hAnsi="宋体" w:cs="仿宋" w:hint="eastAsia"/>
                <w:szCs w:val="21"/>
              </w:rPr>
              <w:t>交替喷洒到蟑螂藏身的洞穴、缝隙、角落、墙角等处，每周一次</w:t>
            </w:r>
          </w:p>
        </w:tc>
        <w:tc>
          <w:tcPr>
            <w:tcW w:w="2977" w:type="dxa"/>
            <w:vAlign w:val="center"/>
          </w:tcPr>
          <w:p w14:paraId="38DCC621" w14:textId="77777777" w:rsidR="00015A57" w:rsidRPr="00BF21DB" w:rsidRDefault="00015A57" w:rsidP="004F4BBF">
            <w:pPr>
              <w:snapToGrid w:val="0"/>
              <w:contextualSpacing/>
              <w:rPr>
                <w:rFonts w:ascii="仿宋_GB2312" w:eastAsia="仿宋_GB2312" w:hAnsi="宋体" w:cs="仿宋"/>
                <w:szCs w:val="21"/>
              </w:rPr>
            </w:pPr>
          </w:p>
        </w:tc>
        <w:tc>
          <w:tcPr>
            <w:tcW w:w="1985" w:type="dxa"/>
            <w:vMerge w:val="restart"/>
            <w:vAlign w:val="center"/>
          </w:tcPr>
          <w:p w14:paraId="08A9B9AE" w14:textId="77777777" w:rsidR="00015A57" w:rsidRPr="00BF21DB" w:rsidRDefault="00015A57" w:rsidP="004F4BBF">
            <w:pPr>
              <w:snapToGrid w:val="0"/>
              <w:contextualSpacing/>
              <w:rPr>
                <w:rFonts w:ascii="仿宋_GB2312" w:eastAsia="仿宋_GB2312" w:hAnsi="宋体" w:cs="仿宋"/>
                <w:szCs w:val="21"/>
              </w:rPr>
            </w:pPr>
            <w:r w:rsidRPr="00BF21DB">
              <w:rPr>
                <w:rFonts w:ascii="仿宋_GB2312" w:eastAsia="仿宋_GB2312" w:hAnsi="宋体" w:cs="仿宋" w:hint="eastAsia"/>
                <w:szCs w:val="21"/>
              </w:rPr>
              <w:t>灭鼠标准：鼠密度不超过5％（粉迹法）；</w:t>
            </w:r>
          </w:p>
          <w:p w14:paraId="72450BF2" w14:textId="77777777" w:rsidR="00015A57" w:rsidRPr="00BF21DB" w:rsidRDefault="00015A57" w:rsidP="004F4BBF">
            <w:pPr>
              <w:snapToGrid w:val="0"/>
              <w:contextualSpacing/>
              <w:rPr>
                <w:rFonts w:ascii="仿宋_GB2312" w:eastAsia="仿宋_GB2312" w:hAnsi="宋体" w:cs="仿宋"/>
                <w:szCs w:val="21"/>
              </w:rPr>
            </w:pPr>
            <w:r w:rsidRPr="00BF21DB">
              <w:rPr>
                <w:rFonts w:ascii="仿宋_GB2312" w:eastAsia="仿宋_GB2312" w:hAnsi="宋体" w:cs="仿宋" w:hint="eastAsia"/>
                <w:szCs w:val="21"/>
              </w:rPr>
              <w:t>灭蚊标准：积水中三</w:t>
            </w:r>
            <w:proofErr w:type="gramStart"/>
            <w:r w:rsidRPr="00BF21DB">
              <w:rPr>
                <w:rFonts w:ascii="仿宋_GB2312" w:eastAsia="仿宋_GB2312" w:hAnsi="宋体" w:cs="仿宋" w:hint="eastAsia"/>
                <w:szCs w:val="21"/>
              </w:rPr>
              <w:t>龄幼蚊</w:t>
            </w:r>
            <w:proofErr w:type="gramEnd"/>
            <w:r w:rsidRPr="00BF21DB">
              <w:rPr>
                <w:rFonts w:ascii="仿宋_GB2312" w:eastAsia="仿宋_GB2312" w:hAnsi="宋体" w:cs="仿宋" w:hint="eastAsia"/>
                <w:szCs w:val="21"/>
              </w:rPr>
              <w:t>或蛹阳性率不超过3％；</w:t>
            </w:r>
          </w:p>
          <w:p w14:paraId="5DE8248B" w14:textId="77777777" w:rsidR="00015A57" w:rsidRPr="00BF21DB" w:rsidRDefault="00015A57" w:rsidP="004F4BBF">
            <w:pPr>
              <w:snapToGrid w:val="0"/>
              <w:contextualSpacing/>
              <w:rPr>
                <w:rFonts w:ascii="仿宋_GB2312" w:eastAsia="仿宋_GB2312" w:hAnsi="宋体" w:cs="仿宋"/>
                <w:szCs w:val="21"/>
              </w:rPr>
            </w:pPr>
            <w:r w:rsidRPr="00BF21DB">
              <w:rPr>
                <w:rFonts w:ascii="仿宋_GB2312" w:eastAsia="仿宋_GB2312" w:hAnsi="宋体" w:cs="仿宋" w:hint="eastAsia"/>
                <w:szCs w:val="21"/>
              </w:rPr>
              <w:t>灭蝇标准：蝇类</w:t>
            </w:r>
            <w:proofErr w:type="gramStart"/>
            <w:r w:rsidRPr="00BF21DB">
              <w:rPr>
                <w:rFonts w:ascii="仿宋_GB2312" w:eastAsia="仿宋_GB2312" w:hAnsi="宋体" w:cs="仿宋" w:hint="eastAsia"/>
                <w:szCs w:val="21"/>
              </w:rPr>
              <w:t>孽</w:t>
            </w:r>
            <w:proofErr w:type="gramEnd"/>
            <w:r w:rsidRPr="00BF21DB">
              <w:rPr>
                <w:rFonts w:ascii="仿宋_GB2312" w:eastAsia="仿宋_GB2312" w:hAnsi="宋体" w:cs="仿宋" w:hint="eastAsia"/>
                <w:szCs w:val="21"/>
              </w:rPr>
              <w:t>生地</w:t>
            </w:r>
            <w:proofErr w:type="gramStart"/>
            <w:r w:rsidRPr="00BF21DB">
              <w:rPr>
                <w:rFonts w:ascii="仿宋_GB2312" w:eastAsia="仿宋_GB2312" w:hAnsi="宋体" w:cs="仿宋" w:hint="eastAsia"/>
                <w:szCs w:val="21"/>
              </w:rPr>
              <w:t>三龄虫和蛹检出率</w:t>
            </w:r>
            <w:proofErr w:type="gramEnd"/>
            <w:r w:rsidRPr="00BF21DB">
              <w:rPr>
                <w:rFonts w:ascii="仿宋_GB2312" w:eastAsia="仿宋_GB2312" w:hAnsi="宋体" w:cs="仿宋" w:hint="eastAsia"/>
                <w:szCs w:val="21"/>
              </w:rPr>
              <w:t>不超过3％；</w:t>
            </w:r>
          </w:p>
          <w:p w14:paraId="2DCEDC69" w14:textId="77777777" w:rsidR="00015A57" w:rsidRPr="00BF21DB" w:rsidRDefault="00015A57" w:rsidP="004F4BBF">
            <w:pPr>
              <w:snapToGrid w:val="0"/>
              <w:contextualSpacing/>
              <w:rPr>
                <w:rFonts w:ascii="仿宋_GB2312" w:eastAsia="仿宋_GB2312" w:hAnsi="宋体" w:cs="仿宋"/>
                <w:szCs w:val="21"/>
              </w:rPr>
            </w:pPr>
            <w:proofErr w:type="gramStart"/>
            <w:r w:rsidRPr="00BF21DB">
              <w:rPr>
                <w:rFonts w:ascii="仿宋_GB2312" w:eastAsia="仿宋_GB2312" w:hAnsi="宋体" w:cs="仿宋" w:hint="eastAsia"/>
                <w:szCs w:val="21"/>
              </w:rPr>
              <w:t>灭</w:t>
            </w:r>
            <w:proofErr w:type="gramEnd"/>
            <w:r w:rsidRPr="00BF21DB">
              <w:rPr>
                <w:rFonts w:ascii="仿宋_GB2312" w:eastAsia="仿宋_GB2312" w:hAnsi="宋体" w:cs="仿宋" w:hint="eastAsia"/>
                <w:szCs w:val="21"/>
              </w:rPr>
              <w:t>蟑螂标准：蟑螂密度不超过1％（粉迹法）；</w:t>
            </w:r>
          </w:p>
          <w:p w14:paraId="73EA81E8" w14:textId="77777777" w:rsidR="00015A57" w:rsidRPr="00BF21DB" w:rsidRDefault="00015A57" w:rsidP="004F4BBF">
            <w:pPr>
              <w:snapToGrid w:val="0"/>
              <w:contextualSpacing/>
              <w:rPr>
                <w:rFonts w:ascii="仿宋_GB2312" w:eastAsia="仿宋_GB2312" w:hAnsi="宋体" w:cs="仿宋"/>
                <w:szCs w:val="21"/>
              </w:rPr>
            </w:pPr>
            <w:proofErr w:type="gramStart"/>
            <w:r w:rsidRPr="00BF21DB">
              <w:rPr>
                <w:rFonts w:ascii="仿宋_GB2312" w:eastAsia="仿宋_GB2312" w:hAnsi="宋体" w:cs="仿宋" w:hint="eastAsia"/>
                <w:szCs w:val="21"/>
              </w:rPr>
              <w:t>灭</w:t>
            </w:r>
            <w:proofErr w:type="gramEnd"/>
            <w:r w:rsidRPr="00BF21DB">
              <w:rPr>
                <w:rFonts w:ascii="仿宋_GB2312" w:eastAsia="仿宋_GB2312" w:hAnsi="宋体" w:cs="仿宋" w:hint="eastAsia"/>
                <w:szCs w:val="21"/>
              </w:rPr>
              <w:t>白蚁标准：按《城市房屋白蚁标准防治管理规定》执行。</w:t>
            </w:r>
          </w:p>
          <w:p w14:paraId="0686925A" w14:textId="77777777" w:rsidR="00015A57" w:rsidRPr="00BF21DB" w:rsidRDefault="00015A57" w:rsidP="004F4BBF">
            <w:pPr>
              <w:snapToGrid w:val="0"/>
              <w:contextualSpacing/>
              <w:rPr>
                <w:rFonts w:ascii="仿宋_GB2312" w:eastAsia="仿宋_GB2312" w:hAnsi="宋体" w:cs="仿宋"/>
                <w:szCs w:val="21"/>
              </w:rPr>
            </w:pPr>
            <w:r w:rsidRPr="00BF21DB">
              <w:rPr>
                <w:rFonts w:ascii="仿宋_GB2312" w:eastAsia="仿宋_GB2312" w:hAnsi="宋体" w:cs="仿宋" w:hint="eastAsia"/>
                <w:szCs w:val="21"/>
              </w:rPr>
              <w:t>有新规定按新规定标准</w:t>
            </w:r>
          </w:p>
        </w:tc>
      </w:tr>
      <w:tr w:rsidR="00015A57" w:rsidRPr="00BF21DB" w14:paraId="491E96EE" w14:textId="77777777" w:rsidTr="004F4BBF">
        <w:trPr>
          <w:cantSplit/>
          <w:trHeight w:val="284"/>
        </w:trPr>
        <w:tc>
          <w:tcPr>
            <w:tcW w:w="512" w:type="dxa"/>
            <w:vMerge/>
            <w:vAlign w:val="center"/>
          </w:tcPr>
          <w:p w14:paraId="3EB93531" w14:textId="77777777" w:rsidR="00015A57" w:rsidRPr="00BF21DB" w:rsidRDefault="00015A57" w:rsidP="004F4BBF">
            <w:pPr>
              <w:snapToGrid w:val="0"/>
              <w:contextualSpacing/>
              <w:rPr>
                <w:rFonts w:ascii="仿宋_GB2312" w:eastAsia="仿宋_GB2312" w:hAnsi="宋体" w:cs="仿宋"/>
                <w:szCs w:val="21"/>
              </w:rPr>
            </w:pPr>
          </w:p>
        </w:tc>
        <w:tc>
          <w:tcPr>
            <w:tcW w:w="447" w:type="dxa"/>
            <w:vMerge/>
            <w:vAlign w:val="center"/>
          </w:tcPr>
          <w:p w14:paraId="623A63F4" w14:textId="77777777" w:rsidR="00015A57" w:rsidRPr="00BF21DB" w:rsidRDefault="00015A57" w:rsidP="004F4BBF">
            <w:pPr>
              <w:snapToGrid w:val="0"/>
              <w:contextualSpacing/>
              <w:rPr>
                <w:rFonts w:ascii="仿宋_GB2312" w:eastAsia="仿宋_GB2312" w:hAnsi="宋体" w:cs="仿宋"/>
                <w:szCs w:val="21"/>
              </w:rPr>
            </w:pPr>
          </w:p>
        </w:tc>
        <w:tc>
          <w:tcPr>
            <w:tcW w:w="1083" w:type="dxa"/>
            <w:vAlign w:val="center"/>
          </w:tcPr>
          <w:p w14:paraId="75196898" w14:textId="77777777" w:rsidR="00015A57" w:rsidRPr="00BF21DB" w:rsidRDefault="00015A57" w:rsidP="004F4BBF">
            <w:pPr>
              <w:snapToGrid w:val="0"/>
              <w:contextualSpacing/>
              <w:rPr>
                <w:rFonts w:ascii="仿宋_GB2312" w:eastAsia="仿宋_GB2312" w:hAnsi="宋体" w:cs="仿宋"/>
                <w:szCs w:val="21"/>
              </w:rPr>
            </w:pPr>
            <w:r w:rsidRPr="00BF21DB">
              <w:rPr>
                <w:rFonts w:ascii="仿宋_GB2312" w:eastAsia="仿宋_GB2312" w:hAnsi="宋体" w:cs="仿宋" w:hint="eastAsia"/>
                <w:szCs w:val="21"/>
              </w:rPr>
              <w:t>蚊、蝇</w:t>
            </w:r>
          </w:p>
        </w:tc>
        <w:tc>
          <w:tcPr>
            <w:tcW w:w="2602" w:type="dxa"/>
            <w:vAlign w:val="center"/>
          </w:tcPr>
          <w:p w14:paraId="6ACE9111" w14:textId="77777777" w:rsidR="00015A57" w:rsidRPr="00BF21DB" w:rsidRDefault="00015A57" w:rsidP="004F4BBF">
            <w:pPr>
              <w:snapToGrid w:val="0"/>
              <w:contextualSpacing/>
              <w:rPr>
                <w:rFonts w:ascii="仿宋_GB2312" w:eastAsia="仿宋_GB2312" w:hAnsi="宋体" w:cs="仿宋"/>
                <w:szCs w:val="21"/>
              </w:rPr>
            </w:pPr>
            <w:r w:rsidRPr="00BF21DB">
              <w:rPr>
                <w:rFonts w:ascii="仿宋_GB2312" w:eastAsia="仿宋_GB2312" w:hAnsi="宋体" w:cs="仿宋" w:hint="eastAsia"/>
                <w:szCs w:val="21"/>
              </w:rPr>
              <w:t>用家虫清、奋斗呐悬浮剂喷洒一次</w:t>
            </w:r>
          </w:p>
        </w:tc>
        <w:tc>
          <w:tcPr>
            <w:tcW w:w="2977" w:type="dxa"/>
            <w:vAlign w:val="center"/>
          </w:tcPr>
          <w:p w14:paraId="11A03124" w14:textId="77777777" w:rsidR="00015A57" w:rsidRPr="00BF21DB" w:rsidRDefault="00015A57" w:rsidP="004F4BBF">
            <w:pPr>
              <w:snapToGrid w:val="0"/>
              <w:contextualSpacing/>
              <w:rPr>
                <w:rFonts w:ascii="仿宋_GB2312" w:eastAsia="仿宋_GB2312" w:hAnsi="宋体" w:cs="仿宋"/>
                <w:szCs w:val="21"/>
              </w:rPr>
            </w:pPr>
          </w:p>
        </w:tc>
        <w:tc>
          <w:tcPr>
            <w:tcW w:w="1985" w:type="dxa"/>
            <w:vMerge/>
          </w:tcPr>
          <w:p w14:paraId="4989DE36" w14:textId="77777777" w:rsidR="00015A57" w:rsidRPr="00BF21DB" w:rsidRDefault="00015A57" w:rsidP="004F4BBF">
            <w:pPr>
              <w:snapToGrid w:val="0"/>
              <w:contextualSpacing/>
              <w:rPr>
                <w:rFonts w:ascii="仿宋_GB2312" w:eastAsia="仿宋_GB2312" w:hAnsi="宋体" w:cs="仿宋"/>
                <w:szCs w:val="21"/>
              </w:rPr>
            </w:pPr>
          </w:p>
        </w:tc>
      </w:tr>
      <w:tr w:rsidR="00015A57" w:rsidRPr="00BF21DB" w14:paraId="3441FA8B" w14:textId="77777777" w:rsidTr="004F4BBF">
        <w:trPr>
          <w:cantSplit/>
          <w:trHeight w:val="284"/>
        </w:trPr>
        <w:tc>
          <w:tcPr>
            <w:tcW w:w="512" w:type="dxa"/>
            <w:vMerge/>
            <w:vAlign w:val="center"/>
          </w:tcPr>
          <w:p w14:paraId="35911615" w14:textId="77777777" w:rsidR="00015A57" w:rsidRPr="00BF21DB" w:rsidRDefault="00015A57" w:rsidP="004F4BBF">
            <w:pPr>
              <w:snapToGrid w:val="0"/>
              <w:contextualSpacing/>
              <w:rPr>
                <w:rFonts w:ascii="仿宋_GB2312" w:eastAsia="仿宋_GB2312" w:hAnsi="宋体" w:cs="仿宋"/>
                <w:szCs w:val="21"/>
              </w:rPr>
            </w:pPr>
          </w:p>
        </w:tc>
        <w:tc>
          <w:tcPr>
            <w:tcW w:w="447" w:type="dxa"/>
            <w:vMerge/>
            <w:vAlign w:val="center"/>
          </w:tcPr>
          <w:p w14:paraId="1A08F381" w14:textId="77777777" w:rsidR="00015A57" w:rsidRPr="00BF21DB" w:rsidRDefault="00015A57" w:rsidP="004F4BBF">
            <w:pPr>
              <w:snapToGrid w:val="0"/>
              <w:contextualSpacing/>
              <w:rPr>
                <w:rFonts w:ascii="仿宋_GB2312" w:eastAsia="仿宋_GB2312" w:hAnsi="宋体" w:cs="仿宋"/>
                <w:szCs w:val="21"/>
              </w:rPr>
            </w:pPr>
          </w:p>
        </w:tc>
        <w:tc>
          <w:tcPr>
            <w:tcW w:w="1083" w:type="dxa"/>
            <w:vAlign w:val="center"/>
          </w:tcPr>
          <w:p w14:paraId="64726777" w14:textId="77777777" w:rsidR="00015A57" w:rsidRPr="00BF21DB" w:rsidRDefault="00015A57" w:rsidP="004F4BBF">
            <w:pPr>
              <w:snapToGrid w:val="0"/>
              <w:contextualSpacing/>
              <w:rPr>
                <w:rFonts w:ascii="仿宋_GB2312" w:eastAsia="仿宋_GB2312" w:hAnsi="宋体" w:cs="仿宋"/>
                <w:szCs w:val="21"/>
              </w:rPr>
            </w:pPr>
            <w:r w:rsidRPr="00BF21DB">
              <w:rPr>
                <w:rFonts w:ascii="仿宋_GB2312" w:eastAsia="仿宋_GB2312" w:hAnsi="宋体" w:cs="仿宋" w:hint="eastAsia"/>
                <w:szCs w:val="21"/>
              </w:rPr>
              <w:t>老鼠</w:t>
            </w:r>
          </w:p>
        </w:tc>
        <w:tc>
          <w:tcPr>
            <w:tcW w:w="2602" w:type="dxa"/>
            <w:vAlign w:val="center"/>
          </w:tcPr>
          <w:p w14:paraId="13F824A3" w14:textId="77777777" w:rsidR="00015A57" w:rsidRPr="00BF21DB" w:rsidRDefault="00015A57" w:rsidP="004F4BBF">
            <w:pPr>
              <w:snapToGrid w:val="0"/>
              <w:contextualSpacing/>
              <w:rPr>
                <w:rFonts w:ascii="仿宋_GB2312" w:eastAsia="仿宋_GB2312" w:hAnsi="宋体" w:cs="仿宋"/>
                <w:szCs w:val="21"/>
              </w:rPr>
            </w:pPr>
          </w:p>
        </w:tc>
        <w:tc>
          <w:tcPr>
            <w:tcW w:w="2977" w:type="dxa"/>
            <w:vAlign w:val="center"/>
          </w:tcPr>
          <w:p w14:paraId="31A243FA" w14:textId="77777777" w:rsidR="00015A57" w:rsidRPr="00BF21DB" w:rsidRDefault="00015A57" w:rsidP="004F4BBF">
            <w:pPr>
              <w:snapToGrid w:val="0"/>
              <w:contextualSpacing/>
              <w:rPr>
                <w:rFonts w:ascii="仿宋_GB2312" w:eastAsia="仿宋_GB2312" w:hAnsi="宋体" w:cs="仿宋"/>
                <w:szCs w:val="21"/>
              </w:rPr>
            </w:pPr>
            <w:r w:rsidRPr="00BF21DB">
              <w:rPr>
                <w:rFonts w:ascii="仿宋_GB2312" w:eastAsia="仿宋_GB2312" w:hAnsi="宋体" w:cs="仿宋" w:hint="eastAsia"/>
                <w:szCs w:val="21"/>
              </w:rPr>
              <w:t>在老鼠经常出没之地投放鼠药毒饵两次，几种鼠药轮换投放</w:t>
            </w:r>
          </w:p>
        </w:tc>
        <w:tc>
          <w:tcPr>
            <w:tcW w:w="1985" w:type="dxa"/>
            <w:vMerge/>
          </w:tcPr>
          <w:p w14:paraId="3916A197" w14:textId="77777777" w:rsidR="00015A57" w:rsidRPr="00BF21DB" w:rsidRDefault="00015A57" w:rsidP="004F4BBF">
            <w:pPr>
              <w:snapToGrid w:val="0"/>
              <w:contextualSpacing/>
              <w:rPr>
                <w:rFonts w:ascii="仿宋_GB2312" w:eastAsia="仿宋_GB2312" w:hAnsi="宋体" w:cs="仿宋"/>
                <w:szCs w:val="21"/>
              </w:rPr>
            </w:pPr>
          </w:p>
        </w:tc>
      </w:tr>
      <w:tr w:rsidR="00015A57" w:rsidRPr="00BF21DB" w14:paraId="7E1D1828" w14:textId="77777777" w:rsidTr="004F4BBF">
        <w:trPr>
          <w:cantSplit/>
          <w:trHeight w:val="284"/>
        </w:trPr>
        <w:tc>
          <w:tcPr>
            <w:tcW w:w="512" w:type="dxa"/>
            <w:vMerge w:val="restart"/>
            <w:vAlign w:val="center"/>
          </w:tcPr>
          <w:p w14:paraId="6235746B" w14:textId="77777777" w:rsidR="00015A57" w:rsidRPr="00BF21DB" w:rsidRDefault="00015A57" w:rsidP="004F4BBF">
            <w:pPr>
              <w:snapToGrid w:val="0"/>
              <w:contextualSpacing/>
              <w:rPr>
                <w:rFonts w:ascii="仿宋_GB2312" w:eastAsia="仿宋_GB2312" w:hAnsi="宋体" w:cs="仿宋"/>
                <w:szCs w:val="21"/>
              </w:rPr>
            </w:pPr>
            <w:r w:rsidRPr="00BF21DB">
              <w:rPr>
                <w:rFonts w:ascii="仿宋_GB2312" w:eastAsia="仿宋_GB2312" w:hAnsi="宋体" w:cs="仿宋" w:hint="eastAsia"/>
                <w:szCs w:val="21"/>
              </w:rPr>
              <w:t>2</w:t>
            </w:r>
          </w:p>
        </w:tc>
        <w:tc>
          <w:tcPr>
            <w:tcW w:w="447" w:type="dxa"/>
            <w:vMerge w:val="restart"/>
            <w:vAlign w:val="center"/>
          </w:tcPr>
          <w:p w14:paraId="37C0297A" w14:textId="77777777" w:rsidR="00015A57" w:rsidRPr="00BF21DB" w:rsidRDefault="00015A57" w:rsidP="004F4BBF">
            <w:pPr>
              <w:snapToGrid w:val="0"/>
              <w:contextualSpacing/>
              <w:rPr>
                <w:rFonts w:ascii="仿宋_GB2312" w:eastAsia="仿宋_GB2312" w:hAnsi="宋体" w:cs="仿宋"/>
                <w:szCs w:val="21"/>
              </w:rPr>
            </w:pPr>
            <w:r w:rsidRPr="00BF21DB">
              <w:rPr>
                <w:rFonts w:ascii="仿宋_GB2312" w:eastAsia="仿宋_GB2312" w:hAnsi="宋体" w:cs="仿宋" w:hint="eastAsia"/>
                <w:szCs w:val="21"/>
              </w:rPr>
              <w:t>消防通道、电梯间</w:t>
            </w:r>
          </w:p>
        </w:tc>
        <w:tc>
          <w:tcPr>
            <w:tcW w:w="1083" w:type="dxa"/>
            <w:vAlign w:val="center"/>
          </w:tcPr>
          <w:p w14:paraId="620409C8" w14:textId="77777777" w:rsidR="00015A57" w:rsidRPr="00BF21DB" w:rsidRDefault="00015A57" w:rsidP="004F4BBF">
            <w:pPr>
              <w:snapToGrid w:val="0"/>
              <w:contextualSpacing/>
              <w:rPr>
                <w:rFonts w:ascii="仿宋_GB2312" w:eastAsia="仿宋_GB2312" w:hAnsi="宋体" w:cs="仿宋"/>
                <w:szCs w:val="21"/>
              </w:rPr>
            </w:pPr>
            <w:r w:rsidRPr="00BF21DB">
              <w:rPr>
                <w:rFonts w:ascii="仿宋_GB2312" w:eastAsia="仿宋_GB2312" w:hAnsi="宋体" w:cs="仿宋" w:hint="eastAsia"/>
                <w:szCs w:val="21"/>
              </w:rPr>
              <w:t>蟑螂</w:t>
            </w:r>
          </w:p>
        </w:tc>
        <w:tc>
          <w:tcPr>
            <w:tcW w:w="2602" w:type="dxa"/>
            <w:vAlign w:val="center"/>
          </w:tcPr>
          <w:p w14:paraId="4FF81D0A" w14:textId="77777777" w:rsidR="00015A57" w:rsidRPr="00BF21DB" w:rsidRDefault="00015A57" w:rsidP="004F4BBF">
            <w:pPr>
              <w:snapToGrid w:val="0"/>
              <w:contextualSpacing/>
              <w:rPr>
                <w:rFonts w:ascii="仿宋_GB2312" w:eastAsia="仿宋_GB2312" w:hAnsi="宋体" w:cs="仿宋"/>
                <w:szCs w:val="21"/>
              </w:rPr>
            </w:pPr>
            <w:r w:rsidRPr="00BF21DB">
              <w:rPr>
                <w:rFonts w:ascii="仿宋_GB2312" w:eastAsia="仿宋_GB2312" w:hAnsi="宋体" w:cs="仿宋" w:hint="eastAsia"/>
                <w:szCs w:val="21"/>
              </w:rPr>
              <w:t>10％爱克宁、奋斗呐粉剂、</w:t>
            </w:r>
            <w:proofErr w:type="gramStart"/>
            <w:r w:rsidRPr="00BF21DB">
              <w:rPr>
                <w:rFonts w:ascii="仿宋_GB2312" w:eastAsia="仿宋_GB2312" w:hAnsi="宋体" w:cs="仿宋" w:hint="eastAsia"/>
                <w:szCs w:val="21"/>
              </w:rPr>
              <w:t>拜力坦浮油</w:t>
            </w:r>
            <w:proofErr w:type="gramEnd"/>
            <w:r w:rsidRPr="00BF21DB">
              <w:rPr>
                <w:rFonts w:ascii="仿宋_GB2312" w:eastAsia="仿宋_GB2312" w:hAnsi="宋体" w:cs="仿宋" w:hint="eastAsia"/>
                <w:szCs w:val="21"/>
              </w:rPr>
              <w:t>交替喷洒到蟑螂藏身的洞穴、缝隙、角落、墙角等处，每周一次</w:t>
            </w:r>
          </w:p>
        </w:tc>
        <w:tc>
          <w:tcPr>
            <w:tcW w:w="2977" w:type="dxa"/>
            <w:vAlign w:val="center"/>
          </w:tcPr>
          <w:p w14:paraId="7C7EEB3C" w14:textId="77777777" w:rsidR="00015A57" w:rsidRPr="00BF21DB" w:rsidRDefault="00015A57" w:rsidP="004F4BBF">
            <w:pPr>
              <w:snapToGrid w:val="0"/>
              <w:contextualSpacing/>
              <w:rPr>
                <w:rFonts w:ascii="仿宋_GB2312" w:eastAsia="仿宋_GB2312" w:hAnsi="宋体" w:cs="仿宋"/>
                <w:szCs w:val="21"/>
              </w:rPr>
            </w:pPr>
          </w:p>
        </w:tc>
        <w:tc>
          <w:tcPr>
            <w:tcW w:w="1985" w:type="dxa"/>
            <w:vMerge/>
          </w:tcPr>
          <w:p w14:paraId="2C135E80" w14:textId="77777777" w:rsidR="00015A57" w:rsidRPr="00BF21DB" w:rsidRDefault="00015A57" w:rsidP="004F4BBF">
            <w:pPr>
              <w:snapToGrid w:val="0"/>
              <w:contextualSpacing/>
              <w:rPr>
                <w:rFonts w:ascii="仿宋_GB2312" w:eastAsia="仿宋_GB2312" w:hAnsi="宋体" w:cs="仿宋"/>
                <w:szCs w:val="21"/>
              </w:rPr>
            </w:pPr>
          </w:p>
        </w:tc>
      </w:tr>
      <w:tr w:rsidR="00015A57" w:rsidRPr="00BF21DB" w14:paraId="14CE6832" w14:textId="77777777" w:rsidTr="004F4BBF">
        <w:trPr>
          <w:cantSplit/>
          <w:trHeight w:val="284"/>
        </w:trPr>
        <w:tc>
          <w:tcPr>
            <w:tcW w:w="512" w:type="dxa"/>
            <w:vMerge/>
            <w:vAlign w:val="center"/>
          </w:tcPr>
          <w:p w14:paraId="3D34B78F" w14:textId="77777777" w:rsidR="00015A57" w:rsidRPr="00BF21DB" w:rsidRDefault="00015A57" w:rsidP="004F4BBF">
            <w:pPr>
              <w:snapToGrid w:val="0"/>
              <w:contextualSpacing/>
              <w:rPr>
                <w:rFonts w:ascii="仿宋_GB2312" w:eastAsia="仿宋_GB2312" w:hAnsi="宋体" w:cs="仿宋"/>
                <w:szCs w:val="21"/>
              </w:rPr>
            </w:pPr>
          </w:p>
        </w:tc>
        <w:tc>
          <w:tcPr>
            <w:tcW w:w="447" w:type="dxa"/>
            <w:vMerge/>
            <w:vAlign w:val="center"/>
          </w:tcPr>
          <w:p w14:paraId="2A72BAB3" w14:textId="77777777" w:rsidR="00015A57" w:rsidRPr="00BF21DB" w:rsidRDefault="00015A57" w:rsidP="004F4BBF">
            <w:pPr>
              <w:snapToGrid w:val="0"/>
              <w:contextualSpacing/>
              <w:rPr>
                <w:rFonts w:ascii="仿宋_GB2312" w:eastAsia="仿宋_GB2312" w:hAnsi="宋体" w:cs="仿宋"/>
                <w:szCs w:val="21"/>
              </w:rPr>
            </w:pPr>
          </w:p>
        </w:tc>
        <w:tc>
          <w:tcPr>
            <w:tcW w:w="1083" w:type="dxa"/>
            <w:vAlign w:val="center"/>
          </w:tcPr>
          <w:p w14:paraId="0E711F06" w14:textId="77777777" w:rsidR="00015A57" w:rsidRPr="00BF21DB" w:rsidRDefault="00015A57" w:rsidP="004F4BBF">
            <w:pPr>
              <w:snapToGrid w:val="0"/>
              <w:contextualSpacing/>
              <w:rPr>
                <w:rFonts w:ascii="仿宋_GB2312" w:eastAsia="仿宋_GB2312" w:hAnsi="宋体" w:cs="仿宋"/>
                <w:szCs w:val="21"/>
              </w:rPr>
            </w:pPr>
            <w:r w:rsidRPr="00BF21DB">
              <w:rPr>
                <w:rFonts w:ascii="仿宋_GB2312" w:eastAsia="仿宋_GB2312" w:hAnsi="宋体" w:cs="仿宋" w:hint="eastAsia"/>
                <w:szCs w:val="21"/>
              </w:rPr>
              <w:t>蚊、蝇</w:t>
            </w:r>
          </w:p>
        </w:tc>
        <w:tc>
          <w:tcPr>
            <w:tcW w:w="2602" w:type="dxa"/>
            <w:vAlign w:val="center"/>
          </w:tcPr>
          <w:p w14:paraId="24BFF349" w14:textId="77777777" w:rsidR="00015A57" w:rsidRPr="00BF21DB" w:rsidRDefault="00015A57" w:rsidP="004F4BBF">
            <w:pPr>
              <w:snapToGrid w:val="0"/>
              <w:contextualSpacing/>
              <w:rPr>
                <w:rFonts w:ascii="仿宋_GB2312" w:eastAsia="仿宋_GB2312" w:hAnsi="宋体" w:cs="仿宋"/>
                <w:szCs w:val="21"/>
              </w:rPr>
            </w:pPr>
            <w:r w:rsidRPr="00BF21DB">
              <w:rPr>
                <w:rFonts w:ascii="仿宋_GB2312" w:eastAsia="仿宋_GB2312" w:hAnsi="宋体" w:cs="仿宋" w:hint="eastAsia"/>
                <w:szCs w:val="21"/>
              </w:rPr>
              <w:t>用家虫清、奋斗呐悬浮剂喷洒一次</w:t>
            </w:r>
          </w:p>
        </w:tc>
        <w:tc>
          <w:tcPr>
            <w:tcW w:w="2977" w:type="dxa"/>
            <w:vAlign w:val="center"/>
          </w:tcPr>
          <w:p w14:paraId="72E503A5" w14:textId="77777777" w:rsidR="00015A57" w:rsidRPr="00BF21DB" w:rsidRDefault="00015A57" w:rsidP="004F4BBF">
            <w:pPr>
              <w:snapToGrid w:val="0"/>
              <w:contextualSpacing/>
              <w:rPr>
                <w:rFonts w:ascii="仿宋_GB2312" w:eastAsia="仿宋_GB2312" w:hAnsi="宋体" w:cs="仿宋"/>
                <w:szCs w:val="21"/>
              </w:rPr>
            </w:pPr>
          </w:p>
        </w:tc>
        <w:tc>
          <w:tcPr>
            <w:tcW w:w="1985" w:type="dxa"/>
            <w:vMerge/>
          </w:tcPr>
          <w:p w14:paraId="56C9BFC2" w14:textId="77777777" w:rsidR="00015A57" w:rsidRPr="00BF21DB" w:rsidRDefault="00015A57" w:rsidP="004F4BBF">
            <w:pPr>
              <w:snapToGrid w:val="0"/>
              <w:contextualSpacing/>
              <w:rPr>
                <w:rFonts w:ascii="仿宋_GB2312" w:eastAsia="仿宋_GB2312" w:hAnsi="宋体" w:cs="仿宋"/>
                <w:szCs w:val="21"/>
              </w:rPr>
            </w:pPr>
          </w:p>
        </w:tc>
      </w:tr>
      <w:tr w:rsidR="00015A57" w:rsidRPr="00BF21DB" w14:paraId="332AF086" w14:textId="77777777" w:rsidTr="004F4BBF">
        <w:trPr>
          <w:cantSplit/>
          <w:trHeight w:val="284"/>
        </w:trPr>
        <w:tc>
          <w:tcPr>
            <w:tcW w:w="512" w:type="dxa"/>
            <w:vMerge/>
            <w:vAlign w:val="center"/>
          </w:tcPr>
          <w:p w14:paraId="4D7FFD29" w14:textId="77777777" w:rsidR="00015A57" w:rsidRPr="00BF21DB" w:rsidRDefault="00015A57" w:rsidP="004F4BBF">
            <w:pPr>
              <w:snapToGrid w:val="0"/>
              <w:contextualSpacing/>
              <w:rPr>
                <w:rFonts w:ascii="仿宋_GB2312" w:eastAsia="仿宋_GB2312" w:hAnsi="宋体" w:cs="仿宋"/>
                <w:szCs w:val="21"/>
              </w:rPr>
            </w:pPr>
          </w:p>
        </w:tc>
        <w:tc>
          <w:tcPr>
            <w:tcW w:w="447" w:type="dxa"/>
            <w:vMerge/>
            <w:vAlign w:val="center"/>
          </w:tcPr>
          <w:p w14:paraId="421FF42C" w14:textId="77777777" w:rsidR="00015A57" w:rsidRPr="00BF21DB" w:rsidRDefault="00015A57" w:rsidP="004F4BBF">
            <w:pPr>
              <w:snapToGrid w:val="0"/>
              <w:contextualSpacing/>
              <w:rPr>
                <w:rFonts w:ascii="仿宋_GB2312" w:eastAsia="仿宋_GB2312" w:hAnsi="宋体" w:cs="仿宋"/>
                <w:szCs w:val="21"/>
              </w:rPr>
            </w:pPr>
          </w:p>
        </w:tc>
        <w:tc>
          <w:tcPr>
            <w:tcW w:w="1083" w:type="dxa"/>
            <w:vAlign w:val="center"/>
          </w:tcPr>
          <w:p w14:paraId="5EE71380" w14:textId="77777777" w:rsidR="00015A57" w:rsidRPr="00BF21DB" w:rsidRDefault="00015A57" w:rsidP="004F4BBF">
            <w:pPr>
              <w:snapToGrid w:val="0"/>
              <w:contextualSpacing/>
              <w:rPr>
                <w:rFonts w:ascii="仿宋_GB2312" w:eastAsia="仿宋_GB2312" w:hAnsi="宋体" w:cs="仿宋"/>
                <w:szCs w:val="21"/>
              </w:rPr>
            </w:pPr>
            <w:r w:rsidRPr="00BF21DB">
              <w:rPr>
                <w:rFonts w:ascii="仿宋_GB2312" w:eastAsia="仿宋_GB2312" w:hAnsi="宋体" w:cs="仿宋" w:hint="eastAsia"/>
                <w:szCs w:val="21"/>
              </w:rPr>
              <w:t>老鼠</w:t>
            </w:r>
          </w:p>
        </w:tc>
        <w:tc>
          <w:tcPr>
            <w:tcW w:w="2602" w:type="dxa"/>
            <w:vAlign w:val="center"/>
          </w:tcPr>
          <w:p w14:paraId="61E3F555" w14:textId="77777777" w:rsidR="00015A57" w:rsidRPr="00BF21DB" w:rsidRDefault="00015A57" w:rsidP="004F4BBF">
            <w:pPr>
              <w:snapToGrid w:val="0"/>
              <w:contextualSpacing/>
              <w:rPr>
                <w:rFonts w:ascii="仿宋_GB2312" w:eastAsia="仿宋_GB2312" w:hAnsi="宋体" w:cs="仿宋"/>
                <w:szCs w:val="21"/>
              </w:rPr>
            </w:pPr>
          </w:p>
        </w:tc>
        <w:tc>
          <w:tcPr>
            <w:tcW w:w="2977" w:type="dxa"/>
            <w:vAlign w:val="center"/>
          </w:tcPr>
          <w:p w14:paraId="0147A3EF" w14:textId="77777777" w:rsidR="00015A57" w:rsidRPr="00BF21DB" w:rsidRDefault="00015A57" w:rsidP="004F4BBF">
            <w:pPr>
              <w:snapToGrid w:val="0"/>
              <w:contextualSpacing/>
              <w:rPr>
                <w:rFonts w:ascii="仿宋_GB2312" w:eastAsia="仿宋_GB2312" w:hAnsi="宋体" w:cs="仿宋"/>
                <w:szCs w:val="21"/>
              </w:rPr>
            </w:pPr>
            <w:r w:rsidRPr="00BF21DB">
              <w:rPr>
                <w:rFonts w:ascii="仿宋_GB2312" w:eastAsia="仿宋_GB2312" w:hAnsi="宋体" w:cs="仿宋" w:hint="eastAsia"/>
                <w:szCs w:val="21"/>
              </w:rPr>
              <w:t>在老鼠经常出没之地投放鼠药毒饵两次，几种鼠药轮换投放</w:t>
            </w:r>
          </w:p>
        </w:tc>
        <w:tc>
          <w:tcPr>
            <w:tcW w:w="1985" w:type="dxa"/>
            <w:vMerge/>
          </w:tcPr>
          <w:p w14:paraId="3468CA70" w14:textId="77777777" w:rsidR="00015A57" w:rsidRPr="00BF21DB" w:rsidRDefault="00015A57" w:rsidP="004F4BBF">
            <w:pPr>
              <w:snapToGrid w:val="0"/>
              <w:contextualSpacing/>
              <w:rPr>
                <w:rFonts w:ascii="仿宋_GB2312" w:eastAsia="仿宋_GB2312" w:hAnsi="宋体" w:cs="仿宋"/>
                <w:szCs w:val="21"/>
              </w:rPr>
            </w:pPr>
          </w:p>
        </w:tc>
      </w:tr>
      <w:tr w:rsidR="00015A57" w:rsidRPr="00BF21DB" w14:paraId="7A9B51D2" w14:textId="77777777" w:rsidTr="004F4BBF">
        <w:trPr>
          <w:cantSplit/>
          <w:trHeight w:val="284"/>
        </w:trPr>
        <w:tc>
          <w:tcPr>
            <w:tcW w:w="512" w:type="dxa"/>
            <w:vMerge w:val="restart"/>
            <w:vAlign w:val="center"/>
          </w:tcPr>
          <w:p w14:paraId="115A0EC0" w14:textId="77777777" w:rsidR="00015A57" w:rsidRPr="00BF21DB" w:rsidRDefault="00015A57" w:rsidP="004F4BBF">
            <w:pPr>
              <w:snapToGrid w:val="0"/>
              <w:contextualSpacing/>
              <w:rPr>
                <w:rFonts w:ascii="仿宋_GB2312" w:eastAsia="仿宋_GB2312" w:hAnsi="宋体" w:cs="仿宋"/>
                <w:szCs w:val="21"/>
              </w:rPr>
            </w:pPr>
            <w:r w:rsidRPr="00BF21DB">
              <w:rPr>
                <w:rFonts w:ascii="仿宋_GB2312" w:eastAsia="仿宋_GB2312" w:hAnsi="宋体" w:cs="仿宋" w:hint="eastAsia"/>
                <w:szCs w:val="21"/>
              </w:rPr>
              <w:t>3</w:t>
            </w:r>
          </w:p>
        </w:tc>
        <w:tc>
          <w:tcPr>
            <w:tcW w:w="447" w:type="dxa"/>
            <w:vMerge w:val="restart"/>
            <w:vAlign w:val="center"/>
          </w:tcPr>
          <w:p w14:paraId="46F49136" w14:textId="77777777" w:rsidR="00015A57" w:rsidRPr="00BF21DB" w:rsidRDefault="00015A57" w:rsidP="004F4BBF">
            <w:pPr>
              <w:snapToGrid w:val="0"/>
              <w:contextualSpacing/>
              <w:rPr>
                <w:rFonts w:ascii="仿宋_GB2312" w:eastAsia="仿宋_GB2312" w:hAnsi="宋体" w:cs="仿宋"/>
                <w:szCs w:val="21"/>
              </w:rPr>
            </w:pPr>
            <w:r w:rsidRPr="00BF21DB">
              <w:rPr>
                <w:rFonts w:ascii="仿宋_GB2312" w:eastAsia="仿宋_GB2312" w:hAnsi="宋体" w:cs="仿宋" w:hint="eastAsia"/>
                <w:szCs w:val="21"/>
              </w:rPr>
              <w:t>污水井、污水沟</w:t>
            </w:r>
          </w:p>
        </w:tc>
        <w:tc>
          <w:tcPr>
            <w:tcW w:w="1083" w:type="dxa"/>
            <w:vAlign w:val="center"/>
          </w:tcPr>
          <w:p w14:paraId="2F73A251" w14:textId="77777777" w:rsidR="00015A57" w:rsidRPr="00BF21DB" w:rsidRDefault="00015A57" w:rsidP="004F4BBF">
            <w:pPr>
              <w:snapToGrid w:val="0"/>
              <w:contextualSpacing/>
              <w:rPr>
                <w:rFonts w:ascii="仿宋_GB2312" w:eastAsia="仿宋_GB2312" w:hAnsi="宋体" w:cs="仿宋"/>
                <w:szCs w:val="21"/>
              </w:rPr>
            </w:pPr>
            <w:r w:rsidRPr="00BF21DB">
              <w:rPr>
                <w:rFonts w:ascii="仿宋_GB2312" w:eastAsia="仿宋_GB2312" w:hAnsi="宋体" w:cs="仿宋" w:hint="eastAsia"/>
                <w:szCs w:val="21"/>
              </w:rPr>
              <w:t>蟑螂</w:t>
            </w:r>
          </w:p>
        </w:tc>
        <w:tc>
          <w:tcPr>
            <w:tcW w:w="2602" w:type="dxa"/>
            <w:vAlign w:val="center"/>
          </w:tcPr>
          <w:p w14:paraId="0226C98F" w14:textId="77777777" w:rsidR="00015A57" w:rsidRPr="00BF21DB" w:rsidRDefault="00015A57" w:rsidP="004F4BBF">
            <w:pPr>
              <w:snapToGrid w:val="0"/>
              <w:contextualSpacing/>
              <w:rPr>
                <w:rFonts w:ascii="仿宋_GB2312" w:eastAsia="仿宋_GB2312" w:hAnsi="宋体" w:cs="仿宋"/>
                <w:szCs w:val="21"/>
              </w:rPr>
            </w:pPr>
            <w:r w:rsidRPr="00BF21DB">
              <w:rPr>
                <w:rFonts w:ascii="仿宋_GB2312" w:eastAsia="仿宋_GB2312" w:hAnsi="宋体" w:cs="仿宋" w:hint="eastAsia"/>
                <w:szCs w:val="21"/>
              </w:rPr>
              <w:t>10％爱克宁、奋斗呐粉剂、</w:t>
            </w:r>
            <w:proofErr w:type="gramStart"/>
            <w:r w:rsidRPr="00BF21DB">
              <w:rPr>
                <w:rFonts w:ascii="仿宋_GB2312" w:eastAsia="仿宋_GB2312" w:hAnsi="宋体" w:cs="仿宋" w:hint="eastAsia"/>
                <w:szCs w:val="21"/>
              </w:rPr>
              <w:t>拜力坦浮油</w:t>
            </w:r>
            <w:proofErr w:type="gramEnd"/>
            <w:r w:rsidRPr="00BF21DB">
              <w:rPr>
                <w:rFonts w:ascii="仿宋_GB2312" w:eastAsia="仿宋_GB2312" w:hAnsi="宋体" w:cs="仿宋" w:hint="eastAsia"/>
                <w:szCs w:val="21"/>
              </w:rPr>
              <w:t>交替喷洒到蟑螂藏身的洞穴、缝隙、角落、墙角等处，每周一次</w:t>
            </w:r>
          </w:p>
        </w:tc>
        <w:tc>
          <w:tcPr>
            <w:tcW w:w="2977" w:type="dxa"/>
            <w:vAlign w:val="center"/>
          </w:tcPr>
          <w:p w14:paraId="250F150B" w14:textId="77777777" w:rsidR="00015A57" w:rsidRPr="00BF21DB" w:rsidRDefault="00015A57" w:rsidP="004F4BBF">
            <w:pPr>
              <w:snapToGrid w:val="0"/>
              <w:contextualSpacing/>
              <w:rPr>
                <w:rFonts w:ascii="仿宋_GB2312" w:eastAsia="仿宋_GB2312" w:hAnsi="宋体" w:cs="仿宋"/>
                <w:szCs w:val="21"/>
              </w:rPr>
            </w:pPr>
          </w:p>
        </w:tc>
        <w:tc>
          <w:tcPr>
            <w:tcW w:w="1985" w:type="dxa"/>
            <w:vMerge/>
          </w:tcPr>
          <w:p w14:paraId="4EA71346" w14:textId="77777777" w:rsidR="00015A57" w:rsidRPr="00BF21DB" w:rsidRDefault="00015A57" w:rsidP="004F4BBF">
            <w:pPr>
              <w:snapToGrid w:val="0"/>
              <w:contextualSpacing/>
              <w:rPr>
                <w:rFonts w:ascii="仿宋_GB2312" w:eastAsia="仿宋_GB2312" w:hAnsi="宋体" w:cs="仿宋"/>
                <w:szCs w:val="21"/>
              </w:rPr>
            </w:pPr>
          </w:p>
        </w:tc>
      </w:tr>
      <w:tr w:rsidR="00015A57" w:rsidRPr="00BF21DB" w14:paraId="44A42E33" w14:textId="77777777" w:rsidTr="004F4BBF">
        <w:trPr>
          <w:cantSplit/>
          <w:trHeight w:val="284"/>
        </w:trPr>
        <w:tc>
          <w:tcPr>
            <w:tcW w:w="512" w:type="dxa"/>
            <w:vMerge/>
            <w:vAlign w:val="center"/>
          </w:tcPr>
          <w:p w14:paraId="339EECFC" w14:textId="77777777" w:rsidR="00015A57" w:rsidRPr="00BF21DB" w:rsidRDefault="00015A57" w:rsidP="004F4BBF">
            <w:pPr>
              <w:snapToGrid w:val="0"/>
              <w:contextualSpacing/>
              <w:rPr>
                <w:rFonts w:ascii="仿宋_GB2312" w:eastAsia="仿宋_GB2312" w:hAnsi="宋体" w:cs="仿宋"/>
                <w:szCs w:val="21"/>
              </w:rPr>
            </w:pPr>
          </w:p>
        </w:tc>
        <w:tc>
          <w:tcPr>
            <w:tcW w:w="447" w:type="dxa"/>
            <w:vMerge/>
            <w:vAlign w:val="center"/>
          </w:tcPr>
          <w:p w14:paraId="72F65796" w14:textId="77777777" w:rsidR="00015A57" w:rsidRPr="00BF21DB" w:rsidRDefault="00015A57" w:rsidP="004F4BBF">
            <w:pPr>
              <w:snapToGrid w:val="0"/>
              <w:contextualSpacing/>
              <w:rPr>
                <w:rFonts w:ascii="仿宋_GB2312" w:eastAsia="仿宋_GB2312" w:hAnsi="宋体" w:cs="仿宋"/>
                <w:szCs w:val="21"/>
              </w:rPr>
            </w:pPr>
          </w:p>
        </w:tc>
        <w:tc>
          <w:tcPr>
            <w:tcW w:w="1083" w:type="dxa"/>
            <w:vAlign w:val="center"/>
          </w:tcPr>
          <w:p w14:paraId="6F8AFFBD" w14:textId="77777777" w:rsidR="00015A57" w:rsidRPr="00BF21DB" w:rsidRDefault="00015A57" w:rsidP="004F4BBF">
            <w:pPr>
              <w:snapToGrid w:val="0"/>
              <w:contextualSpacing/>
              <w:rPr>
                <w:rFonts w:ascii="仿宋_GB2312" w:eastAsia="仿宋_GB2312" w:hAnsi="宋体" w:cs="仿宋"/>
                <w:szCs w:val="21"/>
              </w:rPr>
            </w:pPr>
            <w:r w:rsidRPr="00BF21DB">
              <w:rPr>
                <w:rFonts w:ascii="仿宋_GB2312" w:eastAsia="仿宋_GB2312" w:hAnsi="宋体" w:cs="仿宋" w:hint="eastAsia"/>
                <w:szCs w:val="21"/>
              </w:rPr>
              <w:t>蚊、蝇</w:t>
            </w:r>
          </w:p>
        </w:tc>
        <w:tc>
          <w:tcPr>
            <w:tcW w:w="2602" w:type="dxa"/>
            <w:vAlign w:val="center"/>
          </w:tcPr>
          <w:p w14:paraId="4281E561" w14:textId="77777777" w:rsidR="00015A57" w:rsidRPr="00BF21DB" w:rsidRDefault="00015A57" w:rsidP="004F4BBF">
            <w:pPr>
              <w:snapToGrid w:val="0"/>
              <w:contextualSpacing/>
              <w:rPr>
                <w:rFonts w:ascii="仿宋_GB2312" w:eastAsia="仿宋_GB2312" w:hAnsi="宋体" w:cs="仿宋"/>
                <w:szCs w:val="21"/>
              </w:rPr>
            </w:pPr>
            <w:r w:rsidRPr="00BF21DB">
              <w:rPr>
                <w:rFonts w:ascii="仿宋_GB2312" w:eastAsia="仿宋_GB2312" w:hAnsi="宋体" w:cs="仿宋" w:hint="eastAsia"/>
                <w:szCs w:val="21"/>
              </w:rPr>
              <w:t>用家虫清、奋斗呐悬浮剂喷洒一次</w:t>
            </w:r>
          </w:p>
        </w:tc>
        <w:tc>
          <w:tcPr>
            <w:tcW w:w="2977" w:type="dxa"/>
            <w:vAlign w:val="center"/>
          </w:tcPr>
          <w:p w14:paraId="0C498D7D" w14:textId="77777777" w:rsidR="00015A57" w:rsidRPr="00BF21DB" w:rsidRDefault="00015A57" w:rsidP="004F4BBF">
            <w:pPr>
              <w:snapToGrid w:val="0"/>
              <w:contextualSpacing/>
              <w:rPr>
                <w:rFonts w:ascii="仿宋_GB2312" w:eastAsia="仿宋_GB2312" w:hAnsi="宋体" w:cs="仿宋"/>
                <w:szCs w:val="21"/>
              </w:rPr>
            </w:pPr>
            <w:r w:rsidRPr="00BF21DB">
              <w:rPr>
                <w:rFonts w:ascii="仿宋_GB2312" w:eastAsia="仿宋_GB2312" w:hAnsi="宋体" w:cs="仿宋" w:hint="eastAsia"/>
                <w:szCs w:val="21"/>
              </w:rPr>
              <w:t>用球形芽孢喷洒两次</w:t>
            </w:r>
          </w:p>
        </w:tc>
        <w:tc>
          <w:tcPr>
            <w:tcW w:w="1985" w:type="dxa"/>
            <w:vMerge/>
          </w:tcPr>
          <w:p w14:paraId="7CC5A051" w14:textId="77777777" w:rsidR="00015A57" w:rsidRPr="00BF21DB" w:rsidRDefault="00015A57" w:rsidP="004F4BBF">
            <w:pPr>
              <w:snapToGrid w:val="0"/>
              <w:contextualSpacing/>
              <w:rPr>
                <w:rFonts w:ascii="仿宋_GB2312" w:eastAsia="仿宋_GB2312" w:hAnsi="宋体" w:cs="仿宋"/>
                <w:szCs w:val="21"/>
              </w:rPr>
            </w:pPr>
          </w:p>
        </w:tc>
      </w:tr>
      <w:tr w:rsidR="00015A57" w:rsidRPr="00BF21DB" w14:paraId="6559F8C2" w14:textId="77777777" w:rsidTr="004F4BBF">
        <w:trPr>
          <w:cantSplit/>
          <w:trHeight w:val="284"/>
        </w:trPr>
        <w:tc>
          <w:tcPr>
            <w:tcW w:w="512" w:type="dxa"/>
            <w:vMerge/>
            <w:vAlign w:val="center"/>
          </w:tcPr>
          <w:p w14:paraId="698D2E38" w14:textId="77777777" w:rsidR="00015A57" w:rsidRPr="00BF21DB" w:rsidRDefault="00015A57" w:rsidP="004F4BBF">
            <w:pPr>
              <w:snapToGrid w:val="0"/>
              <w:contextualSpacing/>
              <w:rPr>
                <w:rFonts w:ascii="仿宋_GB2312" w:eastAsia="仿宋_GB2312" w:hAnsi="宋体" w:cs="仿宋"/>
                <w:szCs w:val="21"/>
              </w:rPr>
            </w:pPr>
          </w:p>
        </w:tc>
        <w:tc>
          <w:tcPr>
            <w:tcW w:w="447" w:type="dxa"/>
            <w:vMerge/>
            <w:vAlign w:val="center"/>
          </w:tcPr>
          <w:p w14:paraId="6833166C" w14:textId="77777777" w:rsidR="00015A57" w:rsidRPr="00BF21DB" w:rsidRDefault="00015A57" w:rsidP="004F4BBF">
            <w:pPr>
              <w:snapToGrid w:val="0"/>
              <w:contextualSpacing/>
              <w:rPr>
                <w:rFonts w:ascii="仿宋_GB2312" w:eastAsia="仿宋_GB2312" w:hAnsi="宋体" w:cs="仿宋"/>
                <w:szCs w:val="21"/>
              </w:rPr>
            </w:pPr>
          </w:p>
        </w:tc>
        <w:tc>
          <w:tcPr>
            <w:tcW w:w="1083" w:type="dxa"/>
            <w:vAlign w:val="center"/>
          </w:tcPr>
          <w:p w14:paraId="0AF025A6" w14:textId="77777777" w:rsidR="00015A57" w:rsidRPr="00BF21DB" w:rsidRDefault="00015A57" w:rsidP="004F4BBF">
            <w:pPr>
              <w:snapToGrid w:val="0"/>
              <w:contextualSpacing/>
              <w:rPr>
                <w:rFonts w:ascii="仿宋_GB2312" w:eastAsia="仿宋_GB2312" w:hAnsi="宋体" w:cs="仿宋"/>
                <w:szCs w:val="21"/>
              </w:rPr>
            </w:pPr>
            <w:r w:rsidRPr="00BF21DB">
              <w:rPr>
                <w:rFonts w:ascii="仿宋_GB2312" w:eastAsia="仿宋_GB2312" w:hAnsi="宋体" w:cs="仿宋" w:hint="eastAsia"/>
                <w:szCs w:val="21"/>
              </w:rPr>
              <w:t>老鼠</w:t>
            </w:r>
          </w:p>
        </w:tc>
        <w:tc>
          <w:tcPr>
            <w:tcW w:w="2602" w:type="dxa"/>
            <w:vAlign w:val="center"/>
          </w:tcPr>
          <w:p w14:paraId="39E100CF" w14:textId="77777777" w:rsidR="00015A57" w:rsidRPr="00BF21DB" w:rsidRDefault="00015A57" w:rsidP="004F4BBF">
            <w:pPr>
              <w:snapToGrid w:val="0"/>
              <w:contextualSpacing/>
              <w:rPr>
                <w:rFonts w:ascii="仿宋_GB2312" w:eastAsia="仿宋_GB2312" w:hAnsi="宋体" w:cs="仿宋"/>
                <w:szCs w:val="21"/>
              </w:rPr>
            </w:pPr>
          </w:p>
        </w:tc>
        <w:tc>
          <w:tcPr>
            <w:tcW w:w="2977" w:type="dxa"/>
            <w:vAlign w:val="center"/>
          </w:tcPr>
          <w:p w14:paraId="07E8E530" w14:textId="77777777" w:rsidR="00015A57" w:rsidRPr="00BF21DB" w:rsidRDefault="00015A57" w:rsidP="004F4BBF">
            <w:pPr>
              <w:snapToGrid w:val="0"/>
              <w:contextualSpacing/>
              <w:rPr>
                <w:rFonts w:ascii="仿宋_GB2312" w:eastAsia="仿宋_GB2312" w:hAnsi="宋体" w:cs="仿宋"/>
                <w:szCs w:val="21"/>
              </w:rPr>
            </w:pPr>
            <w:r w:rsidRPr="00BF21DB">
              <w:rPr>
                <w:rFonts w:ascii="仿宋_GB2312" w:eastAsia="仿宋_GB2312" w:hAnsi="宋体" w:cs="仿宋" w:hint="eastAsia"/>
                <w:szCs w:val="21"/>
              </w:rPr>
              <w:t>在老鼠经常出没之地投放鼠药毒饵两次，几种鼠药轮换投放</w:t>
            </w:r>
          </w:p>
        </w:tc>
        <w:tc>
          <w:tcPr>
            <w:tcW w:w="1985" w:type="dxa"/>
            <w:vMerge/>
          </w:tcPr>
          <w:p w14:paraId="0CAD09B4" w14:textId="77777777" w:rsidR="00015A57" w:rsidRPr="00BF21DB" w:rsidRDefault="00015A57" w:rsidP="004F4BBF">
            <w:pPr>
              <w:snapToGrid w:val="0"/>
              <w:contextualSpacing/>
              <w:rPr>
                <w:rFonts w:ascii="仿宋_GB2312" w:eastAsia="仿宋_GB2312" w:hAnsi="宋体" w:cs="仿宋"/>
                <w:szCs w:val="21"/>
              </w:rPr>
            </w:pPr>
          </w:p>
        </w:tc>
      </w:tr>
      <w:tr w:rsidR="00015A57" w:rsidRPr="00BF21DB" w14:paraId="629C6B48" w14:textId="77777777" w:rsidTr="004F4BBF">
        <w:trPr>
          <w:cantSplit/>
          <w:trHeight w:val="284"/>
        </w:trPr>
        <w:tc>
          <w:tcPr>
            <w:tcW w:w="512" w:type="dxa"/>
            <w:vMerge w:val="restart"/>
            <w:vAlign w:val="center"/>
          </w:tcPr>
          <w:p w14:paraId="47A9176C" w14:textId="77777777" w:rsidR="00015A57" w:rsidRPr="00BF21DB" w:rsidRDefault="00015A57" w:rsidP="004F4BBF">
            <w:pPr>
              <w:snapToGrid w:val="0"/>
              <w:contextualSpacing/>
              <w:rPr>
                <w:rFonts w:ascii="仿宋_GB2312" w:eastAsia="仿宋_GB2312" w:hAnsi="宋体" w:cs="仿宋"/>
                <w:szCs w:val="21"/>
              </w:rPr>
            </w:pPr>
            <w:r w:rsidRPr="00BF21DB">
              <w:rPr>
                <w:rFonts w:ascii="仿宋_GB2312" w:eastAsia="仿宋_GB2312" w:hAnsi="宋体" w:cs="仿宋" w:hint="eastAsia"/>
                <w:szCs w:val="21"/>
              </w:rPr>
              <w:t>4</w:t>
            </w:r>
          </w:p>
        </w:tc>
        <w:tc>
          <w:tcPr>
            <w:tcW w:w="447" w:type="dxa"/>
            <w:vMerge w:val="restart"/>
            <w:vAlign w:val="center"/>
          </w:tcPr>
          <w:p w14:paraId="3CF4681F" w14:textId="77777777" w:rsidR="00015A57" w:rsidRPr="00BF21DB" w:rsidRDefault="00015A57" w:rsidP="004F4BBF">
            <w:pPr>
              <w:snapToGrid w:val="0"/>
              <w:contextualSpacing/>
              <w:rPr>
                <w:rFonts w:ascii="仿宋_GB2312" w:eastAsia="仿宋_GB2312" w:hAnsi="宋体" w:cs="仿宋"/>
                <w:szCs w:val="21"/>
              </w:rPr>
            </w:pPr>
            <w:r w:rsidRPr="00BF21DB">
              <w:rPr>
                <w:rFonts w:ascii="仿宋_GB2312" w:eastAsia="仿宋_GB2312" w:hAnsi="宋体" w:cs="仿宋" w:hint="eastAsia"/>
                <w:szCs w:val="21"/>
              </w:rPr>
              <w:t>垃圾中转站</w:t>
            </w:r>
          </w:p>
        </w:tc>
        <w:tc>
          <w:tcPr>
            <w:tcW w:w="1083" w:type="dxa"/>
            <w:vAlign w:val="center"/>
          </w:tcPr>
          <w:p w14:paraId="074B3798" w14:textId="77777777" w:rsidR="00015A57" w:rsidRPr="00BF21DB" w:rsidRDefault="00015A57" w:rsidP="004F4BBF">
            <w:pPr>
              <w:snapToGrid w:val="0"/>
              <w:contextualSpacing/>
              <w:rPr>
                <w:rFonts w:ascii="仿宋_GB2312" w:eastAsia="仿宋_GB2312" w:hAnsi="宋体" w:cs="仿宋"/>
                <w:szCs w:val="21"/>
              </w:rPr>
            </w:pPr>
            <w:r w:rsidRPr="00BF21DB">
              <w:rPr>
                <w:rFonts w:ascii="仿宋_GB2312" w:eastAsia="仿宋_GB2312" w:hAnsi="宋体" w:cs="仿宋" w:hint="eastAsia"/>
                <w:szCs w:val="21"/>
              </w:rPr>
              <w:t>蟑螂</w:t>
            </w:r>
          </w:p>
        </w:tc>
        <w:tc>
          <w:tcPr>
            <w:tcW w:w="2602" w:type="dxa"/>
            <w:vAlign w:val="center"/>
          </w:tcPr>
          <w:p w14:paraId="6BA07CE3" w14:textId="77777777" w:rsidR="00015A57" w:rsidRPr="00BF21DB" w:rsidRDefault="00015A57" w:rsidP="004F4BBF">
            <w:pPr>
              <w:snapToGrid w:val="0"/>
              <w:contextualSpacing/>
              <w:rPr>
                <w:rFonts w:ascii="仿宋_GB2312" w:eastAsia="仿宋_GB2312" w:hAnsi="宋体" w:cs="仿宋"/>
                <w:szCs w:val="21"/>
              </w:rPr>
            </w:pPr>
            <w:r w:rsidRPr="00BF21DB">
              <w:rPr>
                <w:rFonts w:ascii="仿宋_GB2312" w:eastAsia="仿宋_GB2312" w:hAnsi="宋体" w:cs="仿宋" w:hint="eastAsia"/>
                <w:szCs w:val="21"/>
              </w:rPr>
              <w:t>10％爱克宁、奋斗呐粉剂、</w:t>
            </w:r>
            <w:proofErr w:type="gramStart"/>
            <w:r w:rsidRPr="00BF21DB">
              <w:rPr>
                <w:rFonts w:ascii="仿宋_GB2312" w:eastAsia="仿宋_GB2312" w:hAnsi="宋体" w:cs="仿宋" w:hint="eastAsia"/>
                <w:szCs w:val="21"/>
              </w:rPr>
              <w:t>拜力坦浮油</w:t>
            </w:r>
            <w:proofErr w:type="gramEnd"/>
            <w:r w:rsidRPr="00BF21DB">
              <w:rPr>
                <w:rFonts w:ascii="仿宋_GB2312" w:eastAsia="仿宋_GB2312" w:hAnsi="宋体" w:cs="仿宋" w:hint="eastAsia"/>
                <w:szCs w:val="21"/>
              </w:rPr>
              <w:t>交替喷洒到蟑螂藏身的洞穴、缝隙、角落、墙角等处，每周一次</w:t>
            </w:r>
          </w:p>
        </w:tc>
        <w:tc>
          <w:tcPr>
            <w:tcW w:w="2977" w:type="dxa"/>
            <w:vAlign w:val="center"/>
          </w:tcPr>
          <w:p w14:paraId="06E3F2ED" w14:textId="77777777" w:rsidR="00015A57" w:rsidRPr="00BF21DB" w:rsidRDefault="00015A57" w:rsidP="004F4BBF">
            <w:pPr>
              <w:snapToGrid w:val="0"/>
              <w:contextualSpacing/>
              <w:rPr>
                <w:rFonts w:ascii="仿宋_GB2312" w:eastAsia="仿宋_GB2312" w:hAnsi="宋体" w:cs="仿宋"/>
                <w:szCs w:val="21"/>
              </w:rPr>
            </w:pPr>
          </w:p>
        </w:tc>
        <w:tc>
          <w:tcPr>
            <w:tcW w:w="1985" w:type="dxa"/>
            <w:vMerge/>
          </w:tcPr>
          <w:p w14:paraId="71EB1548" w14:textId="77777777" w:rsidR="00015A57" w:rsidRPr="00BF21DB" w:rsidRDefault="00015A57" w:rsidP="004F4BBF">
            <w:pPr>
              <w:snapToGrid w:val="0"/>
              <w:contextualSpacing/>
              <w:rPr>
                <w:rFonts w:ascii="仿宋_GB2312" w:eastAsia="仿宋_GB2312" w:hAnsi="宋体" w:cs="仿宋"/>
                <w:szCs w:val="21"/>
              </w:rPr>
            </w:pPr>
          </w:p>
        </w:tc>
      </w:tr>
      <w:tr w:rsidR="00015A57" w:rsidRPr="00BF21DB" w14:paraId="4B003357" w14:textId="77777777" w:rsidTr="004F4BBF">
        <w:trPr>
          <w:cantSplit/>
          <w:trHeight w:val="284"/>
        </w:trPr>
        <w:tc>
          <w:tcPr>
            <w:tcW w:w="512" w:type="dxa"/>
            <w:vMerge/>
            <w:vAlign w:val="center"/>
          </w:tcPr>
          <w:p w14:paraId="25CC9A60" w14:textId="77777777" w:rsidR="00015A57" w:rsidRPr="00BF21DB" w:rsidRDefault="00015A57" w:rsidP="004F4BBF">
            <w:pPr>
              <w:snapToGrid w:val="0"/>
              <w:contextualSpacing/>
              <w:rPr>
                <w:rFonts w:ascii="仿宋_GB2312" w:eastAsia="仿宋_GB2312" w:hAnsi="宋体" w:cs="仿宋"/>
                <w:szCs w:val="21"/>
              </w:rPr>
            </w:pPr>
          </w:p>
        </w:tc>
        <w:tc>
          <w:tcPr>
            <w:tcW w:w="447" w:type="dxa"/>
            <w:vMerge/>
            <w:vAlign w:val="center"/>
          </w:tcPr>
          <w:p w14:paraId="354B19F6" w14:textId="77777777" w:rsidR="00015A57" w:rsidRPr="00BF21DB" w:rsidRDefault="00015A57" w:rsidP="004F4BBF">
            <w:pPr>
              <w:snapToGrid w:val="0"/>
              <w:contextualSpacing/>
              <w:rPr>
                <w:rFonts w:ascii="仿宋_GB2312" w:eastAsia="仿宋_GB2312" w:hAnsi="宋体" w:cs="仿宋"/>
                <w:szCs w:val="21"/>
              </w:rPr>
            </w:pPr>
          </w:p>
        </w:tc>
        <w:tc>
          <w:tcPr>
            <w:tcW w:w="1083" w:type="dxa"/>
            <w:vAlign w:val="center"/>
          </w:tcPr>
          <w:p w14:paraId="1D2FB7FA" w14:textId="77777777" w:rsidR="00015A57" w:rsidRPr="00BF21DB" w:rsidRDefault="00015A57" w:rsidP="004F4BBF">
            <w:pPr>
              <w:snapToGrid w:val="0"/>
              <w:contextualSpacing/>
              <w:rPr>
                <w:rFonts w:ascii="仿宋_GB2312" w:eastAsia="仿宋_GB2312" w:hAnsi="宋体" w:cs="仿宋"/>
                <w:szCs w:val="21"/>
              </w:rPr>
            </w:pPr>
            <w:r w:rsidRPr="00BF21DB">
              <w:rPr>
                <w:rFonts w:ascii="仿宋_GB2312" w:eastAsia="仿宋_GB2312" w:hAnsi="宋体" w:cs="仿宋" w:hint="eastAsia"/>
                <w:szCs w:val="21"/>
              </w:rPr>
              <w:t>蚊、蝇</w:t>
            </w:r>
          </w:p>
        </w:tc>
        <w:tc>
          <w:tcPr>
            <w:tcW w:w="2602" w:type="dxa"/>
            <w:vAlign w:val="center"/>
          </w:tcPr>
          <w:p w14:paraId="4AB1C1D8" w14:textId="77777777" w:rsidR="00015A57" w:rsidRPr="00BF21DB" w:rsidRDefault="00015A57" w:rsidP="004F4BBF">
            <w:pPr>
              <w:snapToGrid w:val="0"/>
              <w:contextualSpacing/>
              <w:rPr>
                <w:rFonts w:ascii="仿宋_GB2312" w:eastAsia="仿宋_GB2312" w:hAnsi="宋体" w:cs="仿宋"/>
                <w:szCs w:val="21"/>
              </w:rPr>
            </w:pPr>
            <w:r w:rsidRPr="00BF21DB">
              <w:rPr>
                <w:rFonts w:ascii="仿宋_GB2312" w:eastAsia="仿宋_GB2312" w:hAnsi="宋体" w:cs="仿宋" w:hint="eastAsia"/>
                <w:szCs w:val="21"/>
              </w:rPr>
              <w:t>用家虫清、奋斗呐悬浮剂喷洒一次</w:t>
            </w:r>
          </w:p>
        </w:tc>
        <w:tc>
          <w:tcPr>
            <w:tcW w:w="2977" w:type="dxa"/>
            <w:vAlign w:val="center"/>
          </w:tcPr>
          <w:p w14:paraId="20665503" w14:textId="77777777" w:rsidR="00015A57" w:rsidRPr="00BF21DB" w:rsidRDefault="00015A57" w:rsidP="004F4BBF">
            <w:pPr>
              <w:snapToGrid w:val="0"/>
              <w:contextualSpacing/>
              <w:rPr>
                <w:rFonts w:ascii="仿宋_GB2312" w:eastAsia="仿宋_GB2312" w:hAnsi="宋体" w:cs="仿宋"/>
                <w:szCs w:val="21"/>
              </w:rPr>
            </w:pPr>
          </w:p>
        </w:tc>
        <w:tc>
          <w:tcPr>
            <w:tcW w:w="1985" w:type="dxa"/>
            <w:vMerge/>
          </w:tcPr>
          <w:p w14:paraId="10D809E4" w14:textId="77777777" w:rsidR="00015A57" w:rsidRPr="00BF21DB" w:rsidRDefault="00015A57" w:rsidP="004F4BBF">
            <w:pPr>
              <w:snapToGrid w:val="0"/>
              <w:contextualSpacing/>
              <w:rPr>
                <w:rFonts w:ascii="仿宋_GB2312" w:eastAsia="仿宋_GB2312" w:hAnsi="宋体" w:cs="仿宋"/>
                <w:szCs w:val="21"/>
              </w:rPr>
            </w:pPr>
          </w:p>
        </w:tc>
      </w:tr>
      <w:tr w:rsidR="00015A57" w:rsidRPr="00BF21DB" w14:paraId="5E391C3D" w14:textId="77777777" w:rsidTr="004F4BBF">
        <w:trPr>
          <w:cantSplit/>
          <w:trHeight w:val="284"/>
        </w:trPr>
        <w:tc>
          <w:tcPr>
            <w:tcW w:w="512" w:type="dxa"/>
            <w:vMerge/>
            <w:vAlign w:val="center"/>
          </w:tcPr>
          <w:p w14:paraId="61BE5D55" w14:textId="77777777" w:rsidR="00015A57" w:rsidRPr="00BF21DB" w:rsidRDefault="00015A57" w:rsidP="004F4BBF">
            <w:pPr>
              <w:snapToGrid w:val="0"/>
              <w:contextualSpacing/>
              <w:rPr>
                <w:rFonts w:ascii="仿宋_GB2312" w:eastAsia="仿宋_GB2312" w:hAnsi="宋体" w:cs="仿宋"/>
                <w:szCs w:val="21"/>
              </w:rPr>
            </w:pPr>
          </w:p>
        </w:tc>
        <w:tc>
          <w:tcPr>
            <w:tcW w:w="447" w:type="dxa"/>
            <w:vMerge/>
            <w:vAlign w:val="center"/>
          </w:tcPr>
          <w:p w14:paraId="5F0F5FB7" w14:textId="77777777" w:rsidR="00015A57" w:rsidRPr="00BF21DB" w:rsidRDefault="00015A57" w:rsidP="004F4BBF">
            <w:pPr>
              <w:snapToGrid w:val="0"/>
              <w:contextualSpacing/>
              <w:rPr>
                <w:rFonts w:ascii="仿宋_GB2312" w:eastAsia="仿宋_GB2312" w:hAnsi="宋体" w:cs="仿宋"/>
                <w:szCs w:val="21"/>
              </w:rPr>
            </w:pPr>
          </w:p>
        </w:tc>
        <w:tc>
          <w:tcPr>
            <w:tcW w:w="1083" w:type="dxa"/>
            <w:vAlign w:val="center"/>
          </w:tcPr>
          <w:p w14:paraId="6BD7E783" w14:textId="77777777" w:rsidR="00015A57" w:rsidRPr="00BF21DB" w:rsidRDefault="00015A57" w:rsidP="004F4BBF">
            <w:pPr>
              <w:snapToGrid w:val="0"/>
              <w:contextualSpacing/>
              <w:rPr>
                <w:rFonts w:ascii="仿宋_GB2312" w:eastAsia="仿宋_GB2312" w:hAnsi="宋体" w:cs="仿宋"/>
                <w:szCs w:val="21"/>
              </w:rPr>
            </w:pPr>
            <w:r w:rsidRPr="00BF21DB">
              <w:rPr>
                <w:rFonts w:ascii="仿宋_GB2312" w:eastAsia="仿宋_GB2312" w:hAnsi="宋体" w:cs="仿宋" w:hint="eastAsia"/>
                <w:szCs w:val="21"/>
              </w:rPr>
              <w:t>老鼠</w:t>
            </w:r>
          </w:p>
        </w:tc>
        <w:tc>
          <w:tcPr>
            <w:tcW w:w="2602" w:type="dxa"/>
            <w:vAlign w:val="center"/>
          </w:tcPr>
          <w:p w14:paraId="54D98C57" w14:textId="77777777" w:rsidR="00015A57" w:rsidRPr="00BF21DB" w:rsidRDefault="00015A57" w:rsidP="004F4BBF">
            <w:pPr>
              <w:snapToGrid w:val="0"/>
              <w:contextualSpacing/>
              <w:rPr>
                <w:rFonts w:ascii="仿宋_GB2312" w:eastAsia="仿宋_GB2312" w:hAnsi="宋体" w:cs="仿宋"/>
                <w:szCs w:val="21"/>
              </w:rPr>
            </w:pPr>
          </w:p>
        </w:tc>
        <w:tc>
          <w:tcPr>
            <w:tcW w:w="2977" w:type="dxa"/>
            <w:vAlign w:val="center"/>
          </w:tcPr>
          <w:p w14:paraId="38E9DA45" w14:textId="77777777" w:rsidR="00015A57" w:rsidRPr="00BF21DB" w:rsidRDefault="00015A57" w:rsidP="004F4BBF">
            <w:pPr>
              <w:snapToGrid w:val="0"/>
              <w:contextualSpacing/>
              <w:rPr>
                <w:rFonts w:ascii="仿宋_GB2312" w:eastAsia="仿宋_GB2312" w:hAnsi="宋体" w:cs="仿宋"/>
                <w:szCs w:val="21"/>
              </w:rPr>
            </w:pPr>
            <w:r w:rsidRPr="00BF21DB">
              <w:rPr>
                <w:rFonts w:ascii="仿宋_GB2312" w:eastAsia="仿宋_GB2312" w:hAnsi="宋体" w:cs="仿宋" w:hint="eastAsia"/>
                <w:szCs w:val="21"/>
              </w:rPr>
              <w:t>投放鼠必杀两次</w:t>
            </w:r>
          </w:p>
        </w:tc>
        <w:tc>
          <w:tcPr>
            <w:tcW w:w="1985" w:type="dxa"/>
            <w:vMerge/>
          </w:tcPr>
          <w:p w14:paraId="7E675BC9" w14:textId="77777777" w:rsidR="00015A57" w:rsidRPr="00BF21DB" w:rsidRDefault="00015A57" w:rsidP="004F4BBF">
            <w:pPr>
              <w:snapToGrid w:val="0"/>
              <w:contextualSpacing/>
              <w:rPr>
                <w:rFonts w:ascii="仿宋_GB2312" w:eastAsia="仿宋_GB2312" w:hAnsi="宋体" w:cs="仿宋"/>
                <w:szCs w:val="21"/>
              </w:rPr>
            </w:pPr>
          </w:p>
        </w:tc>
      </w:tr>
      <w:tr w:rsidR="00015A57" w:rsidRPr="00BF21DB" w14:paraId="13C731B2" w14:textId="77777777" w:rsidTr="004F4BBF">
        <w:trPr>
          <w:cantSplit/>
          <w:trHeight w:val="284"/>
        </w:trPr>
        <w:tc>
          <w:tcPr>
            <w:tcW w:w="512" w:type="dxa"/>
            <w:vAlign w:val="center"/>
          </w:tcPr>
          <w:p w14:paraId="4FFD317E" w14:textId="77777777" w:rsidR="00015A57" w:rsidRPr="00BF21DB" w:rsidRDefault="00015A57" w:rsidP="004F4BBF">
            <w:pPr>
              <w:snapToGrid w:val="0"/>
              <w:contextualSpacing/>
              <w:rPr>
                <w:rFonts w:ascii="仿宋_GB2312" w:eastAsia="仿宋_GB2312" w:hAnsi="宋体" w:cs="仿宋"/>
                <w:szCs w:val="21"/>
              </w:rPr>
            </w:pPr>
            <w:r w:rsidRPr="00BF21DB">
              <w:rPr>
                <w:rFonts w:ascii="仿宋_GB2312" w:eastAsia="仿宋_GB2312" w:hAnsi="宋体" w:cs="仿宋" w:hint="eastAsia"/>
                <w:szCs w:val="21"/>
              </w:rPr>
              <w:t>5</w:t>
            </w:r>
          </w:p>
        </w:tc>
        <w:tc>
          <w:tcPr>
            <w:tcW w:w="447" w:type="dxa"/>
            <w:vAlign w:val="center"/>
          </w:tcPr>
          <w:p w14:paraId="3F6086BD" w14:textId="77777777" w:rsidR="00015A57" w:rsidRPr="00BF21DB" w:rsidRDefault="00015A57" w:rsidP="004F4BBF">
            <w:pPr>
              <w:snapToGrid w:val="0"/>
              <w:contextualSpacing/>
              <w:rPr>
                <w:rFonts w:ascii="仿宋_GB2312" w:eastAsia="仿宋_GB2312" w:hAnsi="宋体" w:cs="仿宋"/>
                <w:szCs w:val="21"/>
              </w:rPr>
            </w:pPr>
            <w:r w:rsidRPr="00BF21DB">
              <w:rPr>
                <w:rFonts w:ascii="仿宋_GB2312" w:eastAsia="仿宋_GB2312" w:hAnsi="宋体" w:cs="仿宋" w:hint="eastAsia"/>
                <w:szCs w:val="21"/>
              </w:rPr>
              <w:t>建筑物内外</w:t>
            </w:r>
          </w:p>
        </w:tc>
        <w:tc>
          <w:tcPr>
            <w:tcW w:w="1083" w:type="dxa"/>
            <w:vAlign w:val="center"/>
          </w:tcPr>
          <w:p w14:paraId="751DE3F0" w14:textId="77777777" w:rsidR="00015A57" w:rsidRPr="00BF21DB" w:rsidRDefault="00015A57" w:rsidP="004F4BBF">
            <w:pPr>
              <w:snapToGrid w:val="0"/>
              <w:contextualSpacing/>
              <w:rPr>
                <w:rFonts w:ascii="仿宋_GB2312" w:eastAsia="仿宋_GB2312" w:hAnsi="宋体" w:cs="仿宋"/>
                <w:szCs w:val="21"/>
              </w:rPr>
            </w:pPr>
            <w:r w:rsidRPr="00BF21DB">
              <w:rPr>
                <w:rFonts w:ascii="仿宋_GB2312" w:eastAsia="仿宋_GB2312" w:hAnsi="宋体" w:cs="仿宋" w:hint="eastAsia"/>
                <w:szCs w:val="21"/>
              </w:rPr>
              <w:t>白蚁</w:t>
            </w:r>
          </w:p>
        </w:tc>
        <w:tc>
          <w:tcPr>
            <w:tcW w:w="2602" w:type="dxa"/>
            <w:vAlign w:val="center"/>
          </w:tcPr>
          <w:p w14:paraId="16BE61E1" w14:textId="77777777" w:rsidR="00015A57" w:rsidRPr="00BF21DB" w:rsidRDefault="00015A57" w:rsidP="004F4BBF">
            <w:pPr>
              <w:snapToGrid w:val="0"/>
              <w:contextualSpacing/>
              <w:rPr>
                <w:rFonts w:ascii="仿宋_GB2312" w:eastAsia="仿宋_GB2312" w:hAnsi="宋体" w:cs="仿宋"/>
                <w:szCs w:val="21"/>
              </w:rPr>
            </w:pPr>
          </w:p>
        </w:tc>
        <w:tc>
          <w:tcPr>
            <w:tcW w:w="2977" w:type="dxa"/>
            <w:vAlign w:val="center"/>
          </w:tcPr>
          <w:p w14:paraId="20BDB99A" w14:textId="77777777" w:rsidR="00015A57" w:rsidRPr="00BF21DB" w:rsidRDefault="00015A57" w:rsidP="004F4BBF">
            <w:pPr>
              <w:snapToGrid w:val="0"/>
              <w:contextualSpacing/>
              <w:rPr>
                <w:rFonts w:ascii="仿宋_GB2312" w:eastAsia="仿宋_GB2312" w:hAnsi="宋体" w:cs="仿宋"/>
                <w:szCs w:val="21"/>
              </w:rPr>
            </w:pPr>
            <w:r w:rsidRPr="00BF21DB">
              <w:rPr>
                <w:rFonts w:ascii="仿宋_GB2312" w:eastAsia="仿宋_GB2312" w:hAnsi="宋体" w:cs="仿宋" w:hint="eastAsia"/>
                <w:szCs w:val="21"/>
              </w:rPr>
              <w:t>利用其生活习性和活动规律找巢，或利用药物借助白蚁习性，在群体内进行扩散，最后使全巢白蚁死亡，具体做法：用毒死蚁、</w:t>
            </w:r>
            <w:proofErr w:type="gramStart"/>
            <w:r w:rsidRPr="00BF21DB">
              <w:rPr>
                <w:rFonts w:ascii="仿宋_GB2312" w:eastAsia="仿宋_GB2312" w:hAnsi="宋体" w:cs="仿宋" w:hint="eastAsia"/>
                <w:szCs w:val="21"/>
              </w:rPr>
              <w:t>灭蚁灵等</w:t>
            </w:r>
            <w:proofErr w:type="gramEnd"/>
            <w:r w:rsidRPr="00BF21DB">
              <w:rPr>
                <w:rFonts w:ascii="仿宋_GB2312" w:eastAsia="仿宋_GB2312" w:hAnsi="宋体" w:cs="仿宋" w:hint="eastAsia"/>
                <w:szCs w:val="21"/>
              </w:rPr>
              <w:t>进行诱杀、毒杀一次</w:t>
            </w:r>
          </w:p>
        </w:tc>
        <w:tc>
          <w:tcPr>
            <w:tcW w:w="1985" w:type="dxa"/>
            <w:vMerge/>
          </w:tcPr>
          <w:p w14:paraId="2985F9A7" w14:textId="77777777" w:rsidR="00015A57" w:rsidRPr="00BF21DB" w:rsidRDefault="00015A57" w:rsidP="004F4BBF">
            <w:pPr>
              <w:snapToGrid w:val="0"/>
              <w:contextualSpacing/>
              <w:rPr>
                <w:rFonts w:ascii="仿宋_GB2312" w:eastAsia="仿宋_GB2312" w:hAnsi="宋体" w:cs="仿宋"/>
                <w:szCs w:val="21"/>
              </w:rPr>
            </w:pPr>
          </w:p>
        </w:tc>
      </w:tr>
      <w:tr w:rsidR="00015A57" w:rsidRPr="00BF21DB" w14:paraId="6F010E3B" w14:textId="77777777" w:rsidTr="004F4BBF">
        <w:trPr>
          <w:cantSplit/>
          <w:trHeight w:val="284"/>
        </w:trPr>
        <w:tc>
          <w:tcPr>
            <w:tcW w:w="512" w:type="dxa"/>
            <w:vAlign w:val="center"/>
          </w:tcPr>
          <w:p w14:paraId="5BCA2BB7" w14:textId="77777777" w:rsidR="00015A57" w:rsidRPr="00BF21DB" w:rsidRDefault="00015A57" w:rsidP="004F4BBF">
            <w:pPr>
              <w:snapToGrid w:val="0"/>
              <w:contextualSpacing/>
              <w:rPr>
                <w:rFonts w:ascii="仿宋_GB2312" w:eastAsia="仿宋_GB2312" w:hAnsi="宋体" w:cs="仿宋"/>
                <w:szCs w:val="21"/>
              </w:rPr>
            </w:pPr>
            <w:r w:rsidRPr="00BF21DB">
              <w:rPr>
                <w:rFonts w:ascii="仿宋_GB2312" w:eastAsia="仿宋_GB2312" w:hAnsi="宋体" w:cs="仿宋" w:hint="eastAsia"/>
                <w:szCs w:val="21"/>
              </w:rPr>
              <w:t>6</w:t>
            </w:r>
          </w:p>
        </w:tc>
        <w:tc>
          <w:tcPr>
            <w:tcW w:w="447" w:type="dxa"/>
            <w:vAlign w:val="center"/>
          </w:tcPr>
          <w:p w14:paraId="75FBF234" w14:textId="77777777" w:rsidR="00015A57" w:rsidRPr="00BF21DB" w:rsidRDefault="00015A57" w:rsidP="004F4BBF">
            <w:pPr>
              <w:snapToGrid w:val="0"/>
              <w:contextualSpacing/>
              <w:rPr>
                <w:rFonts w:ascii="仿宋_GB2312" w:eastAsia="仿宋_GB2312" w:hAnsi="宋体" w:cs="仿宋"/>
                <w:szCs w:val="21"/>
              </w:rPr>
            </w:pPr>
            <w:r w:rsidRPr="00BF21DB">
              <w:rPr>
                <w:rFonts w:ascii="仿宋_GB2312" w:eastAsia="仿宋_GB2312" w:hAnsi="宋体" w:cs="仿宋" w:hint="eastAsia"/>
                <w:szCs w:val="21"/>
              </w:rPr>
              <w:t>食堂</w:t>
            </w:r>
          </w:p>
        </w:tc>
        <w:tc>
          <w:tcPr>
            <w:tcW w:w="1083" w:type="dxa"/>
            <w:vAlign w:val="center"/>
          </w:tcPr>
          <w:p w14:paraId="5D87B637" w14:textId="77777777" w:rsidR="00015A57" w:rsidRPr="00BF21DB" w:rsidRDefault="00015A57" w:rsidP="004F4BBF">
            <w:pPr>
              <w:snapToGrid w:val="0"/>
              <w:contextualSpacing/>
              <w:rPr>
                <w:rFonts w:ascii="仿宋_GB2312" w:eastAsia="仿宋_GB2312" w:hAnsi="宋体" w:cs="仿宋"/>
                <w:szCs w:val="21"/>
              </w:rPr>
            </w:pPr>
            <w:r w:rsidRPr="00BF21DB">
              <w:rPr>
                <w:rFonts w:ascii="仿宋_GB2312" w:eastAsia="仿宋_GB2312" w:hAnsi="宋体" w:cs="仿宋" w:hint="eastAsia"/>
                <w:szCs w:val="21"/>
              </w:rPr>
              <w:t>蟑螂、蚊、蝇</w:t>
            </w:r>
          </w:p>
        </w:tc>
        <w:tc>
          <w:tcPr>
            <w:tcW w:w="2602" w:type="dxa"/>
            <w:vAlign w:val="center"/>
          </w:tcPr>
          <w:p w14:paraId="3A66499A" w14:textId="77777777" w:rsidR="00015A57" w:rsidRPr="00BF21DB" w:rsidRDefault="00015A57" w:rsidP="004F4BBF">
            <w:pPr>
              <w:snapToGrid w:val="0"/>
              <w:contextualSpacing/>
              <w:rPr>
                <w:rFonts w:ascii="仿宋_GB2312" w:eastAsia="仿宋_GB2312" w:hAnsi="宋体" w:cs="仿宋"/>
                <w:szCs w:val="21"/>
              </w:rPr>
            </w:pPr>
            <w:proofErr w:type="gramStart"/>
            <w:r w:rsidRPr="00BF21DB">
              <w:rPr>
                <w:rFonts w:ascii="仿宋_GB2312" w:eastAsia="仿宋_GB2312" w:hAnsi="宋体" w:cs="仿宋" w:hint="eastAsia"/>
                <w:szCs w:val="21"/>
              </w:rPr>
              <w:t>每周消杀</w:t>
            </w:r>
            <w:proofErr w:type="gramEnd"/>
            <w:r w:rsidRPr="00BF21DB">
              <w:rPr>
                <w:rFonts w:ascii="仿宋_GB2312" w:eastAsia="仿宋_GB2312" w:hAnsi="宋体" w:cs="仿宋" w:hint="eastAsia"/>
                <w:szCs w:val="21"/>
              </w:rPr>
              <w:t>一次（</w:t>
            </w:r>
            <w:proofErr w:type="gramStart"/>
            <w:r w:rsidRPr="00BF21DB">
              <w:rPr>
                <w:rFonts w:ascii="仿宋_GB2312" w:eastAsia="仿宋_GB2312" w:hAnsi="宋体" w:cs="仿宋" w:hint="eastAsia"/>
                <w:szCs w:val="21"/>
              </w:rPr>
              <w:t>星期五晚消杀</w:t>
            </w:r>
            <w:proofErr w:type="gramEnd"/>
            <w:r w:rsidRPr="00BF21DB">
              <w:rPr>
                <w:rFonts w:ascii="仿宋_GB2312" w:eastAsia="仿宋_GB2312" w:hAnsi="宋体" w:cs="仿宋" w:hint="eastAsia"/>
                <w:szCs w:val="21"/>
              </w:rPr>
              <w:t>、星期日下午洗地）</w:t>
            </w:r>
          </w:p>
        </w:tc>
        <w:tc>
          <w:tcPr>
            <w:tcW w:w="2977" w:type="dxa"/>
            <w:vAlign w:val="center"/>
          </w:tcPr>
          <w:p w14:paraId="012268D3" w14:textId="77777777" w:rsidR="00015A57" w:rsidRPr="00BF21DB" w:rsidRDefault="00015A57" w:rsidP="004F4BBF">
            <w:pPr>
              <w:snapToGrid w:val="0"/>
              <w:contextualSpacing/>
              <w:rPr>
                <w:rFonts w:ascii="仿宋_GB2312" w:eastAsia="仿宋_GB2312" w:hAnsi="宋体" w:cs="仿宋"/>
                <w:szCs w:val="21"/>
              </w:rPr>
            </w:pPr>
          </w:p>
        </w:tc>
        <w:tc>
          <w:tcPr>
            <w:tcW w:w="1985" w:type="dxa"/>
            <w:vMerge/>
          </w:tcPr>
          <w:p w14:paraId="201C0BE5" w14:textId="77777777" w:rsidR="00015A57" w:rsidRPr="00BF21DB" w:rsidRDefault="00015A57" w:rsidP="004F4BBF">
            <w:pPr>
              <w:snapToGrid w:val="0"/>
              <w:contextualSpacing/>
              <w:rPr>
                <w:rFonts w:ascii="仿宋_GB2312" w:eastAsia="仿宋_GB2312" w:hAnsi="宋体" w:cs="仿宋"/>
                <w:szCs w:val="21"/>
              </w:rPr>
            </w:pPr>
          </w:p>
        </w:tc>
      </w:tr>
    </w:tbl>
    <w:p w14:paraId="168BE210" w14:textId="77777777" w:rsidR="00054F93" w:rsidRDefault="00747ED9" w:rsidP="00BF21DB">
      <w:pPr>
        <w:pStyle w:val="1"/>
        <w:spacing w:before="0" w:beforeAutospacing="0" w:after="0" w:afterAutospacing="0" w:line="560" w:lineRule="exact"/>
      </w:pPr>
      <w:bookmarkStart w:id="52" w:name="_Toc63773542"/>
      <w:bookmarkStart w:id="53" w:name="_Toc63779836"/>
      <w:bookmarkEnd w:id="48"/>
      <w:bookmarkEnd w:id="51"/>
      <w:r>
        <w:rPr>
          <w:rFonts w:hint="eastAsia"/>
        </w:rPr>
        <w:lastRenderedPageBreak/>
        <w:t>第七条</w:t>
      </w:r>
      <w:r>
        <w:t xml:space="preserve"> </w:t>
      </w:r>
      <w:r>
        <w:rPr>
          <w:rFonts w:ascii="宋体" w:hAnsi="宋体" w:cs="仿宋" w:hint="eastAsia"/>
          <w:szCs w:val="32"/>
        </w:rPr>
        <w:t>物业管理服务</w:t>
      </w:r>
      <w:r>
        <w:rPr>
          <w:rFonts w:hint="eastAsia"/>
        </w:rPr>
        <w:t>考核办法</w:t>
      </w:r>
      <w:bookmarkEnd w:id="52"/>
      <w:bookmarkEnd w:id="53"/>
    </w:p>
    <w:p w14:paraId="0F6C3BFC" w14:textId="77777777" w:rsidR="00054F93" w:rsidRPr="00BF21DB" w:rsidRDefault="00747ED9" w:rsidP="00BF21DB">
      <w:pPr>
        <w:pStyle w:val="a0"/>
        <w:adjustRightInd w:val="0"/>
        <w:snapToGrid w:val="0"/>
        <w:spacing w:line="560" w:lineRule="exact"/>
        <w:ind w:firstLineChars="200" w:firstLine="640"/>
        <w:rPr>
          <w:rFonts w:ascii="仿宋_GB2312" w:eastAsia="仿宋_GB2312" w:hAnsi="宋体" w:cs="仿宋"/>
          <w:bCs/>
          <w:sz w:val="32"/>
          <w:szCs w:val="32"/>
        </w:rPr>
      </w:pPr>
      <w:r w:rsidRPr="00BF21DB">
        <w:rPr>
          <w:rFonts w:ascii="仿宋_GB2312" w:eastAsia="仿宋_GB2312" w:hAnsi="宋体" w:cs="仿宋" w:hint="eastAsia"/>
          <w:bCs/>
          <w:sz w:val="32"/>
          <w:szCs w:val="32"/>
        </w:rPr>
        <w:t>采购方每月安排项目考评人员对物业管理服务状况进行量化考评。项目考评人员按照“</w:t>
      </w:r>
      <w:bookmarkStart w:id="54" w:name="_Hlk63274954"/>
      <w:r w:rsidRPr="00BF21DB">
        <w:rPr>
          <w:rFonts w:ascii="仿宋_GB2312" w:eastAsia="仿宋_GB2312" w:hAnsi="宋体" w:cs="仿宋" w:hint="eastAsia"/>
          <w:bCs/>
          <w:sz w:val="32"/>
          <w:szCs w:val="32"/>
        </w:rPr>
        <w:t>物业管理</w:t>
      </w:r>
      <w:bookmarkEnd w:id="54"/>
      <w:r w:rsidRPr="00BF21DB">
        <w:rPr>
          <w:rFonts w:ascii="仿宋_GB2312" w:eastAsia="仿宋_GB2312" w:hAnsi="宋体" w:cs="仿宋" w:hint="eastAsia"/>
          <w:bCs/>
          <w:sz w:val="32"/>
          <w:szCs w:val="32"/>
        </w:rPr>
        <w:t>服务完成状况量化考评表”每日进行巡检，并将巡检情况记录在“</w:t>
      </w:r>
      <w:bookmarkStart w:id="55" w:name="_Hlk63274897"/>
      <w:r w:rsidRPr="00BF21DB">
        <w:rPr>
          <w:rFonts w:ascii="仿宋_GB2312" w:eastAsia="仿宋_GB2312" w:hAnsi="宋体" w:cs="仿宋" w:hint="eastAsia"/>
          <w:bCs/>
          <w:sz w:val="32"/>
          <w:szCs w:val="32"/>
        </w:rPr>
        <w:t>物业服务完成状况日检表</w:t>
      </w:r>
      <w:bookmarkEnd w:id="55"/>
      <w:r w:rsidRPr="00BF21DB">
        <w:rPr>
          <w:rFonts w:ascii="仿宋_GB2312" w:eastAsia="仿宋_GB2312" w:hAnsi="宋体" w:cs="仿宋" w:hint="eastAsia"/>
          <w:bCs/>
          <w:sz w:val="32"/>
          <w:szCs w:val="32"/>
        </w:rPr>
        <w:t>”中，项目与物业公司服务代表每月10号前依据“物业服务完成状况日检表”进行每月汇总，汇总结果经双方代表核实签字后生效。每月汇总得分160分或以上的，全额支付当月物业服务费；月得分160分（不含160分）至140分（含140分）之间的部分，每低1分，扣除当月物业服务费的0.5%，同时服务单位必须进行整改；月得分140分（不含140分）至120分（含120分）之间的部分，每低1分，扣除当月物业服务费的1%，同时服务单位必须进行整改；得分120分以下，本中心有权单方面解除合同，除因上述扣分扣除的服务费外，本中心有权对物业服务单位处以合同金额10%的违约金。</w:t>
      </w:r>
    </w:p>
    <w:p w14:paraId="4645E08E" w14:textId="77777777" w:rsidR="00054F93" w:rsidRDefault="00747ED9" w:rsidP="00BF21DB">
      <w:pPr>
        <w:pStyle w:val="1"/>
        <w:spacing w:before="0" w:beforeAutospacing="0" w:after="0" w:afterAutospacing="0" w:line="560" w:lineRule="exact"/>
      </w:pPr>
      <w:bookmarkStart w:id="56" w:name="_Toc63773543"/>
      <w:bookmarkStart w:id="57" w:name="_Toc63779837"/>
      <w:r>
        <w:rPr>
          <w:rFonts w:hint="eastAsia"/>
        </w:rPr>
        <w:t>第八条</w:t>
      </w:r>
      <w:r>
        <w:t xml:space="preserve"> </w:t>
      </w:r>
      <w:r>
        <w:rPr>
          <w:rFonts w:hint="eastAsia"/>
        </w:rPr>
        <w:t>投标要求及服务说明</w:t>
      </w:r>
      <w:bookmarkEnd w:id="56"/>
      <w:bookmarkEnd w:id="57"/>
    </w:p>
    <w:p w14:paraId="01C46F4C" w14:textId="77777777" w:rsidR="00054F93" w:rsidRPr="00BF21DB" w:rsidRDefault="00747ED9" w:rsidP="00BF21DB">
      <w:pPr>
        <w:pStyle w:val="2"/>
        <w:numPr>
          <w:ilvl w:val="0"/>
          <w:numId w:val="30"/>
        </w:numPr>
        <w:spacing w:line="560" w:lineRule="exact"/>
        <w:rPr>
          <w:rFonts w:ascii="仿宋" w:eastAsia="仿宋" w:hAnsi="仿宋"/>
          <w:bCs w:val="0"/>
        </w:rPr>
      </w:pPr>
      <w:bookmarkStart w:id="58" w:name="_Toc63773544"/>
      <w:bookmarkStart w:id="59" w:name="_Toc63779838"/>
      <w:r w:rsidRPr="00BF21DB">
        <w:rPr>
          <w:rFonts w:ascii="仿宋" w:eastAsia="仿宋" w:hAnsi="仿宋" w:hint="eastAsia"/>
        </w:rPr>
        <w:t>投标</w:t>
      </w:r>
      <w:proofErr w:type="gramStart"/>
      <w:r w:rsidRPr="00BF21DB">
        <w:rPr>
          <w:rFonts w:ascii="仿宋" w:eastAsia="仿宋" w:hAnsi="仿宋" w:hint="eastAsia"/>
        </w:rPr>
        <w:t>方资格</w:t>
      </w:r>
      <w:proofErr w:type="gramEnd"/>
      <w:r w:rsidRPr="00BF21DB">
        <w:rPr>
          <w:rFonts w:ascii="仿宋" w:eastAsia="仿宋" w:hAnsi="仿宋" w:hint="eastAsia"/>
        </w:rPr>
        <w:t>要求</w:t>
      </w:r>
      <w:bookmarkEnd w:id="58"/>
      <w:bookmarkEnd w:id="59"/>
    </w:p>
    <w:p w14:paraId="67EE6390" w14:textId="77777777" w:rsidR="00054F93" w:rsidRPr="00BF21DB" w:rsidRDefault="00747ED9" w:rsidP="00BF21DB">
      <w:pPr>
        <w:pStyle w:val="af0"/>
        <w:numPr>
          <w:ilvl w:val="0"/>
          <w:numId w:val="31"/>
        </w:numPr>
        <w:spacing w:line="560" w:lineRule="exact"/>
        <w:ind w:firstLineChars="0"/>
        <w:rPr>
          <w:rFonts w:ascii="仿宋" w:eastAsia="仿宋" w:hAnsi="仿宋" w:cs="仿宋"/>
          <w:bCs/>
          <w:sz w:val="32"/>
          <w:szCs w:val="32"/>
        </w:rPr>
      </w:pPr>
      <w:r w:rsidRPr="00BF21DB">
        <w:rPr>
          <w:rFonts w:ascii="仿宋" w:eastAsia="仿宋" w:hAnsi="仿宋" w:cs="仿宋" w:hint="eastAsia"/>
          <w:bCs/>
          <w:sz w:val="32"/>
          <w:szCs w:val="32"/>
        </w:rPr>
        <w:t>投标方在中华人民共和国境内登记注册的、具有独立法人资格（营业执照副本年检合格），有独立的民事行为能力和民事责任能力，且具备承担本项目的资质条件、能力和信誉。</w:t>
      </w:r>
    </w:p>
    <w:p w14:paraId="3F6E8AEB" w14:textId="77777777" w:rsidR="00054F93" w:rsidRPr="00BF21DB" w:rsidRDefault="00747ED9" w:rsidP="00BF21DB">
      <w:pPr>
        <w:pStyle w:val="a0"/>
        <w:numPr>
          <w:ilvl w:val="0"/>
          <w:numId w:val="31"/>
        </w:numPr>
        <w:adjustRightInd w:val="0"/>
        <w:snapToGrid w:val="0"/>
        <w:spacing w:line="560" w:lineRule="exact"/>
        <w:rPr>
          <w:rFonts w:ascii="仿宋" w:eastAsia="仿宋" w:hAnsi="仿宋" w:cs="仿宋"/>
          <w:bCs/>
          <w:sz w:val="32"/>
          <w:szCs w:val="32"/>
        </w:rPr>
      </w:pPr>
      <w:r w:rsidRPr="00BF21DB">
        <w:rPr>
          <w:rFonts w:ascii="仿宋" w:eastAsia="仿宋" w:hAnsi="仿宋" w:cs="仿宋" w:hint="eastAsia"/>
          <w:bCs/>
          <w:sz w:val="32"/>
          <w:szCs w:val="32"/>
        </w:rPr>
        <w:t>必须具有合法有效的企业法人营业执照、银行开户许可证、税务登记证、营业执照上经营范围须覆盖本项目类型的服务，且执照已通过最新年检（以上资料均须提供原件）。</w:t>
      </w:r>
    </w:p>
    <w:p w14:paraId="0ED430AA" w14:textId="77777777" w:rsidR="00054F93" w:rsidRPr="00BF21DB" w:rsidRDefault="00747ED9" w:rsidP="00BF21DB">
      <w:pPr>
        <w:pStyle w:val="a0"/>
        <w:numPr>
          <w:ilvl w:val="0"/>
          <w:numId w:val="31"/>
        </w:numPr>
        <w:adjustRightInd w:val="0"/>
        <w:snapToGrid w:val="0"/>
        <w:spacing w:line="560" w:lineRule="exact"/>
        <w:rPr>
          <w:rFonts w:ascii="仿宋" w:eastAsia="仿宋" w:hAnsi="仿宋" w:cs="仿宋"/>
          <w:bCs/>
          <w:sz w:val="32"/>
          <w:szCs w:val="32"/>
        </w:rPr>
      </w:pPr>
      <w:r w:rsidRPr="00BF21DB">
        <w:rPr>
          <w:rFonts w:ascii="仿宋" w:eastAsia="仿宋" w:hAnsi="仿宋" w:cs="仿宋" w:hint="eastAsia"/>
          <w:bCs/>
          <w:sz w:val="32"/>
          <w:szCs w:val="32"/>
        </w:rPr>
        <w:lastRenderedPageBreak/>
        <w:t>资质条件：具有物业管理一级资质，须提供资质证书原件。有履行合同所必需的设备和专业技术能力。</w:t>
      </w:r>
    </w:p>
    <w:p w14:paraId="7D5BB4AF" w14:textId="77777777" w:rsidR="00054F93" w:rsidRPr="00BF21DB" w:rsidRDefault="00747ED9" w:rsidP="00BF21DB">
      <w:pPr>
        <w:pStyle w:val="a0"/>
        <w:numPr>
          <w:ilvl w:val="0"/>
          <w:numId w:val="31"/>
        </w:numPr>
        <w:adjustRightInd w:val="0"/>
        <w:snapToGrid w:val="0"/>
        <w:spacing w:line="560" w:lineRule="exact"/>
        <w:rPr>
          <w:rFonts w:ascii="仿宋" w:eastAsia="仿宋" w:hAnsi="仿宋" w:cs="仿宋"/>
          <w:bCs/>
          <w:sz w:val="32"/>
          <w:szCs w:val="32"/>
        </w:rPr>
      </w:pPr>
      <w:r w:rsidRPr="00BF21DB">
        <w:rPr>
          <w:rFonts w:ascii="仿宋" w:eastAsia="仿宋" w:hAnsi="仿宋" w:cs="仿宋" w:hint="eastAsia"/>
          <w:bCs/>
          <w:sz w:val="32"/>
          <w:szCs w:val="32"/>
        </w:rPr>
        <w:t>财务要求：有依法缴纳税收和社会保障资金的良好记录，健全的财务会计制度，财务状况良好，近两年未出现过亏损，有足够的资金能力来承担本项目的实施。</w:t>
      </w:r>
    </w:p>
    <w:p w14:paraId="422F8FFD" w14:textId="77777777" w:rsidR="00054F93" w:rsidRPr="00BF21DB" w:rsidRDefault="00747ED9" w:rsidP="00BF21DB">
      <w:pPr>
        <w:pStyle w:val="a0"/>
        <w:numPr>
          <w:ilvl w:val="0"/>
          <w:numId w:val="31"/>
        </w:numPr>
        <w:adjustRightInd w:val="0"/>
        <w:snapToGrid w:val="0"/>
        <w:spacing w:line="560" w:lineRule="exact"/>
        <w:rPr>
          <w:rFonts w:ascii="仿宋" w:eastAsia="仿宋" w:hAnsi="仿宋" w:cs="仿宋"/>
          <w:bCs/>
          <w:sz w:val="32"/>
          <w:szCs w:val="32"/>
        </w:rPr>
      </w:pPr>
      <w:r w:rsidRPr="00BF21DB">
        <w:rPr>
          <w:rFonts w:ascii="仿宋" w:eastAsia="仿宋" w:hAnsi="仿宋" w:cs="仿宋" w:hint="eastAsia"/>
          <w:bCs/>
          <w:sz w:val="32"/>
          <w:szCs w:val="32"/>
        </w:rPr>
        <w:t>业绩要求：过去两年承担过单项超过5000平方米的政府、事业单位的物业管理经验。提供过去两年（2018年-2020年）物业服务的项目或类似项目单项合同金额超过100万元合同复印件两份。</w:t>
      </w:r>
    </w:p>
    <w:p w14:paraId="35B3C4D6" w14:textId="77777777" w:rsidR="00054F93" w:rsidRPr="00BF21DB" w:rsidRDefault="00747ED9" w:rsidP="00BF21DB">
      <w:pPr>
        <w:pStyle w:val="a0"/>
        <w:numPr>
          <w:ilvl w:val="0"/>
          <w:numId w:val="31"/>
        </w:numPr>
        <w:adjustRightInd w:val="0"/>
        <w:snapToGrid w:val="0"/>
        <w:spacing w:line="560" w:lineRule="exact"/>
        <w:rPr>
          <w:rFonts w:ascii="仿宋" w:eastAsia="仿宋" w:hAnsi="仿宋" w:cs="仿宋"/>
          <w:bCs/>
          <w:sz w:val="32"/>
          <w:szCs w:val="32"/>
        </w:rPr>
      </w:pPr>
      <w:r w:rsidRPr="00BF21DB">
        <w:rPr>
          <w:rFonts w:ascii="仿宋" w:eastAsia="仿宋" w:hAnsi="仿宋" w:cs="仿宋" w:hint="eastAsia"/>
          <w:bCs/>
          <w:sz w:val="32"/>
          <w:szCs w:val="32"/>
        </w:rPr>
        <w:t>信誉要求：具有良好的商业信誉，没有财产处于被查封、被接管、冻结、破产状态，没有处于投标禁入期内和省行政区域内行政处罚期间。</w:t>
      </w:r>
    </w:p>
    <w:p w14:paraId="4C931D1C" w14:textId="77777777" w:rsidR="00054F93" w:rsidRPr="00BF21DB" w:rsidRDefault="00747ED9" w:rsidP="00BF21DB">
      <w:pPr>
        <w:pStyle w:val="a0"/>
        <w:numPr>
          <w:ilvl w:val="0"/>
          <w:numId w:val="31"/>
        </w:numPr>
        <w:adjustRightInd w:val="0"/>
        <w:snapToGrid w:val="0"/>
        <w:spacing w:line="560" w:lineRule="exact"/>
        <w:rPr>
          <w:rFonts w:ascii="仿宋" w:eastAsia="仿宋" w:hAnsi="仿宋" w:cs="仿宋"/>
          <w:bCs/>
          <w:sz w:val="32"/>
          <w:szCs w:val="32"/>
        </w:rPr>
      </w:pPr>
      <w:r w:rsidRPr="00BF21DB">
        <w:rPr>
          <w:rFonts w:ascii="仿宋" w:eastAsia="仿宋" w:hAnsi="仿宋" w:cs="仿宋" w:hint="eastAsia"/>
          <w:bCs/>
          <w:sz w:val="32"/>
          <w:szCs w:val="32"/>
        </w:rPr>
        <w:t>项目经理资格：具有《全国物业管理从业人员岗位证书》资格，且在有效期内。</w:t>
      </w:r>
    </w:p>
    <w:p w14:paraId="42D08D12" w14:textId="77777777" w:rsidR="00054F93" w:rsidRPr="00BF21DB" w:rsidRDefault="00747ED9" w:rsidP="00BF21DB">
      <w:pPr>
        <w:pStyle w:val="a0"/>
        <w:numPr>
          <w:ilvl w:val="0"/>
          <w:numId w:val="31"/>
        </w:numPr>
        <w:adjustRightInd w:val="0"/>
        <w:snapToGrid w:val="0"/>
        <w:spacing w:line="560" w:lineRule="exact"/>
        <w:rPr>
          <w:rFonts w:ascii="仿宋" w:eastAsia="仿宋" w:hAnsi="仿宋" w:cs="仿宋"/>
          <w:bCs/>
          <w:sz w:val="32"/>
          <w:szCs w:val="32"/>
        </w:rPr>
      </w:pPr>
      <w:r w:rsidRPr="00BF21DB">
        <w:rPr>
          <w:rFonts w:ascii="仿宋" w:eastAsia="仿宋" w:hAnsi="仿宋" w:cs="仿宋" w:hint="eastAsia"/>
          <w:bCs/>
          <w:sz w:val="32"/>
          <w:szCs w:val="32"/>
        </w:rPr>
        <w:t>法律、行政法规规定的其他条件。</w:t>
      </w:r>
    </w:p>
    <w:p w14:paraId="55C0B378" w14:textId="77777777" w:rsidR="00054F93" w:rsidRPr="00BF21DB" w:rsidRDefault="00747ED9" w:rsidP="00BF21DB">
      <w:pPr>
        <w:pStyle w:val="a0"/>
        <w:numPr>
          <w:ilvl w:val="0"/>
          <w:numId w:val="31"/>
        </w:numPr>
        <w:adjustRightInd w:val="0"/>
        <w:snapToGrid w:val="0"/>
        <w:spacing w:line="560" w:lineRule="exact"/>
        <w:rPr>
          <w:rFonts w:ascii="仿宋" w:eastAsia="仿宋" w:hAnsi="仿宋" w:cs="仿宋"/>
          <w:bCs/>
          <w:sz w:val="32"/>
          <w:szCs w:val="32"/>
        </w:rPr>
      </w:pPr>
      <w:r w:rsidRPr="00BF21DB">
        <w:rPr>
          <w:rFonts w:ascii="仿宋" w:eastAsia="仿宋" w:hAnsi="仿宋" w:cs="仿宋" w:hint="eastAsia"/>
          <w:bCs/>
          <w:sz w:val="32"/>
          <w:szCs w:val="32"/>
        </w:rPr>
        <w:t>本项目不接受联合体投标，中标后不得分包、转包。</w:t>
      </w:r>
    </w:p>
    <w:p w14:paraId="5CB1EAD1" w14:textId="77777777" w:rsidR="00054F93" w:rsidRPr="00BF21DB" w:rsidRDefault="00747ED9" w:rsidP="00BF21DB">
      <w:pPr>
        <w:pStyle w:val="2"/>
        <w:numPr>
          <w:ilvl w:val="0"/>
          <w:numId w:val="30"/>
        </w:numPr>
        <w:spacing w:line="560" w:lineRule="exact"/>
        <w:rPr>
          <w:rFonts w:ascii="仿宋" w:eastAsia="仿宋" w:hAnsi="仿宋"/>
        </w:rPr>
      </w:pPr>
      <w:bookmarkStart w:id="60" w:name="_Toc63773545"/>
      <w:bookmarkStart w:id="61" w:name="_Toc63779839"/>
      <w:r w:rsidRPr="00BF21DB">
        <w:rPr>
          <w:rFonts w:ascii="仿宋" w:eastAsia="仿宋" w:hAnsi="仿宋" w:hint="eastAsia"/>
        </w:rPr>
        <w:t>报价要求</w:t>
      </w:r>
      <w:bookmarkEnd w:id="60"/>
      <w:bookmarkEnd w:id="61"/>
    </w:p>
    <w:p w14:paraId="308A472B" w14:textId="77777777" w:rsidR="00054F93" w:rsidRPr="00BF21DB" w:rsidRDefault="00747ED9" w:rsidP="00BF21DB">
      <w:pPr>
        <w:pStyle w:val="a0"/>
        <w:numPr>
          <w:ilvl w:val="0"/>
          <w:numId w:val="32"/>
        </w:numPr>
        <w:adjustRightInd w:val="0"/>
        <w:snapToGrid w:val="0"/>
        <w:spacing w:line="560" w:lineRule="exact"/>
        <w:rPr>
          <w:rFonts w:ascii="仿宋" w:eastAsia="仿宋" w:hAnsi="仿宋" w:cs="仿宋"/>
          <w:bCs/>
          <w:sz w:val="32"/>
          <w:szCs w:val="32"/>
        </w:rPr>
      </w:pPr>
      <w:r w:rsidRPr="00BF21DB">
        <w:rPr>
          <w:rFonts w:ascii="仿宋" w:eastAsia="仿宋" w:hAnsi="仿宋" w:cs="仿宋" w:hint="eastAsia"/>
          <w:bCs/>
          <w:sz w:val="32"/>
          <w:szCs w:val="32"/>
        </w:rPr>
        <w:t>本物业管理区域物业管理服务收费方式采取包干制。</w:t>
      </w:r>
    </w:p>
    <w:p w14:paraId="43D8FE09" w14:textId="77777777" w:rsidR="00054F93" w:rsidRPr="00BF21DB" w:rsidRDefault="00747ED9" w:rsidP="00BF21DB">
      <w:pPr>
        <w:pStyle w:val="a0"/>
        <w:numPr>
          <w:ilvl w:val="0"/>
          <w:numId w:val="32"/>
        </w:numPr>
        <w:adjustRightInd w:val="0"/>
        <w:snapToGrid w:val="0"/>
        <w:spacing w:line="560" w:lineRule="exact"/>
        <w:rPr>
          <w:rFonts w:ascii="仿宋" w:eastAsia="仿宋" w:hAnsi="仿宋" w:cs="仿宋"/>
          <w:bCs/>
          <w:sz w:val="32"/>
          <w:szCs w:val="32"/>
        </w:rPr>
      </w:pPr>
      <w:r w:rsidRPr="00BF21DB">
        <w:rPr>
          <w:rFonts w:ascii="仿宋" w:eastAsia="仿宋" w:hAnsi="仿宋" w:cs="仿宋" w:hint="eastAsia"/>
          <w:bCs/>
          <w:sz w:val="32"/>
          <w:szCs w:val="32"/>
        </w:rPr>
        <w:t>投标总价以人民币报价，为采购方所属两处物业一年的物业管理服务费，包括行政福利费用（</w:t>
      </w:r>
      <w:proofErr w:type="gramStart"/>
      <w:r w:rsidRPr="00BF21DB">
        <w:rPr>
          <w:rFonts w:ascii="仿宋" w:eastAsia="仿宋" w:hAnsi="仿宋" w:cs="仿宋" w:hint="eastAsia"/>
          <w:bCs/>
          <w:sz w:val="32"/>
          <w:szCs w:val="32"/>
        </w:rPr>
        <w:t>含员工</w:t>
      </w:r>
      <w:proofErr w:type="gramEnd"/>
      <w:r w:rsidRPr="00BF21DB">
        <w:rPr>
          <w:rFonts w:ascii="仿宋" w:eastAsia="仿宋" w:hAnsi="仿宋" w:cs="仿宋"/>
          <w:bCs/>
          <w:sz w:val="32"/>
          <w:szCs w:val="32"/>
        </w:rPr>
        <w:t>/</w:t>
      </w:r>
      <w:r w:rsidRPr="00BF21DB">
        <w:rPr>
          <w:rFonts w:ascii="仿宋" w:eastAsia="仿宋" w:hAnsi="仿宋" w:cs="仿宋" w:hint="eastAsia"/>
          <w:bCs/>
          <w:sz w:val="32"/>
          <w:szCs w:val="32"/>
        </w:rPr>
        <w:t>管理人员工资、食宿、节假日加班费、社保等、员工培训费，办公经费、交通运输费等）；本项目所需材料费、工具费、固定资产折旧、企业管</w:t>
      </w:r>
      <w:r w:rsidRPr="00BF21DB">
        <w:rPr>
          <w:rFonts w:ascii="仿宋" w:eastAsia="仿宋" w:hAnsi="仿宋" w:cs="仿宋" w:hint="eastAsia"/>
          <w:bCs/>
          <w:sz w:val="32"/>
          <w:szCs w:val="32"/>
        </w:rPr>
        <w:lastRenderedPageBreak/>
        <w:t>理费、企业利润和税金等本项目涉及的一切费用。</w:t>
      </w:r>
    </w:p>
    <w:p w14:paraId="769668B2" w14:textId="77777777" w:rsidR="00054F93" w:rsidRPr="00BF21DB" w:rsidRDefault="00747ED9" w:rsidP="00BF21DB">
      <w:pPr>
        <w:pStyle w:val="a0"/>
        <w:numPr>
          <w:ilvl w:val="0"/>
          <w:numId w:val="32"/>
        </w:numPr>
        <w:adjustRightInd w:val="0"/>
        <w:snapToGrid w:val="0"/>
        <w:spacing w:line="560" w:lineRule="exact"/>
        <w:rPr>
          <w:rFonts w:ascii="仿宋" w:eastAsia="仿宋" w:hAnsi="仿宋" w:cs="仿宋"/>
          <w:bCs/>
          <w:sz w:val="32"/>
          <w:szCs w:val="32"/>
        </w:rPr>
      </w:pPr>
      <w:r w:rsidRPr="00BF21DB">
        <w:rPr>
          <w:rFonts w:ascii="仿宋" w:eastAsia="仿宋" w:hAnsi="仿宋" w:cs="仿宋" w:hint="eastAsia"/>
          <w:bCs/>
          <w:sz w:val="32"/>
          <w:szCs w:val="32"/>
        </w:rPr>
        <w:t>本中心不负责解决投标方工作人员食宿。本项目工作人员可在本中心食堂用餐，但必须按实际产生的费用标准交纳成本费用，该费用由投标方承担。</w:t>
      </w:r>
    </w:p>
    <w:p w14:paraId="033B752C" w14:textId="77777777" w:rsidR="00054F93" w:rsidRPr="00BF21DB" w:rsidRDefault="00747ED9" w:rsidP="00BF21DB">
      <w:pPr>
        <w:pStyle w:val="af0"/>
        <w:numPr>
          <w:ilvl w:val="0"/>
          <w:numId w:val="32"/>
        </w:numPr>
        <w:spacing w:line="560" w:lineRule="exact"/>
        <w:ind w:firstLineChars="0"/>
        <w:rPr>
          <w:rFonts w:ascii="仿宋" w:eastAsia="仿宋" w:hAnsi="仿宋" w:cs="仿宋"/>
          <w:bCs/>
          <w:sz w:val="32"/>
          <w:szCs w:val="32"/>
        </w:rPr>
      </w:pPr>
      <w:r w:rsidRPr="00BF21DB">
        <w:rPr>
          <w:rFonts w:ascii="仿宋" w:eastAsia="仿宋" w:hAnsi="仿宋" w:cs="仿宋" w:hint="eastAsia"/>
          <w:bCs/>
          <w:sz w:val="32"/>
          <w:szCs w:val="32"/>
        </w:rPr>
        <w:t>采购方可提供</w:t>
      </w:r>
      <w:r w:rsidRPr="00BF21DB">
        <w:rPr>
          <w:rFonts w:ascii="仿宋" w:eastAsia="仿宋" w:hAnsi="仿宋" w:cs="仿宋"/>
          <w:bCs/>
          <w:sz w:val="32"/>
          <w:szCs w:val="32"/>
        </w:rPr>
        <w:t>50平方米—60平方米</w:t>
      </w:r>
      <w:r w:rsidRPr="00BF21DB">
        <w:rPr>
          <w:rFonts w:ascii="仿宋" w:eastAsia="仿宋" w:hAnsi="仿宋" w:cs="仿宋" w:hint="eastAsia"/>
          <w:bCs/>
          <w:sz w:val="32"/>
          <w:szCs w:val="32"/>
        </w:rPr>
        <w:t>的办公用房交由投标方无偿使用，该办公用房仅限于本项目的管理人员办公、水电维修人员和安保及消防值班，投标方存放物业服务物品和耗材等用途，不得作为投标方人员的宿舍和未经采购方同意的其他用途。</w:t>
      </w:r>
    </w:p>
    <w:p w14:paraId="1B0AB9E1" w14:textId="77777777" w:rsidR="00054F93" w:rsidRPr="00BF21DB" w:rsidRDefault="00747ED9" w:rsidP="00BF21DB">
      <w:pPr>
        <w:pStyle w:val="a0"/>
        <w:numPr>
          <w:ilvl w:val="0"/>
          <w:numId w:val="32"/>
        </w:numPr>
        <w:adjustRightInd w:val="0"/>
        <w:snapToGrid w:val="0"/>
        <w:spacing w:line="560" w:lineRule="exact"/>
        <w:rPr>
          <w:rFonts w:ascii="仿宋" w:eastAsia="仿宋" w:hAnsi="仿宋" w:cs="仿宋"/>
          <w:bCs/>
          <w:sz w:val="32"/>
          <w:szCs w:val="32"/>
        </w:rPr>
      </w:pPr>
      <w:r w:rsidRPr="00BF21DB">
        <w:rPr>
          <w:rFonts w:ascii="仿宋" w:eastAsia="仿宋" w:hAnsi="仿宋" w:cs="仿宋" w:hint="eastAsia"/>
          <w:bCs/>
          <w:sz w:val="32"/>
          <w:szCs w:val="32"/>
        </w:rPr>
        <w:t>考虑到中标后合同执行期间内，市健</w:t>
      </w:r>
      <w:proofErr w:type="gramStart"/>
      <w:r w:rsidRPr="00BF21DB">
        <w:rPr>
          <w:rFonts w:ascii="仿宋" w:eastAsia="仿宋" w:hAnsi="仿宋" w:cs="仿宋" w:hint="eastAsia"/>
          <w:bCs/>
          <w:sz w:val="32"/>
          <w:szCs w:val="32"/>
        </w:rPr>
        <w:t>研</w:t>
      </w:r>
      <w:proofErr w:type="gramEnd"/>
      <w:r w:rsidRPr="00BF21DB">
        <w:rPr>
          <w:rFonts w:ascii="仿宋" w:eastAsia="仿宋" w:hAnsi="仿宋" w:cs="仿宋" w:hint="eastAsia"/>
          <w:bCs/>
          <w:sz w:val="32"/>
          <w:szCs w:val="32"/>
        </w:rPr>
        <w:t>中心物业有可能进行大型修缮，采购方可以选择部分执行或置换成同等数量、金额的同类物业服务内容，并根据中标金额及合同要求进行核算或扣减相应服务费用，投标方须无条件配合。</w:t>
      </w:r>
    </w:p>
    <w:p w14:paraId="0589BC9E" w14:textId="77777777" w:rsidR="00054F93" w:rsidRPr="00BF21DB" w:rsidRDefault="00747ED9" w:rsidP="00BF21DB">
      <w:pPr>
        <w:pStyle w:val="2"/>
        <w:numPr>
          <w:ilvl w:val="0"/>
          <w:numId w:val="30"/>
        </w:numPr>
        <w:spacing w:line="560" w:lineRule="exact"/>
        <w:rPr>
          <w:rFonts w:ascii="仿宋" w:eastAsia="仿宋" w:hAnsi="仿宋"/>
        </w:rPr>
      </w:pPr>
      <w:bookmarkStart w:id="62" w:name="_Toc63773546"/>
      <w:bookmarkStart w:id="63" w:name="_Toc63779840"/>
      <w:r w:rsidRPr="00BF21DB">
        <w:rPr>
          <w:rFonts w:ascii="仿宋" w:eastAsia="仿宋" w:hAnsi="仿宋" w:hint="eastAsia"/>
        </w:rPr>
        <w:t>付款方式</w:t>
      </w:r>
      <w:bookmarkEnd w:id="62"/>
      <w:bookmarkEnd w:id="63"/>
    </w:p>
    <w:p w14:paraId="1015B5A5" w14:textId="77777777" w:rsidR="00054F93" w:rsidRPr="00BF21DB" w:rsidRDefault="00747ED9" w:rsidP="00BF21DB">
      <w:pPr>
        <w:pStyle w:val="a0"/>
        <w:adjustRightInd w:val="0"/>
        <w:snapToGrid w:val="0"/>
        <w:spacing w:line="560" w:lineRule="exact"/>
        <w:ind w:firstLineChars="200" w:firstLine="640"/>
        <w:rPr>
          <w:rFonts w:ascii="仿宋" w:eastAsia="仿宋" w:hAnsi="仿宋" w:cs="仿宋"/>
          <w:bCs/>
          <w:sz w:val="32"/>
          <w:szCs w:val="32"/>
        </w:rPr>
      </w:pPr>
      <w:r w:rsidRPr="00BF21DB">
        <w:rPr>
          <w:rFonts w:ascii="仿宋" w:eastAsia="仿宋" w:hAnsi="仿宋" w:cs="仿宋" w:hint="eastAsia"/>
          <w:bCs/>
          <w:sz w:val="32"/>
          <w:szCs w:val="32"/>
        </w:rPr>
        <w:t>物业管理服务费按月结算。每月结束后，由采购方根据投标方上一期的物业管理服务状况及投标方提供的合法有效发票并依照合同的约定办理付款手续。投标方向采购方申请支付超额维修材料费时，需提供经本中心维修申请人、运营保障部负责人、综合部负责人（或财务负责人）签字确认的维修申请表等，按月凭据另行结算。</w:t>
      </w:r>
    </w:p>
    <w:p w14:paraId="2BE62FEB" w14:textId="77777777" w:rsidR="00054F93" w:rsidRPr="00BF21DB" w:rsidRDefault="00747ED9" w:rsidP="00BF21DB">
      <w:pPr>
        <w:pStyle w:val="2"/>
        <w:numPr>
          <w:ilvl w:val="0"/>
          <w:numId w:val="30"/>
        </w:numPr>
        <w:spacing w:line="560" w:lineRule="exact"/>
        <w:rPr>
          <w:rFonts w:ascii="仿宋" w:eastAsia="仿宋" w:hAnsi="仿宋"/>
        </w:rPr>
      </w:pPr>
      <w:bookmarkStart w:id="64" w:name="_Toc63773547"/>
      <w:bookmarkStart w:id="65" w:name="_Toc63779841"/>
      <w:r w:rsidRPr="00BF21DB">
        <w:rPr>
          <w:rFonts w:ascii="仿宋" w:eastAsia="仿宋" w:hAnsi="仿宋" w:hint="eastAsia"/>
        </w:rPr>
        <w:t>服务期限</w:t>
      </w:r>
      <w:bookmarkEnd w:id="64"/>
      <w:bookmarkEnd w:id="65"/>
    </w:p>
    <w:p w14:paraId="38C90DF5" w14:textId="77777777" w:rsidR="00054F93" w:rsidRPr="00BF21DB" w:rsidRDefault="00747ED9" w:rsidP="00BF21DB">
      <w:pPr>
        <w:pStyle w:val="a0"/>
        <w:numPr>
          <w:ilvl w:val="0"/>
          <w:numId w:val="33"/>
        </w:numPr>
        <w:adjustRightInd w:val="0"/>
        <w:snapToGrid w:val="0"/>
        <w:spacing w:line="560" w:lineRule="exact"/>
        <w:rPr>
          <w:rFonts w:ascii="仿宋" w:eastAsia="仿宋" w:hAnsi="仿宋" w:cs="仿宋"/>
          <w:bCs/>
          <w:sz w:val="32"/>
          <w:szCs w:val="32"/>
        </w:rPr>
      </w:pPr>
      <w:r w:rsidRPr="00BF21DB">
        <w:rPr>
          <w:rFonts w:ascii="仿宋" w:eastAsia="仿宋" w:hAnsi="仿宋" w:cs="仿宋" w:hint="eastAsia"/>
          <w:bCs/>
          <w:sz w:val="32"/>
          <w:szCs w:val="32"/>
        </w:rPr>
        <w:t>本项目服务期限为三年，合同一年一签。第一年为本次招标的中标合同履行期限，一年服务合同期满后，采购方可根据</w:t>
      </w:r>
      <w:r w:rsidRPr="00BF21DB">
        <w:rPr>
          <w:rFonts w:ascii="仿宋" w:eastAsia="仿宋" w:hAnsi="仿宋" w:cs="仿宋" w:hint="eastAsia"/>
          <w:bCs/>
          <w:sz w:val="32"/>
          <w:szCs w:val="32"/>
        </w:rPr>
        <w:lastRenderedPageBreak/>
        <w:t>投标方履约情况决定是否续签合同，但总合</w:t>
      </w:r>
      <w:proofErr w:type="gramStart"/>
      <w:r w:rsidRPr="00BF21DB">
        <w:rPr>
          <w:rFonts w:ascii="仿宋" w:eastAsia="仿宋" w:hAnsi="仿宋" w:cs="仿宋" w:hint="eastAsia"/>
          <w:bCs/>
          <w:sz w:val="32"/>
          <w:szCs w:val="32"/>
        </w:rPr>
        <w:t>同履行</w:t>
      </w:r>
      <w:proofErr w:type="gramEnd"/>
      <w:r w:rsidRPr="00BF21DB">
        <w:rPr>
          <w:rFonts w:ascii="仿宋" w:eastAsia="仿宋" w:hAnsi="仿宋" w:cs="仿宋" w:hint="eastAsia"/>
          <w:bCs/>
          <w:sz w:val="32"/>
          <w:szCs w:val="32"/>
        </w:rPr>
        <w:t>期限最长不超过三年。</w:t>
      </w:r>
    </w:p>
    <w:p w14:paraId="142943B4" w14:textId="77777777" w:rsidR="00054F93" w:rsidRPr="00BF21DB" w:rsidRDefault="00747ED9" w:rsidP="00BF21DB">
      <w:pPr>
        <w:pStyle w:val="a0"/>
        <w:numPr>
          <w:ilvl w:val="0"/>
          <w:numId w:val="33"/>
        </w:numPr>
        <w:adjustRightInd w:val="0"/>
        <w:snapToGrid w:val="0"/>
        <w:spacing w:line="560" w:lineRule="exact"/>
        <w:rPr>
          <w:rFonts w:ascii="仿宋" w:eastAsia="仿宋" w:hAnsi="仿宋" w:cs="仿宋"/>
          <w:bCs/>
          <w:sz w:val="32"/>
          <w:szCs w:val="32"/>
        </w:rPr>
      </w:pPr>
      <w:r w:rsidRPr="00BF21DB">
        <w:rPr>
          <w:rFonts w:ascii="仿宋" w:eastAsia="仿宋" w:hAnsi="仿宋" w:cs="仿宋" w:hint="eastAsia"/>
          <w:bCs/>
          <w:sz w:val="32"/>
          <w:szCs w:val="32"/>
        </w:rPr>
        <w:t>合同总价必须按本项目中标价执行，采购方不接受任何价格调整的理由，投标方在投标报价时必须充分考虑到工资标准调整、物价上涨等影响本项目服务价格的因素，并承担相应的风险，在本项目需求范围内，采购方不对中标服务费进行调整。</w:t>
      </w:r>
    </w:p>
    <w:p w14:paraId="0E16FFC0" w14:textId="77777777" w:rsidR="00054F93" w:rsidRPr="00BF21DB" w:rsidRDefault="00747ED9" w:rsidP="00BF21DB">
      <w:pPr>
        <w:pStyle w:val="2"/>
        <w:numPr>
          <w:ilvl w:val="0"/>
          <w:numId w:val="30"/>
        </w:numPr>
        <w:spacing w:line="560" w:lineRule="exact"/>
        <w:rPr>
          <w:rFonts w:ascii="仿宋" w:eastAsia="仿宋" w:hAnsi="仿宋"/>
        </w:rPr>
      </w:pPr>
      <w:bookmarkStart w:id="66" w:name="_Toc63773548"/>
      <w:bookmarkStart w:id="67" w:name="_Toc63779842"/>
      <w:r w:rsidRPr="00BF21DB">
        <w:rPr>
          <w:rFonts w:ascii="仿宋" w:eastAsia="仿宋" w:hAnsi="仿宋" w:hint="eastAsia"/>
        </w:rPr>
        <w:t>物业服务有关说明</w:t>
      </w:r>
      <w:bookmarkEnd w:id="66"/>
      <w:bookmarkEnd w:id="67"/>
    </w:p>
    <w:p w14:paraId="235E146F" w14:textId="77777777" w:rsidR="00054F93" w:rsidRPr="00BF21DB" w:rsidRDefault="00747ED9" w:rsidP="00BF21DB">
      <w:pPr>
        <w:pStyle w:val="a0"/>
        <w:numPr>
          <w:ilvl w:val="0"/>
          <w:numId w:val="34"/>
        </w:numPr>
        <w:adjustRightInd w:val="0"/>
        <w:snapToGrid w:val="0"/>
        <w:spacing w:line="560" w:lineRule="exact"/>
        <w:rPr>
          <w:rFonts w:ascii="仿宋" w:eastAsia="仿宋" w:hAnsi="仿宋" w:cs="仿宋"/>
          <w:bCs/>
          <w:sz w:val="32"/>
          <w:szCs w:val="32"/>
        </w:rPr>
      </w:pPr>
      <w:r w:rsidRPr="00BF21DB">
        <w:rPr>
          <w:rFonts w:ascii="仿宋" w:eastAsia="仿宋" w:hAnsi="仿宋" w:cs="仿宋" w:hint="eastAsia"/>
          <w:bCs/>
          <w:sz w:val="32"/>
          <w:szCs w:val="32"/>
        </w:rPr>
        <w:t>投标方根据中标通知书及有关物业服务法规与市健</w:t>
      </w:r>
      <w:proofErr w:type="gramStart"/>
      <w:r w:rsidRPr="00BF21DB">
        <w:rPr>
          <w:rFonts w:ascii="仿宋" w:eastAsia="仿宋" w:hAnsi="仿宋" w:cs="仿宋" w:hint="eastAsia"/>
          <w:bCs/>
          <w:sz w:val="32"/>
          <w:szCs w:val="32"/>
        </w:rPr>
        <w:t>研</w:t>
      </w:r>
      <w:proofErr w:type="gramEnd"/>
      <w:r w:rsidRPr="00BF21DB">
        <w:rPr>
          <w:rFonts w:ascii="仿宋" w:eastAsia="仿宋" w:hAnsi="仿宋" w:cs="仿宋" w:hint="eastAsia"/>
          <w:bCs/>
          <w:sz w:val="32"/>
          <w:szCs w:val="32"/>
        </w:rPr>
        <w:t>中心签订物业服务委托合同，对该物业实行统一管理，综合服务，自主经营，自负盈亏。原则上本项目自中标结果经确认、且合同签订的</w:t>
      </w:r>
      <w:r w:rsidRPr="00BF21DB">
        <w:rPr>
          <w:rFonts w:ascii="仿宋" w:eastAsia="仿宋" w:hAnsi="仿宋" w:cs="仿宋"/>
          <w:bCs/>
          <w:sz w:val="32"/>
          <w:szCs w:val="32"/>
        </w:rPr>
        <w:t>2021</w:t>
      </w:r>
      <w:r w:rsidRPr="00BF21DB">
        <w:rPr>
          <w:rFonts w:ascii="仿宋" w:eastAsia="仿宋" w:hAnsi="仿宋" w:cs="仿宋" w:hint="eastAsia"/>
          <w:bCs/>
          <w:sz w:val="32"/>
          <w:szCs w:val="32"/>
        </w:rPr>
        <w:t>年</w:t>
      </w:r>
      <w:r w:rsidRPr="00BF21DB">
        <w:rPr>
          <w:rFonts w:ascii="仿宋" w:eastAsia="仿宋" w:hAnsi="仿宋" w:cs="仿宋"/>
          <w:bCs/>
          <w:sz w:val="32"/>
          <w:szCs w:val="32"/>
        </w:rPr>
        <w:t>4</w:t>
      </w:r>
      <w:r w:rsidRPr="00BF21DB">
        <w:rPr>
          <w:rFonts w:ascii="仿宋" w:eastAsia="仿宋" w:hAnsi="仿宋" w:cs="仿宋" w:hint="eastAsia"/>
          <w:bCs/>
          <w:sz w:val="32"/>
          <w:szCs w:val="32"/>
        </w:rPr>
        <w:t>月</w:t>
      </w:r>
      <w:r w:rsidRPr="00BF21DB">
        <w:rPr>
          <w:rFonts w:ascii="仿宋" w:eastAsia="仿宋" w:hAnsi="仿宋" w:cs="仿宋"/>
          <w:bCs/>
          <w:sz w:val="32"/>
          <w:szCs w:val="32"/>
        </w:rPr>
        <w:t>1</w:t>
      </w:r>
      <w:r w:rsidRPr="00BF21DB">
        <w:rPr>
          <w:rFonts w:ascii="仿宋" w:eastAsia="仿宋" w:hAnsi="仿宋" w:cs="仿宋" w:hint="eastAsia"/>
          <w:bCs/>
          <w:sz w:val="32"/>
          <w:szCs w:val="32"/>
        </w:rPr>
        <w:t>日起以开始执行，投标方需在项目正式开始前一周内与原物业管理公司接洽、平稳交接完一切事务。</w:t>
      </w:r>
    </w:p>
    <w:p w14:paraId="6B42BC31" w14:textId="77777777" w:rsidR="00054F93" w:rsidRPr="00BF21DB" w:rsidRDefault="00747ED9" w:rsidP="00BF21DB">
      <w:pPr>
        <w:pStyle w:val="a0"/>
        <w:numPr>
          <w:ilvl w:val="0"/>
          <w:numId w:val="34"/>
        </w:numPr>
        <w:adjustRightInd w:val="0"/>
        <w:snapToGrid w:val="0"/>
        <w:spacing w:line="560" w:lineRule="exact"/>
        <w:rPr>
          <w:rFonts w:ascii="仿宋" w:eastAsia="仿宋" w:hAnsi="仿宋" w:cs="仿宋"/>
          <w:bCs/>
          <w:sz w:val="32"/>
          <w:szCs w:val="32"/>
        </w:rPr>
      </w:pPr>
      <w:r w:rsidRPr="00BF21DB">
        <w:rPr>
          <w:rFonts w:ascii="仿宋" w:eastAsia="仿宋" w:hAnsi="仿宋" w:cs="仿宋" w:hint="eastAsia"/>
          <w:bCs/>
          <w:sz w:val="32"/>
          <w:szCs w:val="32"/>
        </w:rPr>
        <w:t>采购方原物业管理服务合同将于</w:t>
      </w:r>
      <w:r w:rsidRPr="00BF21DB">
        <w:rPr>
          <w:rFonts w:ascii="仿宋" w:eastAsia="仿宋" w:hAnsi="仿宋" w:cs="仿宋"/>
          <w:bCs/>
          <w:sz w:val="32"/>
          <w:szCs w:val="32"/>
        </w:rPr>
        <w:t>2021</w:t>
      </w:r>
      <w:r w:rsidRPr="00BF21DB">
        <w:rPr>
          <w:rFonts w:ascii="仿宋" w:eastAsia="仿宋" w:hAnsi="仿宋" w:cs="仿宋" w:hint="eastAsia"/>
          <w:bCs/>
          <w:sz w:val="32"/>
          <w:szCs w:val="32"/>
        </w:rPr>
        <w:t>年</w:t>
      </w:r>
      <w:r w:rsidRPr="00BF21DB">
        <w:rPr>
          <w:rFonts w:ascii="仿宋" w:eastAsia="仿宋" w:hAnsi="仿宋" w:cs="仿宋"/>
          <w:bCs/>
          <w:sz w:val="32"/>
          <w:szCs w:val="32"/>
        </w:rPr>
        <w:t>3</w:t>
      </w:r>
      <w:r w:rsidRPr="00BF21DB">
        <w:rPr>
          <w:rFonts w:ascii="仿宋" w:eastAsia="仿宋" w:hAnsi="仿宋" w:cs="仿宋" w:hint="eastAsia"/>
          <w:bCs/>
          <w:sz w:val="32"/>
          <w:szCs w:val="32"/>
        </w:rPr>
        <w:t>月</w:t>
      </w:r>
      <w:r w:rsidRPr="00BF21DB">
        <w:rPr>
          <w:rFonts w:ascii="仿宋" w:eastAsia="仿宋" w:hAnsi="仿宋" w:cs="仿宋"/>
          <w:bCs/>
          <w:sz w:val="32"/>
          <w:szCs w:val="32"/>
        </w:rPr>
        <w:t>31</w:t>
      </w:r>
      <w:r w:rsidRPr="00BF21DB">
        <w:rPr>
          <w:rFonts w:ascii="仿宋" w:eastAsia="仿宋" w:hAnsi="仿宋" w:cs="仿宋" w:hint="eastAsia"/>
          <w:bCs/>
          <w:sz w:val="32"/>
          <w:szCs w:val="32"/>
        </w:rPr>
        <w:t>日到期，</w:t>
      </w:r>
      <w:proofErr w:type="gramStart"/>
      <w:r w:rsidRPr="00BF21DB">
        <w:rPr>
          <w:rFonts w:ascii="仿宋" w:eastAsia="仿宋" w:hAnsi="仿宋" w:cs="仿宋" w:hint="eastAsia"/>
          <w:bCs/>
          <w:sz w:val="32"/>
          <w:szCs w:val="32"/>
        </w:rPr>
        <w:t>如遇因公开</w:t>
      </w:r>
      <w:proofErr w:type="gramEnd"/>
      <w:r w:rsidRPr="00BF21DB">
        <w:rPr>
          <w:rFonts w:ascii="仿宋" w:eastAsia="仿宋" w:hAnsi="仿宋" w:cs="仿宋" w:hint="eastAsia"/>
          <w:bCs/>
          <w:sz w:val="32"/>
          <w:szCs w:val="32"/>
        </w:rPr>
        <w:t>招标采购延迟的原因导致本项目延迟，则以原服务顺延直至产生新的投标方，物业管理费用需由新的中标公司按原合同价格负责支付。</w:t>
      </w:r>
    </w:p>
    <w:p w14:paraId="7A3A83C8" w14:textId="77777777" w:rsidR="00054F93" w:rsidRPr="00BF21DB" w:rsidRDefault="00747ED9" w:rsidP="00BF21DB">
      <w:pPr>
        <w:pStyle w:val="a0"/>
        <w:numPr>
          <w:ilvl w:val="0"/>
          <w:numId w:val="34"/>
        </w:numPr>
        <w:adjustRightInd w:val="0"/>
        <w:snapToGrid w:val="0"/>
        <w:spacing w:line="560" w:lineRule="exact"/>
        <w:rPr>
          <w:rFonts w:ascii="仿宋" w:eastAsia="仿宋" w:hAnsi="仿宋" w:cs="仿宋"/>
          <w:bCs/>
          <w:sz w:val="32"/>
          <w:szCs w:val="32"/>
        </w:rPr>
      </w:pPr>
      <w:r w:rsidRPr="00BF21DB">
        <w:rPr>
          <w:rFonts w:ascii="仿宋" w:eastAsia="仿宋" w:hAnsi="仿宋" w:cs="仿宋" w:hint="eastAsia"/>
          <w:bCs/>
          <w:sz w:val="32"/>
          <w:szCs w:val="32"/>
        </w:rPr>
        <w:t>采购方因正在申请的政府投资项目立项获批准的原因或其他不可</w:t>
      </w:r>
      <w:proofErr w:type="gramStart"/>
      <w:r w:rsidRPr="00BF21DB">
        <w:rPr>
          <w:rFonts w:ascii="仿宋" w:eastAsia="仿宋" w:hAnsi="仿宋" w:cs="仿宋" w:hint="eastAsia"/>
          <w:bCs/>
          <w:sz w:val="32"/>
          <w:szCs w:val="32"/>
        </w:rPr>
        <w:t>抗因素</w:t>
      </w:r>
      <w:proofErr w:type="gramEnd"/>
      <w:r w:rsidRPr="00BF21DB">
        <w:rPr>
          <w:rFonts w:ascii="仿宋" w:eastAsia="仿宋" w:hAnsi="仿宋" w:cs="仿宋" w:hint="eastAsia"/>
          <w:bCs/>
          <w:sz w:val="32"/>
          <w:szCs w:val="32"/>
        </w:rPr>
        <w:t>引起的服务内容或服务范围调整导致合同无法全部执行的，采购方可以选择部分执行或置换成同等数量、金额的同类物业服务内容，并根据中标金额及合同要求进行核算或扣减相应服务费用，中标单位须无条件配合。</w:t>
      </w:r>
    </w:p>
    <w:p w14:paraId="31DE83B9" w14:textId="77777777" w:rsidR="00054F93" w:rsidRPr="00BF21DB" w:rsidRDefault="00747ED9" w:rsidP="00BF21DB">
      <w:pPr>
        <w:pStyle w:val="a0"/>
        <w:numPr>
          <w:ilvl w:val="0"/>
          <w:numId w:val="34"/>
        </w:numPr>
        <w:adjustRightInd w:val="0"/>
        <w:snapToGrid w:val="0"/>
        <w:spacing w:line="560" w:lineRule="exact"/>
        <w:rPr>
          <w:rFonts w:ascii="仿宋" w:eastAsia="仿宋" w:hAnsi="仿宋" w:cs="仿宋"/>
          <w:bCs/>
          <w:sz w:val="32"/>
          <w:szCs w:val="32"/>
        </w:rPr>
      </w:pPr>
      <w:r w:rsidRPr="00BF21DB">
        <w:rPr>
          <w:rFonts w:ascii="仿宋" w:eastAsia="仿宋" w:hAnsi="仿宋" w:cs="仿宋" w:hint="eastAsia"/>
          <w:bCs/>
          <w:sz w:val="32"/>
          <w:szCs w:val="32"/>
        </w:rPr>
        <w:t>投标方不得将本物业服务项目分包给其他单位，若因投</w:t>
      </w:r>
      <w:r w:rsidRPr="00BF21DB">
        <w:rPr>
          <w:rFonts w:ascii="仿宋" w:eastAsia="仿宋" w:hAnsi="仿宋" w:cs="仿宋" w:hint="eastAsia"/>
          <w:bCs/>
          <w:sz w:val="32"/>
          <w:szCs w:val="32"/>
        </w:rPr>
        <w:lastRenderedPageBreak/>
        <w:t>标方专项资质原因确需将某项专业项目分包给其他具备相应资质单位，必须事先征得采购方同意。</w:t>
      </w:r>
    </w:p>
    <w:p w14:paraId="4070119F" w14:textId="77777777" w:rsidR="00054F93" w:rsidRPr="00BF21DB" w:rsidRDefault="00747ED9" w:rsidP="00BF21DB">
      <w:pPr>
        <w:pStyle w:val="a0"/>
        <w:numPr>
          <w:ilvl w:val="0"/>
          <w:numId w:val="34"/>
        </w:numPr>
        <w:adjustRightInd w:val="0"/>
        <w:snapToGrid w:val="0"/>
        <w:spacing w:line="560" w:lineRule="exact"/>
        <w:rPr>
          <w:rFonts w:ascii="仿宋" w:eastAsia="仿宋" w:hAnsi="仿宋" w:cs="仿宋"/>
          <w:bCs/>
          <w:sz w:val="32"/>
          <w:szCs w:val="32"/>
        </w:rPr>
      </w:pPr>
      <w:r w:rsidRPr="00BF21DB">
        <w:rPr>
          <w:rFonts w:ascii="仿宋" w:eastAsia="仿宋" w:hAnsi="仿宋" w:cs="仿宋" w:hint="eastAsia"/>
          <w:bCs/>
          <w:sz w:val="32"/>
          <w:szCs w:val="32"/>
        </w:rPr>
        <w:t>投标方必须完全满足招标文件本项目的采购需求的全部内容。如投标方中标后被发现不能满足招标文件服务需求书的，本中心有权拒绝签订合同，一切后果由投标方承担。</w:t>
      </w:r>
    </w:p>
    <w:p w14:paraId="2660CA31" w14:textId="77777777" w:rsidR="00054F93" w:rsidRPr="00BF21DB" w:rsidRDefault="00747ED9" w:rsidP="00BF21DB">
      <w:pPr>
        <w:pStyle w:val="a0"/>
        <w:numPr>
          <w:ilvl w:val="0"/>
          <w:numId w:val="34"/>
        </w:numPr>
        <w:adjustRightInd w:val="0"/>
        <w:snapToGrid w:val="0"/>
        <w:spacing w:line="560" w:lineRule="exact"/>
        <w:rPr>
          <w:rFonts w:ascii="仿宋" w:eastAsia="仿宋" w:hAnsi="仿宋" w:cs="仿宋"/>
          <w:bCs/>
          <w:sz w:val="32"/>
          <w:szCs w:val="32"/>
        </w:rPr>
      </w:pPr>
      <w:r w:rsidRPr="00BF21DB">
        <w:rPr>
          <w:rFonts w:ascii="仿宋" w:eastAsia="仿宋" w:hAnsi="仿宋" w:cs="仿宋" w:hint="eastAsia"/>
          <w:bCs/>
          <w:sz w:val="32"/>
          <w:szCs w:val="32"/>
        </w:rPr>
        <w:t>投标方自行组织现场踏勘，以充分了解项目的位置、情况、道路及任何其它足以影响投标报价的情况，任何因忽视或误解项目情况而导致的后果由投标方自负。</w:t>
      </w:r>
    </w:p>
    <w:p w14:paraId="6A3993F0" w14:textId="77777777" w:rsidR="00054F93" w:rsidRPr="00BF21DB" w:rsidRDefault="00747ED9" w:rsidP="00BF21DB">
      <w:pPr>
        <w:pStyle w:val="a0"/>
        <w:numPr>
          <w:ilvl w:val="0"/>
          <w:numId w:val="34"/>
        </w:numPr>
        <w:adjustRightInd w:val="0"/>
        <w:snapToGrid w:val="0"/>
        <w:spacing w:line="560" w:lineRule="exact"/>
        <w:rPr>
          <w:rFonts w:ascii="仿宋" w:eastAsia="仿宋" w:hAnsi="仿宋" w:cs="仿宋"/>
          <w:bCs/>
          <w:sz w:val="32"/>
          <w:szCs w:val="32"/>
        </w:rPr>
      </w:pPr>
      <w:r w:rsidRPr="00BF21DB">
        <w:rPr>
          <w:rFonts w:ascii="仿宋" w:eastAsia="仿宋" w:hAnsi="仿宋" w:cs="仿宋" w:hint="eastAsia"/>
          <w:bCs/>
          <w:sz w:val="32"/>
          <w:szCs w:val="32"/>
        </w:rPr>
        <w:t>采购方可对该物业服务进行考核评价，如达不到上述要求，则可终止委托管理合同并进行财务审计，由投标方承担违约和赔偿责任。</w:t>
      </w:r>
    </w:p>
    <w:p w14:paraId="3DED4BBC" w14:textId="77777777" w:rsidR="00054F93" w:rsidRPr="00BF21DB" w:rsidRDefault="00747ED9" w:rsidP="00BF21DB">
      <w:pPr>
        <w:pStyle w:val="a0"/>
        <w:numPr>
          <w:ilvl w:val="0"/>
          <w:numId w:val="34"/>
        </w:numPr>
        <w:adjustRightInd w:val="0"/>
        <w:snapToGrid w:val="0"/>
        <w:spacing w:line="560" w:lineRule="exact"/>
        <w:rPr>
          <w:rFonts w:ascii="仿宋" w:eastAsia="仿宋" w:hAnsi="仿宋" w:cs="仿宋"/>
          <w:bCs/>
          <w:sz w:val="32"/>
          <w:szCs w:val="32"/>
        </w:rPr>
      </w:pPr>
      <w:r w:rsidRPr="00BF21DB">
        <w:rPr>
          <w:rFonts w:ascii="仿宋" w:eastAsia="仿宋" w:hAnsi="仿宋" w:cs="仿宋" w:hint="eastAsia"/>
          <w:bCs/>
          <w:sz w:val="32"/>
          <w:szCs w:val="32"/>
        </w:rPr>
        <w:t>投标人在合同执行期间，投标方须接受市、区行业主管部门、政府采购监督管理部门、采购方及相关主管部门的监管。</w:t>
      </w:r>
    </w:p>
    <w:p w14:paraId="36F90A0E" w14:textId="09848547" w:rsidR="00FB2976" w:rsidRDefault="00747ED9" w:rsidP="00FB2976">
      <w:pPr>
        <w:pStyle w:val="a0"/>
        <w:numPr>
          <w:ilvl w:val="0"/>
          <w:numId w:val="34"/>
        </w:numPr>
        <w:adjustRightInd w:val="0"/>
        <w:snapToGrid w:val="0"/>
        <w:spacing w:line="560" w:lineRule="exact"/>
        <w:rPr>
          <w:rFonts w:ascii="仿宋" w:eastAsia="仿宋" w:hAnsi="仿宋" w:cs="仿宋"/>
          <w:bCs/>
          <w:sz w:val="32"/>
          <w:szCs w:val="32"/>
        </w:rPr>
      </w:pPr>
      <w:r w:rsidRPr="00BF21DB">
        <w:rPr>
          <w:rFonts w:ascii="仿宋" w:eastAsia="仿宋" w:hAnsi="仿宋" w:cs="仿宋" w:hint="eastAsia"/>
          <w:bCs/>
          <w:sz w:val="32"/>
          <w:szCs w:val="32"/>
        </w:rPr>
        <w:t>投标方应与所有工作人员建立相应的劳动关系或劳务关系及其他合法的法律关系，在本项目服务中所出现的工伤或意外事故，均由投标方自行承担，与采购方无关；投标方在服务过程由于投标方原因对项目财产造成损失或人身造成伤害的，由投标方承担全部责任，如果情况严重的，交由司法机关处理。</w:t>
      </w:r>
    </w:p>
    <w:p w14:paraId="3BF99C0E" w14:textId="77777777" w:rsidR="00EE36FB" w:rsidRPr="00FB2976" w:rsidRDefault="00EE36FB" w:rsidP="00EE36FB">
      <w:pPr>
        <w:pStyle w:val="a0"/>
        <w:adjustRightInd w:val="0"/>
        <w:snapToGrid w:val="0"/>
        <w:spacing w:line="560" w:lineRule="exact"/>
        <w:rPr>
          <w:rFonts w:ascii="仿宋" w:eastAsia="仿宋" w:hAnsi="仿宋" w:cs="仿宋"/>
          <w:bCs/>
          <w:sz w:val="32"/>
          <w:szCs w:val="32"/>
        </w:rPr>
      </w:pPr>
    </w:p>
    <w:p w14:paraId="44C03111" w14:textId="0C130120" w:rsidR="00FB2976" w:rsidRDefault="005C023C" w:rsidP="005C023C">
      <w:pPr>
        <w:pStyle w:val="1"/>
        <w:spacing w:before="0" w:beforeAutospacing="0" w:after="0" w:afterAutospacing="0" w:line="560" w:lineRule="exact"/>
        <w:rPr>
          <w:rFonts w:ascii="仿宋_GB2312" w:eastAsia="仿宋_GB2312"/>
          <w:b w:val="0"/>
          <w:bCs w:val="0"/>
        </w:rPr>
      </w:pPr>
      <w:bookmarkStart w:id="68" w:name="_Toc63779843"/>
      <w:r w:rsidRPr="005C023C">
        <w:rPr>
          <w:rFonts w:ascii="仿宋_GB2312" w:eastAsia="仿宋_GB2312" w:hint="eastAsia"/>
          <w:b w:val="0"/>
          <w:bCs w:val="0"/>
        </w:rPr>
        <w:t>附件：物业管理服务完成状况量化考评</w:t>
      </w:r>
      <w:bookmarkEnd w:id="68"/>
    </w:p>
    <w:p w14:paraId="578B0A32" w14:textId="0626F80C" w:rsidR="005C023C" w:rsidRPr="00FB2976" w:rsidRDefault="00FB2976" w:rsidP="00FB2976">
      <w:pPr>
        <w:widowControl/>
        <w:jc w:val="left"/>
        <w:rPr>
          <w:rFonts w:ascii="仿宋_GB2312" w:eastAsia="仿宋_GB2312"/>
          <w:kern w:val="44"/>
          <w:sz w:val="32"/>
          <w:szCs w:val="44"/>
        </w:rPr>
      </w:pPr>
      <w:r>
        <w:rPr>
          <w:rFonts w:ascii="仿宋_GB2312" w:eastAsia="仿宋_GB2312"/>
          <w:b/>
          <w:bCs/>
        </w:rPr>
        <w:br w:type="page"/>
      </w:r>
    </w:p>
    <w:p w14:paraId="7CA4056A" w14:textId="21CEEDC4" w:rsidR="00054F93" w:rsidRPr="00BF21DB" w:rsidRDefault="00747ED9" w:rsidP="00644B4A">
      <w:pPr>
        <w:pStyle w:val="a0"/>
        <w:adjustRightInd w:val="0"/>
        <w:spacing w:line="520" w:lineRule="exact"/>
        <w:outlineLvl w:val="3"/>
        <w:rPr>
          <w:rFonts w:ascii="仿宋_GB2312" w:eastAsia="仿宋_GB2312" w:hAnsi="仿宋" w:cs="仿宋"/>
          <w:b/>
          <w:sz w:val="32"/>
          <w:szCs w:val="32"/>
        </w:rPr>
      </w:pPr>
      <w:r w:rsidRPr="00BF21DB">
        <w:rPr>
          <w:rFonts w:ascii="仿宋_GB2312" w:eastAsia="仿宋_GB2312" w:hAnsi="仿宋" w:cs="仿宋" w:hint="eastAsia"/>
          <w:b/>
          <w:sz w:val="32"/>
          <w:szCs w:val="32"/>
        </w:rPr>
        <w:lastRenderedPageBreak/>
        <w:t>附件</w:t>
      </w:r>
    </w:p>
    <w:p w14:paraId="3B70AEC4" w14:textId="77777777" w:rsidR="00054F93" w:rsidRPr="00BF21DB" w:rsidRDefault="00747ED9" w:rsidP="00644B4A">
      <w:pPr>
        <w:pStyle w:val="a0"/>
        <w:adjustRightInd w:val="0"/>
        <w:spacing w:line="520" w:lineRule="exact"/>
        <w:jc w:val="center"/>
        <w:outlineLvl w:val="3"/>
        <w:rPr>
          <w:rFonts w:ascii="仿宋_GB2312" w:eastAsia="仿宋_GB2312" w:hAnsi="仿宋" w:cs="仿宋"/>
          <w:b/>
          <w:bCs/>
          <w:sz w:val="32"/>
          <w:szCs w:val="32"/>
        </w:rPr>
      </w:pPr>
      <w:r w:rsidRPr="00BF21DB">
        <w:rPr>
          <w:rFonts w:ascii="仿宋_GB2312" w:eastAsia="仿宋_GB2312" w:hAnsi="宋体" w:cs="仿宋" w:hint="eastAsia"/>
          <w:b/>
          <w:bCs/>
          <w:sz w:val="32"/>
          <w:szCs w:val="32"/>
        </w:rPr>
        <w:t>物业管理服务完成状况量化考评</w:t>
      </w:r>
    </w:p>
    <w:p w14:paraId="6CED6766" w14:textId="77777777" w:rsidR="00054F93" w:rsidRPr="00BF21DB" w:rsidRDefault="00747ED9" w:rsidP="00644B4A">
      <w:pPr>
        <w:pStyle w:val="a0"/>
        <w:adjustRightInd w:val="0"/>
        <w:spacing w:line="520" w:lineRule="exact"/>
        <w:jc w:val="center"/>
        <w:outlineLvl w:val="3"/>
        <w:rPr>
          <w:rFonts w:ascii="仿宋_GB2312" w:eastAsia="仿宋_GB2312" w:hAnsi="仿宋" w:cs="仿宋"/>
          <w:sz w:val="32"/>
          <w:szCs w:val="32"/>
        </w:rPr>
      </w:pPr>
      <w:r w:rsidRPr="00BF21DB">
        <w:rPr>
          <w:rFonts w:ascii="仿宋_GB2312" w:eastAsia="仿宋_GB2312" w:hAnsi="仿宋" w:cs="仿宋" w:hint="eastAsia"/>
          <w:sz w:val="32"/>
          <w:szCs w:val="32"/>
        </w:rPr>
        <w:t>服务完成状况量化考评操作细则</w:t>
      </w:r>
    </w:p>
    <w:p w14:paraId="6AA497DB" w14:textId="77777777" w:rsidR="00054F93" w:rsidRPr="00BF21DB" w:rsidRDefault="00747ED9" w:rsidP="00644B4A">
      <w:pPr>
        <w:adjustRightInd w:val="0"/>
        <w:snapToGrid w:val="0"/>
        <w:spacing w:line="520" w:lineRule="exact"/>
        <w:ind w:firstLineChars="200" w:firstLine="640"/>
        <w:rPr>
          <w:rFonts w:ascii="仿宋_GB2312" w:eastAsia="仿宋_GB2312" w:hAnsi="仿宋" w:cs="仿宋"/>
          <w:sz w:val="32"/>
          <w:szCs w:val="32"/>
        </w:rPr>
      </w:pPr>
      <w:r w:rsidRPr="00BF21DB">
        <w:rPr>
          <w:rFonts w:ascii="仿宋_GB2312" w:eastAsia="仿宋_GB2312" w:hAnsi="仿宋" w:cs="仿宋" w:hint="eastAsia"/>
          <w:sz w:val="32"/>
          <w:szCs w:val="32"/>
        </w:rPr>
        <w:t>1.每日进行检查或抽查物业服务完成情况；若有达不到服务要求的情况，扣分登记在“服务完成状况量化考评表”或“服务完成状况日检表”中；但每日的检查或抽查，按考评表分类，第1至第13项各项指标考评分扣完为止，分项不出现负分。</w:t>
      </w:r>
    </w:p>
    <w:p w14:paraId="4762AAAA" w14:textId="77777777" w:rsidR="00054F93" w:rsidRPr="00BF21DB" w:rsidRDefault="00747ED9" w:rsidP="00644B4A">
      <w:pPr>
        <w:adjustRightInd w:val="0"/>
        <w:snapToGrid w:val="0"/>
        <w:spacing w:line="520" w:lineRule="exact"/>
        <w:ind w:firstLineChars="200" w:firstLine="640"/>
        <w:rPr>
          <w:rFonts w:ascii="仿宋_GB2312" w:eastAsia="仿宋_GB2312" w:hAnsi="仿宋" w:cs="仿宋"/>
          <w:sz w:val="32"/>
          <w:szCs w:val="32"/>
        </w:rPr>
      </w:pPr>
      <w:r w:rsidRPr="00BF21DB">
        <w:rPr>
          <w:rFonts w:ascii="仿宋_GB2312" w:eastAsia="仿宋_GB2312" w:hAnsi="仿宋" w:cs="仿宋" w:hint="eastAsia"/>
          <w:sz w:val="32"/>
          <w:szCs w:val="32"/>
        </w:rPr>
        <w:t>2.“服务完成状况量化考评表” 或“服务完成状况日检表”，每月汇总考评一次；采用扣分制，每月的所有量化指标考评分的总分为200分，即月考评分＝200分－当月中每日考评扣分。月考评分是当月物业服务完成状况的量化评价和当月</w:t>
      </w:r>
      <w:proofErr w:type="gramStart"/>
      <w:r w:rsidRPr="00BF21DB">
        <w:rPr>
          <w:rFonts w:ascii="仿宋_GB2312" w:eastAsia="仿宋_GB2312" w:hAnsi="仿宋" w:cs="仿宋" w:hint="eastAsia"/>
          <w:sz w:val="32"/>
          <w:szCs w:val="32"/>
        </w:rPr>
        <w:t>物业费</w:t>
      </w:r>
      <w:proofErr w:type="gramEnd"/>
      <w:r w:rsidRPr="00BF21DB">
        <w:rPr>
          <w:rFonts w:ascii="仿宋_GB2312" w:eastAsia="仿宋_GB2312" w:hAnsi="仿宋" w:cs="仿宋" w:hint="eastAsia"/>
          <w:sz w:val="32"/>
          <w:szCs w:val="32"/>
        </w:rPr>
        <w:t>的给付依据。</w:t>
      </w:r>
    </w:p>
    <w:p w14:paraId="2F3A0A22" w14:textId="77777777" w:rsidR="00054F93" w:rsidRPr="00BF21DB" w:rsidRDefault="00747ED9" w:rsidP="00644B4A">
      <w:pPr>
        <w:adjustRightInd w:val="0"/>
        <w:snapToGrid w:val="0"/>
        <w:spacing w:line="520" w:lineRule="exact"/>
        <w:ind w:firstLineChars="200" w:firstLine="640"/>
        <w:rPr>
          <w:rFonts w:ascii="仿宋_GB2312" w:eastAsia="仿宋_GB2312" w:hAnsi="仿宋" w:cs="仿宋"/>
          <w:sz w:val="32"/>
          <w:szCs w:val="32"/>
        </w:rPr>
      </w:pPr>
      <w:r w:rsidRPr="00BF21DB">
        <w:rPr>
          <w:rFonts w:ascii="仿宋_GB2312" w:eastAsia="仿宋_GB2312" w:hAnsi="仿宋" w:cs="仿宋" w:hint="eastAsia"/>
          <w:sz w:val="32"/>
          <w:szCs w:val="32"/>
        </w:rPr>
        <w:t>3.考评应做到客观、公正、公开。项目主管部门人员应以事实为依据，认真进行考评登记；物业公司当事人可以对考评情况提出异议；对物业公司的异议，项目应当在3日内进行调查并答复，沟通解决。物业公司被考评人员不得对乙方项目主管部门考评人员伺机报复，违反法律者依法追究法律责任。</w:t>
      </w:r>
    </w:p>
    <w:p w14:paraId="06F92A73" w14:textId="1FDE42CA" w:rsidR="000F5DFC" w:rsidRPr="00BF21DB" w:rsidRDefault="00747ED9" w:rsidP="00644B4A">
      <w:pPr>
        <w:adjustRightInd w:val="0"/>
        <w:snapToGrid w:val="0"/>
        <w:spacing w:line="520" w:lineRule="exact"/>
        <w:ind w:firstLineChars="200" w:firstLine="640"/>
        <w:rPr>
          <w:rFonts w:ascii="仿宋_GB2312" w:eastAsia="仿宋_GB2312" w:hAnsi="仿宋" w:cs="仿宋"/>
          <w:sz w:val="32"/>
          <w:szCs w:val="32"/>
        </w:rPr>
      </w:pPr>
      <w:r w:rsidRPr="00BF21DB">
        <w:rPr>
          <w:rFonts w:ascii="仿宋_GB2312" w:eastAsia="仿宋_GB2312" w:hAnsi="仿宋" w:cs="仿宋" w:hint="eastAsia"/>
          <w:sz w:val="32"/>
          <w:szCs w:val="32"/>
        </w:rPr>
        <w:t>4.采购单位项目管理人员与中标单位代表每月10号前(如遇法定节假日则顺延)，完成上一个月的“服务完成状况量化考评表”的统计与汇总，汇总结果经采购单位运营保障部负责、综合部负责人、分管领导签字后生效。采购方财务部门将根据招标文件、合同约定和考评结果支付物业管理费。</w:t>
      </w:r>
    </w:p>
    <w:p w14:paraId="7E732DBA" w14:textId="77777777" w:rsidR="00054F93" w:rsidRPr="00BF21DB" w:rsidRDefault="00747ED9" w:rsidP="00644B4A">
      <w:pPr>
        <w:spacing w:line="520" w:lineRule="exact"/>
        <w:ind w:firstLineChars="200" w:firstLine="640"/>
        <w:rPr>
          <w:rFonts w:ascii="仿宋_GB2312" w:eastAsia="仿宋_GB2312" w:hAnsi="仿宋" w:cs="仿宋"/>
          <w:sz w:val="32"/>
          <w:szCs w:val="32"/>
        </w:rPr>
      </w:pPr>
      <w:r w:rsidRPr="00BF21DB">
        <w:rPr>
          <w:rFonts w:ascii="仿宋_GB2312" w:eastAsia="仿宋_GB2312" w:hAnsi="仿宋" w:cs="仿宋" w:hint="eastAsia"/>
          <w:sz w:val="32"/>
          <w:szCs w:val="32"/>
        </w:rPr>
        <w:t>5.物业公司按照招标书的要求，根据项目的完成情况，自行承担不能获得全部中标物业费用的风险。</w:t>
      </w:r>
    </w:p>
    <w:p w14:paraId="23AE4091" w14:textId="77777777" w:rsidR="00054F93" w:rsidRPr="00BF21DB" w:rsidRDefault="00747ED9" w:rsidP="00545DF5">
      <w:pPr>
        <w:pStyle w:val="a0"/>
        <w:adjustRightInd w:val="0"/>
        <w:snapToGrid w:val="0"/>
        <w:spacing w:line="560" w:lineRule="exact"/>
        <w:ind w:firstLineChars="600" w:firstLine="1928"/>
        <w:outlineLvl w:val="3"/>
        <w:rPr>
          <w:rFonts w:ascii="仿宋_GB2312" w:eastAsia="仿宋_GB2312" w:hAnsi="仿宋" w:cs="仿宋"/>
          <w:b/>
          <w:bCs/>
          <w:sz w:val="28"/>
          <w:szCs w:val="28"/>
        </w:rPr>
      </w:pPr>
      <w:r w:rsidRPr="00BF21DB">
        <w:rPr>
          <w:rFonts w:ascii="仿宋_GB2312" w:eastAsia="仿宋_GB2312" w:hAnsi="仿宋" w:cs="仿宋" w:hint="eastAsia"/>
          <w:b/>
          <w:bCs/>
          <w:sz w:val="32"/>
          <w:szCs w:val="32"/>
        </w:rPr>
        <w:lastRenderedPageBreak/>
        <w:t>物业管理服务完成状况量化考评表</w:t>
      </w:r>
    </w:p>
    <w:tbl>
      <w:tblPr>
        <w:tblpPr w:leftFromText="180" w:rightFromText="180" w:vertAnchor="text" w:horzAnchor="page" w:tblpX="1571" w:tblpY="482"/>
        <w:tblOverlap w:val="never"/>
        <w:tblW w:w="9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6"/>
        <w:gridCol w:w="1083"/>
        <w:gridCol w:w="3515"/>
        <w:gridCol w:w="2581"/>
        <w:gridCol w:w="1105"/>
      </w:tblGrid>
      <w:tr w:rsidR="00054F93" w:rsidRPr="00BF21DB" w14:paraId="3A8BB0B8" w14:textId="77777777" w:rsidTr="00644B4A">
        <w:trPr>
          <w:trHeight w:val="837"/>
        </w:trPr>
        <w:tc>
          <w:tcPr>
            <w:tcW w:w="726" w:type="dxa"/>
            <w:vAlign w:val="center"/>
          </w:tcPr>
          <w:p w14:paraId="6EEFC839" w14:textId="77777777" w:rsidR="00054F93" w:rsidRPr="000F5DFC" w:rsidRDefault="00747ED9" w:rsidP="00644B4A">
            <w:pPr>
              <w:adjustRightInd w:val="0"/>
              <w:snapToGrid w:val="0"/>
              <w:spacing w:line="276" w:lineRule="auto"/>
              <w:jc w:val="center"/>
              <w:rPr>
                <w:rFonts w:ascii="仿宋_GB2312" w:eastAsia="仿宋_GB2312" w:hAnsi="仿宋" w:cs="仿宋"/>
                <w:szCs w:val="21"/>
              </w:rPr>
            </w:pPr>
            <w:r w:rsidRPr="000F5DFC">
              <w:rPr>
                <w:rFonts w:ascii="仿宋_GB2312" w:eastAsia="仿宋_GB2312" w:hAnsi="仿宋" w:cs="仿宋" w:hint="eastAsia"/>
                <w:szCs w:val="21"/>
              </w:rPr>
              <w:t>序号</w:t>
            </w:r>
          </w:p>
        </w:tc>
        <w:tc>
          <w:tcPr>
            <w:tcW w:w="1083" w:type="dxa"/>
            <w:vAlign w:val="center"/>
          </w:tcPr>
          <w:p w14:paraId="7FE132D5" w14:textId="77777777" w:rsidR="00054F93" w:rsidRPr="000F5DFC" w:rsidRDefault="00747ED9" w:rsidP="00644B4A">
            <w:pPr>
              <w:adjustRightInd w:val="0"/>
              <w:snapToGrid w:val="0"/>
              <w:spacing w:line="276" w:lineRule="auto"/>
              <w:jc w:val="center"/>
              <w:rPr>
                <w:rFonts w:ascii="仿宋_GB2312" w:eastAsia="仿宋_GB2312" w:hAnsi="仿宋" w:cs="仿宋"/>
                <w:szCs w:val="21"/>
              </w:rPr>
            </w:pPr>
            <w:r w:rsidRPr="000F5DFC">
              <w:rPr>
                <w:rFonts w:ascii="仿宋_GB2312" w:eastAsia="仿宋_GB2312" w:hAnsi="仿宋" w:cs="仿宋" w:hint="eastAsia"/>
                <w:szCs w:val="21"/>
              </w:rPr>
              <w:t>量化指标</w:t>
            </w:r>
          </w:p>
        </w:tc>
        <w:tc>
          <w:tcPr>
            <w:tcW w:w="3515" w:type="dxa"/>
            <w:vAlign w:val="center"/>
          </w:tcPr>
          <w:p w14:paraId="7D680698" w14:textId="77777777" w:rsidR="00054F93" w:rsidRPr="000F5DFC" w:rsidRDefault="00747ED9" w:rsidP="00644B4A">
            <w:pPr>
              <w:adjustRightInd w:val="0"/>
              <w:snapToGrid w:val="0"/>
              <w:spacing w:line="276" w:lineRule="auto"/>
              <w:jc w:val="center"/>
              <w:rPr>
                <w:rFonts w:ascii="仿宋_GB2312" w:eastAsia="仿宋_GB2312" w:hAnsi="仿宋" w:cs="仿宋"/>
                <w:szCs w:val="21"/>
              </w:rPr>
            </w:pPr>
            <w:r w:rsidRPr="000F5DFC">
              <w:rPr>
                <w:rFonts w:ascii="仿宋_GB2312" w:eastAsia="仿宋_GB2312" w:hAnsi="仿宋" w:cs="仿宋" w:hint="eastAsia"/>
                <w:szCs w:val="21"/>
              </w:rPr>
              <w:t>考评项目</w:t>
            </w:r>
          </w:p>
        </w:tc>
        <w:tc>
          <w:tcPr>
            <w:tcW w:w="2581" w:type="dxa"/>
            <w:vAlign w:val="center"/>
          </w:tcPr>
          <w:p w14:paraId="1AD1E0BE" w14:textId="77777777" w:rsidR="00054F93" w:rsidRPr="000F5DFC" w:rsidRDefault="00747ED9" w:rsidP="00644B4A">
            <w:pPr>
              <w:adjustRightInd w:val="0"/>
              <w:snapToGrid w:val="0"/>
              <w:spacing w:line="276" w:lineRule="auto"/>
              <w:jc w:val="center"/>
              <w:rPr>
                <w:rFonts w:ascii="仿宋_GB2312" w:eastAsia="仿宋_GB2312" w:hAnsi="仿宋" w:cs="仿宋"/>
                <w:szCs w:val="21"/>
              </w:rPr>
            </w:pPr>
            <w:r w:rsidRPr="000F5DFC">
              <w:rPr>
                <w:rFonts w:ascii="仿宋_GB2312" w:eastAsia="仿宋_GB2312" w:hAnsi="仿宋" w:cs="仿宋" w:hint="eastAsia"/>
                <w:szCs w:val="21"/>
              </w:rPr>
              <w:t>考评标准</w:t>
            </w:r>
          </w:p>
        </w:tc>
        <w:tc>
          <w:tcPr>
            <w:tcW w:w="1105" w:type="dxa"/>
            <w:vAlign w:val="center"/>
          </w:tcPr>
          <w:p w14:paraId="00A7A5AE" w14:textId="77777777" w:rsidR="00054F93" w:rsidRPr="000F5DFC" w:rsidRDefault="00747ED9" w:rsidP="00644B4A">
            <w:pPr>
              <w:adjustRightInd w:val="0"/>
              <w:snapToGrid w:val="0"/>
              <w:spacing w:line="276" w:lineRule="auto"/>
              <w:jc w:val="center"/>
              <w:rPr>
                <w:rFonts w:ascii="仿宋_GB2312" w:eastAsia="仿宋_GB2312" w:hAnsi="仿宋" w:cs="仿宋"/>
                <w:szCs w:val="21"/>
              </w:rPr>
            </w:pPr>
            <w:r w:rsidRPr="000F5DFC">
              <w:rPr>
                <w:rFonts w:ascii="仿宋_GB2312" w:eastAsia="仿宋_GB2312" w:hAnsi="仿宋" w:cs="仿宋" w:hint="eastAsia"/>
                <w:szCs w:val="21"/>
              </w:rPr>
              <w:t>考评得分</w:t>
            </w:r>
          </w:p>
        </w:tc>
      </w:tr>
      <w:tr w:rsidR="00054F93" w:rsidRPr="00BF21DB" w14:paraId="6149FA53" w14:textId="77777777" w:rsidTr="000F5DFC">
        <w:trPr>
          <w:trHeight w:val="884"/>
        </w:trPr>
        <w:tc>
          <w:tcPr>
            <w:tcW w:w="726" w:type="dxa"/>
            <w:vMerge w:val="restart"/>
            <w:vAlign w:val="center"/>
          </w:tcPr>
          <w:p w14:paraId="1C0758A4" w14:textId="77777777" w:rsidR="00054F93" w:rsidRPr="000F5DFC" w:rsidRDefault="00747ED9" w:rsidP="00644B4A">
            <w:pPr>
              <w:snapToGrid w:val="0"/>
              <w:spacing w:line="276" w:lineRule="auto"/>
              <w:contextualSpacing/>
              <w:jc w:val="center"/>
              <w:rPr>
                <w:rFonts w:ascii="仿宋_GB2312" w:eastAsia="仿宋_GB2312" w:hAnsi="仿宋" w:cs="仿宋"/>
                <w:szCs w:val="21"/>
              </w:rPr>
            </w:pPr>
            <w:r w:rsidRPr="000F5DFC">
              <w:rPr>
                <w:rFonts w:ascii="仿宋_GB2312" w:eastAsia="仿宋_GB2312" w:hAnsi="仿宋" w:cs="仿宋" w:hint="eastAsia"/>
                <w:szCs w:val="21"/>
              </w:rPr>
              <w:t>1</w:t>
            </w:r>
          </w:p>
        </w:tc>
        <w:tc>
          <w:tcPr>
            <w:tcW w:w="1083" w:type="dxa"/>
            <w:vMerge w:val="restart"/>
            <w:vAlign w:val="center"/>
          </w:tcPr>
          <w:p w14:paraId="60E049B1" w14:textId="77777777" w:rsidR="00054F93" w:rsidRPr="000F5DFC" w:rsidRDefault="00747ED9" w:rsidP="00644B4A">
            <w:pPr>
              <w:snapToGrid w:val="0"/>
              <w:spacing w:line="276" w:lineRule="auto"/>
              <w:contextualSpacing/>
              <w:jc w:val="center"/>
              <w:rPr>
                <w:rFonts w:ascii="仿宋_GB2312" w:eastAsia="仿宋_GB2312" w:hAnsi="仿宋" w:cs="仿宋"/>
                <w:szCs w:val="21"/>
              </w:rPr>
            </w:pPr>
            <w:r w:rsidRPr="000F5DFC">
              <w:rPr>
                <w:rFonts w:ascii="仿宋_GB2312" w:eastAsia="仿宋_GB2312" w:hAnsi="仿宋" w:cs="仿宋" w:hint="eastAsia"/>
                <w:szCs w:val="21"/>
              </w:rPr>
              <w:t>岗位配置、员工素质管理要求</w:t>
            </w:r>
          </w:p>
          <w:p w14:paraId="1777FB65" w14:textId="77777777" w:rsidR="00054F93" w:rsidRPr="000F5DFC" w:rsidRDefault="00747ED9" w:rsidP="00644B4A">
            <w:pPr>
              <w:snapToGrid w:val="0"/>
              <w:spacing w:line="276" w:lineRule="auto"/>
              <w:contextualSpacing/>
              <w:jc w:val="center"/>
              <w:rPr>
                <w:rFonts w:ascii="仿宋_GB2312" w:eastAsia="仿宋_GB2312" w:hAnsi="仿宋" w:cs="仿宋"/>
                <w:szCs w:val="21"/>
              </w:rPr>
            </w:pPr>
            <w:r w:rsidRPr="000F5DFC">
              <w:rPr>
                <w:rFonts w:ascii="仿宋_GB2312" w:eastAsia="仿宋_GB2312" w:hAnsi="仿宋" w:cs="仿宋" w:hint="eastAsia"/>
                <w:szCs w:val="21"/>
              </w:rPr>
              <w:t>（共30分）</w:t>
            </w:r>
          </w:p>
        </w:tc>
        <w:tc>
          <w:tcPr>
            <w:tcW w:w="3515" w:type="dxa"/>
            <w:vAlign w:val="center"/>
          </w:tcPr>
          <w:p w14:paraId="70F42156" w14:textId="77777777" w:rsidR="00054F93" w:rsidRPr="000F5DFC" w:rsidRDefault="00747ED9" w:rsidP="00644B4A">
            <w:pPr>
              <w:snapToGrid w:val="0"/>
              <w:spacing w:line="276" w:lineRule="auto"/>
              <w:contextualSpacing/>
              <w:rPr>
                <w:rFonts w:ascii="仿宋_GB2312" w:eastAsia="仿宋_GB2312" w:hAnsi="仿宋" w:cs="仿宋"/>
                <w:szCs w:val="21"/>
              </w:rPr>
            </w:pPr>
            <w:r w:rsidRPr="000F5DFC">
              <w:rPr>
                <w:rFonts w:ascii="仿宋_GB2312" w:eastAsia="仿宋_GB2312" w:hAnsi="仿宋" w:cs="仿宋" w:hint="eastAsia"/>
                <w:szCs w:val="21"/>
              </w:rPr>
              <w:t>1.1按照招标书、中标单位投标书及服务合同书的要求，人员数量达到配置要求。(详见附表</w:t>
            </w:r>
            <w:proofErr w:type="gramStart"/>
            <w:r w:rsidRPr="000F5DFC">
              <w:rPr>
                <w:rFonts w:ascii="仿宋_GB2312" w:eastAsia="仿宋_GB2312" w:hAnsi="仿宋" w:cs="仿宋" w:hint="eastAsia"/>
                <w:szCs w:val="21"/>
              </w:rPr>
              <w:t>一</w:t>
            </w:r>
            <w:proofErr w:type="gramEnd"/>
            <w:r w:rsidRPr="000F5DFC">
              <w:rPr>
                <w:rFonts w:ascii="仿宋_GB2312" w:eastAsia="仿宋_GB2312" w:hAnsi="仿宋" w:cs="仿宋" w:hint="eastAsia"/>
                <w:szCs w:val="21"/>
              </w:rPr>
              <w:t>，人员数量共33人)</w:t>
            </w:r>
          </w:p>
        </w:tc>
        <w:tc>
          <w:tcPr>
            <w:tcW w:w="2581" w:type="dxa"/>
            <w:vAlign w:val="center"/>
          </w:tcPr>
          <w:p w14:paraId="60AFE3AA" w14:textId="77777777" w:rsidR="00054F93" w:rsidRPr="000F5DFC" w:rsidRDefault="00747ED9" w:rsidP="00644B4A">
            <w:pPr>
              <w:snapToGrid w:val="0"/>
              <w:spacing w:line="276" w:lineRule="auto"/>
              <w:contextualSpacing/>
              <w:rPr>
                <w:rFonts w:ascii="仿宋_GB2312" w:eastAsia="仿宋_GB2312" w:hAnsi="仿宋" w:cs="仿宋"/>
                <w:szCs w:val="21"/>
              </w:rPr>
            </w:pPr>
            <w:r w:rsidRPr="000F5DFC">
              <w:rPr>
                <w:rFonts w:ascii="仿宋_GB2312" w:eastAsia="仿宋_GB2312" w:hAnsi="仿宋" w:cs="仿宋" w:hint="eastAsia"/>
                <w:szCs w:val="21"/>
              </w:rPr>
              <w:t>岗位设置达不到要求，缺少一个岗位每十天扣2分。</w:t>
            </w:r>
          </w:p>
          <w:p w14:paraId="56BDE1AC" w14:textId="77777777" w:rsidR="00054F93" w:rsidRPr="000F5DFC" w:rsidRDefault="00747ED9" w:rsidP="00644B4A">
            <w:pPr>
              <w:snapToGrid w:val="0"/>
              <w:spacing w:line="276" w:lineRule="auto"/>
              <w:contextualSpacing/>
              <w:rPr>
                <w:rFonts w:ascii="仿宋_GB2312" w:eastAsia="仿宋_GB2312" w:hAnsi="仿宋" w:cs="仿宋"/>
                <w:szCs w:val="21"/>
              </w:rPr>
            </w:pPr>
            <w:r w:rsidRPr="000F5DFC">
              <w:rPr>
                <w:rFonts w:ascii="仿宋_GB2312" w:eastAsia="仿宋_GB2312" w:hAnsi="仿宋" w:cs="仿宋" w:hint="eastAsia"/>
                <w:szCs w:val="21"/>
              </w:rPr>
              <w:t>若员工人数缺少5%以上，除扣分外，将按中标价×缺少比率扣除管理费。</w:t>
            </w:r>
          </w:p>
        </w:tc>
        <w:tc>
          <w:tcPr>
            <w:tcW w:w="1105" w:type="dxa"/>
            <w:vAlign w:val="center"/>
          </w:tcPr>
          <w:p w14:paraId="4D87796C" w14:textId="77777777" w:rsidR="00054F93" w:rsidRPr="000F5DFC" w:rsidRDefault="00054F93" w:rsidP="00644B4A">
            <w:pPr>
              <w:snapToGrid w:val="0"/>
              <w:spacing w:line="276" w:lineRule="auto"/>
              <w:contextualSpacing/>
              <w:jc w:val="center"/>
              <w:rPr>
                <w:rFonts w:ascii="仿宋_GB2312" w:eastAsia="仿宋_GB2312" w:hAnsi="仿宋" w:cs="仿宋"/>
                <w:szCs w:val="21"/>
              </w:rPr>
            </w:pPr>
          </w:p>
        </w:tc>
      </w:tr>
      <w:tr w:rsidR="00054F93" w:rsidRPr="00BF21DB" w14:paraId="33CFF764" w14:textId="77777777" w:rsidTr="000F5DFC">
        <w:trPr>
          <w:trHeight w:val="429"/>
        </w:trPr>
        <w:tc>
          <w:tcPr>
            <w:tcW w:w="726" w:type="dxa"/>
            <w:vMerge/>
            <w:vAlign w:val="center"/>
          </w:tcPr>
          <w:p w14:paraId="6E15370A" w14:textId="77777777" w:rsidR="00054F93" w:rsidRPr="000F5DFC" w:rsidRDefault="00054F93" w:rsidP="00644B4A">
            <w:pPr>
              <w:snapToGrid w:val="0"/>
              <w:spacing w:line="276" w:lineRule="auto"/>
              <w:contextualSpacing/>
              <w:jc w:val="center"/>
              <w:rPr>
                <w:rFonts w:ascii="仿宋_GB2312" w:eastAsia="仿宋_GB2312" w:hAnsi="仿宋" w:cs="仿宋"/>
                <w:szCs w:val="21"/>
              </w:rPr>
            </w:pPr>
          </w:p>
        </w:tc>
        <w:tc>
          <w:tcPr>
            <w:tcW w:w="1083" w:type="dxa"/>
            <w:vMerge/>
            <w:vAlign w:val="center"/>
          </w:tcPr>
          <w:p w14:paraId="3EED6242" w14:textId="77777777" w:rsidR="00054F93" w:rsidRPr="000F5DFC" w:rsidRDefault="00054F93" w:rsidP="00644B4A">
            <w:pPr>
              <w:snapToGrid w:val="0"/>
              <w:spacing w:line="276" w:lineRule="auto"/>
              <w:contextualSpacing/>
              <w:jc w:val="center"/>
              <w:rPr>
                <w:rFonts w:ascii="仿宋_GB2312" w:eastAsia="仿宋_GB2312" w:hAnsi="仿宋" w:cs="仿宋"/>
                <w:szCs w:val="21"/>
              </w:rPr>
            </w:pPr>
          </w:p>
        </w:tc>
        <w:tc>
          <w:tcPr>
            <w:tcW w:w="3515" w:type="dxa"/>
            <w:vAlign w:val="center"/>
          </w:tcPr>
          <w:p w14:paraId="33DF5FE9" w14:textId="77777777" w:rsidR="00054F93" w:rsidRPr="000F5DFC" w:rsidRDefault="00747ED9" w:rsidP="00644B4A">
            <w:pPr>
              <w:snapToGrid w:val="0"/>
              <w:spacing w:line="276" w:lineRule="auto"/>
              <w:contextualSpacing/>
              <w:rPr>
                <w:rFonts w:ascii="仿宋_GB2312" w:eastAsia="仿宋_GB2312" w:hAnsi="仿宋" w:cs="仿宋"/>
                <w:szCs w:val="21"/>
              </w:rPr>
            </w:pPr>
            <w:r w:rsidRPr="000F5DFC">
              <w:rPr>
                <w:rFonts w:ascii="仿宋_GB2312" w:eastAsia="仿宋_GB2312" w:hAnsi="仿宋" w:cs="仿宋" w:hint="eastAsia"/>
                <w:szCs w:val="21"/>
              </w:rPr>
              <w:t>1.2人员素质达到招标书、中标单位投标书及服务合同书的要求，</w:t>
            </w:r>
          </w:p>
          <w:p w14:paraId="1B6F30A2" w14:textId="77777777" w:rsidR="00054F93" w:rsidRPr="000F5DFC" w:rsidRDefault="00747ED9" w:rsidP="00644B4A">
            <w:pPr>
              <w:snapToGrid w:val="0"/>
              <w:spacing w:line="276" w:lineRule="auto"/>
              <w:contextualSpacing/>
              <w:rPr>
                <w:rFonts w:ascii="仿宋_GB2312" w:eastAsia="仿宋_GB2312" w:hAnsi="仿宋" w:cs="仿宋"/>
                <w:szCs w:val="21"/>
              </w:rPr>
            </w:pPr>
            <w:r w:rsidRPr="000F5DFC">
              <w:rPr>
                <w:rFonts w:ascii="仿宋_GB2312" w:eastAsia="仿宋_GB2312" w:hAnsi="仿宋" w:cs="仿宋" w:hint="eastAsia"/>
                <w:szCs w:val="21"/>
              </w:rPr>
              <w:t>电工：需同时持有行业主管部门颁发的《特种职业上岗操作证》（电工证上岗证）、中级以上职业资格等级证（电工等级证），</w:t>
            </w:r>
          </w:p>
          <w:p w14:paraId="13A9792B" w14:textId="77777777" w:rsidR="00054F93" w:rsidRPr="000F5DFC" w:rsidRDefault="00747ED9" w:rsidP="00644B4A">
            <w:pPr>
              <w:snapToGrid w:val="0"/>
              <w:spacing w:line="276" w:lineRule="auto"/>
              <w:contextualSpacing/>
              <w:rPr>
                <w:rFonts w:ascii="仿宋_GB2312" w:eastAsia="仿宋_GB2312" w:hAnsi="仿宋" w:cs="仿宋"/>
                <w:szCs w:val="21"/>
              </w:rPr>
            </w:pPr>
            <w:r w:rsidRPr="000F5DFC">
              <w:rPr>
                <w:rFonts w:ascii="仿宋_GB2312" w:eastAsia="仿宋_GB2312" w:hAnsi="仿宋" w:cs="仿宋" w:hint="eastAsia"/>
                <w:szCs w:val="21"/>
              </w:rPr>
              <w:t>保安队长：需持有《保安员证》，另外持有《建（构）筑物消防员职业资格证》的保安不得少于3人。</w:t>
            </w:r>
          </w:p>
        </w:tc>
        <w:tc>
          <w:tcPr>
            <w:tcW w:w="2581" w:type="dxa"/>
            <w:vAlign w:val="center"/>
          </w:tcPr>
          <w:p w14:paraId="679A1094" w14:textId="77777777" w:rsidR="00054F93" w:rsidRPr="000F5DFC" w:rsidRDefault="00747ED9" w:rsidP="00644B4A">
            <w:pPr>
              <w:snapToGrid w:val="0"/>
              <w:spacing w:line="276" w:lineRule="auto"/>
              <w:contextualSpacing/>
              <w:rPr>
                <w:rFonts w:ascii="仿宋_GB2312" w:eastAsia="仿宋_GB2312" w:hAnsi="仿宋" w:cs="仿宋"/>
                <w:szCs w:val="21"/>
              </w:rPr>
            </w:pPr>
            <w:r w:rsidRPr="000F5DFC">
              <w:rPr>
                <w:rFonts w:ascii="仿宋_GB2312" w:eastAsia="仿宋_GB2312" w:hAnsi="仿宋" w:cs="仿宋" w:hint="eastAsia"/>
                <w:szCs w:val="21"/>
              </w:rPr>
              <w:t>达不到要求的，每人次扣2分。</w:t>
            </w:r>
          </w:p>
        </w:tc>
        <w:tc>
          <w:tcPr>
            <w:tcW w:w="1105" w:type="dxa"/>
            <w:vAlign w:val="center"/>
          </w:tcPr>
          <w:p w14:paraId="1C7AF32E" w14:textId="77777777" w:rsidR="00054F93" w:rsidRPr="000F5DFC" w:rsidRDefault="00054F93" w:rsidP="00644B4A">
            <w:pPr>
              <w:snapToGrid w:val="0"/>
              <w:spacing w:line="276" w:lineRule="auto"/>
              <w:contextualSpacing/>
              <w:jc w:val="center"/>
              <w:rPr>
                <w:rFonts w:ascii="仿宋_GB2312" w:eastAsia="仿宋_GB2312" w:hAnsi="仿宋" w:cs="仿宋"/>
                <w:szCs w:val="21"/>
              </w:rPr>
            </w:pPr>
          </w:p>
        </w:tc>
      </w:tr>
      <w:tr w:rsidR="00054F93" w:rsidRPr="00BF21DB" w14:paraId="1F9545E6" w14:textId="77777777" w:rsidTr="000F5DFC">
        <w:trPr>
          <w:trHeight w:val="884"/>
        </w:trPr>
        <w:tc>
          <w:tcPr>
            <w:tcW w:w="726" w:type="dxa"/>
            <w:vMerge/>
            <w:vAlign w:val="center"/>
          </w:tcPr>
          <w:p w14:paraId="4C527C56" w14:textId="77777777" w:rsidR="00054F93" w:rsidRPr="000F5DFC" w:rsidRDefault="00054F93" w:rsidP="00644B4A">
            <w:pPr>
              <w:snapToGrid w:val="0"/>
              <w:spacing w:line="276" w:lineRule="auto"/>
              <w:contextualSpacing/>
              <w:jc w:val="center"/>
              <w:rPr>
                <w:rFonts w:ascii="仿宋_GB2312" w:eastAsia="仿宋_GB2312" w:hAnsi="仿宋" w:cs="仿宋"/>
                <w:szCs w:val="21"/>
              </w:rPr>
            </w:pPr>
          </w:p>
        </w:tc>
        <w:tc>
          <w:tcPr>
            <w:tcW w:w="1083" w:type="dxa"/>
            <w:vMerge/>
            <w:vAlign w:val="center"/>
          </w:tcPr>
          <w:p w14:paraId="1378D440" w14:textId="77777777" w:rsidR="00054F93" w:rsidRPr="000F5DFC" w:rsidRDefault="00054F93" w:rsidP="00644B4A">
            <w:pPr>
              <w:snapToGrid w:val="0"/>
              <w:spacing w:line="276" w:lineRule="auto"/>
              <w:contextualSpacing/>
              <w:jc w:val="center"/>
              <w:rPr>
                <w:rFonts w:ascii="仿宋_GB2312" w:eastAsia="仿宋_GB2312" w:hAnsi="仿宋" w:cs="仿宋"/>
                <w:szCs w:val="21"/>
              </w:rPr>
            </w:pPr>
          </w:p>
        </w:tc>
        <w:tc>
          <w:tcPr>
            <w:tcW w:w="3515" w:type="dxa"/>
            <w:vAlign w:val="center"/>
          </w:tcPr>
          <w:p w14:paraId="1D734909" w14:textId="77777777" w:rsidR="00054F93" w:rsidRPr="000F5DFC" w:rsidRDefault="00747ED9" w:rsidP="00644B4A">
            <w:pPr>
              <w:widowControl/>
              <w:snapToGrid w:val="0"/>
              <w:spacing w:line="276" w:lineRule="auto"/>
              <w:contextualSpacing/>
              <w:jc w:val="left"/>
              <w:rPr>
                <w:rFonts w:ascii="仿宋_GB2312" w:eastAsia="仿宋_GB2312" w:hAnsi="仿宋" w:cs="仿宋"/>
                <w:szCs w:val="21"/>
              </w:rPr>
            </w:pPr>
            <w:r w:rsidRPr="000F5DFC">
              <w:rPr>
                <w:rFonts w:ascii="仿宋_GB2312" w:eastAsia="仿宋_GB2312" w:hAnsi="仿宋" w:cs="仿宋" w:hint="eastAsia"/>
                <w:szCs w:val="21"/>
              </w:rPr>
              <w:t>1.3应聘、录用、离职等管理档案规范，手续齐全，相应资料和管理过程中所有资料必须</w:t>
            </w:r>
            <w:proofErr w:type="gramStart"/>
            <w:r w:rsidRPr="000F5DFC">
              <w:rPr>
                <w:rFonts w:ascii="仿宋_GB2312" w:eastAsia="仿宋_GB2312" w:hAnsi="仿宋" w:cs="仿宋" w:hint="eastAsia"/>
                <w:szCs w:val="21"/>
              </w:rPr>
              <w:t>报项目</w:t>
            </w:r>
            <w:proofErr w:type="gramEnd"/>
            <w:r w:rsidRPr="000F5DFC">
              <w:rPr>
                <w:rFonts w:ascii="仿宋_GB2312" w:eastAsia="仿宋_GB2312" w:hAnsi="仿宋" w:cs="仿宋" w:hint="eastAsia"/>
                <w:szCs w:val="21"/>
              </w:rPr>
              <w:t>办公室备案。</w:t>
            </w:r>
          </w:p>
        </w:tc>
        <w:tc>
          <w:tcPr>
            <w:tcW w:w="2581" w:type="dxa"/>
            <w:vAlign w:val="center"/>
          </w:tcPr>
          <w:p w14:paraId="6AC59112" w14:textId="77777777" w:rsidR="00054F93" w:rsidRPr="000F5DFC" w:rsidRDefault="00747ED9" w:rsidP="00644B4A">
            <w:pPr>
              <w:snapToGrid w:val="0"/>
              <w:spacing w:line="276" w:lineRule="auto"/>
              <w:contextualSpacing/>
              <w:rPr>
                <w:rFonts w:ascii="仿宋_GB2312" w:eastAsia="仿宋_GB2312" w:hAnsi="仿宋" w:cs="仿宋"/>
                <w:szCs w:val="21"/>
              </w:rPr>
            </w:pPr>
            <w:r w:rsidRPr="000F5DFC">
              <w:rPr>
                <w:rFonts w:ascii="仿宋_GB2312" w:eastAsia="仿宋_GB2312" w:hAnsi="仿宋" w:cs="仿宋" w:hint="eastAsia"/>
                <w:szCs w:val="21"/>
              </w:rPr>
              <w:t>录用人员手续不齐全的，或管理档案不规范的，或相应资料没有报备案的，每人次扣0.5分。</w:t>
            </w:r>
          </w:p>
        </w:tc>
        <w:tc>
          <w:tcPr>
            <w:tcW w:w="1105" w:type="dxa"/>
            <w:vAlign w:val="center"/>
          </w:tcPr>
          <w:p w14:paraId="385B3F39" w14:textId="77777777" w:rsidR="00054F93" w:rsidRPr="000F5DFC" w:rsidRDefault="00054F93" w:rsidP="00644B4A">
            <w:pPr>
              <w:snapToGrid w:val="0"/>
              <w:spacing w:line="276" w:lineRule="auto"/>
              <w:contextualSpacing/>
              <w:jc w:val="center"/>
              <w:rPr>
                <w:rFonts w:ascii="仿宋_GB2312" w:eastAsia="仿宋_GB2312" w:hAnsi="仿宋" w:cs="仿宋"/>
                <w:szCs w:val="21"/>
              </w:rPr>
            </w:pPr>
          </w:p>
        </w:tc>
      </w:tr>
      <w:tr w:rsidR="00054F93" w:rsidRPr="00BF21DB" w14:paraId="1009154E" w14:textId="77777777" w:rsidTr="00644B4A">
        <w:trPr>
          <w:trHeight w:val="667"/>
        </w:trPr>
        <w:tc>
          <w:tcPr>
            <w:tcW w:w="726" w:type="dxa"/>
            <w:vMerge/>
            <w:vAlign w:val="center"/>
          </w:tcPr>
          <w:p w14:paraId="3CA75A60" w14:textId="77777777" w:rsidR="00054F93" w:rsidRPr="000F5DFC" w:rsidRDefault="00054F93" w:rsidP="00644B4A">
            <w:pPr>
              <w:snapToGrid w:val="0"/>
              <w:spacing w:line="276" w:lineRule="auto"/>
              <w:contextualSpacing/>
              <w:jc w:val="center"/>
              <w:rPr>
                <w:rFonts w:ascii="仿宋_GB2312" w:eastAsia="仿宋_GB2312" w:hAnsi="仿宋" w:cs="仿宋"/>
                <w:szCs w:val="21"/>
              </w:rPr>
            </w:pPr>
          </w:p>
        </w:tc>
        <w:tc>
          <w:tcPr>
            <w:tcW w:w="1083" w:type="dxa"/>
            <w:vMerge/>
            <w:vAlign w:val="center"/>
          </w:tcPr>
          <w:p w14:paraId="7B42FC33" w14:textId="77777777" w:rsidR="00054F93" w:rsidRPr="000F5DFC" w:rsidRDefault="00054F93" w:rsidP="00644B4A">
            <w:pPr>
              <w:snapToGrid w:val="0"/>
              <w:spacing w:line="276" w:lineRule="auto"/>
              <w:contextualSpacing/>
              <w:jc w:val="center"/>
              <w:rPr>
                <w:rFonts w:ascii="仿宋_GB2312" w:eastAsia="仿宋_GB2312" w:hAnsi="仿宋" w:cs="仿宋"/>
                <w:szCs w:val="21"/>
              </w:rPr>
            </w:pPr>
          </w:p>
        </w:tc>
        <w:tc>
          <w:tcPr>
            <w:tcW w:w="3515" w:type="dxa"/>
            <w:vAlign w:val="center"/>
          </w:tcPr>
          <w:p w14:paraId="53D21CDF" w14:textId="77777777" w:rsidR="00054F93" w:rsidRPr="000F5DFC" w:rsidRDefault="00747ED9" w:rsidP="00644B4A">
            <w:pPr>
              <w:widowControl/>
              <w:snapToGrid w:val="0"/>
              <w:spacing w:line="276" w:lineRule="auto"/>
              <w:contextualSpacing/>
              <w:jc w:val="left"/>
              <w:rPr>
                <w:rFonts w:ascii="仿宋_GB2312" w:eastAsia="仿宋_GB2312" w:hAnsi="仿宋" w:cs="仿宋"/>
                <w:szCs w:val="21"/>
              </w:rPr>
            </w:pPr>
            <w:r w:rsidRPr="000F5DFC">
              <w:rPr>
                <w:rFonts w:ascii="仿宋_GB2312" w:eastAsia="仿宋_GB2312" w:hAnsi="仿宋" w:cs="仿宋" w:hint="eastAsia"/>
                <w:szCs w:val="21"/>
              </w:rPr>
              <w:t>1.4管理有方，人员稳定。</w:t>
            </w:r>
          </w:p>
        </w:tc>
        <w:tc>
          <w:tcPr>
            <w:tcW w:w="2581" w:type="dxa"/>
            <w:vAlign w:val="center"/>
          </w:tcPr>
          <w:p w14:paraId="3EAA8A07" w14:textId="77777777" w:rsidR="00054F93" w:rsidRPr="000F5DFC" w:rsidRDefault="00747ED9" w:rsidP="00644B4A">
            <w:pPr>
              <w:snapToGrid w:val="0"/>
              <w:spacing w:line="276" w:lineRule="auto"/>
              <w:contextualSpacing/>
              <w:rPr>
                <w:rFonts w:ascii="仿宋_GB2312" w:eastAsia="仿宋_GB2312" w:hAnsi="仿宋" w:cs="仿宋"/>
                <w:szCs w:val="21"/>
              </w:rPr>
            </w:pPr>
            <w:r w:rsidRPr="000F5DFC">
              <w:rPr>
                <w:rFonts w:ascii="仿宋_GB2312" w:eastAsia="仿宋_GB2312" w:hAnsi="仿宋" w:cs="仿宋" w:hint="eastAsia"/>
                <w:szCs w:val="21"/>
              </w:rPr>
              <w:t>与上月相比，人员</w:t>
            </w:r>
            <w:proofErr w:type="gramStart"/>
            <w:r w:rsidRPr="000F5DFC">
              <w:rPr>
                <w:rFonts w:ascii="仿宋_GB2312" w:eastAsia="仿宋_GB2312" w:hAnsi="仿宋" w:cs="仿宋" w:hint="eastAsia"/>
                <w:szCs w:val="21"/>
              </w:rPr>
              <w:t>变动达</w:t>
            </w:r>
            <w:proofErr w:type="gramEnd"/>
            <w:r w:rsidRPr="000F5DFC">
              <w:rPr>
                <w:rFonts w:ascii="仿宋_GB2312" w:eastAsia="仿宋_GB2312" w:hAnsi="仿宋" w:cs="仿宋" w:hint="eastAsia"/>
                <w:szCs w:val="21"/>
              </w:rPr>
              <w:t>总数每10个百分点，扣5分。</w:t>
            </w:r>
          </w:p>
        </w:tc>
        <w:tc>
          <w:tcPr>
            <w:tcW w:w="1105" w:type="dxa"/>
            <w:vAlign w:val="center"/>
          </w:tcPr>
          <w:p w14:paraId="2F7E016A" w14:textId="77777777" w:rsidR="00054F93" w:rsidRPr="000F5DFC" w:rsidRDefault="00054F93" w:rsidP="00644B4A">
            <w:pPr>
              <w:snapToGrid w:val="0"/>
              <w:spacing w:line="276" w:lineRule="auto"/>
              <w:contextualSpacing/>
              <w:jc w:val="center"/>
              <w:rPr>
                <w:rFonts w:ascii="仿宋_GB2312" w:eastAsia="仿宋_GB2312" w:hAnsi="仿宋" w:cs="仿宋"/>
                <w:szCs w:val="21"/>
              </w:rPr>
            </w:pPr>
          </w:p>
        </w:tc>
      </w:tr>
      <w:tr w:rsidR="00054F93" w:rsidRPr="00BF21DB" w14:paraId="422B4999" w14:textId="77777777" w:rsidTr="00644B4A">
        <w:trPr>
          <w:trHeight w:val="1133"/>
        </w:trPr>
        <w:tc>
          <w:tcPr>
            <w:tcW w:w="726" w:type="dxa"/>
            <w:vMerge/>
            <w:vAlign w:val="center"/>
          </w:tcPr>
          <w:p w14:paraId="478303FD" w14:textId="77777777" w:rsidR="00054F93" w:rsidRPr="000F5DFC" w:rsidRDefault="00054F93" w:rsidP="00644B4A">
            <w:pPr>
              <w:snapToGrid w:val="0"/>
              <w:spacing w:line="276" w:lineRule="auto"/>
              <w:contextualSpacing/>
              <w:jc w:val="center"/>
              <w:rPr>
                <w:rFonts w:ascii="仿宋_GB2312" w:eastAsia="仿宋_GB2312" w:hAnsi="仿宋" w:cs="仿宋"/>
                <w:szCs w:val="21"/>
              </w:rPr>
            </w:pPr>
          </w:p>
        </w:tc>
        <w:tc>
          <w:tcPr>
            <w:tcW w:w="1083" w:type="dxa"/>
            <w:vMerge/>
            <w:vAlign w:val="center"/>
          </w:tcPr>
          <w:p w14:paraId="083CD2A9" w14:textId="77777777" w:rsidR="00054F93" w:rsidRPr="000F5DFC" w:rsidRDefault="00054F93" w:rsidP="00644B4A">
            <w:pPr>
              <w:snapToGrid w:val="0"/>
              <w:spacing w:line="276" w:lineRule="auto"/>
              <w:contextualSpacing/>
              <w:jc w:val="center"/>
              <w:rPr>
                <w:rFonts w:ascii="仿宋_GB2312" w:eastAsia="仿宋_GB2312" w:hAnsi="仿宋" w:cs="仿宋"/>
                <w:szCs w:val="21"/>
              </w:rPr>
            </w:pPr>
          </w:p>
        </w:tc>
        <w:tc>
          <w:tcPr>
            <w:tcW w:w="3515" w:type="dxa"/>
            <w:vAlign w:val="center"/>
          </w:tcPr>
          <w:p w14:paraId="206A5764" w14:textId="77777777" w:rsidR="00054F93" w:rsidRPr="000F5DFC" w:rsidRDefault="00747ED9" w:rsidP="00644B4A">
            <w:pPr>
              <w:snapToGrid w:val="0"/>
              <w:spacing w:line="276" w:lineRule="auto"/>
              <w:contextualSpacing/>
              <w:rPr>
                <w:rFonts w:ascii="仿宋_GB2312" w:eastAsia="仿宋_GB2312" w:hAnsi="仿宋" w:cs="仿宋"/>
                <w:szCs w:val="21"/>
              </w:rPr>
            </w:pPr>
            <w:r w:rsidRPr="000F5DFC">
              <w:rPr>
                <w:rFonts w:ascii="仿宋_GB2312" w:eastAsia="仿宋_GB2312" w:hAnsi="仿宋" w:cs="仿宋" w:hint="eastAsia"/>
                <w:szCs w:val="21"/>
              </w:rPr>
              <w:t>1.5经常性开展在岗人员业务培训和紧急预案演练，每月开展1次人员业务培训（每月检查），每年开展2次紧急预案演练（6月和12</w:t>
            </w:r>
            <w:proofErr w:type="gramStart"/>
            <w:r w:rsidRPr="000F5DFC">
              <w:rPr>
                <w:rFonts w:ascii="仿宋_GB2312" w:eastAsia="仿宋_GB2312" w:hAnsi="仿宋" w:cs="仿宋" w:hint="eastAsia"/>
                <w:szCs w:val="21"/>
              </w:rPr>
              <w:t>月分</w:t>
            </w:r>
            <w:proofErr w:type="gramEnd"/>
            <w:r w:rsidRPr="000F5DFC">
              <w:rPr>
                <w:rFonts w:ascii="仿宋_GB2312" w:eastAsia="仿宋_GB2312" w:hAnsi="仿宋" w:cs="仿宋" w:hint="eastAsia"/>
                <w:szCs w:val="21"/>
              </w:rPr>
              <w:t>别检查）。</w:t>
            </w:r>
          </w:p>
        </w:tc>
        <w:tc>
          <w:tcPr>
            <w:tcW w:w="2581" w:type="dxa"/>
            <w:vAlign w:val="center"/>
          </w:tcPr>
          <w:p w14:paraId="2AA7616F" w14:textId="77777777" w:rsidR="00054F93" w:rsidRPr="000F5DFC" w:rsidRDefault="00747ED9" w:rsidP="00644B4A">
            <w:pPr>
              <w:snapToGrid w:val="0"/>
              <w:spacing w:line="276" w:lineRule="auto"/>
              <w:contextualSpacing/>
              <w:rPr>
                <w:rFonts w:ascii="仿宋_GB2312" w:eastAsia="仿宋_GB2312" w:hAnsi="仿宋" w:cs="仿宋"/>
                <w:szCs w:val="21"/>
              </w:rPr>
            </w:pPr>
            <w:r w:rsidRPr="000F5DFC">
              <w:rPr>
                <w:rFonts w:ascii="仿宋_GB2312" w:eastAsia="仿宋_GB2312" w:hAnsi="仿宋" w:cs="仿宋" w:hint="eastAsia"/>
                <w:szCs w:val="21"/>
              </w:rPr>
              <w:t>查看记录，缺少一次业务培训扣5分，缺少一次紧急预案演练扣10分。</w:t>
            </w:r>
          </w:p>
        </w:tc>
        <w:tc>
          <w:tcPr>
            <w:tcW w:w="1105" w:type="dxa"/>
            <w:vAlign w:val="center"/>
          </w:tcPr>
          <w:p w14:paraId="7251AB73" w14:textId="77777777" w:rsidR="00054F93" w:rsidRPr="000F5DFC" w:rsidRDefault="00054F93" w:rsidP="00644B4A">
            <w:pPr>
              <w:snapToGrid w:val="0"/>
              <w:spacing w:line="276" w:lineRule="auto"/>
              <w:contextualSpacing/>
              <w:jc w:val="center"/>
              <w:rPr>
                <w:rFonts w:ascii="仿宋_GB2312" w:eastAsia="仿宋_GB2312" w:hAnsi="仿宋" w:cs="仿宋"/>
                <w:szCs w:val="21"/>
              </w:rPr>
            </w:pPr>
          </w:p>
        </w:tc>
      </w:tr>
      <w:tr w:rsidR="00054F93" w:rsidRPr="00BF21DB" w14:paraId="61F9F9E7" w14:textId="77777777" w:rsidTr="00644B4A">
        <w:trPr>
          <w:trHeight w:val="2264"/>
        </w:trPr>
        <w:tc>
          <w:tcPr>
            <w:tcW w:w="726" w:type="dxa"/>
            <w:vMerge/>
            <w:vAlign w:val="center"/>
          </w:tcPr>
          <w:p w14:paraId="11B33EF0" w14:textId="77777777" w:rsidR="00054F93" w:rsidRPr="000F5DFC" w:rsidRDefault="00054F93" w:rsidP="00644B4A">
            <w:pPr>
              <w:snapToGrid w:val="0"/>
              <w:spacing w:line="276" w:lineRule="auto"/>
              <w:contextualSpacing/>
              <w:jc w:val="center"/>
              <w:rPr>
                <w:rFonts w:ascii="仿宋_GB2312" w:eastAsia="仿宋_GB2312" w:hAnsi="仿宋" w:cs="仿宋"/>
                <w:szCs w:val="21"/>
              </w:rPr>
            </w:pPr>
          </w:p>
        </w:tc>
        <w:tc>
          <w:tcPr>
            <w:tcW w:w="1083" w:type="dxa"/>
            <w:vMerge/>
            <w:vAlign w:val="center"/>
          </w:tcPr>
          <w:p w14:paraId="24823430" w14:textId="77777777" w:rsidR="00054F93" w:rsidRPr="000F5DFC" w:rsidRDefault="00054F93" w:rsidP="00644B4A">
            <w:pPr>
              <w:snapToGrid w:val="0"/>
              <w:spacing w:line="276" w:lineRule="auto"/>
              <w:contextualSpacing/>
              <w:jc w:val="center"/>
              <w:rPr>
                <w:rFonts w:ascii="仿宋_GB2312" w:eastAsia="仿宋_GB2312" w:hAnsi="仿宋" w:cs="仿宋"/>
                <w:szCs w:val="21"/>
              </w:rPr>
            </w:pPr>
          </w:p>
        </w:tc>
        <w:tc>
          <w:tcPr>
            <w:tcW w:w="3515" w:type="dxa"/>
            <w:vAlign w:val="center"/>
          </w:tcPr>
          <w:p w14:paraId="3218D55A" w14:textId="77777777" w:rsidR="00054F93" w:rsidRPr="000F5DFC" w:rsidRDefault="00747ED9" w:rsidP="00644B4A">
            <w:pPr>
              <w:widowControl/>
              <w:snapToGrid w:val="0"/>
              <w:spacing w:line="276" w:lineRule="auto"/>
              <w:contextualSpacing/>
              <w:jc w:val="left"/>
              <w:rPr>
                <w:rFonts w:ascii="仿宋_GB2312" w:eastAsia="仿宋_GB2312" w:hAnsi="仿宋" w:cs="仿宋"/>
                <w:szCs w:val="21"/>
              </w:rPr>
            </w:pPr>
            <w:r w:rsidRPr="000F5DFC">
              <w:rPr>
                <w:rFonts w:ascii="仿宋_GB2312" w:eastAsia="仿宋_GB2312" w:hAnsi="仿宋" w:cs="仿宋" w:hint="eastAsia"/>
                <w:szCs w:val="21"/>
              </w:rPr>
              <w:t>1.6人员遵纪守法</w:t>
            </w:r>
          </w:p>
        </w:tc>
        <w:tc>
          <w:tcPr>
            <w:tcW w:w="2581" w:type="dxa"/>
            <w:vAlign w:val="center"/>
          </w:tcPr>
          <w:p w14:paraId="7DBDB535" w14:textId="77777777" w:rsidR="00054F93" w:rsidRPr="000F5DFC" w:rsidRDefault="00747ED9" w:rsidP="00644B4A">
            <w:pPr>
              <w:snapToGrid w:val="0"/>
              <w:spacing w:line="276" w:lineRule="auto"/>
              <w:contextualSpacing/>
              <w:rPr>
                <w:rFonts w:ascii="仿宋_GB2312" w:eastAsia="仿宋_GB2312" w:hAnsi="仿宋" w:cs="仿宋"/>
                <w:szCs w:val="21"/>
              </w:rPr>
            </w:pPr>
            <w:r w:rsidRPr="000F5DFC">
              <w:rPr>
                <w:rFonts w:ascii="仿宋_GB2312" w:eastAsia="仿宋_GB2312" w:hAnsi="仿宋" w:cs="仿宋" w:hint="eastAsia"/>
                <w:szCs w:val="21"/>
              </w:rPr>
              <w:t>人员在物业区域内发生打骂客户、与来访人员发生争吵、打架、赌博、酗酒闹事、偷盗、违法等恶性事件，除要求开除该员工外，每人次扣10分或以上；触犯法律的，由法律部门处理。</w:t>
            </w:r>
          </w:p>
        </w:tc>
        <w:tc>
          <w:tcPr>
            <w:tcW w:w="1105" w:type="dxa"/>
            <w:vAlign w:val="center"/>
          </w:tcPr>
          <w:p w14:paraId="71DDB873" w14:textId="77777777" w:rsidR="00054F93" w:rsidRPr="000F5DFC" w:rsidRDefault="00054F93" w:rsidP="00644B4A">
            <w:pPr>
              <w:snapToGrid w:val="0"/>
              <w:spacing w:line="276" w:lineRule="auto"/>
              <w:contextualSpacing/>
              <w:jc w:val="center"/>
              <w:rPr>
                <w:rFonts w:ascii="仿宋_GB2312" w:eastAsia="仿宋_GB2312" w:hAnsi="仿宋" w:cs="仿宋"/>
                <w:szCs w:val="21"/>
              </w:rPr>
            </w:pPr>
          </w:p>
        </w:tc>
      </w:tr>
      <w:tr w:rsidR="00054F93" w:rsidRPr="00BF21DB" w14:paraId="31E3F4E9" w14:textId="77777777" w:rsidTr="00644B4A">
        <w:trPr>
          <w:trHeight w:val="1127"/>
        </w:trPr>
        <w:tc>
          <w:tcPr>
            <w:tcW w:w="726" w:type="dxa"/>
            <w:vMerge w:val="restart"/>
            <w:vAlign w:val="center"/>
          </w:tcPr>
          <w:p w14:paraId="4DF502EF" w14:textId="77777777" w:rsidR="00054F93" w:rsidRPr="000F5DFC" w:rsidRDefault="00747ED9" w:rsidP="00644B4A">
            <w:pPr>
              <w:snapToGrid w:val="0"/>
              <w:spacing w:line="276" w:lineRule="auto"/>
              <w:contextualSpacing/>
              <w:jc w:val="center"/>
              <w:rPr>
                <w:rFonts w:ascii="仿宋_GB2312" w:eastAsia="仿宋_GB2312" w:hAnsi="仿宋" w:cs="仿宋"/>
                <w:szCs w:val="21"/>
              </w:rPr>
            </w:pPr>
            <w:r w:rsidRPr="000F5DFC">
              <w:rPr>
                <w:rFonts w:ascii="仿宋_GB2312" w:eastAsia="仿宋_GB2312" w:hAnsi="仿宋" w:cs="仿宋" w:hint="eastAsia"/>
                <w:szCs w:val="21"/>
              </w:rPr>
              <w:lastRenderedPageBreak/>
              <w:t>2</w:t>
            </w:r>
          </w:p>
        </w:tc>
        <w:tc>
          <w:tcPr>
            <w:tcW w:w="1083" w:type="dxa"/>
            <w:vMerge w:val="restart"/>
            <w:vAlign w:val="center"/>
          </w:tcPr>
          <w:p w14:paraId="4B7E79DE" w14:textId="77777777" w:rsidR="00054F93" w:rsidRPr="000F5DFC" w:rsidRDefault="00747ED9" w:rsidP="00644B4A">
            <w:pPr>
              <w:snapToGrid w:val="0"/>
              <w:spacing w:line="276" w:lineRule="auto"/>
              <w:contextualSpacing/>
              <w:jc w:val="center"/>
              <w:rPr>
                <w:rFonts w:ascii="仿宋_GB2312" w:eastAsia="仿宋_GB2312" w:hAnsi="仿宋" w:cs="仿宋"/>
                <w:szCs w:val="21"/>
              </w:rPr>
            </w:pPr>
            <w:r w:rsidRPr="000F5DFC">
              <w:rPr>
                <w:rFonts w:ascii="仿宋_GB2312" w:eastAsia="仿宋_GB2312" w:hAnsi="仿宋" w:cs="仿宋" w:hint="eastAsia"/>
                <w:szCs w:val="21"/>
              </w:rPr>
              <w:t>工作纪律</w:t>
            </w:r>
          </w:p>
          <w:p w14:paraId="4E161AD4" w14:textId="77777777" w:rsidR="00054F93" w:rsidRPr="000F5DFC" w:rsidRDefault="00747ED9" w:rsidP="00644B4A">
            <w:pPr>
              <w:snapToGrid w:val="0"/>
              <w:spacing w:line="276" w:lineRule="auto"/>
              <w:contextualSpacing/>
              <w:jc w:val="center"/>
              <w:rPr>
                <w:rFonts w:ascii="仿宋_GB2312" w:eastAsia="仿宋_GB2312" w:hAnsi="仿宋" w:cs="仿宋"/>
                <w:szCs w:val="21"/>
              </w:rPr>
            </w:pPr>
            <w:r w:rsidRPr="000F5DFC">
              <w:rPr>
                <w:rFonts w:ascii="仿宋_GB2312" w:eastAsia="仿宋_GB2312" w:hAnsi="仿宋" w:cs="仿宋" w:hint="eastAsia"/>
                <w:szCs w:val="21"/>
              </w:rPr>
              <w:t>（共20分）</w:t>
            </w:r>
          </w:p>
        </w:tc>
        <w:tc>
          <w:tcPr>
            <w:tcW w:w="3515" w:type="dxa"/>
            <w:vAlign w:val="center"/>
          </w:tcPr>
          <w:p w14:paraId="41102769" w14:textId="77777777" w:rsidR="00054F93" w:rsidRPr="000F5DFC" w:rsidRDefault="00747ED9" w:rsidP="00644B4A">
            <w:pPr>
              <w:snapToGrid w:val="0"/>
              <w:spacing w:line="276" w:lineRule="auto"/>
              <w:contextualSpacing/>
              <w:rPr>
                <w:rFonts w:ascii="仿宋_GB2312" w:eastAsia="仿宋_GB2312" w:hAnsi="仿宋" w:cs="仿宋"/>
                <w:szCs w:val="21"/>
              </w:rPr>
            </w:pPr>
            <w:r w:rsidRPr="000F5DFC">
              <w:rPr>
                <w:rFonts w:ascii="仿宋_GB2312" w:eastAsia="仿宋_GB2312" w:hAnsi="仿宋" w:cs="仿宋" w:hint="eastAsia"/>
                <w:szCs w:val="21"/>
              </w:rPr>
              <w:t>2.1工作时要姿势端正、着装统一整洁，维护甲方及派驻项目管理的良好形象。</w:t>
            </w:r>
          </w:p>
        </w:tc>
        <w:tc>
          <w:tcPr>
            <w:tcW w:w="2581" w:type="dxa"/>
            <w:vAlign w:val="center"/>
          </w:tcPr>
          <w:p w14:paraId="23C4AC4E" w14:textId="77777777" w:rsidR="00054F93" w:rsidRPr="000F5DFC" w:rsidRDefault="00747ED9" w:rsidP="00644B4A">
            <w:pPr>
              <w:snapToGrid w:val="0"/>
              <w:spacing w:line="276" w:lineRule="auto"/>
              <w:contextualSpacing/>
              <w:rPr>
                <w:rFonts w:ascii="仿宋_GB2312" w:eastAsia="仿宋_GB2312" w:hAnsi="仿宋" w:cs="仿宋"/>
                <w:szCs w:val="21"/>
              </w:rPr>
            </w:pPr>
            <w:r w:rsidRPr="000F5DFC">
              <w:rPr>
                <w:rFonts w:ascii="仿宋_GB2312" w:eastAsia="仿宋_GB2312" w:hAnsi="仿宋" w:cs="仿宋" w:hint="eastAsia"/>
                <w:szCs w:val="21"/>
              </w:rPr>
              <w:t>每人次违反扣1分</w:t>
            </w:r>
          </w:p>
        </w:tc>
        <w:tc>
          <w:tcPr>
            <w:tcW w:w="1105" w:type="dxa"/>
            <w:vMerge w:val="restart"/>
            <w:vAlign w:val="center"/>
          </w:tcPr>
          <w:p w14:paraId="4B12F8EA" w14:textId="77777777" w:rsidR="00054F93" w:rsidRPr="000F5DFC" w:rsidRDefault="00054F93" w:rsidP="00644B4A">
            <w:pPr>
              <w:snapToGrid w:val="0"/>
              <w:spacing w:line="276" w:lineRule="auto"/>
              <w:contextualSpacing/>
              <w:jc w:val="center"/>
              <w:rPr>
                <w:rFonts w:ascii="仿宋_GB2312" w:eastAsia="仿宋_GB2312" w:hAnsi="仿宋" w:cs="仿宋"/>
                <w:szCs w:val="21"/>
              </w:rPr>
            </w:pPr>
          </w:p>
        </w:tc>
      </w:tr>
      <w:tr w:rsidR="00054F93" w:rsidRPr="00BF21DB" w14:paraId="471102B5" w14:textId="77777777" w:rsidTr="00644B4A">
        <w:trPr>
          <w:trHeight w:val="1749"/>
        </w:trPr>
        <w:tc>
          <w:tcPr>
            <w:tcW w:w="726" w:type="dxa"/>
            <w:vMerge/>
            <w:vAlign w:val="center"/>
          </w:tcPr>
          <w:p w14:paraId="11376890" w14:textId="77777777" w:rsidR="00054F93" w:rsidRPr="000F5DFC" w:rsidRDefault="00054F93" w:rsidP="00644B4A">
            <w:pPr>
              <w:snapToGrid w:val="0"/>
              <w:spacing w:line="276" w:lineRule="auto"/>
              <w:contextualSpacing/>
              <w:jc w:val="center"/>
              <w:rPr>
                <w:rFonts w:ascii="仿宋_GB2312" w:eastAsia="仿宋_GB2312" w:hAnsi="仿宋" w:cs="仿宋"/>
                <w:szCs w:val="21"/>
              </w:rPr>
            </w:pPr>
          </w:p>
        </w:tc>
        <w:tc>
          <w:tcPr>
            <w:tcW w:w="1083" w:type="dxa"/>
            <w:vMerge/>
            <w:vAlign w:val="center"/>
          </w:tcPr>
          <w:p w14:paraId="15B30E98" w14:textId="77777777" w:rsidR="00054F93" w:rsidRPr="000F5DFC" w:rsidRDefault="00054F93" w:rsidP="00644B4A">
            <w:pPr>
              <w:snapToGrid w:val="0"/>
              <w:spacing w:line="276" w:lineRule="auto"/>
              <w:contextualSpacing/>
              <w:jc w:val="center"/>
              <w:rPr>
                <w:rFonts w:ascii="仿宋_GB2312" w:eastAsia="仿宋_GB2312" w:hAnsi="仿宋" w:cs="仿宋"/>
                <w:szCs w:val="21"/>
              </w:rPr>
            </w:pPr>
          </w:p>
        </w:tc>
        <w:tc>
          <w:tcPr>
            <w:tcW w:w="3515" w:type="dxa"/>
            <w:vAlign w:val="center"/>
          </w:tcPr>
          <w:p w14:paraId="11438C21" w14:textId="77777777" w:rsidR="00054F93" w:rsidRPr="000F5DFC" w:rsidRDefault="00747ED9" w:rsidP="00644B4A">
            <w:pPr>
              <w:snapToGrid w:val="0"/>
              <w:spacing w:line="276" w:lineRule="auto"/>
              <w:contextualSpacing/>
              <w:rPr>
                <w:rFonts w:ascii="仿宋_GB2312" w:eastAsia="仿宋_GB2312" w:hAnsi="仿宋" w:cs="仿宋"/>
                <w:szCs w:val="21"/>
              </w:rPr>
            </w:pPr>
            <w:r w:rsidRPr="000F5DFC">
              <w:rPr>
                <w:rFonts w:ascii="仿宋_GB2312" w:eastAsia="仿宋_GB2312" w:hAnsi="仿宋" w:cs="仿宋" w:hint="eastAsia"/>
                <w:szCs w:val="21"/>
              </w:rPr>
              <w:t>2.2上班时间不得吃零食、</w:t>
            </w:r>
            <w:proofErr w:type="gramStart"/>
            <w:r w:rsidRPr="000F5DFC">
              <w:rPr>
                <w:rFonts w:ascii="仿宋_GB2312" w:eastAsia="仿宋_GB2312" w:hAnsi="仿宋" w:cs="仿宋" w:hint="eastAsia"/>
                <w:szCs w:val="21"/>
              </w:rPr>
              <w:t>嘻笑</w:t>
            </w:r>
            <w:proofErr w:type="gramEnd"/>
            <w:r w:rsidRPr="000F5DFC">
              <w:rPr>
                <w:rFonts w:ascii="仿宋_GB2312" w:eastAsia="仿宋_GB2312" w:hAnsi="仿宋" w:cs="仿宋" w:hint="eastAsia"/>
                <w:szCs w:val="21"/>
              </w:rPr>
              <w:t>打闹、干私活、闲谈、抽烟、听收录机、玩手机游戏或游戏机、闲聊电话、闲聊对讲机或做其它与工作无关的事情的。</w:t>
            </w:r>
          </w:p>
        </w:tc>
        <w:tc>
          <w:tcPr>
            <w:tcW w:w="2581" w:type="dxa"/>
            <w:vAlign w:val="center"/>
          </w:tcPr>
          <w:p w14:paraId="67637639" w14:textId="77777777" w:rsidR="00054F93" w:rsidRPr="000F5DFC" w:rsidRDefault="00747ED9" w:rsidP="00644B4A">
            <w:pPr>
              <w:snapToGrid w:val="0"/>
              <w:spacing w:line="276" w:lineRule="auto"/>
              <w:contextualSpacing/>
              <w:rPr>
                <w:rFonts w:ascii="仿宋_GB2312" w:eastAsia="仿宋_GB2312" w:hAnsi="仿宋" w:cs="仿宋"/>
                <w:szCs w:val="21"/>
              </w:rPr>
            </w:pPr>
            <w:r w:rsidRPr="000F5DFC">
              <w:rPr>
                <w:rFonts w:ascii="仿宋_GB2312" w:eastAsia="仿宋_GB2312" w:hAnsi="仿宋" w:cs="仿宋" w:hint="eastAsia"/>
                <w:szCs w:val="21"/>
              </w:rPr>
              <w:t>每人次违反扣1分</w:t>
            </w:r>
          </w:p>
        </w:tc>
        <w:tc>
          <w:tcPr>
            <w:tcW w:w="1105" w:type="dxa"/>
            <w:vMerge/>
            <w:vAlign w:val="center"/>
          </w:tcPr>
          <w:p w14:paraId="6DBB574C" w14:textId="77777777" w:rsidR="00054F93" w:rsidRPr="000F5DFC" w:rsidRDefault="00054F93" w:rsidP="00644B4A">
            <w:pPr>
              <w:snapToGrid w:val="0"/>
              <w:spacing w:line="276" w:lineRule="auto"/>
              <w:contextualSpacing/>
              <w:jc w:val="center"/>
              <w:rPr>
                <w:rFonts w:ascii="仿宋_GB2312" w:eastAsia="仿宋_GB2312" w:hAnsi="仿宋" w:cs="仿宋"/>
                <w:szCs w:val="21"/>
              </w:rPr>
            </w:pPr>
          </w:p>
        </w:tc>
      </w:tr>
      <w:tr w:rsidR="00054F93" w:rsidRPr="00BF21DB" w14:paraId="5CCAD5E6" w14:textId="77777777" w:rsidTr="00644B4A">
        <w:trPr>
          <w:trHeight w:val="877"/>
        </w:trPr>
        <w:tc>
          <w:tcPr>
            <w:tcW w:w="726" w:type="dxa"/>
            <w:vMerge/>
            <w:vAlign w:val="center"/>
          </w:tcPr>
          <w:p w14:paraId="72A1BC95" w14:textId="77777777" w:rsidR="00054F93" w:rsidRPr="000F5DFC" w:rsidRDefault="00054F93" w:rsidP="00644B4A">
            <w:pPr>
              <w:snapToGrid w:val="0"/>
              <w:spacing w:line="276" w:lineRule="auto"/>
              <w:contextualSpacing/>
              <w:jc w:val="center"/>
              <w:rPr>
                <w:rFonts w:ascii="仿宋_GB2312" w:eastAsia="仿宋_GB2312" w:hAnsi="仿宋" w:cs="仿宋"/>
                <w:szCs w:val="21"/>
              </w:rPr>
            </w:pPr>
          </w:p>
        </w:tc>
        <w:tc>
          <w:tcPr>
            <w:tcW w:w="1083" w:type="dxa"/>
            <w:vMerge/>
            <w:vAlign w:val="center"/>
          </w:tcPr>
          <w:p w14:paraId="41CC905F" w14:textId="77777777" w:rsidR="00054F93" w:rsidRPr="000F5DFC" w:rsidRDefault="00054F93" w:rsidP="00644B4A">
            <w:pPr>
              <w:snapToGrid w:val="0"/>
              <w:spacing w:line="276" w:lineRule="auto"/>
              <w:contextualSpacing/>
              <w:jc w:val="center"/>
              <w:rPr>
                <w:rFonts w:ascii="仿宋_GB2312" w:eastAsia="仿宋_GB2312" w:hAnsi="仿宋" w:cs="仿宋"/>
                <w:szCs w:val="21"/>
              </w:rPr>
            </w:pPr>
          </w:p>
        </w:tc>
        <w:tc>
          <w:tcPr>
            <w:tcW w:w="3515" w:type="dxa"/>
            <w:vAlign w:val="center"/>
          </w:tcPr>
          <w:p w14:paraId="5FCB6A3F" w14:textId="77777777" w:rsidR="00054F93" w:rsidRPr="000F5DFC" w:rsidRDefault="00747ED9" w:rsidP="00644B4A">
            <w:pPr>
              <w:snapToGrid w:val="0"/>
              <w:spacing w:line="276" w:lineRule="auto"/>
              <w:contextualSpacing/>
              <w:rPr>
                <w:rFonts w:ascii="仿宋_GB2312" w:eastAsia="仿宋_GB2312" w:hAnsi="仿宋" w:cs="仿宋"/>
                <w:szCs w:val="21"/>
              </w:rPr>
            </w:pPr>
            <w:r w:rsidRPr="000F5DFC">
              <w:rPr>
                <w:rFonts w:ascii="仿宋_GB2312" w:eastAsia="仿宋_GB2312" w:hAnsi="仿宋" w:cs="仿宋" w:hint="eastAsia"/>
                <w:szCs w:val="21"/>
              </w:rPr>
              <w:t>2.3不得违反项目管理规章制度，给项目管理及资源造成较大损失。</w:t>
            </w:r>
          </w:p>
        </w:tc>
        <w:tc>
          <w:tcPr>
            <w:tcW w:w="2581" w:type="dxa"/>
            <w:vAlign w:val="center"/>
          </w:tcPr>
          <w:p w14:paraId="19B7D5A5" w14:textId="77777777" w:rsidR="00054F93" w:rsidRPr="000F5DFC" w:rsidRDefault="00747ED9" w:rsidP="00644B4A">
            <w:pPr>
              <w:snapToGrid w:val="0"/>
              <w:spacing w:line="276" w:lineRule="auto"/>
              <w:contextualSpacing/>
              <w:rPr>
                <w:rFonts w:ascii="仿宋_GB2312" w:eastAsia="仿宋_GB2312" w:hAnsi="仿宋" w:cs="仿宋"/>
                <w:szCs w:val="21"/>
              </w:rPr>
            </w:pPr>
            <w:r w:rsidRPr="000F5DFC">
              <w:rPr>
                <w:rFonts w:ascii="仿宋_GB2312" w:eastAsia="仿宋_GB2312" w:hAnsi="仿宋" w:cs="仿宋" w:hint="eastAsia"/>
                <w:szCs w:val="21"/>
              </w:rPr>
              <w:t>每人次违反扣3分</w:t>
            </w:r>
          </w:p>
        </w:tc>
        <w:tc>
          <w:tcPr>
            <w:tcW w:w="1105" w:type="dxa"/>
            <w:vMerge/>
            <w:vAlign w:val="center"/>
          </w:tcPr>
          <w:p w14:paraId="3C8BDDDA" w14:textId="77777777" w:rsidR="00054F93" w:rsidRPr="000F5DFC" w:rsidRDefault="00054F93" w:rsidP="00644B4A">
            <w:pPr>
              <w:snapToGrid w:val="0"/>
              <w:spacing w:line="276" w:lineRule="auto"/>
              <w:contextualSpacing/>
              <w:jc w:val="center"/>
              <w:rPr>
                <w:rFonts w:ascii="仿宋_GB2312" w:eastAsia="仿宋_GB2312" w:hAnsi="仿宋" w:cs="仿宋"/>
                <w:szCs w:val="21"/>
              </w:rPr>
            </w:pPr>
          </w:p>
        </w:tc>
      </w:tr>
      <w:tr w:rsidR="00054F93" w:rsidRPr="00BF21DB" w14:paraId="3BD0E7C0" w14:textId="77777777" w:rsidTr="00644B4A">
        <w:trPr>
          <w:trHeight w:val="1541"/>
        </w:trPr>
        <w:tc>
          <w:tcPr>
            <w:tcW w:w="726" w:type="dxa"/>
            <w:vMerge/>
            <w:vAlign w:val="center"/>
          </w:tcPr>
          <w:p w14:paraId="6C7CD35C" w14:textId="77777777" w:rsidR="00054F93" w:rsidRPr="000F5DFC" w:rsidRDefault="00054F93" w:rsidP="00644B4A">
            <w:pPr>
              <w:snapToGrid w:val="0"/>
              <w:spacing w:line="276" w:lineRule="auto"/>
              <w:contextualSpacing/>
              <w:jc w:val="center"/>
              <w:rPr>
                <w:rFonts w:ascii="仿宋_GB2312" w:eastAsia="仿宋_GB2312" w:hAnsi="仿宋" w:cs="仿宋"/>
                <w:szCs w:val="21"/>
              </w:rPr>
            </w:pPr>
          </w:p>
        </w:tc>
        <w:tc>
          <w:tcPr>
            <w:tcW w:w="1083" w:type="dxa"/>
            <w:vMerge/>
            <w:vAlign w:val="center"/>
          </w:tcPr>
          <w:p w14:paraId="0BC56577" w14:textId="77777777" w:rsidR="00054F93" w:rsidRPr="000F5DFC" w:rsidRDefault="00054F93" w:rsidP="00644B4A">
            <w:pPr>
              <w:snapToGrid w:val="0"/>
              <w:spacing w:line="276" w:lineRule="auto"/>
              <w:contextualSpacing/>
              <w:jc w:val="center"/>
              <w:rPr>
                <w:rFonts w:ascii="仿宋_GB2312" w:eastAsia="仿宋_GB2312" w:hAnsi="仿宋" w:cs="仿宋"/>
                <w:szCs w:val="21"/>
              </w:rPr>
            </w:pPr>
          </w:p>
        </w:tc>
        <w:tc>
          <w:tcPr>
            <w:tcW w:w="3515" w:type="dxa"/>
            <w:vAlign w:val="center"/>
          </w:tcPr>
          <w:p w14:paraId="2ED22F38" w14:textId="77777777" w:rsidR="00054F93" w:rsidRPr="000F5DFC" w:rsidRDefault="00747ED9" w:rsidP="00644B4A">
            <w:pPr>
              <w:snapToGrid w:val="0"/>
              <w:spacing w:line="276" w:lineRule="auto"/>
              <w:contextualSpacing/>
              <w:rPr>
                <w:rFonts w:ascii="仿宋_GB2312" w:eastAsia="仿宋_GB2312" w:hAnsi="仿宋" w:cs="仿宋"/>
                <w:szCs w:val="21"/>
              </w:rPr>
            </w:pPr>
            <w:r w:rsidRPr="000F5DFC">
              <w:rPr>
                <w:rFonts w:ascii="仿宋_GB2312" w:eastAsia="仿宋_GB2312" w:hAnsi="仿宋" w:cs="仿宋" w:hint="eastAsia"/>
                <w:szCs w:val="21"/>
              </w:rPr>
              <w:t>2.4发生各种可能损坏甲方项目利益、破坏项目正常秩序等紧急情况，应迅速向甲方项目主管部门领导或者有关部门反应情况及其它事项。</w:t>
            </w:r>
          </w:p>
        </w:tc>
        <w:tc>
          <w:tcPr>
            <w:tcW w:w="2581" w:type="dxa"/>
            <w:vAlign w:val="center"/>
          </w:tcPr>
          <w:p w14:paraId="506A3888" w14:textId="77777777" w:rsidR="00054F93" w:rsidRPr="000F5DFC" w:rsidRDefault="00747ED9" w:rsidP="00644B4A">
            <w:pPr>
              <w:snapToGrid w:val="0"/>
              <w:spacing w:line="276" w:lineRule="auto"/>
              <w:contextualSpacing/>
              <w:rPr>
                <w:rFonts w:ascii="仿宋_GB2312" w:eastAsia="仿宋_GB2312" w:hAnsi="仿宋" w:cs="仿宋"/>
                <w:szCs w:val="21"/>
              </w:rPr>
            </w:pPr>
            <w:r w:rsidRPr="000F5DFC">
              <w:rPr>
                <w:rFonts w:ascii="仿宋_GB2312" w:eastAsia="仿宋_GB2312" w:hAnsi="仿宋" w:cs="仿宋" w:hint="eastAsia"/>
                <w:szCs w:val="21"/>
              </w:rPr>
              <w:t>没有及时汇报，每次扣2分-10分</w:t>
            </w:r>
          </w:p>
        </w:tc>
        <w:tc>
          <w:tcPr>
            <w:tcW w:w="1105" w:type="dxa"/>
            <w:vMerge/>
            <w:vAlign w:val="center"/>
          </w:tcPr>
          <w:p w14:paraId="1607944C" w14:textId="77777777" w:rsidR="00054F93" w:rsidRPr="000F5DFC" w:rsidRDefault="00054F93" w:rsidP="00644B4A">
            <w:pPr>
              <w:snapToGrid w:val="0"/>
              <w:spacing w:line="276" w:lineRule="auto"/>
              <w:contextualSpacing/>
              <w:jc w:val="center"/>
              <w:rPr>
                <w:rFonts w:ascii="仿宋_GB2312" w:eastAsia="仿宋_GB2312" w:hAnsi="仿宋" w:cs="仿宋"/>
                <w:szCs w:val="21"/>
              </w:rPr>
            </w:pPr>
          </w:p>
        </w:tc>
      </w:tr>
      <w:tr w:rsidR="00054F93" w:rsidRPr="00BF21DB" w14:paraId="505B277F" w14:textId="77777777" w:rsidTr="00644B4A">
        <w:trPr>
          <w:trHeight w:val="850"/>
        </w:trPr>
        <w:tc>
          <w:tcPr>
            <w:tcW w:w="726" w:type="dxa"/>
            <w:vMerge/>
            <w:vAlign w:val="center"/>
          </w:tcPr>
          <w:p w14:paraId="585776CF" w14:textId="77777777" w:rsidR="00054F93" w:rsidRPr="000F5DFC" w:rsidRDefault="00054F93" w:rsidP="00644B4A">
            <w:pPr>
              <w:snapToGrid w:val="0"/>
              <w:spacing w:line="276" w:lineRule="auto"/>
              <w:contextualSpacing/>
              <w:jc w:val="center"/>
              <w:rPr>
                <w:rFonts w:ascii="仿宋_GB2312" w:eastAsia="仿宋_GB2312" w:hAnsi="仿宋" w:cs="仿宋"/>
                <w:szCs w:val="21"/>
              </w:rPr>
            </w:pPr>
          </w:p>
        </w:tc>
        <w:tc>
          <w:tcPr>
            <w:tcW w:w="1083" w:type="dxa"/>
            <w:vMerge/>
            <w:vAlign w:val="center"/>
          </w:tcPr>
          <w:p w14:paraId="2E75B6AC" w14:textId="77777777" w:rsidR="00054F93" w:rsidRPr="000F5DFC" w:rsidRDefault="00054F93" w:rsidP="00644B4A">
            <w:pPr>
              <w:snapToGrid w:val="0"/>
              <w:spacing w:line="276" w:lineRule="auto"/>
              <w:contextualSpacing/>
              <w:jc w:val="center"/>
              <w:rPr>
                <w:rFonts w:ascii="仿宋_GB2312" w:eastAsia="仿宋_GB2312" w:hAnsi="仿宋" w:cs="仿宋"/>
                <w:szCs w:val="21"/>
              </w:rPr>
            </w:pPr>
          </w:p>
        </w:tc>
        <w:tc>
          <w:tcPr>
            <w:tcW w:w="3515" w:type="dxa"/>
            <w:vAlign w:val="center"/>
          </w:tcPr>
          <w:p w14:paraId="74EDA54B" w14:textId="77777777" w:rsidR="00054F93" w:rsidRPr="000F5DFC" w:rsidRDefault="00747ED9" w:rsidP="00644B4A">
            <w:pPr>
              <w:snapToGrid w:val="0"/>
              <w:spacing w:line="276" w:lineRule="auto"/>
              <w:contextualSpacing/>
              <w:rPr>
                <w:rFonts w:ascii="仿宋_GB2312" w:eastAsia="仿宋_GB2312" w:hAnsi="仿宋" w:cs="仿宋"/>
                <w:szCs w:val="21"/>
              </w:rPr>
            </w:pPr>
            <w:r w:rsidRPr="000F5DFC">
              <w:rPr>
                <w:rFonts w:ascii="仿宋_GB2312" w:eastAsia="仿宋_GB2312" w:hAnsi="仿宋" w:cs="仿宋" w:hint="eastAsia"/>
                <w:szCs w:val="21"/>
              </w:rPr>
              <w:t>2.5工作时不得睡觉，不得擅自离岗、空岗或窜岗。</w:t>
            </w:r>
          </w:p>
        </w:tc>
        <w:tc>
          <w:tcPr>
            <w:tcW w:w="2581" w:type="dxa"/>
            <w:vAlign w:val="center"/>
          </w:tcPr>
          <w:p w14:paraId="5BEB3305" w14:textId="77777777" w:rsidR="00054F93" w:rsidRPr="000F5DFC" w:rsidRDefault="00747ED9" w:rsidP="00644B4A">
            <w:pPr>
              <w:snapToGrid w:val="0"/>
              <w:spacing w:line="276" w:lineRule="auto"/>
              <w:contextualSpacing/>
              <w:rPr>
                <w:rFonts w:ascii="仿宋_GB2312" w:eastAsia="仿宋_GB2312" w:hAnsi="仿宋" w:cs="仿宋"/>
                <w:szCs w:val="21"/>
              </w:rPr>
            </w:pPr>
            <w:r w:rsidRPr="000F5DFC">
              <w:rPr>
                <w:rFonts w:ascii="仿宋_GB2312" w:eastAsia="仿宋_GB2312" w:hAnsi="仿宋" w:cs="仿宋" w:hint="eastAsia"/>
                <w:szCs w:val="21"/>
              </w:rPr>
              <w:t>每人次违反扣5分</w:t>
            </w:r>
          </w:p>
        </w:tc>
        <w:tc>
          <w:tcPr>
            <w:tcW w:w="1105" w:type="dxa"/>
            <w:vMerge/>
            <w:vAlign w:val="center"/>
          </w:tcPr>
          <w:p w14:paraId="69111B8F" w14:textId="77777777" w:rsidR="00054F93" w:rsidRPr="000F5DFC" w:rsidRDefault="00054F93" w:rsidP="00644B4A">
            <w:pPr>
              <w:snapToGrid w:val="0"/>
              <w:spacing w:line="276" w:lineRule="auto"/>
              <w:contextualSpacing/>
              <w:jc w:val="center"/>
              <w:rPr>
                <w:rFonts w:ascii="仿宋_GB2312" w:eastAsia="仿宋_GB2312" w:hAnsi="仿宋" w:cs="仿宋"/>
                <w:szCs w:val="21"/>
              </w:rPr>
            </w:pPr>
          </w:p>
        </w:tc>
      </w:tr>
      <w:tr w:rsidR="00054F93" w:rsidRPr="00BF21DB" w14:paraId="0D41C46B" w14:textId="77777777" w:rsidTr="000F5DFC">
        <w:trPr>
          <w:trHeight w:val="554"/>
        </w:trPr>
        <w:tc>
          <w:tcPr>
            <w:tcW w:w="726" w:type="dxa"/>
            <w:vMerge/>
            <w:vAlign w:val="center"/>
          </w:tcPr>
          <w:p w14:paraId="54071837" w14:textId="77777777" w:rsidR="00054F93" w:rsidRPr="000F5DFC" w:rsidRDefault="00054F93" w:rsidP="00644B4A">
            <w:pPr>
              <w:snapToGrid w:val="0"/>
              <w:spacing w:line="276" w:lineRule="auto"/>
              <w:contextualSpacing/>
              <w:jc w:val="center"/>
              <w:rPr>
                <w:rFonts w:ascii="仿宋_GB2312" w:eastAsia="仿宋_GB2312" w:hAnsi="仿宋" w:cs="仿宋"/>
                <w:szCs w:val="21"/>
              </w:rPr>
            </w:pPr>
          </w:p>
        </w:tc>
        <w:tc>
          <w:tcPr>
            <w:tcW w:w="1083" w:type="dxa"/>
            <w:vMerge/>
            <w:vAlign w:val="center"/>
          </w:tcPr>
          <w:p w14:paraId="2F38D118" w14:textId="77777777" w:rsidR="00054F93" w:rsidRPr="000F5DFC" w:rsidRDefault="00054F93" w:rsidP="00644B4A">
            <w:pPr>
              <w:snapToGrid w:val="0"/>
              <w:spacing w:line="276" w:lineRule="auto"/>
              <w:contextualSpacing/>
              <w:jc w:val="center"/>
              <w:rPr>
                <w:rFonts w:ascii="仿宋_GB2312" w:eastAsia="仿宋_GB2312" w:hAnsi="仿宋" w:cs="仿宋"/>
                <w:szCs w:val="21"/>
              </w:rPr>
            </w:pPr>
          </w:p>
        </w:tc>
        <w:tc>
          <w:tcPr>
            <w:tcW w:w="3515" w:type="dxa"/>
            <w:vAlign w:val="center"/>
          </w:tcPr>
          <w:p w14:paraId="31BA5AC3" w14:textId="77777777" w:rsidR="00054F93" w:rsidRPr="000F5DFC" w:rsidRDefault="00747ED9" w:rsidP="00644B4A">
            <w:pPr>
              <w:snapToGrid w:val="0"/>
              <w:spacing w:line="276" w:lineRule="auto"/>
              <w:contextualSpacing/>
              <w:rPr>
                <w:rFonts w:ascii="仿宋_GB2312" w:eastAsia="仿宋_GB2312" w:hAnsi="仿宋" w:cs="仿宋"/>
                <w:szCs w:val="21"/>
              </w:rPr>
            </w:pPr>
            <w:r w:rsidRPr="000F5DFC">
              <w:rPr>
                <w:rFonts w:ascii="仿宋_GB2312" w:eastAsia="仿宋_GB2312" w:hAnsi="仿宋" w:cs="仿宋" w:hint="eastAsia"/>
                <w:szCs w:val="21"/>
              </w:rPr>
              <w:t>2.6除值班的水电维修人员、消防安全管理人员外，其他人员不准在甲方物业内留宿。</w:t>
            </w:r>
          </w:p>
        </w:tc>
        <w:tc>
          <w:tcPr>
            <w:tcW w:w="2581" w:type="dxa"/>
            <w:vAlign w:val="center"/>
          </w:tcPr>
          <w:p w14:paraId="5538CAE6" w14:textId="77777777" w:rsidR="00054F93" w:rsidRPr="000F5DFC" w:rsidRDefault="00747ED9" w:rsidP="00644B4A">
            <w:pPr>
              <w:snapToGrid w:val="0"/>
              <w:spacing w:line="276" w:lineRule="auto"/>
              <w:contextualSpacing/>
              <w:rPr>
                <w:rFonts w:ascii="仿宋_GB2312" w:eastAsia="仿宋_GB2312" w:hAnsi="仿宋" w:cs="仿宋"/>
                <w:szCs w:val="21"/>
              </w:rPr>
            </w:pPr>
            <w:r w:rsidRPr="000F5DFC">
              <w:rPr>
                <w:rFonts w:ascii="仿宋_GB2312" w:eastAsia="仿宋_GB2312" w:hAnsi="仿宋" w:cs="仿宋" w:hint="eastAsia"/>
                <w:szCs w:val="21"/>
              </w:rPr>
              <w:t>每人次违反扣5分</w:t>
            </w:r>
          </w:p>
        </w:tc>
        <w:tc>
          <w:tcPr>
            <w:tcW w:w="1105" w:type="dxa"/>
            <w:vMerge/>
            <w:vAlign w:val="center"/>
          </w:tcPr>
          <w:p w14:paraId="7ECCAE25" w14:textId="77777777" w:rsidR="00054F93" w:rsidRPr="000F5DFC" w:rsidRDefault="00054F93" w:rsidP="00644B4A">
            <w:pPr>
              <w:snapToGrid w:val="0"/>
              <w:spacing w:line="276" w:lineRule="auto"/>
              <w:contextualSpacing/>
              <w:jc w:val="center"/>
              <w:rPr>
                <w:rFonts w:ascii="仿宋_GB2312" w:eastAsia="仿宋_GB2312" w:hAnsi="仿宋" w:cs="仿宋"/>
                <w:szCs w:val="21"/>
              </w:rPr>
            </w:pPr>
          </w:p>
        </w:tc>
      </w:tr>
      <w:tr w:rsidR="00054F93" w:rsidRPr="00BF21DB" w14:paraId="339430F7" w14:textId="77777777" w:rsidTr="00644B4A">
        <w:trPr>
          <w:trHeight w:val="846"/>
        </w:trPr>
        <w:tc>
          <w:tcPr>
            <w:tcW w:w="726" w:type="dxa"/>
            <w:vMerge w:val="restart"/>
            <w:vAlign w:val="center"/>
          </w:tcPr>
          <w:p w14:paraId="2F1903D4" w14:textId="77777777" w:rsidR="00054F93" w:rsidRPr="000F5DFC" w:rsidRDefault="00747ED9" w:rsidP="00644B4A">
            <w:pPr>
              <w:snapToGrid w:val="0"/>
              <w:spacing w:line="276" w:lineRule="auto"/>
              <w:contextualSpacing/>
              <w:jc w:val="center"/>
              <w:rPr>
                <w:rFonts w:ascii="仿宋_GB2312" w:eastAsia="仿宋_GB2312" w:hAnsi="仿宋" w:cs="仿宋"/>
                <w:szCs w:val="21"/>
              </w:rPr>
            </w:pPr>
            <w:r w:rsidRPr="000F5DFC">
              <w:rPr>
                <w:rFonts w:ascii="仿宋_GB2312" w:eastAsia="仿宋_GB2312" w:hAnsi="仿宋" w:cs="仿宋" w:hint="eastAsia"/>
                <w:szCs w:val="21"/>
              </w:rPr>
              <w:t>3</w:t>
            </w:r>
          </w:p>
        </w:tc>
        <w:tc>
          <w:tcPr>
            <w:tcW w:w="1083" w:type="dxa"/>
            <w:vMerge w:val="restart"/>
            <w:vAlign w:val="center"/>
          </w:tcPr>
          <w:p w14:paraId="6DB4B660" w14:textId="77777777" w:rsidR="00054F93" w:rsidRPr="000F5DFC" w:rsidRDefault="00747ED9" w:rsidP="00644B4A">
            <w:pPr>
              <w:snapToGrid w:val="0"/>
              <w:spacing w:line="276" w:lineRule="auto"/>
              <w:contextualSpacing/>
              <w:jc w:val="center"/>
              <w:rPr>
                <w:rFonts w:ascii="仿宋_GB2312" w:eastAsia="仿宋_GB2312" w:hAnsi="仿宋" w:cs="仿宋"/>
                <w:szCs w:val="21"/>
              </w:rPr>
            </w:pPr>
            <w:r w:rsidRPr="000F5DFC">
              <w:rPr>
                <w:rFonts w:ascii="仿宋_GB2312" w:eastAsia="仿宋_GB2312" w:hAnsi="仿宋" w:cs="仿宋" w:hint="eastAsia"/>
                <w:szCs w:val="21"/>
              </w:rPr>
              <w:t>应急预案及应急工作处置（20分）</w:t>
            </w:r>
          </w:p>
        </w:tc>
        <w:tc>
          <w:tcPr>
            <w:tcW w:w="3515" w:type="dxa"/>
            <w:vAlign w:val="center"/>
          </w:tcPr>
          <w:p w14:paraId="48C58353" w14:textId="77777777" w:rsidR="00054F93" w:rsidRPr="000F5DFC" w:rsidRDefault="00747ED9" w:rsidP="00644B4A">
            <w:pPr>
              <w:snapToGrid w:val="0"/>
              <w:spacing w:line="276" w:lineRule="auto"/>
              <w:contextualSpacing/>
              <w:rPr>
                <w:rFonts w:ascii="仿宋_GB2312" w:eastAsia="仿宋_GB2312" w:hAnsi="仿宋" w:cs="仿宋"/>
                <w:szCs w:val="21"/>
              </w:rPr>
            </w:pPr>
            <w:r w:rsidRPr="000F5DFC">
              <w:rPr>
                <w:rFonts w:ascii="仿宋_GB2312" w:eastAsia="仿宋_GB2312" w:hAnsi="仿宋" w:cs="仿宋" w:hint="eastAsia"/>
                <w:szCs w:val="21"/>
              </w:rPr>
              <w:t>3.1结合物业实际，制定完整的应急预案</w:t>
            </w:r>
          </w:p>
        </w:tc>
        <w:tc>
          <w:tcPr>
            <w:tcW w:w="2581" w:type="dxa"/>
            <w:vAlign w:val="center"/>
          </w:tcPr>
          <w:p w14:paraId="5C4BEA22" w14:textId="77777777" w:rsidR="00054F93" w:rsidRPr="000F5DFC" w:rsidRDefault="00747ED9" w:rsidP="00644B4A">
            <w:pPr>
              <w:snapToGrid w:val="0"/>
              <w:spacing w:line="276" w:lineRule="auto"/>
              <w:contextualSpacing/>
              <w:rPr>
                <w:rFonts w:ascii="仿宋_GB2312" w:eastAsia="仿宋_GB2312" w:hAnsi="仿宋" w:cs="仿宋"/>
                <w:szCs w:val="21"/>
              </w:rPr>
            </w:pPr>
            <w:r w:rsidRPr="000F5DFC">
              <w:rPr>
                <w:rFonts w:ascii="仿宋_GB2312" w:eastAsia="仿宋_GB2312" w:hAnsi="仿宋" w:cs="仿宋" w:hint="eastAsia"/>
                <w:szCs w:val="21"/>
              </w:rPr>
              <w:t>无预案扣10分；预案不完整，扣5分</w:t>
            </w:r>
          </w:p>
        </w:tc>
        <w:tc>
          <w:tcPr>
            <w:tcW w:w="1105" w:type="dxa"/>
            <w:vAlign w:val="center"/>
          </w:tcPr>
          <w:p w14:paraId="6761F22A" w14:textId="77777777" w:rsidR="00054F93" w:rsidRPr="000F5DFC" w:rsidRDefault="00054F93" w:rsidP="00644B4A">
            <w:pPr>
              <w:snapToGrid w:val="0"/>
              <w:spacing w:line="276" w:lineRule="auto"/>
              <w:contextualSpacing/>
              <w:jc w:val="center"/>
              <w:rPr>
                <w:rFonts w:ascii="仿宋_GB2312" w:eastAsia="仿宋_GB2312" w:hAnsi="仿宋" w:cs="仿宋"/>
                <w:szCs w:val="21"/>
              </w:rPr>
            </w:pPr>
          </w:p>
        </w:tc>
      </w:tr>
      <w:tr w:rsidR="00054F93" w:rsidRPr="00BF21DB" w14:paraId="4931DC97" w14:textId="77777777" w:rsidTr="000F5DFC">
        <w:trPr>
          <w:trHeight w:val="554"/>
        </w:trPr>
        <w:tc>
          <w:tcPr>
            <w:tcW w:w="726" w:type="dxa"/>
            <w:vMerge/>
            <w:vAlign w:val="center"/>
          </w:tcPr>
          <w:p w14:paraId="5727494C" w14:textId="77777777" w:rsidR="00054F93" w:rsidRPr="000F5DFC" w:rsidRDefault="00054F93" w:rsidP="00644B4A">
            <w:pPr>
              <w:snapToGrid w:val="0"/>
              <w:spacing w:line="276" w:lineRule="auto"/>
              <w:contextualSpacing/>
              <w:jc w:val="center"/>
              <w:rPr>
                <w:rFonts w:ascii="仿宋_GB2312" w:eastAsia="仿宋_GB2312" w:hAnsi="仿宋" w:cs="仿宋"/>
                <w:szCs w:val="21"/>
              </w:rPr>
            </w:pPr>
          </w:p>
        </w:tc>
        <w:tc>
          <w:tcPr>
            <w:tcW w:w="1083" w:type="dxa"/>
            <w:vMerge/>
            <w:vAlign w:val="center"/>
          </w:tcPr>
          <w:p w14:paraId="1933D316" w14:textId="77777777" w:rsidR="00054F93" w:rsidRPr="000F5DFC" w:rsidRDefault="00054F93" w:rsidP="00644B4A">
            <w:pPr>
              <w:snapToGrid w:val="0"/>
              <w:spacing w:line="276" w:lineRule="auto"/>
              <w:contextualSpacing/>
              <w:jc w:val="center"/>
              <w:rPr>
                <w:rFonts w:ascii="仿宋_GB2312" w:eastAsia="仿宋_GB2312" w:hAnsi="仿宋" w:cs="仿宋"/>
                <w:szCs w:val="21"/>
              </w:rPr>
            </w:pPr>
          </w:p>
        </w:tc>
        <w:tc>
          <w:tcPr>
            <w:tcW w:w="3515" w:type="dxa"/>
            <w:vAlign w:val="center"/>
          </w:tcPr>
          <w:p w14:paraId="7435AABC" w14:textId="77777777" w:rsidR="00054F93" w:rsidRPr="000F5DFC" w:rsidRDefault="00747ED9" w:rsidP="00644B4A">
            <w:pPr>
              <w:snapToGrid w:val="0"/>
              <w:spacing w:line="276" w:lineRule="auto"/>
              <w:contextualSpacing/>
              <w:rPr>
                <w:rFonts w:ascii="仿宋_GB2312" w:eastAsia="仿宋_GB2312" w:hAnsi="仿宋" w:cs="仿宋"/>
                <w:szCs w:val="21"/>
              </w:rPr>
            </w:pPr>
            <w:r w:rsidRPr="000F5DFC">
              <w:rPr>
                <w:rFonts w:ascii="仿宋_GB2312" w:eastAsia="仿宋_GB2312" w:hAnsi="仿宋" w:cs="仿宋" w:hint="eastAsia"/>
                <w:szCs w:val="21"/>
              </w:rPr>
              <w:t>3.2配合甲方及上级主管部门制定与组织落实各种涉及安全方面的活动方案，包括上级检查、项目内自查、安全演练、安全培训、安全评估等。</w:t>
            </w:r>
          </w:p>
          <w:p w14:paraId="49E3F3E5" w14:textId="77777777" w:rsidR="00054F93" w:rsidRPr="000F5DFC" w:rsidRDefault="00747ED9" w:rsidP="00644B4A">
            <w:pPr>
              <w:snapToGrid w:val="0"/>
              <w:spacing w:line="276" w:lineRule="auto"/>
              <w:contextualSpacing/>
              <w:rPr>
                <w:rFonts w:ascii="仿宋_GB2312" w:eastAsia="仿宋_GB2312" w:hAnsi="仿宋" w:cs="仿宋"/>
                <w:szCs w:val="21"/>
              </w:rPr>
            </w:pPr>
            <w:r w:rsidRPr="000F5DFC">
              <w:rPr>
                <w:rFonts w:ascii="仿宋_GB2312" w:eastAsia="仿宋_GB2312" w:hAnsi="仿宋" w:cs="仿宋" w:hint="eastAsia"/>
                <w:szCs w:val="21"/>
              </w:rPr>
              <w:t>(详见附表二，清洁和消杀服务标准表)</w:t>
            </w:r>
          </w:p>
        </w:tc>
        <w:tc>
          <w:tcPr>
            <w:tcW w:w="2581" w:type="dxa"/>
            <w:vAlign w:val="center"/>
          </w:tcPr>
          <w:p w14:paraId="49106CEF" w14:textId="77777777" w:rsidR="00054F93" w:rsidRPr="000F5DFC" w:rsidRDefault="00747ED9" w:rsidP="00644B4A">
            <w:pPr>
              <w:snapToGrid w:val="0"/>
              <w:spacing w:line="276" w:lineRule="auto"/>
              <w:contextualSpacing/>
              <w:rPr>
                <w:rFonts w:ascii="仿宋_GB2312" w:eastAsia="仿宋_GB2312" w:hAnsi="仿宋" w:cs="仿宋"/>
                <w:szCs w:val="21"/>
              </w:rPr>
            </w:pPr>
            <w:r w:rsidRPr="000F5DFC">
              <w:rPr>
                <w:rFonts w:ascii="仿宋_GB2312" w:eastAsia="仿宋_GB2312" w:hAnsi="仿宋" w:cs="仿宋" w:hint="eastAsia"/>
                <w:szCs w:val="21"/>
              </w:rPr>
              <w:t>未能配合与组织落实，每次扣3分</w:t>
            </w:r>
          </w:p>
        </w:tc>
        <w:tc>
          <w:tcPr>
            <w:tcW w:w="1105" w:type="dxa"/>
            <w:vAlign w:val="center"/>
          </w:tcPr>
          <w:p w14:paraId="162FF760" w14:textId="77777777" w:rsidR="00054F93" w:rsidRPr="000F5DFC" w:rsidRDefault="00054F93" w:rsidP="00644B4A">
            <w:pPr>
              <w:snapToGrid w:val="0"/>
              <w:spacing w:line="276" w:lineRule="auto"/>
              <w:contextualSpacing/>
              <w:jc w:val="center"/>
              <w:rPr>
                <w:rFonts w:ascii="仿宋_GB2312" w:eastAsia="仿宋_GB2312" w:hAnsi="仿宋" w:cs="仿宋"/>
                <w:szCs w:val="21"/>
              </w:rPr>
            </w:pPr>
          </w:p>
        </w:tc>
      </w:tr>
      <w:tr w:rsidR="00054F93" w:rsidRPr="00BF21DB" w14:paraId="65B43134" w14:textId="77777777" w:rsidTr="00644B4A">
        <w:trPr>
          <w:trHeight w:val="1879"/>
        </w:trPr>
        <w:tc>
          <w:tcPr>
            <w:tcW w:w="726" w:type="dxa"/>
            <w:vMerge/>
            <w:vAlign w:val="center"/>
          </w:tcPr>
          <w:p w14:paraId="18E867F9" w14:textId="77777777" w:rsidR="00054F93" w:rsidRPr="000F5DFC" w:rsidRDefault="00054F93" w:rsidP="00644B4A">
            <w:pPr>
              <w:snapToGrid w:val="0"/>
              <w:spacing w:line="276" w:lineRule="auto"/>
              <w:contextualSpacing/>
              <w:jc w:val="center"/>
              <w:rPr>
                <w:rFonts w:ascii="仿宋_GB2312" w:eastAsia="仿宋_GB2312" w:hAnsi="仿宋" w:cs="仿宋"/>
                <w:szCs w:val="21"/>
              </w:rPr>
            </w:pPr>
          </w:p>
        </w:tc>
        <w:tc>
          <w:tcPr>
            <w:tcW w:w="1083" w:type="dxa"/>
            <w:vMerge/>
            <w:vAlign w:val="center"/>
          </w:tcPr>
          <w:p w14:paraId="26E96A24" w14:textId="77777777" w:rsidR="00054F93" w:rsidRPr="000F5DFC" w:rsidRDefault="00054F93" w:rsidP="00644B4A">
            <w:pPr>
              <w:snapToGrid w:val="0"/>
              <w:spacing w:line="276" w:lineRule="auto"/>
              <w:contextualSpacing/>
              <w:jc w:val="center"/>
              <w:rPr>
                <w:rFonts w:ascii="仿宋_GB2312" w:eastAsia="仿宋_GB2312" w:hAnsi="仿宋" w:cs="仿宋"/>
                <w:szCs w:val="21"/>
              </w:rPr>
            </w:pPr>
          </w:p>
        </w:tc>
        <w:tc>
          <w:tcPr>
            <w:tcW w:w="3515" w:type="dxa"/>
            <w:vAlign w:val="center"/>
          </w:tcPr>
          <w:p w14:paraId="6399A0C5" w14:textId="77777777" w:rsidR="00054F93" w:rsidRPr="000F5DFC" w:rsidRDefault="00747ED9" w:rsidP="00644B4A">
            <w:pPr>
              <w:snapToGrid w:val="0"/>
              <w:spacing w:line="276" w:lineRule="auto"/>
              <w:contextualSpacing/>
              <w:rPr>
                <w:rFonts w:ascii="仿宋_GB2312" w:eastAsia="仿宋_GB2312" w:hAnsi="仿宋" w:cs="仿宋"/>
                <w:szCs w:val="21"/>
              </w:rPr>
            </w:pPr>
            <w:r w:rsidRPr="000F5DFC">
              <w:rPr>
                <w:rFonts w:ascii="仿宋_GB2312" w:eastAsia="仿宋_GB2312" w:hAnsi="仿宋" w:cs="仿宋" w:hint="eastAsia"/>
                <w:szCs w:val="21"/>
              </w:rPr>
              <w:t>3.3遇有治安、火灾、自然灾害、公共事件按项目应急预案要求能在5分钟内到达现场处置事件；情况处理完毕后，做好登记，根据需要配合相关部门的调查取证。</w:t>
            </w:r>
          </w:p>
        </w:tc>
        <w:tc>
          <w:tcPr>
            <w:tcW w:w="2581" w:type="dxa"/>
            <w:vAlign w:val="center"/>
          </w:tcPr>
          <w:p w14:paraId="17B9A087" w14:textId="77777777" w:rsidR="00054F93" w:rsidRPr="000F5DFC" w:rsidRDefault="00747ED9" w:rsidP="00644B4A">
            <w:pPr>
              <w:snapToGrid w:val="0"/>
              <w:spacing w:line="276" w:lineRule="auto"/>
              <w:contextualSpacing/>
              <w:rPr>
                <w:rFonts w:ascii="仿宋_GB2312" w:eastAsia="仿宋_GB2312" w:hAnsi="仿宋" w:cs="仿宋"/>
                <w:szCs w:val="21"/>
              </w:rPr>
            </w:pPr>
            <w:r w:rsidRPr="000F5DFC">
              <w:rPr>
                <w:rFonts w:ascii="仿宋_GB2312" w:eastAsia="仿宋_GB2312" w:hAnsi="仿宋" w:cs="仿宋" w:hint="eastAsia"/>
                <w:szCs w:val="21"/>
              </w:rPr>
              <w:t>动作缓慢，不能按要求到场第3大项不得分；不能做好登记及其它工作的，扣3-5分。</w:t>
            </w:r>
          </w:p>
        </w:tc>
        <w:tc>
          <w:tcPr>
            <w:tcW w:w="1105" w:type="dxa"/>
            <w:vAlign w:val="center"/>
          </w:tcPr>
          <w:p w14:paraId="4750114A" w14:textId="77777777" w:rsidR="00054F93" w:rsidRPr="000F5DFC" w:rsidRDefault="00054F93" w:rsidP="00644B4A">
            <w:pPr>
              <w:snapToGrid w:val="0"/>
              <w:spacing w:line="276" w:lineRule="auto"/>
              <w:contextualSpacing/>
              <w:jc w:val="center"/>
              <w:rPr>
                <w:rFonts w:ascii="仿宋_GB2312" w:eastAsia="仿宋_GB2312" w:hAnsi="仿宋" w:cs="仿宋"/>
                <w:szCs w:val="21"/>
              </w:rPr>
            </w:pPr>
          </w:p>
        </w:tc>
      </w:tr>
      <w:tr w:rsidR="00054F93" w:rsidRPr="00BF21DB" w14:paraId="50C06778" w14:textId="77777777" w:rsidTr="000F5DFC">
        <w:trPr>
          <w:trHeight w:val="554"/>
        </w:trPr>
        <w:tc>
          <w:tcPr>
            <w:tcW w:w="726" w:type="dxa"/>
            <w:vMerge/>
            <w:vAlign w:val="center"/>
          </w:tcPr>
          <w:p w14:paraId="4CD07241" w14:textId="77777777" w:rsidR="00054F93" w:rsidRPr="000F5DFC" w:rsidRDefault="00054F93" w:rsidP="00644B4A">
            <w:pPr>
              <w:snapToGrid w:val="0"/>
              <w:spacing w:line="276" w:lineRule="auto"/>
              <w:contextualSpacing/>
              <w:jc w:val="center"/>
              <w:rPr>
                <w:rFonts w:ascii="仿宋_GB2312" w:eastAsia="仿宋_GB2312" w:hAnsi="仿宋" w:cs="仿宋"/>
                <w:szCs w:val="21"/>
              </w:rPr>
            </w:pPr>
          </w:p>
        </w:tc>
        <w:tc>
          <w:tcPr>
            <w:tcW w:w="1083" w:type="dxa"/>
            <w:vMerge/>
            <w:vAlign w:val="center"/>
          </w:tcPr>
          <w:p w14:paraId="73BC03B3" w14:textId="77777777" w:rsidR="00054F93" w:rsidRPr="000F5DFC" w:rsidRDefault="00054F93" w:rsidP="00644B4A">
            <w:pPr>
              <w:snapToGrid w:val="0"/>
              <w:spacing w:line="276" w:lineRule="auto"/>
              <w:contextualSpacing/>
              <w:jc w:val="center"/>
              <w:rPr>
                <w:rFonts w:ascii="仿宋_GB2312" w:eastAsia="仿宋_GB2312" w:hAnsi="仿宋" w:cs="仿宋"/>
                <w:szCs w:val="21"/>
              </w:rPr>
            </w:pPr>
          </w:p>
        </w:tc>
        <w:tc>
          <w:tcPr>
            <w:tcW w:w="3515" w:type="dxa"/>
            <w:vAlign w:val="center"/>
          </w:tcPr>
          <w:p w14:paraId="0EE6CCF0" w14:textId="77777777" w:rsidR="00054F93" w:rsidRPr="000F5DFC" w:rsidRDefault="00747ED9" w:rsidP="00644B4A">
            <w:pPr>
              <w:snapToGrid w:val="0"/>
              <w:spacing w:line="276" w:lineRule="auto"/>
              <w:contextualSpacing/>
              <w:rPr>
                <w:rFonts w:ascii="仿宋_GB2312" w:eastAsia="仿宋_GB2312" w:hAnsi="仿宋" w:cs="仿宋"/>
                <w:szCs w:val="21"/>
              </w:rPr>
            </w:pPr>
            <w:r w:rsidRPr="000F5DFC">
              <w:rPr>
                <w:rFonts w:ascii="仿宋_GB2312" w:eastAsia="仿宋_GB2312" w:hAnsi="仿宋" w:cs="仿宋" w:hint="eastAsia"/>
                <w:szCs w:val="21"/>
              </w:rPr>
              <w:t>3.4定期组织预案演练，强化应急处理能力。每年开展2次紧急预案演练（6月和12</w:t>
            </w:r>
            <w:proofErr w:type="gramStart"/>
            <w:r w:rsidRPr="000F5DFC">
              <w:rPr>
                <w:rFonts w:ascii="仿宋_GB2312" w:eastAsia="仿宋_GB2312" w:hAnsi="仿宋" w:cs="仿宋" w:hint="eastAsia"/>
                <w:szCs w:val="21"/>
              </w:rPr>
              <w:t>月分</w:t>
            </w:r>
            <w:proofErr w:type="gramEnd"/>
            <w:r w:rsidRPr="000F5DFC">
              <w:rPr>
                <w:rFonts w:ascii="仿宋_GB2312" w:eastAsia="仿宋_GB2312" w:hAnsi="仿宋" w:cs="仿宋" w:hint="eastAsia"/>
                <w:szCs w:val="21"/>
              </w:rPr>
              <w:t>别检查）。</w:t>
            </w:r>
          </w:p>
        </w:tc>
        <w:tc>
          <w:tcPr>
            <w:tcW w:w="2581" w:type="dxa"/>
            <w:vAlign w:val="center"/>
          </w:tcPr>
          <w:p w14:paraId="4750BDAC" w14:textId="77777777" w:rsidR="00054F93" w:rsidRPr="000F5DFC" w:rsidRDefault="00747ED9" w:rsidP="00644B4A">
            <w:pPr>
              <w:snapToGrid w:val="0"/>
              <w:spacing w:line="276" w:lineRule="auto"/>
              <w:contextualSpacing/>
              <w:rPr>
                <w:rFonts w:ascii="仿宋_GB2312" w:eastAsia="仿宋_GB2312" w:hAnsi="仿宋" w:cs="仿宋"/>
                <w:szCs w:val="21"/>
              </w:rPr>
            </w:pPr>
            <w:r w:rsidRPr="000F5DFC">
              <w:rPr>
                <w:rFonts w:ascii="仿宋_GB2312" w:eastAsia="仿宋_GB2312" w:hAnsi="仿宋" w:cs="仿宋" w:hint="eastAsia"/>
                <w:szCs w:val="21"/>
              </w:rPr>
              <w:t>无组织演练，扣10分</w:t>
            </w:r>
          </w:p>
        </w:tc>
        <w:tc>
          <w:tcPr>
            <w:tcW w:w="1105" w:type="dxa"/>
            <w:vAlign w:val="center"/>
          </w:tcPr>
          <w:p w14:paraId="7F8948F2" w14:textId="77777777" w:rsidR="00054F93" w:rsidRPr="000F5DFC" w:rsidRDefault="00054F93" w:rsidP="00644B4A">
            <w:pPr>
              <w:snapToGrid w:val="0"/>
              <w:spacing w:line="276" w:lineRule="auto"/>
              <w:contextualSpacing/>
              <w:jc w:val="center"/>
              <w:rPr>
                <w:rFonts w:ascii="仿宋_GB2312" w:eastAsia="仿宋_GB2312" w:hAnsi="仿宋" w:cs="仿宋"/>
                <w:szCs w:val="21"/>
              </w:rPr>
            </w:pPr>
          </w:p>
        </w:tc>
      </w:tr>
      <w:tr w:rsidR="00054F93" w:rsidRPr="00BF21DB" w14:paraId="7BE27DD4" w14:textId="77777777" w:rsidTr="00644B4A">
        <w:trPr>
          <w:trHeight w:val="2969"/>
        </w:trPr>
        <w:tc>
          <w:tcPr>
            <w:tcW w:w="726" w:type="dxa"/>
            <w:vMerge w:val="restart"/>
            <w:vAlign w:val="center"/>
          </w:tcPr>
          <w:p w14:paraId="004E54AB" w14:textId="77777777" w:rsidR="00054F93" w:rsidRPr="000F5DFC" w:rsidRDefault="00747ED9" w:rsidP="00644B4A">
            <w:pPr>
              <w:snapToGrid w:val="0"/>
              <w:spacing w:line="276" w:lineRule="auto"/>
              <w:contextualSpacing/>
              <w:jc w:val="center"/>
              <w:rPr>
                <w:rFonts w:ascii="仿宋_GB2312" w:eastAsia="仿宋_GB2312" w:hAnsi="仿宋" w:cs="仿宋"/>
                <w:szCs w:val="21"/>
              </w:rPr>
            </w:pPr>
            <w:r w:rsidRPr="000F5DFC">
              <w:rPr>
                <w:rFonts w:ascii="仿宋_GB2312" w:eastAsia="仿宋_GB2312" w:hAnsi="仿宋" w:cs="仿宋" w:hint="eastAsia"/>
                <w:szCs w:val="21"/>
              </w:rPr>
              <w:lastRenderedPageBreak/>
              <w:t>4</w:t>
            </w:r>
          </w:p>
        </w:tc>
        <w:tc>
          <w:tcPr>
            <w:tcW w:w="1083" w:type="dxa"/>
            <w:vMerge w:val="restart"/>
            <w:vAlign w:val="center"/>
          </w:tcPr>
          <w:p w14:paraId="5812D114" w14:textId="77777777" w:rsidR="00054F93" w:rsidRPr="000F5DFC" w:rsidRDefault="00747ED9" w:rsidP="00644B4A">
            <w:pPr>
              <w:snapToGrid w:val="0"/>
              <w:spacing w:line="276" w:lineRule="auto"/>
              <w:contextualSpacing/>
              <w:jc w:val="center"/>
              <w:rPr>
                <w:rFonts w:ascii="仿宋_GB2312" w:eastAsia="仿宋_GB2312" w:hAnsi="仿宋" w:cs="仿宋"/>
                <w:szCs w:val="21"/>
              </w:rPr>
            </w:pPr>
            <w:r w:rsidRPr="000F5DFC">
              <w:rPr>
                <w:rFonts w:ascii="仿宋_GB2312" w:eastAsia="仿宋_GB2312" w:hAnsi="仿宋" w:cs="仿宋" w:hint="eastAsia"/>
                <w:szCs w:val="21"/>
              </w:rPr>
              <w:t>安保工作管理</w:t>
            </w:r>
          </w:p>
          <w:p w14:paraId="64EBC581" w14:textId="77777777" w:rsidR="00054F93" w:rsidRPr="000F5DFC" w:rsidRDefault="00747ED9" w:rsidP="00644B4A">
            <w:pPr>
              <w:snapToGrid w:val="0"/>
              <w:spacing w:line="276" w:lineRule="auto"/>
              <w:contextualSpacing/>
              <w:jc w:val="center"/>
              <w:rPr>
                <w:rFonts w:ascii="仿宋_GB2312" w:eastAsia="仿宋_GB2312" w:hAnsi="仿宋" w:cs="仿宋"/>
                <w:szCs w:val="21"/>
              </w:rPr>
            </w:pPr>
            <w:r w:rsidRPr="000F5DFC">
              <w:rPr>
                <w:rFonts w:ascii="仿宋_GB2312" w:eastAsia="仿宋_GB2312" w:hAnsi="仿宋" w:cs="仿宋" w:hint="eastAsia"/>
                <w:szCs w:val="21"/>
              </w:rPr>
              <w:t>（共20分）</w:t>
            </w:r>
          </w:p>
        </w:tc>
        <w:tc>
          <w:tcPr>
            <w:tcW w:w="3515" w:type="dxa"/>
            <w:vAlign w:val="center"/>
          </w:tcPr>
          <w:p w14:paraId="094E9F1F" w14:textId="412BFF09" w:rsidR="00054F93" w:rsidRPr="000F5DFC" w:rsidRDefault="00747ED9" w:rsidP="00644B4A">
            <w:pPr>
              <w:snapToGrid w:val="0"/>
              <w:spacing w:line="276" w:lineRule="auto"/>
              <w:contextualSpacing/>
              <w:rPr>
                <w:rFonts w:ascii="仿宋_GB2312" w:eastAsia="仿宋_GB2312" w:hAnsi="仿宋" w:cs="仿宋"/>
                <w:szCs w:val="21"/>
              </w:rPr>
            </w:pPr>
            <w:r w:rsidRPr="000F5DFC">
              <w:rPr>
                <w:rFonts w:ascii="仿宋_GB2312" w:eastAsia="仿宋_GB2312" w:hAnsi="仿宋" w:cs="仿宋" w:hint="eastAsia"/>
                <w:szCs w:val="21"/>
              </w:rPr>
              <w:t>4.1达到招标书、中标单位投标书及服务合同书对安保工作管理的要求。</w:t>
            </w:r>
            <w:r w:rsidR="00644B4A" w:rsidRPr="00644B4A">
              <w:rPr>
                <w:rFonts w:ascii="仿宋_GB2312" w:eastAsia="仿宋_GB2312" w:hAnsi="仿宋" w:cs="仿宋" w:hint="eastAsia"/>
                <w:szCs w:val="21"/>
              </w:rPr>
              <w:t>采购</w:t>
            </w:r>
            <w:proofErr w:type="gramStart"/>
            <w:r w:rsidR="00644B4A" w:rsidRPr="00644B4A">
              <w:rPr>
                <w:rFonts w:ascii="仿宋_GB2312" w:eastAsia="仿宋_GB2312" w:hAnsi="仿宋" w:cs="仿宋" w:hint="eastAsia"/>
                <w:szCs w:val="21"/>
              </w:rPr>
              <w:t>方园</w:t>
            </w:r>
            <w:proofErr w:type="gramEnd"/>
            <w:r w:rsidR="00644B4A" w:rsidRPr="00644B4A">
              <w:rPr>
                <w:rFonts w:ascii="仿宋_GB2312" w:eastAsia="仿宋_GB2312" w:hAnsi="仿宋" w:cs="仿宋" w:hint="eastAsia"/>
                <w:szCs w:val="21"/>
              </w:rPr>
              <w:t>岭办公区物业A栋一楼大堂门卫兼消防安全监控、停车场出入口岗亭、B栋一楼大堂门卫等3个固定岗、大楼内外巡逻1个流动岗，4个保安岗位必须每天24小时任何时间需有专人值守，流动</w:t>
            </w:r>
            <w:proofErr w:type="gramStart"/>
            <w:r w:rsidR="00644B4A" w:rsidRPr="00644B4A">
              <w:rPr>
                <w:rFonts w:ascii="仿宋_GB2312" w:eastAsia="仿宋_GB2312" w:hAnsi="仿宋" w:cs="仿宋" w:hint="eastAsia"/>
                <w:szCs w:val="21"/>
              </w:rPr>
              <w:t>巡逻岗需随时</w:t>
            </w:r>
            <w:proofErr w:type="gramEnd"/>
            <w:r w:rsidR="00644B4A" w:rsidRPr="00644B4A">
              <w:rPr>
                <w:rFonts w:ascii="仿宋_GB2312" w:eastAsia="仿宋_GB2312" w:hAnsi="仿宋" w:cs="仿宋" w:hint="eastAsia"/>
                <w:szCs w:val="21"/>
              </w:rPr>
              <w:t>机动配合，所有岗位在周六、周日及法定节假日均需正常上班。</w:t>
            </w:r>
          </w:p>
        </w:tc>
        <w:tc>
          <w:tcPr>
            <w:tcW w:w="2581" w:type="dxa"/>
            <w:vAlign w:val="center"/>
          </w:tcPr>
          <w:p w14:paraId="283B1B84" w14:textId="77777777" w:rsidR="00054F93" w:rsidRPr="000F5DFC" w:rsidRDefault="00747ED9" w:rsidP="00644B4A">
            <w:pPr>
              <w:snapToGrid w:val="0"/>
              <w:spacing w:line="276" w:lineRule="auto"/>
              <w:contextualSpacing/>
              <w:rPr>
                <w:rFonts w:ascii="仿宋_GB2312" w:eastAsia="仿宋_GB2312" w:hAnsi="仿宋" w:cs="仿宋"/>
                <w:szCs w:val="21"/>
              </w:rPr>
            </w:pPr>
            <w:r w:rsidRPr="000F5DFC">
              <w:rPr>
                <w:rFonts w:ascii="仿宋_GB2312" w:eastAsia="仿宋_GB2312" w:hAnsi="仿宋" w:cs="仿宋" w:hint="eastAsia"/>
                <w:szCs w:val="21"/>
              </w:rPr>
              <w:t>未达到要求的，每处扣0.5分；大项达不到要求的，可扣分5分以上；未能对消防器材进行检查、维护、记录的，每发现1处扣0.5分。</w:t>
            </w:r>
          </w:p>
        </w:tc>
        <w:tc>
          <w:tcPr>
            <w:tcW w:w="1105" w:type="dxa"/>
            <w:vMerge w:val="restart"/>
            <w:vAlign w:val="center"/>
          </w:tcPr>
          <w:p w14:paraId="7E9B53B7" w14:textId="77777777" w:rsidR="00054F93" w:rsidRPr="000F5DFC" w:rsidRDefault="00054F93" w:rsidP="00644B4A">
            <w:pPr>
              <w:snapToGrid w:val="0"/>
              <w:spacing w:line="276" w:lineRule="auto"/>
              <w:contextualSpacing/>
              <w:jc w:val="center"/>
              <w:rPr>
                <w:rFonts w:ascii="仿宋_GB2312" w:eastAsia="仿宋_GB2312" w:hAnsi="仿宋" w:cs="仿宋"/>
                <w:szCs w:val="21"/>
              </w:rPr>
            </w:pPr>
          </w:p>
          <w:p w14:paraId="27E79F99" w14:textId="77777777" w:rsidR="00054F93" w:rsidRPr="000F5DFC" w:rsidRDefault="00054F93" w:rsidP="00644B4A">
            <w:pPr>
              <w:snapToGrid w:val="0"/>
              <w:spacing w:line="276" w:lineRule="auto"/>
              <w:contextualSpacing/>
              <w:jc w:val="center"/>
              <w:rPr>
                <w:rFonts w:ascii="仿宋_GB2312" w:eastAsia="仿宋_GB2312" w:hAnsi="仿宋" w:cs="仿宋"/>
                <w:szCs w:val="21"/>
              </w:rPr>
            </w:pPr>
          </w:p>
        </w:tc>
      </w:tr>
      <w:tr w:rsidR="00054F93" w:rsidRPr="00BF21DB" w14:paraId="1729E196" w14:textId="77777777" w:rsidTr="000F5DFC">
        <w:trPr>
          <w:trHeight w:val="1067"/>
        </w:trPr>
        <w:tc>
          <w:tcPr>
            <w:tcW w:w="726" w:type="dxa"/>
            <w:vMerge/>
            <w:vAlign w:val="center"/>
          </w:tcPr>
          <w:p w14:paraId="3B0238A2" w14:textId="77777777" w:rsidR="00054F93" w:rsidRPr="000F5DFC" w:rsidRDefault="00054F93" w:rsidP="00644B4A">
            <w:pPr>
              <w:snapToGrid w:val="0"/>
              <w:spacing w:line="276" w:lineRule="auto"/>
              <w:contextualSpacing/>
              <w:jc w:val="center"/>
              <w:rPr>
                <w:rFonts w:ascii="仿宋_GB2312" w:eastAsia="仿宋_GB2312" w:hAnsi="仿宋" w:cs="仿宋"/>
                <w:szCs w:val="21"/>
              </w:rPr>
            </w:pPr>
          </w:p>
        </w:tc>
        <w:tc>
          <w:tcPr>
            <w:tcW w:w="1083" w:type="dxa"/>
            <w:vMerge/>
            <w:vAlign w:val="center"/>
          </w:tcPr>
          <w:p w14:paraId="5F437A30" w14:textId="77777777" w:rsidR="00054F93" w:rsidRPr="000F5DFC" w:rsidRDefault="00054F93" w:rsidP="00644B4A">
            <w:pPr>
              <w:snapToGrid w:val="0"/>
              <w:spacing w:line="276" w:lineRule="auto"/>
              <w:contextualSpacing/>
              <w:jc w:val="center"/>
              <w:rPr>
                <w:rFonts w:ascii="仿宋_GB2312" w:eastAsia="仿宋_GB2312" w:hAnsi="仿宋" w:cs="仿宋"/>
                <w:szCs w:val="21"/>
              </w:rPr>
            </w:pPr>
          </w:p>
        </w:tc>
        <w:tc>
          <w:tcPr>
            <w:tcW w:w="3515" w:type="dxa"/>
            <w:vAlign w:val="center"/>
          </w:tcPr>
          <w:p w14:paraId="3AB36D63" w14:textId="77777777" w:rsidR="00054F93" w:rsidRPr="000F5DFC" w:rsidRDefault="00747ED9" w:rsidP="00644B4A">
            <w:pPr>
              <w:widowControl/>
              <w:snapToGrid w:val="0"/>
              <w:spacing w:line="276" w:lineRule="auto"/>
              <w:contextualSpacing/>
              <w:jc w:val="left"/>
              <w:rPr>
                <w:rFonts w:ascii="仿宋_GB2312" w:eastAsia="仿宋_GB2312" w:hAnsi="仿宋" w:cs="仿宋"/>
                <w:kern w:val="0"/>
                <w:szCs w:val="21"/>
              </w:rPr>
            </w:pPr>
            <w:r w:rsidRPr="000F5DFC">
              <w:rPr>
                <w:rFonts w:ascii="仿宋_GB2312" w:eastAsia="仿宋_GB2312" w:hAnsi="仿宋" w:cs="仿宋" w:hint="eastAsia"/>
                <w:szCs w:val="21"/>
              </w:rPr>
              <w:t>4.2建立并执行规范的人员、车辆、物资进出登记，治安巡逻、消防巡检，以及安保人员培训等管理制度。</w:t>
            </w:r>
            <w:r w:rsidRPr="000F5DFC">
              <w:rPr>
                <w:rFonts w:ascii="仿宋_GB2312" w:eastAsia="仿宋_GB2312" w:hAnsi="仿宋" w:cs="仿宋" w:hint="eastAsia"/>
                <w:kern w:val="0"/>
                <w:szCs w:val="21"/>
              </w:rPr>
              <w:t xml:space="preserve"> </w:t>
            </w:r>
          </w:p>
        </w:tc>
        <w:tc>
          <w:tcPr>
            <w:tcW w:w="2581" w:type="dxa"/>
            <w:vAlign w:val="center"/>
          </w:tcPr>
          <w:p w14:paraId="107842AA" w14:textId="77777777" w:rsidR="00054F93" w:rsidRPr="000F5DFC" w:rsidRDefault="00747ED9" w:rsidP="00644B4A">
            <w:pPr>
              <w:snapToGrid w:val="0"/>
              <w:spacing w:line="276" w:lineRule="auto"/>
              <w:contextualSpacing/>
              <w:rPr>
                <w:rFonts w:ascii="仿宋_GB2312" w:eastAsia="仿宋_GB2312" w:hAnsi="仿宋" w:cs="仿宋"/>
                <w:szCs w:val="21"/>
              </w:rPr>
            </w:pPr>
            <w:r w:rsidRPr="000F5DFC">
              <w:rPr>
                <w:rFonts w:ascii="仿宋_GB2312" w:eastAsia="仿宋_GB2312" w:hAnsi="仿宋" w:cs="仿宋" w:hint="eastAsia"/>
                <w:szCs w:val="21"/>
              </w:rPr>
              <w:t>无制度扣10分；有制度但执行不到位每次扣1分，直至扣完为止。</w:t>
            </w:r>
          </w:p>
        </w:tc>
        <w:tc>
          <w:tcPr>
            <w:tcW w:w="1105" w:type="dxa"/>
            <w:vMerge/>
            <w:vAlign w:val="center"/>
          </w:tcPr>
          <w:p w14:paraId="70A2231C" w14:textId="77777777" w:rsidR="00054F93" w:rsidRPr="000F5DFC" w:rsidRDefault="00054F93" w:rsidP="00644B4A">
            <w:pPr>
              <w:snapToGrid w:val="0"/>
              <w:spacing w:line="276" w:lineRule="auto"/>
              <w:contextualSpacing/>
              <w:jc w:val="center"/>
              <w:rPr>
                <w:rFonts w:ascii="仿宋_GB2312" w:eastAsia="仿宋_GB2312" w:hAnsi="仿宋" w:cs="仿宋"/>
                <w:szCs w:val="21"/>
              </w:rPr>
            </w:pPr>
          </w:p>
        </w:tc>
      </w:tr>
      <w:tr w:rsidR="00054F93" w:rsidRPr="00BF21DB" w14:paraId="03610578" w14:textId="77777777" w:rsidTr="00644B4A">
        <w:trPr>
          <w:trHeight w:val="452"/>
        </w:trPr>
        <w:tc>
          <w:tcPr>
            <w:tcW w:w="726" w:type="dxa"/>
            <w:vMerge/>
            <w:vAlign w:val="center"/>
          </w:tcPr>
          <w:p w14:paraId="3CBFE712" w14:textId="77777777" w:rsidR="00054F93" w:rsidRPr="000F5DFC" w:rsidRDefault="00054F93" w:rsidP="00644B4A">
            <w:pPr>
              <w:snapToGrid w:val="0"/>
              <w:spacing w:line="276" w:lineRule="auto"/>
              <w:contextualSpacing/>
              <w:jc w:val="center"/>
              <w:rPr>
                <w:rFonts w:ascii="仿宋_GB2312" w:eastAsia="仿宋_GB2312" w:hAnsi="仿宋" w:cs="仿宋"/>
                <w:szCs w:val="21"/>
              </w:rPr>
            </w:pPr>
          </w:p>
        </w:tc>
        <w:tc>
          <w:tcPr>
            <w:tcW w:w="1083" w:type="dxa"/>
            <w:vMerge/>
            <w:vAlign w:val="center"/>
          </w:tcPr>
          <w:p w14:paraId="2910847E" w14:textId="77777777" w:rsidR="00054F93" w:rsidRPr="000F5DFC" w:rsidRDefault="00054F93" w:rsidP="00644B4A">
            <w:pPr>
              <w:snapToGrid w:val="0"/>
              <w:spacing w:line="276" w:lineRule="auto"/>
              <w:contextualSpacing/>
              <w:jc w:val="center"/>
              <w:rPr>
                <w:rFonts w:ascii="仿宋_GB2312" w:eastAsia="仿宋_GB2312" w:hAnsi="仿宋" w:cs="仿宋"/>
                <w:szCs w:val="21"/>
              </w:rPr>
            </w:pPr>
          </w:p>
        </w:tc>
        <w:tc>
          <w:tcPr>
            <w:tcW w:w="3515" w:type="dxa"/>
            <w:vAlign w:val="center"/>
          </w:tcPr>
          <w:p w14:paraId="79B79F46" w14:textId="77777777" w:rsidR="00054F93" w:rsidRPr="000F5DFC" w:rsidRDefault="00747ED9" w:rsidP="00644B4A">
            <w:pPr>
              <w:snapToGrid w:val="0"/>
              <w:spacing w:line="276" w:lineRule="auto"/>
              <w:contextualSpacing/>
              <w:rPr>
                <w:rFonts w:ascii="仿宋_GB2312" w:eastAsia="仿宋_GB2312" w:hAnsi="仿宋" w:cs="仿宋"/>
                <w:szCs w:val="21"/>
              </w:rPr>
            </w:pPr>
            <w:r w:rsidRPr="000F5DFC">
              <w:rPr>
                <w:rFonts w:ascii="仿宋_GB2312" w:eastAsia="仿宋_GB2312" w:hAnsi="仿宋" w:cs="仿宋" w:hint="eastAsia"/>
                <w:szCs w:val="21"/>
              </w:rPr>
              <w:t>4.3物业管理区域范围内无安全事故发生</w:t>
            </w:r>
          </w:p>
        </w:tc>
        <w:tc>
          <w:tcPr>
            <w:tcW w:w="2581" w:type="dxa"/>
            <w:vAlign w:val="center"/>
          </w:tcPr>
          <w:p w14:paraId="146647E7" w14:textId="77777777" w:rsidR="00054F93" w:rsidRPr="000F5DFC" w:rsidRDefault="00747ED9" w:rsidP="00644B4A">
            <w:pPr>
              <w:snapToGrid w:val="0"/>
              <w:spacing w:line="276" w:lineRule="auto"/>
              <w:contextualSpacing/>
              <w:rPr>
                <w:rFonts w:ascii="仿宋_GB2312" w:eastAsia="仿宋_GB2312" w:hAnsi="仿宋" w:cs="仿宋"/>
                <w:szCs w:val="21"/>
              </w:rPr>
            </w:pPr>
            <w:r w:rsidRPr="000F5DFC">
              <w:rPr>
                <w:rFonts w:ascii="仿宋_GB2312" w:eastAsia="仿宋_GB2312" w:hAnsi="仿宋" w:cs="仿宋" w:hint="eastAsia"/>
                <w:szCs w:val="21"/>
              </w:rPr>
              <w:t>发生一起第4项不得分。</w:t>
            </w:r>
          </w:p>
        </w:tc>
        <w:tc>
          <w:tcPr>
            <w:tcW w:w="1105" w:type="dxa"/>
            <w:vMerge/>
            <w:vAlign w:val="center"/>
          </w:tcPr>
          <w:p w14:paraId="32E12BFB" w14:textId="77777777" w:rsidR="00054F93" w:rsidRPr="000F5DFC" w:rsidRDefault="00054F93" w:rsidP="00644B4A">
            <w:pPr>
              <w:snapToGrid w:val="0"/>
              <w:spacing w:line="276" w:lineRule="auto"/>
              <w:contextualSpacing/>
              <w:jc w:val="center"/>
              <w:rPr>
                <w:rFonts w:ascii="仿宋_GB2312" w:eastAsia="仿宋_GB2312" w:hAnsi="仿宋" w:cs="仿宋"/>
                <w:szCs w:val="21"/>
              </w:rPr>
            </w:pPr>
          </w:p>
        </w:tc>
      </w:tr>
      <w:tr w:rsidR="00054F93" w:rsidRPr="00BF21DB" w14:paraId="5A672CB2" w14:textId="77777777" w:rsidTr="00644B4A">
        <w:trPr>
          <w:trHeight w:val="66"/>
        </w:trPr>
        <w:tc>
          <w:tcPr>
            <w:tcW w:w="726" w:type="dxa"/>
            <w:vMerge/>
            <w:vAlign w:val="center"/>
          </w:tcPr>
          <w:p w14:paraId="3C1B726F" w14:textId="77777777" w:rsidR="00054F93" w:rsidRPr="000F5DFC" w:rsidRDefault="00054F93" w:rsidP="00644B4A">
            <w:pPr>
              <w:snapToGrid w:val="0"/>
              <w:spacing w:line="276" w:lineRule="auto"/>
              <w:contextualSpacing/>
              <w:jc w:val="center"/>
              <w:rPr>
                <w:rFonts w:ascii="仿宋_GB2312" w:eastAsia="仿宋_GB2312" w:hAnsi="仿宋" w:cs="仿宋"/>
                <w:szCs w:val="21"/>
              </w:rPr>
            </w:pPr>
          </w:p>
        </w:tc>
        <w:tc>
          <w:tcPr>
            <w:tcW w:w="1083" w:type="dxa"/>
            <w:vMerge/>
            <w:vAlign w:val="center"/>
          </w:tcPr>
          <w:p w14:paraId="0401DBC1" w14:textId="77777777" w:rsidR="00054F93" w:rsidRPr="000F5DFC" w:rsidRDefault="00054F93" w:rsidP="00644B4A">
            <w:pPr>
              <w:snapToGrid w:val="0"/>
              <w:spacing w:line="276" w:lineRule="auto"/>
              <w:contextualSpacing/>
              <w:jc w:val="center"/>
              <w:rPr>
                <w:rFonts w:ascii="仿宋_GB2312" w:eastAsia="仿宋_GB2312" w:hAnsi="仿宋" w:cs="仿宋"/>
                <w:szCs w:val="21"/>
              </w:rPr>
            </w:pPr>
          </w:p>
        </w:tc>
        <w:tc>
          <w:tcPr>
            <w:tcW w:w="3515" w:type="dxa"/>
            <w:vAlign w:val="center"/>
          </w:tcPr>
          <w:p w14:paraId="56581CE8" w14:textId="77777777" w:rsidR="00054F93" w:rsidRPr="000F5DFC" w:rsidRDefault="00747ED9" w:rsidP="00644B4A">
            <w:pPr>
              <w:snapToGrid w:val="0"/>
              <w:spacing w:line="276" w:lineRule="auto"/>
              <w:contextualSpacing/>
              <w:rPr>
                <w:rFonts w:ascii="仿宋_GB2312" w:eastAsia="仿宋_GB2312" w:hAnsi="仿宋" w:cs="仿宋"/>
                <w:szCs w:val="21"/>
              </w:rPr>
            </w:pPr>
            <w:r w:rsidRPr="000F5DFC">
              <w:rPr>
                <w:rFonts w:ascii="仿宋_GB2312" w:eastAsia="仿宋_GB2312" w:hAnsi="仿宋" w:cs="仿宋" w:hint="eastAsia"/>
                <w:szCs w:val="21"/>
              </w:rPr>
              <w:t>4.4整体满意度调查</w:t>
            </w:r>
          </w:p>
        </w:tc>
        <w:tc>
          <w:tcPr>
            <w:tcW w:w="2581" w:type="dxa"/>
            <w:vAlign w:val="center"/>
          </w:tcPr>
          <w:p w14:paraId="0D59C70D" w14:textId="77777777" w:rsidR="00054F93" w:rsidRPr="000F5DFC" w:rsidRDefault="00747ED9" w:rsidP="00644B4A">
            <w:pPr>
              <w:snapToGrid w:val="0"/>
              <w:spacing w:line="276" w:lineRule="auto"/>
              <w:contextualSpacing/>
              <w:rPr>
                <w:rFonts w:ascii="仿宋_GB2312" w:eastAsia="仿宋_GB2312" w:hAnsi="仿宋" w:cs="仿宋"/>
                <w:szCs w:val="21"/>
              </w:rPr>
            </w:pPr>
            <w:r w:rsidRPr="000F5DFC">
              <w:rPr>
                <w:rFonts w:ascii="仿宋_GB2312" w:eastAsia="仿宋_GB2312" w:hAnsi="仿宋" w:cs="仿宋" w:hint="eastAsia"/>
                <w:szCs w:val="21"/>
              </w:rPr>
              <w:t>每月进行满意度调查，每有1人不满意，扣1分，扣完为止。</w:t>
            </w:r>
          </w:p>
        </w:tc>
        <w:tc>
          <w:tcPr>
            <w:tcW w:w="1105" w:type="dxa"/>
            <w:vAlign w:val="center"/>
          </w:tcPr>
          <w:p w14:paraId="4835FE3C" w14:textId="77777777" w:rsidR="00054F93" w:rsidRPr="000F5DFC" w:rsidRDefault="00054F93" w:rsidP="00644B4A">
            <w:pPr>
              <w:snapToGrid w:val="0"/>
              <w:spacing w:line="276" w:lineRule="auto"/>
              <w:contextualSpacing/>
              <w:jc w:val="center"/>
              <w:rPr>
                <w:rFonts w:ascii="仿宋_GB2312" w:eastAsia="仿宋_GB2312" w:hAnsi="仿宋" w:cs="仿宋"/>
                <w:szCs w:val="21"/>
              </w:rPr>
            </w:pPr>
          </w:p>
        </w:tc>
      </w:tr>
      <w:tr w:rsidR="00054F93" w:rsidRPr="00BF21DB" w14:paraId="34F33C49" w14:textId="77777777" w:rsidTr="00644B4A">
        <w:trPr>
          <w:trHeight w:val="970"/>
        </w:trPr>
        <w:tc>
          <w:tcPr>
            <w:tcW w:w="726" w:type="dxa"/>
            <w:vAlign w:val="center"/>
          </w:tcPr>
          <w:p w14:paraId="432A8DE4" w14:textId="77777777" w:rsidR="00054F93" w:rsidRPr="000F5DFC" w:rsidRDefault="00747ED9" w:rsidP="00644B4A">
            <w:pPr>
              <w:snapToGrid w:val="0"/>
              <w:spacing w:line="276" w:lineRule="auto"/>
              <w:contextualSpacing/>
              <w:jc w:val="center"/>
              <w:rPr>
                <w:rFonts w:ascii="仿宋_GB2312" w:eastAsia="仿宋_GB2312" w:hAnsi="仿宋" w:cs="仿宋"/>
                <w:szCs w:val="21"/>
              </w:rPr>
            </w:pPr>
            <w:r w:rsidRPr="000F5DFC">
              <w:rPr>
                <w:rFonts w:ascii="仿宋_GB2312" w:eastAsia="仿宋_GB2312" w:hAnsi="仿宋" w:cs="仿宋" w:hint="eastAsia"/>
                <w:szCs w:val="21"/>
              </w:rPr>
              <w:t>5</w:t>
            </w:r>
          </w:p>
        </w:tc>
        <w:tc>
          <w:tcPr>
            <w:tcW w:w="1083" w:type="dxa"/>
            <w:vAlign w:val="center"/>
          </w:tcPr>
          <w:p w14:paraId="52924CE0" w14:textId="77777777" w:rsidR="00054F93" w:rsidRPr="000F5DFC" w:rsidRDefault="00747ED9" w:rsidP="00644B4A">
            <w:pPr>
              <w:snapToGrid w:val="0"/>
              <w:spacing w:line="276" w:lineRule="auto"/>
              <w:contextualSpacing/>
              <w:jc w:val="center"/>
              <w:rPr>
                <w:rFonts w:ascii="仿宋_GB2312" w:eastAsia="仿宋_GB2312" w:hAnsi="仿宋" w:cs="仿宋"/>
                <w:szCs w:val="21"/>
              </w:rPr>
            </w:pPr>
            <w:r w:rsidRPr="000F5DFC">
              <w:rPr>
                <w:rFonts w:ascii="仿宋_GB2312" w:eastAsia="仿宋_GB2312" w:hAnsi="仿宋" w:cs="仿宋" w:hint="eastAsia"/>
                <w:szCs w:val="21"/>
              </w:rPr>
              <w:t>停车管理（共10分）</w:t>
            </w:r>
          </w:p>
        </w:tc>
        <w:tc>
          <w:tcPr>
            <w:tcW w:w="3515" w:type="dxa"/>
            <w:vAlign w:val="center"/>
          </w:tcPr>
          <w:p w14:paraId="519C208A" w14:textId="77777777" w:rsidR="00054F93" w:rsidRPr="000F5DFC" w:rsidRDefault="00747ED9" w:rsidP="00644B4A">
            <w:pPr>
              <w:snapToGrid w:val="0"/>
              <w:spacing w:line="276" w:lineRule="auto"/>
              <w:contextualSpacing/>
              <w:rPr>
                <w:rFonts w:ascii="仿宋_GB2312" w:eastAsia="仿宋_GB2312" w:hAnsi="仿宋" w:cs="仿宋"/>
                <w:szCs w:val="21"/>
              </w:rPr>
            </w:pPr>
            <w:r w:rsidRPr="000F5DFC">
              <w:rPr>
                <w:rFonts w:ascii="仿宋_GB2312" w:eastAsia="仿宋_GB2312" w:hAnsi="仿宋" w:cs="仿宋" w:hint="eastAsia"/>
                <w:szCs w:val="21"/>
              </w:rPr>
              <w:t>5.达到招标书、中标单位投标书及服务合同书对停车管理的要求。早、晚上下班时间段，停车场需有专人引导车辆停车。</w:t>
            </w:r>
          </w:p>
        </w:tc>
        <w:tc>
          <w:tcPr>
            <w:tcW w:w="2581" w:type="dxa"/>
            <w:vAlign w:val="center"/>
          </w:tcPr>
          <w:p w14:paraId="6D992EF0" w14:textId="77777777" w:rsidR="00054F93" w:rsidRPr="000F5DFC" w:rsidRDefault="00747ED9" w:rsidP="00644B4A">
            <w:pPr>
              <w:snapToGrid w:val="0"/>
              <w:spacing w:line="276" w:lineRule="auto"/>
              <w:contextualSpacing/>
              <w:rPr>
                <w:rFonts w:ascii="仿宋_GB2312" w:eastAsia="仿宋_GB2312" w:hAnsi="仿宋" w:cs="仿宋"/>
                <w:szCs w:val="21"/>
              </w:rPr>
            </w:pPr>
            <w:proofErr w:type="gramStart"/>
            <w:r w:rsidRPr="000F5DFC">
              <w:rPr>
                <w:rFonts w:ascii="仿宋_GB2312" w:eastAsia="仿宋_GB2312" w:hAnsi="仿宋" w:cs="仿宋" w:hint="eastAsia"/>
                <w:szCs w:val="21"/>
              </w:rPr>
              <w:t>每次未</w:t>
            </w:r>
            <w:proofErr w:type="gramEnd"/>
            <w:r w:rsidRPr="000F5DFC">
              <w:rPr>
                <w:rFonts w:ascii="仿宋_GB2312" w:eastAsia="仿宋_GB2312" w:hAnsi="仿宋" w:cs="仿宋" w:hint="eastAsia"/>
                <w:szCs w:val="21"/>
              </w:rPr>
              <w:t>尽到管理责任扣2分。</w:t>
            </w:r>
          </w:p>
        </w:tc>
        <w:tc>
          <w:tcPr>
            <w:tcW w:w="1105" w:type="dxa"/>
            <w:vAlign w:val="center"/>
          </w:tcPr>
          <w:p w14:paraId="28AAA11A" w14:textId="77777777" w:rsidR="00054F93" w:rsidRPr="000F5DFC" w:rsidRDefault="00054F93" w:rsidP="00644B4A">
            <w:pPr>
              <w:snapToGrid w:val="0"/>
              <w:spacing w:line="276" w:lineRule="auto"/>
              <w:contextualSpacing/>
              <w:jc w:val="center"/>
              <w:rPr>
                <w:rFonts w:ascii="仿宋_GB2312" w:eastAsia="仿宋_GB2312" w:hAnsi="仿宋" w:cs="仿宋"/>
                <w:szCs w:val="21"/>
              </w:rPr>
            </w:pPr>
          </w:p>
        </w:tc>
      </w:tr>
      <w:tr w:rsidR="00054F93" w:rsidRPr="00BF21DB" w14:paraId="491C659F" w14:textId="77777777" w:rsidTr="00644B4A">
        <w:trPr>
          <w:trHeight w:val="841"/>
        </w:trPr>
        <w:tc>
          <w:tcPr>
            <w:tcW w:w="726" w:type="dxa"/>
            <w:vAlign w:val="center"/>
          </w:tcPr>
          <w:p w14:paraId="725C8E30" w14:textId="77777777" w:rsidR="00054F93" w:rsidRPr="000F5DFC" w:rsidRDefault="00747ED9" w:rsidP="00644B4A">
            <w:pPr>
              <w:snapToGrid w:val="0"/>
              <w:spacing w:line="276" w:lineRule="auto"/>
              <w:contextualSpacing/>
              <w:jc w:val="center"/>
              <w:rPr>
                <w:rFonts w:ascii="仿宋_GB2312" w:eastAsia="仿宋_GB2312" w:hAnsi="仿宋" w:cs="仿宋"/>
                <w:szCs w:val="21"/>
              </w:rPr>
            </w:pPr>
            <w:r w:rsidRPr="000F5DFC">
              <w:rPr>
                <w:rFonts w:ascii="仿宋_GB2312" w:eastAsia="仿宋_GB2312" w:hAnsi="仿宋" w:cs="仿宋" w:hint="eastAsia"/>
                <w:szCs w:val="21"/>
              </w:rPr>
              <w:t>6</w:t>
            </w:r>
          </w:p>
        </w:tc>
        <w:tc>
          <w:tcPr>
            <w:tcW w:w="1083" w:type="dxa"/>
            <w:vAlign w:val="center"/>
          </w:tcPr>
          <w:p w14:paraId="63C7C730" w14:textId="77777777" w:rsidR="00054F93" w:rsidRPr="000F5DFC" w:rsidRDefault="00747ED9" w:rsidP="00644B4A">
            <w:pPr>
              <w:snapToGrid w:val="0"/>
              <w:spacing w:line="276" w:lineRule="auto"/>
              <w:contextualSpacing/>
              <w:jc w:val="center"/>
              <w:rPr>
                <w:rFonts w:ascii="仿宋_GB2312" w:eastAsia="仿宋_GB2312" w:hAnsi="仿宋" w:cs="仿宋"/>
                <w:szCs w:val="21"/>
              </w:rPr>
            </w:pPr>
            <w:r w:rsidRPr="000F5DFC">
              <w:rPr>
                <w:rFonts w:ascii="仿宋_GB2312" w:eastAsia="仿宋_GB2312" w:hAnsi="仿宋" w:cs="仿宋" w:hint="eastAsia"/>
                <w:szCs w:val="21"/>
              </w:rPr>
              <w:t>清洁管理、卫生消杀</w:t>
            </w:r>
          </w:p>
          <w:p w14:paraId="0231711B" w14:textId="77777777" w:rsidR="00054F93" w:rsidRPr="000F5DFC" w:rsidRDefault="00747ED9" w:rsidP="00644B4A">
            <w:pPr>
              <w:snapToGrid w:val="0"/>
              <w:spacing w:line="276" w:lineRule="auto"/>
              <w:contextualSpacing/>
              <w:jc w:val="center"/>
              <w:rPr>
                <w:rFonts w:ascii="仿宋_GB2312" w:eastAsia="仿宋_GB2312" w:hAnsi="仿宋" w:cs="仿宋"/>
                <w:szCs w:val="21"/>
              </w:rPr>
            </w:pPr>
            <w:r w:rsidRPr="000F5DFC">
              <w:rPr>
                <w:rFonts w:ascii="仿宋_GB2312" w:eastAsia="仿宋_GB2312" w:hAnsi="仿宋" w:cs="仿宋" w:hint="eastAsia"/>
                <w:szCs w:val="21"/>
              </w:rPr>
              <w:t>（共30分）</w:t>
            </w:r>
          </w:p>
        </w:tc>
        <w:tc>
          <w:tcPr>
            <w:tcW w:w="3515" w:type="dxa"/>
            <w:vAlign w:val="center"/>
          </w:tcPr>
          <w:p w14:paraId="3DCCC52B" w14:textId="77777777" w:rsidR="00054F93" w:rsidRPr="000F5DFC" w:rsidRDefault="00747ED9" w:rsidP="00644B4A">
            <w:pPr>
              <w:snapToGrid w:val="0"/>
              <w:spacing w:line="276" w:lineRule="auto"/>
              <w:contextualSpacing/>
              <w:jc w:val="left"/>
              <w:rPr>
                <w:rFonts w:ascii="仿宋_GB2312" w:eastAsia="仿宋_GB2312" w:hAnsi="仿宋" w:cs="仿宋"/>
                <w:szCs w:val="21"/>
              </w:rPr>
            </w:pPr>
            <w:r w:rsidRPr="000F5DFC">
              <w:rPr>
                <w:rFonts w:ascii="仿宋_GB2312" w:eastAsia="仿宋_GB2312" w:hAnsi="仿宋" w:cs="仿宋" w:hint="eastAsia"/>
                <w:szCs w:val="21"/>
              </w:rPr>
              <w:t>6.达到招标书、中标单位投标书及服务合同书对清洁管理、卫生消杀的要求</w:t>
            </w:r>
          </w:p>
          <w:p w14:paraId="73B4CA7A" w14:textId="77777777" w:rsidR="00054F93" w:rsidRPr="000F5DFC" w:rsidRDefault="00747ED9" w:rsidP="00644B4A">
            <w:pPr>
              <w:snapToGrid w:val="0"/>
              <w:spacing w:line="276" w:lineRule="auto"/>
              <w:contextualSpacing/>
              <w:jc w:val="left"/>
              <w:rPr>
                <w:rFonts w:ascii="仿宋_GB2312" w:eastAsia="仿宋_GB2312" w:hAnsi="仿宋" w:cs="仿宋"/>
                <w:szCs w:val="21"/>
              </w:rPr>
            </w:pPr>
            <w:r w:rsidRPr="000F5DFC">
              <w:rPr>
                <w:rFonts w:ascii="仿宋_GB2312" w:eastAsia="仿宋_GB2312" w:hAnsi="仿宋" w:cs="仿宋" w:hint="eastAsia"/>
                <w:szCs w:val="21"/>
              </w:rPr>
              <w:t>(详见附表三、四，清洁和消杀服务标准表)</w:t>
            </w:r>
          </w:p>
        </w:tc>
        <w:tc>
          <w:tcPr>
            <w:tcW w:w="2581" w:type="dxa"/>
            <w:vAlign w:val="center"/>
          </w:tcPr>
          <w:p w14:paraId="79C8A294" w14:textId="77777777" w:rsidR="00054F93" w:rsidRPr="000F5DFC" w:rsidRDefault="00747ED9" w:rsidP="00644B4A">
            <w:pPr>
              <w:snapToGrid w:val="0"/>
              <w:spacing w:line="276" w:lineRule="auto"/>
              <w:contextualSpacing/>
              <w:rPr>
                <w:rFonts w:ascii="仿宋_GB2312" w:eastAsia="仿宋_GB2312" w:hAnsi="仿宋" w:cs="仿宋"/>
                <w:szCs w:val="21"/>
              </w:rPr>
            </w:pPr>
            <w:r w:rsidRPr="000F5DFC">
              <w:rPr>
                <w:rFonts w:ascii="仿宋_GB2312" w:eastAsia="仿宋_GB2312" w:hAnsi="仿宋" w:cs="仿宋" w:hint="eastAsia"/>
                <w:szCs w:val="21"/>
              </w:rPr>
              <w:t>未达到要求的，每处扣0.5分；大项达不到要求的，可扣分5分以上；具体标准按照“清洁、绿化检查考核细则”执行。</w:t>
            </w:r>
          </w:p>
        </w:tc>
        <w:tc>
          <w:tcPr>
            <w:tcW w:w="1105" w:type="dxa"/>
            <w:vAlign w:val="center"/>
          </w:tcPr>
          <w:p w14:paraId="2111F623" w14:textId="77777777" w:rsidR="00054F93" w:rsidRPr="000F5DFC" w:rsidRDefault="00054F93" w:rsidP="00644B4A">
            <w:pPr>
              <w:snapToGrid w:val="0"/>
              <w:spacing w:line="276" w:lineRule="auto"/>
              <w:contextualSpacing/>
              <w:jc w:val="center"/>
              <w:rPr>
                <w:rFonts w:ascii="仿宋_GB2312" w:eastAsia="仿宋_GB2312" w:hAnsi="仿宋" w:cs="仿宋"/>
                <w:szCs w:val="21"/>
              </w:rPr>
            </w:pPr>
          </w:p>
        </w:tc>
      </w:tr>
      <w:tr w:rsidR="00054F93" w:rsidRPr="00BF21DB" w14:paraId="4698DBF0" w14:textId="77777777" w:rsidTr="000F5DFC">
        <w:trPr>
          <w:trHeight w:val="639"/>
        </w:trPr>
        <w:tc>
          <w:tcPr>
            <w:tcW w:w="726" w:type="dxa"/>
            <w:vAlign w:val="center"/>
          </w:tcPr>
          <w:p w14:paraId="6173547C" w14:textId="77777777" w:rsidR="00054F93" w:rsidRPr="000F5DFC" w:rsidRDefault="00747ED9" w:rsidP="00644B4A">
            <w:pPr>
              <w:snapToGrid w:val="0"/>
              <w:spacing w:line="276" w:lineRule="auto"/>
              <w:contextualSpacing/>
              <w:jc w:val="center"/>
              <w:rPr>
                <w:rFonts w:ascii="仿宋_GB2312" w:eastAsia="仿宋_GB2312" w:hAnsi="仿宋" w:cs="仿宋"/>
                <w:szCs w:val="21"/>
              </w:rPr>
            </w:pPr>
            <w:r w:rsidRPr="000F5DFC">
              <w:rPr>
                <w:rFonts w:ascii="仿宋_GB2312" w:eastAsia="仿宋_GB2312" w:hAnsi="仿宋" w:cs="仿宋" w:hint="eastAsia"/>
                <w:szCs w:val="21"/>
              </w:rPr>
              <w:t>7</w:t>
            </w:r>
          </w:p>
        </w:tc>
        <w:tc>
          <w:tcPr>
            <w:tcW w:w="1083" w:type="dxa"/>
            <w:vAlign w:val="center"/>
          </w:tcPr>
          <w:p w14:paraId="207CFD14" w14:textId="77777777" w:rsidR="00054F93" w:rsidRPr="000F5DFC" w:rsidRDefault="00747ED9" w:rsidP="00644B4A">
            <w:pPr>
              <w:snapToGrid w:val="0"/>
              <w:spacing w:line="276" w:lineRule="auto"/>
              <w:contextualSpacing/>
              <w:jc w:val="center"/>
              <w:rPr>
                <w:rFonts w:ascii="仿宋_GB2312" w:eastAsia="仿宋_GB2312" w:hAnsi="仿宋" w:cs="仿宋"/>
                <w:szCs w:val="21"/>
              </w:rPr>
            </w:pPr>
            <w:r w:rsidRPr="000F5DFC">
              <w:rPr>
                <w:rFonts w:ascii="仿宋_GB2312" w:eastAsia="仿宋_GB2312" w:hAnsi="仿宋" w:cs="仿宋" w:hint="eastAsia"/>
                <w:szCs w:val="21"/>
              </w:rPr>
              <w:t>绿化管理（共15分）</w:t>
            </w:r>
          </w:p>
        </w:tc>
        <w:tc>
          <w:tcPr>
            <w:tcW w:w="3515" w:type="dxa"/>
            <w:vAlign w:val="center"/>
          </w:tcPr>
          <w:p w14:paraId="7605AE8C" w14:textId="77777777" w:rsidR="00054F93" w:rsidRPr="000F5DFC" w:rsidRDefault="00747ED9" w:rsidP="00644B4A">
            <w:pPr>
              <w:snapToGrid w:val="0"/>
              <w:spacing w:line="276" w:lineRule="auto"/>
              <w:contextualSpacing/>
              <w:rPr>
                <w:rFonts w:ascii="仿宋_GB2312" w:eastAsia="仿宋_GB2312" w:hAnsi="仿宋" w:cs="仿宋"/>
                <w:szCs w:val="21"/>
              </w:rPr>
            </w:pPr>
            <w:r w:rsidRPr="000F5DFC">
              <w:rPr>
                <w:rFonts w:ascii="仿宋_GB2312" w:eastAsia="仿宋_GB2312" w:hAnsi="仿宋" w:cs="仿宋" w:hint="eastAsia"/>
                <w:szCs w:val="21"/>
              </w:rPr>
              <w:t>7.达到招标书、中标单位投标书及服务合同书对绿化管理的要求。</w:t>
            </w:r>
          </w:p>
          <w:p w14:paraId="5306193C" w14:textId="77777777" w:rsidR="00054F93" w:rsidRPr="000F5DFC" w:rsidRDefault="00747ED9" w:rsidP="00644B4A">
            <w:pPr>
              <w:snapToGrid w:val="0"/>
              <w:spacing w:line="276" w:lineRule="auto"/>
              <w:contextualSpacing/>
              <w:rPr>
                <w:rFonts w:ascii="仿宋_GB2312" w:eastAsia="仿宋_GB2312" w:hAnsi="仿宋" w:cs="仿宋"/>
                <w:szCs w:val="21"/>
              </w:rPr>
            </w:pPr>
            <w:r w:rsidRPr="000F5DFC">
              <w:rPr>
                <w:rFonts w:ascii="仿宋_GB2312" w:eastAsia="仿宋_GB2312" w:hAnsi="仿宋" w:cs="仿宋" w:hint="eastAsia"/>
                <w:szCs w:val="21"/>
              </w:rPr>
              <w:t>每间办公室内的绿色植物不得少于一盆，原则上花卉品种必须一月一换。</w:t>
            </w:r>
          </w:p>
          <w:p w14:paraId="2C02EDB0" w14:textId="77777777" w:rsidR="00054F93" w:rsidRPr="000F5DFC" w:rsidRDefault="00747ED9" w:rsidP="00644B4A">
            <w:pPr>
              <w:snapToGrid w:val="0"/>
              <w:spacing w:line="276" w:lineRule="auto"/>
              <w:contextualSpacing/>
              <w:rPr>
                <w:rFonts w:ascii="仿宋_GB2312" w:eastAsia="仿宋_GB2312" w:hAnsi="仿宋" w:cs="仿宋"/>
                <w:szCs w:val="21"/>
              </w:rPr>
            </w:pPr>
            <w:r w:rsidRPr="000F5DFC">
              <w:rPr>
                <w:rFonts w:ascii="仿宋_GB2312" w:eastAsia="仿宋_GB2312" w:hAnsi="仿宋" w:cs="仿宋" w:hint="eastAsia"/>
                <w:szCs w:val="21"/>
              </w:rPr>
              <w:t>甲方物业红线范围内花池、楼顶草坪等养护每季度不得少于1次。</w:t>
            </w:r>
          </w:p>
          <w:p w14:paraId="07653914" w14:textId="77777777" w:rsidR="00054F93" w:rsidRPr="000F5DFC" w:rsidRDefault="00747ED9" w:rsidP="00644B4A">
            <w:pPr>
              <w:snapToGrid w:val="0"/>
              <w:spacing w:line="276" w:lineRule="auto"/>
              <w:contextualSpacing/>
              <w:rPr>
                <w:rFonts w:ascii="仿宋_GB2312" w:eastAsia="仿宋_GB2312" w:hAnsi="仿宋" w:cs="仿宋"/>
                <w:szCs w:val="21"/>
              </w:rPr>
            </w:pPr>
            <w:r w:rsidRPr="000F5DFC">
              <w:rPr>
                <w:rFonts w:ascii="仿宋_GB2312" w:eastAsia="仿宋_GB2312" w:hAnsi="仿宋" w:cs="仿宋" w:hint="eastAsia"/>
                <w:szCs w:val="21"/>
              </w:rPr>
              <w:t>各处植物修剪、施肥每月一次。</w:t>
            </w:r>
          </w:p>
        </w:tc>
        <w:tc>
          <w:tcPr>
            <w:tcW w:w="2581" w:type="dxa"/>
            <w:vAlign w:val="center"/>
          </w:tcPr>
          <w:p w14:paraId="514B7A53" w14:textId="77777777" w:rsidR="00054F93" w:rsidRPr="000F5DFC" w:rsidRDefault="00747ED9" w:rsidP="00644B4A">
            <w:pPr>
              <w:snapToGrid w:val="0"/>
              <w:spacing w:line="276" w:lineRule="auto"/>
              <w:contextualSpacing/>
              <w:rPr>
                <w:rFonts w:ascii="仿宋_GB2312" w:eastAsia="仿宋_GB2312" w:hAnsi="仿宋" w:cs="仿宋"/>
                <w:szCs w:val="21"/>
              </w:rPr>
            </w:pPr>
            <w:r w:rsidRPr="000F5DFC">
              <w:rPr>
                <w:rFonts w:ascii="仿宋_GB2312" w:eastAsia="仿宋_GB2312" w:hAnsi="仿宋" w:cs="仿宋" w:hint="eastAsia"/>
                <w:szCs w:val="21"/>
              </w:rPr>
              <w:t>未达到要求的，每处扣0.5分；大项达不到要求的，可扣分5分以上；具体标准按照“清洁绿化检查考核细则”执行。</w:t>
            </w:r>
          </w:p>
        </w:tc>
        <w:tc>
          <w:tcPr>
            <w:tcW w:w="1105" w:type="dxa"/>
            <w:vAlign w:val="center"/>
          </w:tcPr>
          <w:p w14:paraId="57A0959F" w14:textId="77777777" w:rsidR="00054F93" w:rsidRPr="000F5DFC" w:rsidRDefault="00054F93" w:rsidP="00644B4A">
            <w:pPr>
              <w:snapToGrid w:val="0"/>
              <w:spacing w:line="276" w:lineRule="auto"/>
              <w:contextualSpacing/>
              <w:jc w:val="center"/>
              <w:rPr>
                <w:rFonts w:ascii="仿宋_GB2312" w:eastAsia="仿宋_GB2312" w:hAnsi="仿宋" w:cs="仿宋"/>
                <w:szCs w:val="21"/>
              </w:rPr>
            </w:pPr>
          </w:p>
        </w:tc>
      </w:tr>
      <w:tr w:rsidR="00054F93" w:rsidRPr="00BF21DB" w14:paraId="74FEAE31" w14:textId="77777777" w:rsidTr="00644B4A">
        <w:trPr>
          <w:trHeight w:val="841"/>
        </w:trPr>
        <w:tc>
          <w:tcPr>
            <w:tcW w:w="726" w:type="dxa"/>
            <w:vMerge w:val="restart"/>
            <w:vAlign w:val="center"/>
          </w:tcPr>
          <w:p w14:paraId="713A6498" w14:textId="77777777" w:rsidR="00054F93" w:rsidRPr="000F5DFC" w:rsidRDefault="00747ED9" w:rsidP="00644B4A">
            <w:pPr>
              <w:snapToGrid w:val="0"/>
              <w:spacing w:line="276" w:lineRule="auto"/>
              <w:contextualSpacing/>
              <w:jc w:val="center"/>
              <w:rPr>
                <w:rFonts w:ascii="仿宋_GB2312" w:eastAsia="仿宋_GB2312" w:hAnsi="仿宋" w:cs="仿宋"/>
                <w:szCs w:val="21"/>
              </w:rPr>
            </w:pPr>
            <w:r w:rsidRPr="000F5DFC">
              <w:rPr>
                <w:rFonts w:ascii="仿宋_GB2312" w:eastAsia="仿宋_GB2312" w:hAnsi="仿宋" w:cs="仿宋" w:hint="eastAsia"/>
                <w:szCs w:val="21"/>
              </w:rPr>
              <w:t>8</w:t>
            </w:r>
          </w:p>
        </w:tc>
        <w:tc>
          <w:tcPr>
            <w:tcW w:w="1083" w:type="dxa"/>
            <w:vMerge w:val="restart"/>
            <w:vAlign w:val="center"/>
          </w:tcPr>
          <w:p w14:paraId="68321653" w14:textId="77777777" w:rsidR="00054F93" w:rsidRPr="000F5DFC" w:rsidRDefault="00747ED9" w:rsidP="00644B4A">
            <w:pPr>
              <w:snapToGrid w:val="0"/>
              <w:spacing w:line="276" w:lineRule="auto"/>
              <w:contextualSpacing/>
              <w:jc w:val="center"/>
              <w:rPr>
                <w:rFonts w:ascii="仿宋_GB2312" w:eastAsia="仿宋_GB2312" w:hAnsi="仿宋" w:cs="仿宋"/>
                <w:szCs w:val="21"/>
              </w:rPr>
            </w:pPr>
            <w:r w:rsidRPr="000F5DFC">
              <w:rPr>
                <w:rFonts w:ascii="仿宋_GB2312" w:eastAsia="仿宋_GB2312" w:hAnsi="仿宋" w:cs="仿宋" w:hint="eastAsia"/>
                <w:szCs w:val="21"/>
              </w:rPr>
              <w:t>项目设施设备维护与管理</w:t>
            </w:r>
          </w:p>
          <w:p w14:paraId="648F58C6" w14:textId="77777777" w:rsidR="00054F93" w:rsidRPr="000F5DFC" w:rsidRDefault="00747ED9" w:rsidP="00644B4A">
            <w:pPr>
              <w:snapToGrid w:val="0"/>
              <w:spacing w:line="276" w:lineRule="auto"/>
              <w:contextualSpacing/>
              <w:jc w:val="center"/>
              <w:rPr>
                <w:rFonts w:ascii="仿宋_GB2312" w:eastAsia="仿宋_GB2312" w:hAnsi="仿宋" w:cs="仿宋"/>
                <w:szCs w:val="21"/>
              </w:rPr>
            </w:pPr>
            <w:r w:rsidRPr="000F5DFC">
              <w:rPr>
                <w:rFonts w:ascii="仿宋_GB2312" w:eastAsia="仿宋_GB2312" w:hAnsi="仿宋" w:cs="仿宋" w:hint="eastAsia"/>
                <w:szCs w:val="21"/>
              </w:rPr>
              <w:t>（共20分）</w:t>
            </w:r>
          </w:p>
        </w:tc>
        <w:tc>
          <w:tcPr>
            <w:tcW w:w="3515" w:type="dxa"/>
            <w:vAlign w:val="center"/>
          </w:tcPr>
          <w:p w14:paraId="6A4D8FF9" w14:textId="77777777" w:rsidR="00054F93" w:rsidRPr="000F5DFC" w:rsidRDefault="00747ED9" w:rsidP="00644B4A">
            <w:pPr>
              <w:snapToGrid w:val="0"/>
              <w:spacing w:line="276" w:lineRule="auto"/>
              <w:contextualSpacing/>
              <w:rPr>
                <w:rFonts w:ascii="仿宋_GB2312" w:eastAsia="仿宋_GB2312" w:hAnsi="仿宋" w:cs="仿宋"/>
                <w:szCs w:val="21"/>
              </w:rPr>
            </w:pPr>
            <w:r w:rsidRPr="000F5DFC">
              <w:rPr>
                <w:rFonts w:ascii="仿宋_GB2312" w:eastAsia="仿宋_GB2312" w:hAnsi="仿宋" w:cs="仿宋" w:hint="eastAsia"/>
                <w:szCs w:val="21"/>
              </w:rPr>
              <w:t>8.1达到招标书、中标单位投标书及服务合同书对设备的维护要求，做好设备巡检和保养，并进行记录。</w:t>
            </w:r>
          </w:p>
          <w:p w14:paraId="3C9940D0" w14:textId="77777777" w:rsidR="00054F93" w:rsidRPr="000F5DFC" w:rsidRDefault="00747ED9" w:rsidP="00644B4A">
            <w:pPr>
              <w:snapToGrid w:val="0"/>
              <w:spacing w:line="276" w:lineRule="auto"/>
              <w:contextualSpacing/>
              <w:rPr>
                <w:rFonts w:ascii="仿宋_GB2312" w:eastAsia="仿宋_GB2312" w:hAnsi="仿宋" w:cs="仿宋"/>
                <w:szCs w:val="21"/>
              </w:rPr>
            </w:pPr>
            <w:r w:rsidRPr="000F5DFC">
              <w:rPr>
                <w:rFonts w:ascii="仿宋_GB2312" w:eastAsia="仿宋_GB2312" w:hAnsi="仿宋" w:cs="仿宋" w:hint="eastAsia"/>
                <w:szCs w:val="21"/>
              </w:rPr>
              <w:t>消防监控人员和维修人员实行全年每天24小时工作制</w:t>
            </w:r>
          </w:p>
        </w:tc>
        <w:tc>
          <w:tcPr>
            <w:tcW w:w="2581" w:type="dxa"/>
            <w:vAlign w:val="center"/>
          </w:tcPr>
          <w:p w14:paraId="5E5840FB" w14:textId="77777777" w:rsidR="00054F93" w:rsidRPr="000F5DFC" w:rsidRDefault="00747ED9" w:rsidP="00644B4A">
            <w:pPr>
              <w:snapToGrid w:val="0"/>
              <w:spacing w:line="276" w:lineRule="auto"/>
              <w:contextualSpacing/>
              <w:rPr>
                <w:rFonts w:ascii="仿宋_GB2312" w:eastAsia="仿宋_GB2312" w:hAnsi="仿宋" w:cs="仿宋"/>
                <w:szCs w:val="21"/>
              </w:rPr>
            </w:pPr>
            <w:r w:rsidRPr="000F5DFC">
              <w:rPr>
                <w:rFonts w:ascii="仿宋_GB2312" w:eastAsia="仿宋_GB2312" w:hAnsi="仿宋" w:cs="仿宋" w:hint="eastAsia"/>
                <w:szCs w:val="21"/>
              </w:rPr>
              <w:t>未能及时进行设施设备维护或进行记录的，每处扣0.5分。</w:t>
            </w:r>
          </w:p>
        </w:tc>
        <w:tc>
          <w:tcPr>
            <w:tcW w:w="1105" w:type="dxa"/>
            <w:vMerge w:val="restart"/>
            <w:vAlign w:val="center"/>
          </w:tcPr>
          <w:p w14:paraId="7AC1B9B7" w14:textId="77777777" w:rsidR="00054F93" w:rsidRPr="000F5DFC" w:rsidRDefault="00054F93" w:rsidP="00644B4A">
            <w:pPr>
              <w:snapToGrid w:val="0"/>
              <w:spacing w:line="276" w:lineRule="auto"/>
              <w:contextualSpacing/>
              <w:jc w:val="center"/>
              <w:rPr>
                <w:rFonts w:ascii="仿宋_GB2312" w:eastAsia="仿宋_GB2312" w:hAnsi="仿宋" w:cs="仿宋"/>
                <w:szCs w:val="21"/>
              </w:rPr>
            </w:pPr>
          </w:p>
        </w:tc>
      </w:tr>
      <w:tr w:rsidR="00054F93" w:rsidRPr="00BF21DB" w14:paraId="1B020323" w14:textId="77777777" w:rsidTr="00644B4A">
        <w:trPr>
          <w:trHeight w:val="1136"/>
        </w:trPr>
        <w:tc>
          <w:tcPr>
            <w:tcW w:w="726" w:type="dxa"/>
            <w:vMerge/>
            <w:vAlign w:val="center"/>
          </w:tcPr>
          <w:p w14:paraId="696D92CC" w14:textId="77777777" w:rsidR="00054F93" w:rsidRPr="000F5DFC" w:rsidRDefault="00054F93" w:rsidP="00644B4A">
            <w:pPr>
              <w:snapToGrid w:val="0"/>
              <w:spacing w:line="276" w:lineRule="auto"/>
              <w:contextualSpacing/>
              <w:jc w:val="center"/>
              <w:rPr>
                <w:rFonts w:ascii="仿宋_GB2312" w:eastAsia="仿宋_GB2312" w:hAnsi="仿宋" w:cs="仿宋"/>
                <w:szCs w:val="21"/>
              </w:rPr>
            </w:pPr>
          </w:p>
        </w:tc>
        <w:tc>
          <w:tcPr>
            <w:tcW w:w="1083" w:type="dxa"/>
            <w:vMerge/>
            <w:vAlign w:val="center"/>
          </w:tcPr>
          <w:p w14:paraId="2BA585D6" w14:textId="77777777" w:rsidR="00054F93" w:rsidRPr="000F5DFC" w:rsidRDefault="00054F93" w:rsidP="00644B4A">
            <w:pPr>
              <w:snapToGrid w:val="0"/>
              <w:spacing w:line="276" w:lineRule="auto"/>
              <w:contextualSpacing/>
              <w:jc w:val="left"/>
              <w:rPr>
                <w:rFonts w:ascii="仿宋_GB2312" w:eastAsia="仿宋_GB2312" w:hAnsi="仿宋" w:cs="仿宋"/>
                <w:szCs w:val="21"/>
              </w:rPr>
            </w:pPr>
          </w:p>
        </w:tc>
        <w:tc>
          <w:tcPr>
            <w:tcW w:w="3515" w:type="dxa"/>
            <w:vAlign w:val="center"/>
          </w:tcPr>
          <w:p w14:paraId="080C2189" w14:textId="77777777" w:rsidR="00054F93" w:rsidRPr="000F5DFC" w:rsidRDefault="00747ED9" w:rsidP="00644B4A">
            <w:pPr>
              <w:snapToGrid w:val="0"/>
              <w:spacing w:line="276" w:lineRule="auto"/>
              <w:contextualSpacing/>
              <w:rPr>
                <w:rFonts w:ascii="仿宋_GB2312" w:eastAsia="仿宋_GB2312" w:hAnsi="仿宋" w:cs="仿宋"/>
                <w:szCs w:val="21"/>
              </w:rPr>
            </w:pPr>
            <w:r w:rsidRPr="000F5DFC">
              <w:rPr>
                <w:rFonts w:ascii="仿宋_GB2312" w:eastAsia="仿宋_GB2312" w:hAnsi="仿宋" w:cs="仿宋" w:hint="eastAsia"/>
                <w:szCs w:val="21"/>
              </w:rPr>
              <w:t>8.2达到招标书、中标单位投标书及服务合同书的维修要求。</w:t>
            </w:r>
          </w:p>
          <w:p w14:paraId="546F407D" w14:textId="77777777" w:rsidR="00054F93" w:rsidRPr="000F5DFC" w:rsidRDefault="00747ED9" w:rsidP="00644B4A">
            <w:pPr>
              <w:snapToGrid w:val="0"/>
              <w:spacing w:line="276" w:lineRule="auto"/>
              <w:contextualSpacing/>
              <w:rPr>
                <w:rFonts w:ascii="仿宋_GB2312" w:eastAsia="仿宋_GB2312" w:hAnsi="仿宋" w:cs="仿宋"/>
                <w:szCs w:val="21"/>
              </w:rPr>
            </w:pPr>
            <w:r w:rsidRPr="000F5DFC">
              <w:rPr>
                <w:rFonts w:ascii="仿宋_GB2312" w:eastAsia="仿宋_GB2312" w:hAnsi="仿宋" w:cs="仿宋" w:hint="eastAsia"/>
                <w:szCs w:val="21"/>
              </w:rPr>
              <w:t>地面交通</w:t>
            </w:r>
            <w:proofErr w:type="gramStart"/>
            <w:r w:rsidRPr="000F5DFC">
              <w:rPr>
                <w:rFonts w:ascii="仿宋_GB2312" w:eastAsia="仿宋_GB2312" w:hAnsi="仿宋" w:cs="仿宋" w:hint="eastAsia"/>
                <w:szCs w:val="21"/>
              </w:rPr>
              <w:t>标线需</w:t>
            </w:r>
            <w:proofErr w:type="gramEnd"/>
            <w:r w:rsidRPr="000F5DFC">
              <w:rPr>
                <w:rFonts w:ascii="仿宋_GB2312" w:eastAsia="仿宋_GB2312" w:hAnsi="仿宋" w:cs="仿宋" w:hint="eastAsia"/>
                <w:szCs w:val="21"/>
              </w:rPr>
              <w:t>每年翻新一次。</w:t>
            </w:r>
          </w:p>
        </w:tc>
        <w:tc>
          <w:tcPr>
            <w:tcW w:w="2581" w:type="dxa"/>
            <w:vAlign w:val="center"/>
          </w:tcPr>
          <w:p w14:paraId="4B09CC55" w14:textId="77777777" w:rsidR="00054F93" w:rsidRPr="000F5DFC" w:rsidRDefault="00747ED9" w:rsidP="00644B4A">
            <w:pPr>
              <w:snapToGrid w:val="0"/>
              <w:spacing w:line="276" w:lineRule="auto"/>
              <w:contextualSpacing/>
              <w:rPr>
                <w:rFonts w:ascii="仿宋_GB2312" w:eastAsia="仿宋_GB2312" w:hAnsi="仿宋" w:cs="仿宋"/>
                <w:szCs w:val="21"/>
              </w:rPr>
            </w:pPr>
            <w:r w:rsidRPr="000F5DFC">
              <w:rPr>
                <w:rFonts w:ascii="仿宋_GB2312" w:eastAsia="仿宋_GB2312" w:hAnsi="仿宋" w:cs="仿宋" w:hint="eastAsia"/>
                <w:szCs w:val="21"/>
              </w:rPr>
              <w:t>未能及时进行设施设备维修的，轻微的每次扣0.5分；重要设备未能及时维修每次扣2-5分。</w:t>
            </w:r>
          </w:p>
        </w:tc>
        <w:tc>
          <w:tcPr>
            <w:tcW w:w="1105" w:type="dxa"/>
            <w:vMerge/>
            <w:vAlign w:val="center"/>
          </w:tcPr>
          <w:p w14:paraId="51F0B950" w14:textId="77777777" w:rsidR="00054F93" w:rsidRPr="000F5DFC" w:rsidRDefault="00054F93" w:rsidP="00644B4A">
            <w:pPr>
              <w:snapToGrid w:val="0"/>
              <w:spacing w:line="276" w:lineRule="auto"/>
              <w:contextualSpacing/>
              <w:jc w:val="center"/>
              <w:rPr>
                <w:rFonts w:ascii="仿宋_GB2312" w:eastAsia="仿宋_GB2312" w:hAnsi="仿宋" w:cs="仿宋"/>
                <w:szCs w:val="21"/>
              </w:rPr>
            </w:pPr>
          </w:p>
        </w:tc>
      </w:tr>
      <w:tr w:rsidR="00054F93" w:rsidRPr="00BF21DB" w14:paraId="7B390FBB" w14:textId="77777777" w:rsidTr="000F5DFC">
        <w:trPr>
          <w:trHeight w:val="616"/>
        </w:trPr>
        <w:tc>
          <w:tcPr>
            <w:tcW w:w="726" w:type="dxa"/>
            <w:vMerge/>
            <w:vAlign w:val="center"/>
          </w:tcPr>
          <w:p w14:paraId="373F1DB9" w14:textId="77777777" w:rsidR="00054F93" w:rsidRPr="000F5DFC" w:rsidRDefault="00054F93" w:rsidP="00644B4A">
            <w:pPr>
              <w:snapToGrid w:val="0"/>
              <w:spacing w:line="276" w:lineRule="auto"/>
              <w:contextualSpacing/>
              <w:jc w:val="center"/>
              <w:rPr>
                <w:rFonts w:ascii="仿宋_GB2312" w:eastAsia="仿宋_GB2312" w:hAnsi="仿宋" w:cs="仿宋"/>
                <w:szCs w:val="21"/>
              </w:rPr>
            </w:pPr>
          </w:p>
        </w:tc>
        <w:tc>
          <w:tcPr>
            <w:tcW w:w="1083" w:type="dxa"/>
            <w:vMerge/>
            <w:vAlign w:val="center"/>
          </w:tcPr>
          <w:p w14:paraId="0B640B0A" w14:textId="77777777" w:rsidR="00054F93" w:rsidRPr="000F5DFC" w:rsidRDefault="00054F93" w:rsidP="00644B4A">
            <w:pPr>
              <w:snapToGrid w:val="0"/>
              <w:spacing w:line="276" w:lineRule="auto"/>
              <w:contextualSpacing/>
              <w:jc w:val="center"/>
              <w:rPr>
                <w:rFonts w:ascii="仿宋_GB2312" w:eastAsia="仿宋_GB2312" w:hAnsi="仿宋" w:cs="仿宋"/>
                <w:szCs w:val="21"/>
              </w:rPr>
            </w:pPr>
          </w:p>
        </w:tc>
        <w:tc>
          <w:tcPr>
            <w:tcW w:w="3515" w:type="dxa"/>
            <w:vAlign w:val="center"/>
          </w:tcPr>
          <w:p w14:paraId="18084764" w14:textId="77777777" w:rsidR="00054F93" w:rsidRPr="000F5DFC" w:rsidRDefault="00747ED9" w:rsidP="00644B4A">
            <w:pPr>
              <w:autoSpaceDE w:val="0"/>
              <w:autoSpaceDN w:val="0"/>
              <w:snapToGrid w:val="0"/>
              <w:spacing w:line="276" w:lineRule="auto"/>
              <w:contextualSpacing/>
              <w:jc w:val="left"/>
              <w:rPr>
                <w:rFonts w:ascii="仿宋_GB2312" w:eastAsia="仿宋_GB2312" w:hAnsi="仿宋" w:cs="仿宋"/>
                <w:szCs w:val="21"/>
              </w:rPr>
            </w:pPr>
            <w:r w:rsidRPr="000F5DFC">
              <w:rPr>
                <w:rFonts w:ascii="仿宋_GB2312" w:eastAsia="仿宋_GB2312" w:hAnsi="仿宋" w:cs="仿宋" w:hint="eastAsia"/>
                <w:szCs w:val="21"/>
              </w:rPr>
              <w:t>8.3无重大管理责任事故。</w:t>
            </w:r>
          </w:p>
        </w:tc>
        <w:tc>
          <w:tcPr>
            <w:tcW w:w="2581" w:type="dxa"/>
            <w:vAlign w:val="center"/>
          </w:tcPr>
          <w:p w14:paraId="10A7891E" w14:textId="77777777" w:rsidR="00054F93" w:rsidRPr="000F5DFC" w:rsidRDefault="00747ED9" w:rsidP="00644B4A">
            <w:pPr>
              <w:snapToGrid w:val="0"/>
              <w:spacing w:line="276" w:lineRule="auto"/>
              <w:contextualSpacing/>
              <w:rPr>
                <w:rFonts w:ascii="仿宋_GB2312" w:eastAsia="仿宋_GB2312" w:hAnsi="仿宋" w:cs="仿宋"/>
                <w:szCs w:val="21"/>
              </w:rPr>
            </w:pPr>
            <w:r w:rsidRPr="000F5DFC">
              <w:rPr>
                <w:rFonts w:ascii="仿宋_GB2312" w:eastAsia="仿宋_GB2312" w:hAnsi="仿宋" w:cs="仿宋" w:hint="eastAsia"/>
                <w:szCs w:val="21"/>
              </w:rPr>
              <w:t>发生一起第8大项不得分</w:t>
            </w:r>
          </w:p>
        </w:tc>
        <w:tc>
          <w:tcPr>
            <w:tcW w:w="1105" w:type="dxa"/>
            <w:vMerge/>
            <w:vAlign w:val="center"/>
          </w:tcPr>
          <w:p w14:paraId="064409CF" w14:textId="77777777" w:rsidR="00054F93" w:rsidRPr="000F5DFC" w:rsidRDefault="00054F93" w:rsidP="00644B4A">
            <w:pPr>
              <w:snapToGrid w:val="0"/>
              <w:spacing w:line="276" w:lineRule="auto"/>
              <w:contextualSpacing/>
              <w:jc w:val="center"/>
              <w:rPr>
                <w:rFonts w:ascii="仿宋_GB2312" w:eastAsia="仿宋_GB2312" w:hAnsi="仿宋" w:cs="仿宋"/>
                <w:szCs w:val="21"/>
              </w:rPr>
            </w:pPr>
          </w:p>
        </w:tc>
      </w:tr>
      <w:tr w:rsidR="00054F93" w:rsidRPr="00BF21DB" w14:paraId="69BB15A5" w14:textId="77777777" w:rsidTr="00644B4A">
        <w:trPr>
          <w:trHeight w:val="3067"/>
        </w:trPr>
        <w:tc>
          <w:tcPr>
            <w:tcW w:w="726" w:type="dxa"/>
            <w:vAlign w:val="center"/>
          </w:tcPr>
          <w:p w14:paraId="571D685A" w14:textId="77777777" w:rsidR="00054F93" w:rsidRPr="000F5DFC" w:rsidRDefault="00747ED9" w:rsidP="00644B4A">
            <w:pPr>
              <w:snapToGrid w:val="0"/>
              <w:spacing w:line="276" w:lineRule="auto"/>
              <w:contextualSpacing/>
              <w:jc w:val="center"/>
              <w:rPr>
                <w:rFonts w:ascii="仿宋_GB2312" w:eastAsia="仿宋_GB2312" w:hAnsi="仿宋" w:cs="仿宋"/>
                <w:szCs w:val="21"/>
              </w:rPr>
            </w:pPr>
            <w:r w:rsidRPr="000F5DFC">
              <w:rPr>
                <w:rFonts w:ascii="仿宋_GB2312" w:eastAsia="仿宋_GB2312" w:hAnsi="仿宋" w:cs="仿宋" w:hint="eastAsia"/>
                <w:szCs w:val="21"/>
              </w:rPr>
              <w:t>9</w:t>
            </w:r>
          </w:p>
        </w:tc>
        <w:tc>
          <w:tcPr>
            <w:tcW w:w="1083" w:type="dxa"/>
            <w:vAlign w:val="center"/>
          </w:tcPr>
          <w:p w14:paraId="1E39226F" w14:textId="77777777" w:rsidR="00054F93" w:rsidRPr="000F5DFC" w:rsidRDefault="00747ED9" w:rsidP="00644B4A">
            <w:pPr>
              <w:snapToGrid w:val="0"/>
              <w:spacing w:line="276" w:lineRule="auto"/>
              <w:contextualSpacing/>
              <w:jc w:val="center"/>
              <w:rPr>
                <w:rFonts w:ascii="仿宋_GB2312" w:eastAsia="仿宋_GB2312" w:hAnsi="仿宋" w:cs="仿宋"/>
                <w:bCs/>
                <w:szCs w:val="21"/>
              </w:rPr>
            </w:pPr>
            <w:r w:rsidRPr="000F5DFC">
              <w:rPr>
                <w:rFonts w:ascii="仿宋_GB2312" w:eastAsia="仿宋_GB2312" w:hAnsi="仿宋" w:cs="仿宋" w:hint="eastAsia"/>
                <w:bCs/>
                <w:szCs w:val="21"/>
              </w:rPr>
              <w:t>会务、活动服务</w:t>
            </w:r>
          </w:p>
          <w:p w14:paraId="10EAB8B8" w14:textId="77777777" w:rsidR="00054F93" w:rsidRPr="000F5DFC" w:rsidRDefault="00747ED9" w:rsidP="00644B4A">
            <w:pPr>
              <w:snapToGrid w:val="0"/>
              <w:spacing w:line="276" w:lineRule="auto"/>
              <w:contextualSpacing/>
              <w:jc w:val="center"/>
              <w:rPr>
                <w:rFonts w:ascii="仿宋_GB2312" w:eastAsia="仿宋_GB2312" w:hAnsi="仿宋" w:cs="仿宋"/>
                <w:szCs w:val="21"/>
              </w:rPr>
            </w:pPr>
            <w:r w:rsidRPr="000F5DFC">
              <w:rPr>
                <w:rFonts w:ascii="仿宋_GB2312" w:eastAsia="仿宋_GB2312" w:hAnsi="仿宋" w:cs="仿宋" w:hint="eastAsia"/>
                <w:szCs w:val="21"/>
              </w:rPr>
              <w:t>（共5分）</w:t>
            </w:r>
          </w:p>
        </w:tc>
        <w:tc>
          <w:tcPr>
            <w:tcW w:w="3515" w:type="dxa"/>
            <w:vAlign w:val="center"/>
          </w:tcPr>
          <w:p w14:paraId="17BD2DC2" w14:textId="77777777" w:rsidR="00054F93" w:rsidRPr="000F5DFC" w:rsidRDefault="00747ED9" w:rsidP="00644B4A">
            <w:pPr>
              <w:snapToGrid w:val="0"/>
              <w:spacing w:line="276" w:lineRule="auto"/>
              <w:contextualSpacing/>
              <w:rPr>
                <w:rFonts w:ascii="仿宋_GB2312" w:eastAsia="仿宋_GB2312" w:hAnsi="仿宋" w:cs="仿宋"/>
                <w:szCs w:val="21"/>
              </w:rPr>
            </w:pPr>
            <w:r w:rsidRPr="000F5DFC">
              <w:rPr>
                <w:rFonts w:ascii="仿宋_GB2312" w:eastAsia="仿宋_GB2312" w:hAnsi="仿宋" w:cs="仿宋" w:hint="eastAsia"/>
                <w:szCs w:val="21"/>
              </w:rPr>
              <w:t>9.1达到招标书、中标单位投标书及服务合同书对会务的要求。</w:t>
            </w:r>
          </w:p>
          <w:p w14:paraId="4F9126D2" w14:textId="77777777" w:rsidR="00054F93" w:rsidRPr="000F5DFC" w:rsidRDefault="00747ED9" w:rsidP="00644B4A">
            <w:pPr>
              <w:snapToGrid w:val="0"/>
              <w:spacing w:line="276" w:lineRule="auto"/>
              <w:contextualSpacing/>
              <w:rPr>
                <w:rFonts w:ascii="仿宋_GB2312" w:eastAsia="仿宋_GB2312" w:hAnsi="仿宋" w:cs="仿宋"/>
                <w:szCs w:val="21"/>
              </w:rPr>
            </w:pPr>
            <w:r w:rsidRPr="000F5DFC">
              <w:rPr>
                <w:rFonts w:ascii="仿宋_GB2312" w:eastAsia="仿宋_GB2312" w:hAnsi="仿宋" w:cs="仿宋" w:hint="eastAsia"/>
                <w:szCs w:val="21"/>
              </w:rPr>
              <w:t>需有工程师专门负责音响设备的调试和故障处理</w:t>
            </w:r>
          </w:p>
          <w:p w14:paraId="0E8B1ABD" w14:textId="77777777" w:rsidR="00054F93" w:rsidRPr="000F5DFC" w:rsidRDefault="00747ED9" w:rsidP="00644B4A">
            <w:pPr>
              <w:snapToGrid w:val="0"/>
              <w:spacing w:line="276" w:lineRule="auto"/>
              <w:contextualSpacing/>
              <w:rPr>
                <w:rFonts w:ascii="仿宋_GB2312" w:eastAsia="仿宋_GB2312" w:hAnsi="仿宋" w:cs="仿宋"/>
                <w:szCs w:val="21"/>
              </w:rPr>
            </w:pPr>
            <w:r w:rsidRPr="000F5DFC">
              <w:rPr>
                <w:rFonts w:ascii="仿宋_GB2312" w:eastAsia="仿宋_GB2312" w:hAnsi="仿宋" w:cs="仿宋" w:hint="eastAsia"/>
                <w:szCs w:val="21"/>
              </w:rPr>
              <w:t>需配备专职服务员提供会务服务，会议或培训班期间，服务员需全程在现场守候，随时提供会场服务，其中有50人以上的会议或培训时，会场值班服务员不得少于2人。</w:t>
            </w:r>
          </w:p>
        </w:tc>
        <w:tc>
          <w:tcPr>
            <w:tcW w:w="2581" w:type="dxa"/>
            <w:vAlign w:val="center"/>
          </w:tcPr>
          <w:p w14:paraId="098D6CFA" w14:textId="77777777" w:rsidR="00054F93" w:rsidRPr="000F5DFC" w:rsidRDefault="00747ED9" w:rsidP="00644B4A">
            <w:pPr>
              <w:snapToGrid w:val="0"/>
              <w:spacing w:line="276" w:lineRule="auto"/>
              <w:contextualSpacing/>
              <w:rPr>
                <w:rFonts w:ascii="仿宋_GB2312" w:eastAsia="仿宋_GB2312" w:hAnsi="仿宋" w:cs="仿宋"/>
                <w:szCs w:val="21"/>
              </w:rPr>
            </w:pPr>
            <w:r w:rsidRPr="000F5DFC">
              <w:rPr>
                <w:rFonts w:ascii="仿宋_GB2312" w:eastAsia="仿宋_GB2312" w:hAnsi="仿宋" w:cs="仿宋" w:hint="eastAsia"/>
                <w:szCs w:val="21"/>
              </w:rPr>
              <w:t>未能达到要求，每次扣2分以上。</w:t>
            </w:r>
          </w:p>
        </w:tc>
        <w:tc>
          <w:tcPr>
            <w:tcW w:w="1105" w:type="dxa"/>
            <w:vAlign w:val="center"/>
          </w:tcPr>
          <w:p w14:paraId="119A5BA9" w14:textId="77777777" w:rsidR="00054F93" w:rsidRPr="000F5DFC" w:rsidRDefault="00054F93" w:rsidP="00644B4A">
            <w:pPr>
              <w:snapToGrid w:val="0"/>
              <w:spacing w:line="276" w:lineRule="auto"/>
              <w:contextualSpacing/>
              <w:jc w:val="center"/>
              <w:rPr>
                <w:rFonts w:ascii="仿宋_GB2312" w:eastAsia="仿宋_GB2312" w:hAnsi="仿宋" w:cs="仿宋"/>
                <w:szCs w:val="21"/>
              </w:rPr>
            </w:pPr>
          </w:p>
        </w:tc>
      </w:tr>
      <w:tr w:rsidR="00054F93" w:rsidRPr="00BF21DB" w14:paraId="01AD458D" w14:textId="77777777" w:rsidTr="00644B4A">
        <w:trPr>
          <w:trHeight w:val="2388"/>
        </w:trPr>
        <w:tc>
          <w:tcPr>
            <w:tcW w:w="726" w:type="dxa"/>
            <w:vAlign w:val="center"/>
          </w:tcPr>
          <w:p w14:paraId="493A3E12" w14:textId="77777777" w:rsidR="00054F93" w:rsidRPr="000F5DFC" w:rsidRDefault="00747ED9" w:rsidP="00644B4A">
            <w:pPr>
              <w:snapToGrid w:val="0"/>
              <w:spacing w:line="276" w:lineRule="auto"/>
              <w:contextualSpacing/>
              <w:jc w:val="center"/>
              <w:rPr>
                <w:rFonts w:ascii="仿宋_GB2312" w:eastAsia="仿宋_GB2312" w:hAnsi="仿宋" w:cs="仿宋"/>
                <w:szCs w:val="21"/>
              </w:rPr>
            </w:pPr>
            <w:r w:rsidRPr="000F5DFC">
              <w:rPr>
                <w:rFonts w:ascii="仿宋_GB2312" w:eastAsia="仿宋_GB2312" w:hAnsi="仿宋" w:cs="仿宋" w:hint="eastAsia"/>
                <w:szCs w:val="21"/>
              </w:rPr>
              <w:t>10</w:t>
            </w:r>
          </w:p>
        </w:tc>
        <w:tc>
          <w:tcPr>
            <w:tcW w:w="1083" w:type="dxa"/>
            <w:vAlign w:val="center"/>
          </w:tcPr>
          <w:p w14:paraId="5A6C1E4A" w14:textId="77777777" w:rsidR="00054F93" w:rsidRPr="000F5DFC" w:rsidRDefault="00747ED9" w:rsidP="00644B4A">
            <w:pPr>
              <w:snapToGrid w:val="0"/>
              <w:spacing w:line="276" w:lineRule="auto"/>
              <w:contextualSpacing/>
              <w:jc w:val="center"/>
              <w:rPr>
                <w:rFonts w:ascii="仿宋_GB2312" w:eastAsia="仿宋_GB2312" w:hAnsi="仿宋" w:cs="仿宋"/>
                <w:bCs/>
                <w:szCs w:val="21"/>
              </w:rPr>
            </w:pPr>
            <w:r w:rsidRPr="000F5DFC">
              <w:rPr>
                <w:rFonts w:ascii="仿宋_GB2312" w:eastAsia="仿宋_GB2312" w:hAnsi="仿宋" w:cs="仿宋" w:hint="eastAsia"/>
                <w:bCs/>
                <w:szCs w:val="21"/>
              </w:rPr>
              <w:t>总服务台管理</w:t>
            </w:r>
          </w:p>
          <w:p w14:paraId="00D2F05A" w14:textId="77777777" w:rsidR="00054F93" w:rsidRPr="000F5DFC" w:rsidRDefault="00747ED9" w:rsidP="00644B4A">
            <w:pPr>
              <w:snapToGrid w:val="0"/>
              <w:spacing w:line="276" w:lineRule="auto"/>
              <w:contextualSpacing/>
              <w:jc w:val="center"/>
              <w:rPr>
                <w:rFonts w:ascii="仿宋_GB2312" w:eastAsia="仿宋_GB2312" w:hAnsi="仿宋" w:cs="仿宋"/>
                <w:bCs/>
                <w:szCs w:val="21"/>
              </w:rPr>
            </w:pPr>
            <w:r w:rsidRPr="000F5DFC">
              <w:rPr>
                <w:rFonts w:ascii="仿宋_GB2312" w:eastAsia="仿宋_GB2312" w:hAnsi="仿宋" w:cs="仿宋" w:hint="eastAsia"/>
                <w:szCs w:val="21"/>
              </w:rPr>
              <w:t>（共5分）</w:t>
            </w:r>
          </w:p>
        </w:tc>
        <w:tc>
          <w:tcPr>
            <w:tcW w:w="3515" w:type="dxa"/>
            <w:vAlign w:val="center"/>
          </w:tcPr>
          <w:p w14:paraId="375B5CA6" w14:textId="77777777" w:rsidR="00054F93" w:rsidRPr="000F5DFC" w:rsidRDefault="00747ED9" w:rsidP="00644B4A">
            <w:pPr>
              <w:snapToGrid w:val="0"/>
              <w:spacing w:line="276" w:lineRule="auto"/>
              <w:contextualSpacing/>
              <w:rPr>
                <w:rFonts w:ascii="仿宋_GB2312" w:eastAsia="仿宋_GB2312" w:hAnsi="仿宋" w:cs="仿宋"/>
                <w:szCs w:val="21"/>
              </w:rPr>
            </w:pPr>
            <w:r w:rsidRPr="000F5DFC">
              <w:rPr>
                <w:rFonts w:ascii="仿宋_GB2312" w:eastAsia="仿宋_GB2312" w:hAnsi="仿宋" w:cs="仿宋" w:hint="eastAsia"/>
                <w:szCs w:val="21"/>
              </w:rPr>
              <w:t>10.1达到招标书、中标单位投标书及服务合同书的要求。</w:t>
            </w:r>
          </w:p>
          <w:p w14:paraId="46FE2FBC" w14:textId="5EA5E030" w:rsidR="00054F93" w:rsidRPr="000F5DFC" w:rsidRDefault="00747ED9" w:rsidP="00644B4A">
            <w:pPr>
              <w:snapToGrid w:val="0"/>
              <w:spacing w:line="276" w:lineRule="auto"/>
              <w:contextualSpacing/>
              <w:rPr>
                <w:rFonts w:ascii="仿宋_GB2312" w:eastAsia="仿宋_GB2312" w:hAnsi="仿宋" w:cs="仿宋"/>
                <w:szCs w:val="21"/>
              </w:rPr>
            </w:pPr>
            <w:proofErr w:type="gramStart"/>
            <w:r w:rsidRPr="000F5DFC">
              <w:rPr>
                <w:rFonts w:ascii="仿宋_GB2312" w:eastAsia="仿宋_GB2312" w:hAnsi="仿宋" w:cs="仿宋" w:hint="eastAsia"/>
                <w:szCs w:val="21"/>
              </w:rPr>
              <w:t>设至少</w:t>
            </w:r>
            <w:proofErr w:type="gramEnd"/>
            <w:r w:rsidRPr="000F5DFC">
              <w:rPr>
                <w:rFonts w:ascii="仿宋_GB2312" w:eastAsia="仿宋_GB2312" w:hAnsi="仿宋" w:cs="仿宋" w:hint="eastAsia"/>
                <w:szCs w:val="21"/>
              </w:rPr>
              <w:t>3名专职服务员负责总服务台的服务工作，法定工作日总服务台提供服务时间为8:00至22:00，其余时间必须保证有人接听总机和值班电话</w:t>
            </w:r>
          </w:p>
        </w:tc>
        <w:tc>
          <w:tcPr>
            <w:tcW w:w="2581" w:type="dxa"/>
            <w:vAlign w:val="center"/>
          </w:tcPr>
          <w:p w14:paraId="207A2607" w14:textId="77777777" w:rsidR="00054F93" w:rsidRPr="000F5DFC" w:rsidRDefault="00747ED9" w:rsidP="00644B4A">
            <w:pPr>
              <w:snapToGrid w:val="0"/>
              <w:spacing w:line="276" w:lineRule="auto"/>
              <w:contextualSpacing/>
              <w:rPr>
                <w:rFonts w:ascii="仿宋_GB2312" w:eastAsia="仿宋_GB2312" w:hAnsi="仿宋" w:cs="仿宋"/>
                <w:szCs w:val="21"/>
              </w:rPr>
            </w:pPr>
            <w:r w:rsidRPr="000F5DFC">
              <w:rPr>
                <w:rFonts w:ascii="仿宋_GB2312" w:eastAsia="仿宋_GB2312" w:hAnsi="仿宋" w:cs="仿宋" w:hint="eastAsia"/>
                <w:szCs w:val="21"/>
              </w:rPr>
              <w:t>发生总服务台无人值班、总机无人接听、报刊、信件等丢失的，每次扣0.5分；重要物品丢失的，扣2分。</w:t>
            </w:r>
          </w:p>
        </w:tc>
        <w:tc>
          <w:tcPr>
            <w:tcW w:w="1105" w:type="dxa"/>
            <w:vAlign w:val="center"/>
          </w:tcPr>
          <w:p w14:paraId="09118F25" w14:textId="77777777" w:rsidR="00054F93" w:rsidRPr="000F5DFC" w:rsidRDefault="00054F93" w:rsidP="00644B4A">
            <w:pPr>
              <w:snapToGrid w:val="0"/>
              <w:spacing w:line="276" w:lineRule="auto"/>
              <w:contextualSpacing/>
              <w:jc w:val="center"/>
              <w:rPr>
                <w:rFonts w:ascii="仿宋_GB2312" w:eastAsia="仿宋_GB2312" w:hAnsi="仿宋" w:cs="仿宋"/>
                <w:szCs w:val="21"/>
              </w:rPr>
            </w:pPr>
          </w:p>
        </w:tc>
      </w:tr>
      <w:tr w:rsidR="00054F93" w:rsidRPr="00BF21DB" w14:paraId="4CFA0AD1" w14:textId="77777777" w:rsidTr="000F5DFC">
        <w:trPr>
          <w:trHeight w:val="743"/>
        </w:trPr>
        <w:tc>
          <w:tcPr>
            <w:tcW w:w="726" w:type="dxa"/>
            <w:vMerge w:val="restart"/>
            <w:vAlign w:val="center"/>
          </w:tcPr>
          <w:p w14:paraId="6F51F428" w14:textId="77777777" w:rsidR="00054F93" w:rsidRPr="000F5DFC" w:rsidRDefault="00747ED9" w:rsidP="00644B4A">
            <w:pPr>
              <w:snapToGrid w:val="0"/>
              <w:spacing w:line="276" w:lineRule="auto"/>
              <w:contextualSpacing/>
              <w:jc w:val="center"/>
              <w:rPr>
                <w:rFonts w:ascii="仿宋_GB2312" w:eastAsia="仿宋_GB2312" w:hAnsi="仿宋" w:cs="仿宋"/>
                <w:szCs w:val="21"/>
              </w:rPr>
            </w:pPr>
            <w:r w:rsidRPr="000F5DFC">
              <w:rPr>
                <w:rFonts w:ascii="仿宋_GB2312" w:eastAsia="仿宋_GB2312" w:hAnsi="仿宋" w:cs="仿宋" w:hint="eastAsia"/>
                <w:szCs w:val="21"/>
              </w:rPr>
              <w:t>11</w:t>
            </w:r>
          </w:p>
        </w:tc>
        <w:tc>
          <w:tcPr>
            <w:tcW w:w="1083" w:type="dxa"/>
            <w:vMerge w:val="restart"/>
            <w:vAlign w:val="center"/>
          </w:tcPr>
          <w:p w14:paraId="36109CBE" w14:textId="77777777" w:rsidR="00054F93" w:rsidRPr="000F5DFC" w:rsidRDefault="00747ED9" w:rsidP="00644B4A">
            <w:pPr>
              <w:snapToGrid w:val="0"/>
              <w:spacing w:line="276" w:lineRule="auto"/>
              <w:contextualSpacing/>
              <w:jc w:val="center"/>
              <w:rPr>
                <w:rFonts w:ascii="仿宋_GB2312" w:eastAsia="仿宋_GB2312" w:hAnsi="仿宋" w:cs="仿宋"/>
                <w:szCs w:val="21"/>
              </w:rPr>
            </w:pPr>
            <w:r w:rsidRPr="000F5DFC">
              <w:rPr>
                <w:rFonts w:ascii="仿宋_GB2312" w:eastAsia="仿宋_GB2312" w:hAnsi="仿宋" w:cs="仿宋" w:hint="eastAsia"/>
                <w:szCs w:val="21"/>
              </w:rPr>
              <w:t>其它服务</w:t>
            </w:r>
          </w:p>
          <w:p w14:paraId="3659F952" w14:textId="77777777" w:rsidR="00054F93" w:rsidRPr="000F5DFC" w:rsidRDefault="00747ED9" w:rsidP="00644B4A">
            <w:pPr>
              <w:snapToGrid w:val="0"/>
              <w:spacing w:line="276" w:lineRule="auto"/>
              <w:contextualSpacing/>
              <w:jc w:val="center"/>
              <w:rPr>
                <w:rFonts w:ascii="仿宋_GB2312" w:eastAsia="仿宋_GB2312" w:hAnsi="仿宋" w:cs="仿宋"/>
                <w:szCs w:val="21"/>
              </w:rPr>
            </w:pPr>
            <w:r w:rsidRPr="000F5DFC">
              <w:rPr>
                <w:rFonts w:ascii="仿宋_GB2312" w:eastAsia="仿宋_GB2312" w:hAnsi="仿宋" w:cs="仿宋" w:hint="eastAsia"/>
                <w:szCs w:val="21"/>
              </w:rPr>
              <w:t>（共5分）</w:t>
            </w:r>
          </w:p>
        </w:tc>
        <w:tc>
          <w:tcPr>
            <w:tcW w:w="3515" w:type="dxa"/>
            <w:vAlign w:val="center"/>
          </w:tcPr>
          <w:p w14:paraId="34BE7F87" w14:textId="77777777" w:rsidR="00054F93" w:rsidRPr="000F5DFC" w:rsidRDefault="00747ED9" w:rsidP="00644B4A">
            <w:pPr>
              <w:snapToGrid w:val="0"/>
              <w:spacing w:line="276" w:lineRule="auto"/>
              <w:contextualSpacing/>
              <w:rPr>
                <w:rFonts w:ascii="仿宋_GB2312" w:eastAsia="仿宋_GB2312" w:hAnsi="仿宋" w:cs="仿宋"/>
                <w:szCs w:val="21"/>
              </w:rPr>
            </w:pPr>
            <w:r w:rsidRPr="000F5DFC">
              <w:rPr>
                <w:rFonts w:ascii="仿宋_GB2312" w:eastAsia="仿宋_GB2312" w:hAnsi="仿宋" w:cs="仿宋" w:hint="eastAsia"/>
                <w:szCs w:val="21"/>
              </w:rPr>
              <w:t>11.1完成乙方交办的属于服务范围内的其它事项。</w:t>
            </w:r>
          </w:p>
        </w:tc>
        <w:tc>
          <w:tcPr>
            <w:tcW w:w="2581" w:type="dxa"/>
            <w:vAlign w:val="center"/>
          </w:tcPr>
          <w:p w14:paraId="0B2F357D" w14:textId="77777777" w:rsidR="00054F93" w:rsidRPr="000F5DFC" w:rsidRDefault="00747ED9" w:rsidP="00644B4A">
            <w:pPr>
              <w:snapToGrid w:val="0"/>
              <w:spacing w:line="276" w:lineRule="auto"/>
              <w:contextualSpacing/>
              <w:rPr>
                <w:rFonts w:ascii="仿宋_GB2312" w:eastAsia="仿宋_GB2312" w:hAnsi="仿宋" w:cs="仿宋"/>
                <w:szCs w:val="21"/>
              </w:rPr>
            </w:pPr>
            <w:r w:rsidRPr="000F5DFC">
              <w:rPr>
                <w:rFonts w:ascii="仿宋_GB2312" w:eastAsia="仿宋_GB2312" w:hAnsi="仿宋" w:cs="仿宋" w:hint="eastAsia"/>
                <w:szCs w:val="21"/>
              </w:rPr>
              <w:t>违反一次扣2分。</w:t>
            </w:r>
          </w:p>
        </w:tc>
        <w:tc>
          <w:tcPr>
            <w:tcW w:w="1105" w:type="dxa"/>
            <w:vMerge w:val="restart"/>
            <w:vAlign w:val="center"/>
          </w:tcPr>
          <w:p w14:paraId="2D23AEEA" w14:textId="77777777" w:rsidR="00054F93" w:rsidRPr="000F5DFC" w:rsidRDefault="00054F93" w:rsidP="00644B4A">
            <w:pPr>
              <w:snapToGrid w:val="0"/>
              <w:spacing w:line="276" w:lineRule="auto"/>
              <w:contextualSpacing/>
              <w:jc w:val="center"/>
              <w:rPr>
                <w:rFonts w:ascii="仿宋_GB2312" w:eastAsia="仿宋_GB2312" w:hAnsi="仿宋" w:cs="仿宋"/>
                <w:szCs w:val="21"/>
              </w:rPr>
            </w:pPr>
          </w:p>
        </w:tc>
      </w:tr>
      <w:tr w:rsidR="00054F93" w:rsidRPr="00BF21DB" w14:paraId="0DD8E008" w14:textId="77777777" w:rsidTr="00644B4A">
        <w:trPr>
          <w:trHeight w:val="193"/>
        </w:trPr>
        <w:tc>
          <w:tcPr>
            <w:tcW w:w="726" w:type="dxa"/>
            <w:vMerge/>
            <w:vAlign w:val="center"/>
          </w:tcPr>
          <w:p w14:paraId="2F7DDC87" w14:textId="77777777" w:rsidR="00054F93" w:rsidRPr="000F5DFC" w:rsidRDefault="00054F93" w:rsidP="00644B4A">
            <w:pPr>
              <w:snapToGrid w:val="0"/>
              <w:spacing w:line="276" w:lineRule="auto"/>
              <w:contextualSpacing/>
              <w:jc w:val="center"/>
              <w:rPr>
                <w:rFonts w:ascii="仿宋_GB2312" w:eastAsia="仿宋_GB2312" w:hAnsi="仿宋" w:cs="仿宋"/>
                <w:szCs w:val="21"/>
              </w:rPr>
            </w:pPr>
          </w:p>
        </w:tc>
        <w:tc>
          <w:tcPr>
            <w:tcW w:w="1083" w:type="dxa"/>
            <w:vMerge/>
            <w:vAlign w:val="center"/>
          </w:tcPr>
          <w:p w14:paraId="0A81F067" w14:textId="77777777" w:rsidR="00054F93" w:rsidRPr="000F5DFC" w:rsidRDefault="00054F93" w:rsidP="00644B4A">
            <w:pPr>
              <w:snapToGrid w:val="0"/>
              <w:spacing w:line="276" w:lineRule="auto"/>
              <w:contextualSpacing/>
              <w:jc w:val="center"/>
              <w:rPr>
                <w:rFonts w:ascii="仿宋_GB2312" w:eastAsia="仿宋_GB2312" w:hAnsi="仿宋" w:cs="仿宋"/>
                <w:szCs w:val="21"/>
              </w:rPr>
            </w:pPr>
          </w:p>
        </w:tc>
        <w:tc>
          <w:tcPr>
            <w:tcW w:w="3515" w:type="dxa"/>
            <w:vAlign w:val="center"/>
          </w:tcPr>
          <w:p w14:paraId="35F04C3A" w14:textId="77777777" w:rsidR="00054F93" w:rsidRPr="000F5DFC" w:rsidRDefault="00747ED9" w:rsidP="00644B4A">
            <w:pPr>
              <w:snapToGrid w:val="0"/>
              <w:spacing w:line="276" w:lineRule="auto"/>
              <w:contextualSpacing/>
              <w:rPr>
                <w:rFonts w:ascii="仿宋_GB2312" w:eastAsia="仿宋_GB2312" w:hAnsi="仿宋" w:cs="仿宋"/>
                <w:szCs w:val="21"/>
              </w:rPr>
            </w:pPr>
            <w:r w:rsidRPr="000F5DFC">
              <w:rPr>
                <w:rFonts w:ascii="仿宋_GB2312" w:eastAsia="仿宋_GB2312" w:hAnsi="仿宋" w:cs="仿宋" w:hint="eastAsia"/>
                <w:szCs w:val="21"/>
              </w:rPr>
              <w:t>11.2无有效投诉。</w:t>
            </w:r>
          </w:p>
        </w:tc>
        <w:tc>
          <w:tcPr>
            <w:tcW w:w="2581" w:type="dxa"/>
            <w:vAlign w:val="center"/>
          </w:tcPr>
          <w:p w14:paraId="5EA9185F" w14:textId="77777777" w:rsidR="00054F93" w:rsidRPr="000F5DFC" w:rsidRDefault="00747ED9" w:rsidP="00644B4A">
            <w:pPr>
              <w:snapToGrid w:val="0"/>
              <w:spacing w:line="276" w:lineRule="auto"/>
              <w:contextualSpacing/>
              <w:rPr>
                <w:rFonts w:ascii="仿宋_GB2312" w:eastAsia="仿宋_GB2312" w:hAnsi="仿宋" w:cs="仿宋"/>
                <w:szCs w:val="21"/>
              </w:rPr>
            </w:pPr>
            <w:r w:rsidRPr="000F5DFC">
              <w:rPr>
                <w:rFonts w:ascii="仿宋_GB2312" w:eastAsia="仿宋_GB2312" w:hAnsi="仿宋" w:cs="仿宋" w:hint="eastAsia"/>
                <w:szCs w:val="21"/>
              </w:rPr>
              <w:t>出现一次有效投诉扣1-3分，特别严重的扣5分。</w:t>
            </w:r>
          </w:p>
        </w:tc>
        <w:tc>
          <w:tcPr>
            <w:tcW w:w="1105" w:type="dxa"/>
            <w:vMerge/>
            <w:vAlign w:val="center"/>
          </w:tcPr>
          <w:p w14:paraId="1818E369" w14:textId="77777777" w:rsidR="00054F93" w:rsidRPr="000F5DFC" w:rsidRDefault="00054F93" w:rsidP="00644B4A">
            <w:pPr>
              <w:snapToGrid w:val="0"/>
              <w:spacing w:line="276" w:lineRule="auto"/>
              <w:contextualSpacing/>
              <w:jc w:val="center"/>
              <w:rPr>
                <w:rFonts w:ascii="仿宋_GB2312" w:eastAsia="仿宋_GB2312" w:hAnsi="仿宋" w:cs="仿宋"/>
                <w:szCs w:val="21"/>
              </w:rPr>
            </w:pPr>
          </w:p>
        </w:tc>
      </w:tr>
      <w:tr w:rsidR="00054F93" w:rsidRPr="00BF21DB" w14:paraId="534C01FA" w14:textId="77777777" w:rsidTr="000F5DFC">
        <w:trPr>
          <w:trHeight w:val="1470"/>
        </w:trPr>
        <w:tc>
          <w:tcPr>
            <w:tcW w:w="726" w:type="dxa"/>
            <w:vAlign w:val="center"/>
          </w:tcPr>
          <w:p w14:paraId="54173ED0" w14:textId="77777777" w:rsidR="00054F93" w:rsidRPr="000F5DFC" w:rsidRDefault="00747ED9" w:rsidP="00644B4A">
            <w:pPr>
              <w:snapToGrid w:val="0"/>
              <w:spacing w:line="276" w:lineRule="auto"/>
              <w:contextualSpacing/>
              <w:jc w:val="center"/>
              <w:rPr>
                <w:rFonts w:ascii="仿宋_GB2312" w:eastAsia="仿宋_GB2312" w:hAnsi="仿宋" w:cs="仿宋"/>
                <w:szCs w:val="21"/>
              </w:rPr>
            </w:pPr>
            <w:r w:rsidRPr="000F5DFC">
              <w:rPr>
                <w:rFonts w:ascii="仿宋_GB2312" w:eastAsia="仿宋_GB2312" w:hAnsi="仿宋" w:cs="仿宋" w:hint="eastAsia"/>
                <w:szCs w:val="21"/>
              </w:rPr>
              <w:t>12</w:t>
            </w:r>
          </w:p>
        </w:tc>
        <w:tc>
          <w:tcPr>
            <w:tcW w:w="1083" w:type="dxa"/>
            <w:vAlign w:val="center"/>
          </w:tcPr>
          <w:p w14:paraId="1AD19C57" w14:textId="77777777" w:rsidR="00054F93" w:rsidRPr="000F5DFC" w:rsidRDefault="00747ED9" w:rsidP="00644B4A">
            <w:pPr>
              <w:snapToGrid w:val="0"/>
              <w:spacing w:line="276" w:lineRule="auto"/>
              <w:contextualSpacing/>
              <w:jc w:val="center"/>
              <w:rPr>
                <w:rFonts w:ascii="仿宋_GB2312" w:eastAsia="仿宋_GB2312" w:hAnsi="仿宋" w:cs="仿宋"/>
                <w:szCs w:val="21"/>
              </w:rPr>
            </w:pPr>
            <w:r w:rsidRPr="000F5DFC">
              <w:rPr>
                <w:rFonts w:ascii="仿宋_GB2312" w:eastAsia="仿宋_GB2312" w:hAnsi="仿宋" w:cs="仿宋" w:hint="eastAsia"/>
                <w:szCs w:val="21"/>
              </w:rPr>
              <w:t>设备配置</w:t>
            </w:r>
          </w:p>
          <w:p w14:paraId="766762DC" w14:textId="77777777" w:rsidR="00054F93" w:rsidRPr="000F5DFC" w:rsidRDefault="00747ED9" w:rsidP="00644B4A">
            <w:pPr>
              <w:snapToGrid w:val="0"/>
              <w:spacing w:line="276" w:lineRule="auto"/>
              <w:contextualSpacing/>
              <w:jc w:val="center"/>
              <w:rPr>
                <w:rFonts w:ascii="仿宋_GB2312" w:eastAsia="仿宋_GB2312" w:hAnsi="仿宋" w:cs="仿宋"/>
                <w:szCs w:val="21"/>
              </w:rPr>
            </w:pPr>
            <w:r w:rsidRPr="000F5DFC">
              <w:rPr>
                <w:rFonts w:ascii="仿宋_GB2312" w:eastAsia="仿宋_GB2312" w:hAnsi="仿宋" w:cs="仿宋" w:hint="eastAsia"/>
                <w:szCs w:val="21"/>
              </w:rPr>
              <w:t>（共10分）</w:t>
            </w:r>
          </w:p>
        </w:tc>
        <w:tc>
          <w:tcPr>
            <w:tcW w:w="3515" w:type="dxa"/>
            <w:vAlign w:val="center"/>
          </w:tcPr>
          <w:p w14:paraId="77488708" w14:textId="77777777" w:rsidR="00054F93" w:rsidRPr="000F5DFC" w:rsidRDefault="00747ED9" w:rsidP="00644B4A">
            <w:pPr>
              <w:snapToGrid w:val="0"/>
              <w:spacing w:line="276" w:lineRule="auto"/>
              <w:contextualSpacing/>
              <w:rPr>
                <w:rFonts w:ascii="仿宋_GB2312" w:eastAsia="仿宋_GB2312" w:hAnsi="仿宋" w:cs="仿宋"/>
                <w:szCs w:val="21"/>
              </w:rPr>
            </w:pPr>
            <w:r w:rsidRPr="000F5DFC">
              <w:rPr>
                <w:rFonts w:ascii="仿宋_GB2312" w:eastAsia="仿宋_GB2312" w:hAnsi="仿宋" w:cs="仿宋" w:hint="eastAsia"/>
                <w:szCs w:val="21"/>
              </w:rPr>
              <w:t>12.1达到招标书、中标单位投标书及服务合同书对设备配置的要求。（详见附表五，设备配置要求）</w:t>
            </w:r>
          </w:p>
        </w:tc>
        <w:tc>
          <w:tcPr>
            <w:tcW w:w="2581" w:type="dxa"/>
            <w:vAlign w:val="center"/>
          </w:tcPr>
          <w:p w14:paraId="34713A83" w14:textId="77777777" w:rsidR="00054F93" w:rsidRPr="000F5DFC" w:rsidRDefault="00747ED9" w:rsidP="00644B4A">
            <w:pPr>
              <w:snapToGrid w:val="0"/>
              <w:spacing w:line="276" w:lineRule="auto"/>
              <w:contextualSpacing/>
              <w:rPr>
                <w:rFonts w:ascii="仿宋_GB2312" w:eastAsia="仿宋_GB2312" w:hAnsi="仿宋" w:cs="仿宋"/>
                <w:szCs w:val="21"/>
              </w:rPr>
            </w:pPr>
            <w:r w:rsidRPr="000F5DFC">
              <w:rPr>
                <w:rFonts w:ascii="仿宋_GB2312" w:eastAsia="仿宋_GB2312" w:hAnsi="仿宋" w:cs="仿宋" w:hint="eastAsia"/>
                <w:szCs w:val="21"/>
              </w:rPr>
              <w:t>设备配置不足、影响服务的，缺少1件设备扣2-5分。</w:t>
            </w:r>
          </w:p>
        </w:tc>
        <w:tc>
          <w:tcPr>
            <w:tcW w:w="1105" w:type="dxa"/>
            <w:vAlign w:val="center"/>
          </w:tcPr>
          <w:p w14:paraId="76DE9020" w14:textId="77777777" w:rsidR="00054F93" w:rsidRPr="000F5DFC" w:rsidRDefault="00054F93" w:rsidP="00644B4A">
            <w:pPr>
              <w:snapToGrid w:val="0"/>
              <w:spacing w:line="276" w:lineRule="auto"/>
              <w:contextualSpacing/>
              <w:jc w:val="center"/>
              <w:rPr>
                <w:rFonts w:ascii="仿宋_GB2312" w:eastAsia="仿宋_GB2312" w:hAnsi="仿宋" w:cs="仿宋"/>
                <w:szCs w:val="21"/>
              </w:rPr>
            </w:pPr>
          </w:p>
        </w:tc>
      </w:tr>
      <w:tr w:rsidR="00054F93" w:rsidRPr="00BF21DB" w14:paraId="57CE57A2" w14:textId="77777777" w:rsidTr="000F5DFC">
        <w:trPr>
          <w:trHeight w:val="772"/>
        </w:trPr>
        <w:tc>
          <w:tcPr>
            <w:tcW w:w="726" w:type="dxa"/>
            <w:vMerge w:val="restart"/>
            <w:vAlign w:val="center"/>
          </w:tcPr>
          <w:p w14:paraId="25F4B275" w14:textId="77777777" w:rsidR="00054F93" w:rsidRPr="000F5DFC" w:rsidRDefault="00747ED9" w:rsidP="00644B4A">
            <w:pPr>
              <w:snapToGrid w:val="0"/>
              <w:spacing w:line="276" w:lineRule="auto"/>
              <w:contextualSpacing/>
              <w:jc w:val="center"/>
              <w:rPr>
                <w:rFonts w:ascii="仿宋_GB2312" w:eastAsia="仿宋_GB2312" w:hAnsi="仿宋" w:cs="仿宋"/>
                <w:szCs w:val="21"/>
              </w:rPr>
            </w:pPr>
            <w:r w:rsidRPr="000F5DFC">
              <w:rPr>
                <w:rFonts w:ascii="仿宋_GB2312" w:eastAsia="仿宋_GB2312" w:hAnsi="仿宋" w:cs="仿宋" w:hint="eastAsia"/>
                <w:szCs w:val="21"/>
              </w:rPr>
              <w:t>13</w:t>
            </w:r>
          </w:p>
        </w:tc>
        <w:tc>
          <w:tcPr>
            <w:tcW w:w="1083" w:type="dxa"/>
            <w:vMerge w:val="restart"/>
            <w:vAlign w:val="center"/>
          </w:tcPr>
          <w:p w14:paraId="376EF5CA" w14:textId="77777777" w:rsidR="00054F93" w:rsidRPr="000F5DFC" w:rsidRDefault="00747ED9" w:rsidP="00644B4A">
            <w:pPr>
              <w:snapToGrid w:val="0"/>
              <w:spacing w:line="276" w:lineRule="auto"/>
              <w:contextualSpacing/>
              <w:jc w:val="center"/>
              <w:rPr>
                <w:rFonts w:ascii="仿宋_GB2312" w:eastAsia="仿宋_GB2312" w:hAnsi="仿宋" w:cs="仿宋"/>
                <w:bCs/>
                <w:szCs w:val="21"/>
              </w:rPr>
            </w:pPr>
            <w:r w:rsidRPr="000F5DFC">
              <w:rPr>
                <w:rFonts w:ascii="仿宋_GB2312" w:eastAsia="仿宋_GB2312" w:hAnsi="仿宋" w:cs="仿宋" w:hint="eastAsia"/>
                <w:bCs/>
                <w:szCs w:val="21"/>
              </w:rPr>
              <w:t>物业档案资料管理</w:t>
            </w:r>
          </w:p>
          <w:p w14:paraId="36D82492" w14:textId="77777777" w:rsidR="00054F93" w:rsidRPr="000F5DFC" w:rsidRDefault="00747ED9" w:rsidP="00644B4A">
            <w:pPr>
              <w:snapToGrid w:val="0"/>
              <w:spacing w:line="276" w:lineRule="auto"/>
              <w:contextualSpacing/>
              <w:jc w:val="center"/>
              <w:rPr>
                <w:rFonts w:ascii="仿宋_GB2312" w:eastAsia="仿宋_GB2312" w:hAnsi="仿宋" w:cs="仿宋"/>
                <w:bCs/>
                <w:szCs w:val="21"/>
              </w:rPr>
            </w:pPr>
            <w:r w:rsidRPr="000F5DFC">
              <w:rPr>
                <w:rFonts w:ascii="仿宋_GB2312" w:eastAsia="仿宋_GB2312" w:hAnsi="仿宋" w:cs="仿宋" w:hint="eastAsia"/>
                <w:bCs/>
                <w:szCs w:val="21"/>
              </w:rPr>
              <w:t>（共10分）</w:t>
            </w:r>
          </w:p>
        </w:tc>
        <w:tc>
          <w:tcPr>
            <w:tcW w:w="3515" w:type="dxa"/>
            <w:vAlign w:val="center"/>
          </w:tcPr>
          <w:p w14:paraId="1CFFB4E1" w14:textId="77777777" w:rsidR="00054F93" w:rsidRPr="000F5DFC" w:rsidRDefault="00747ED9" w:rsidP="00644B4A">
            <w:pPr>
              <w:widowControl/>
              <w:shd w:val="clear" w:color="auto" w:fill="FFFFFF"/>
              <w:snapToGrid w:val="0"/>
              <w:spacing w:line="276" w:lineRule="auto"/>
              <w:contextualSpacing/>
              <w:jc w:val="left"/>
              <w:rPr>
                <w:rFonts w:ascii="仿宋_GB2312" w:eastAsia="仿宋_GB2312" w:hAnsi="仿宋" w:cs="仿宋"/>
                <w:kern w:val="0"/>
                <w:szCs w:val="21"/>
              </w:rPr>
            </w:pPr>
            <w:r w:rsidRPr="000F5DFC">
              <w:rPr>
                <w:rFonts w:ascii="仿宋_GB2312" w:eastAsia="仿宋_GB2312" w:hAnsi="仿宋" w:cs="仿宋" w:hint="eastAsia"/>
                <w:szCs w:val="21"/>
              </w:rPr>
              <w:t>13.1达到招标书、中标单位投标书及服务合同书的要求，有各种档案资料纸质文件和电子文件存档。</w:t>
            </w:r>
          </w:p>
        </w:tc>
        <w:tc>
          <w:tcPr>
            <w:tcW w:w="2581" w:type="dxa"/>
            <w:vAlign w:val="center"/>
          </w:tcPr>
          <w:p w14:paraId="18CAEC4A" w14:textId="77777777" w:rsidR="00054F93" w:rsidRPr="000F5DFC" w:rsidRDefault="00747ED9" w:rsidP="00644B4A">
            <w:pPr>
              <w:snapToGrid w:val="0"/>
              <w:spacing w:line="276" w:lineRule="auto"/>
              <w:contextualSpacing/>
              <w:rPr>
                <w:rFonts w:ascii="仿宋_GB2312" w:eastAsia="仿宋_GB2312" w:hAnsi="仿宋" w:cs="仿宋"/>
                <w:szCs w:val="21"/>
              </w:rPr>
            </w:pPr>
            <w:r w:rsidRPr="000F5DFC">
              <w:rPr>
                <w:rFonts w:ascii="仿宋_GB2312" w:eastAsia="仿宋_GB2312" w:hAnsi="仿宋" w:cs="仿宋" w:hint="eastAsia"/>
                <w:szCs w:val="21"/>
              </w:rPr>
              <w:t>有一项工作资料丢失的，扣0.5分；按考评表的分类，</w:t>
            </w:r>
            <w:proofErr w:type="gramStart"/>
            <w:r w:rsidRPr="000F5DFC">
              <w:rPr>
                <w:rFonts w:ascii="仿宋_GB2312" w:eastAsia="仿宋_GB2312" w:hAnsi="仿宋" w:cs="仿宋" w:hint="eastAsia"/>
                <w:szCs w:val="21"/>
              </w:rPr>
              <w:t>缺失每</w:t>
            </w:r>
            <w:proofErr w:type="gramEnd"/>
            <w:r w:rsidRPr="000F5DFC">
              <w:rPr>
                <w:rFonts w:ascii="仿宋_GB2312" w:eastAsia="仿宋_GB2312" w:hAnsi="仿宋" w:cs="仿宋" w:hint="eastAsia"/>
                <w:szCs w:val="21"/>
              </w:rPr>
              <w:t>一类当月工作资料，扣2分。</w:t>
            </w:r>
          </w:p>
        </w:tc>
        <w:tc>
          <w:tcPr>
            <w:tcW w:w="1105" w:type="dxa"/>
            <w:vAlign w:val="center"/>
          </w:tcPr>
          <w:p w14:paraId="3BD79079" w14:textId="77777777" w:rsidR="00054F93" w:rsidRPr="000F5DFC" w:rsidRDefault="00054F93" w:rsidP="00644B4A">
            <w:pPr>
              <w:snapToGrid w:val="0"/>
              <w:spacing w:line="276" w:lineRule="auto"/>
              <w:contextualSpacing/>
              <w:jc w:val="center"/>
              <w:rPr>
                <w:rFonts w:ascii="仿宋_GB2312" w:eastAsia="仿宋_GB2312" w:hAnsi="仿宋" w:cs="仿宋"/>
                <w:szCs w:val="21"/>
              </w:rPr>
            </w:pPr>
          </w:p>
        </w:tc>
      </w:tr>
      <w:tr w:rsidR="00054F93" w:rsidRPr="00BF21DB" w14:paraId="4458C792" w14:textId="77777777" w:rsidTr="00644B4A">
        <w:trPr>
          <w:trHeight w:val="638"/>
        </w:trPr>
        <w:tc>
          <w:tcPr>
            <w:tcW w:w="726" w:type="dxa"/>
            <w:vMerge/>
            <w:vAlign w:val="center"/>
          </w:tcPr>
          <w:p w14:paraId="2204CE5A" w14:textId="77777777" w:rsidR="00054F93" w:rsidRPr="000F5DFC" w:rsidRDefault="00054F93" w:rsidP="00644B4A">
            <w:pPr>
              <w:snapToGrid w:val="0"/>
              <w:spacing w:line="276" w:lineRule="auto"/>
              <w:contextualSpacing/>
              <w:jc w:val="center"/>
              <w:rPr>
                <w:rFonts w:ascii="仿宋_GB2312" w:eastAsia="仿宋_GB2312" w:hAnsi="仿宋" w:cs="仿宋"/>
                <w:szCs w:val="21"/>
              </w:rPr>
            </w:pPr>
          </w:p>
        </w:tc>
        <w:tc>
          <w:tcPr>
            <w:tcW w:w="1083" w:type="dxa"/>
            <w:vMerge/>
            <w:vAlign w:val="center"/>
          </w:tcPr>
          <w:p w14:paraId="2D6D06C6" w14:textId="77777777" w:rsidR="00054F93" w:rsidRPr="000F5DFC" w:rsidRDefault="00054F93" w:rsidP="00644B4A">
            <w:pPr>
              <w:snapToGrid w:val="0"/>
              <w:spacing w:line="276" w:lineRule="auto"/>
              <w:contextualSpacing/>
              <w:jc w:val="center"/>
              <w:rPr>
                <w:rFonts w:ascii="仿宋_GB2312" w:eastAsia="仿宋_GB2312" w:hAnsi="仿宋" w:cs="仿宋"/>
                <w:szCs w:val="21"/>
              </w:rPr>
            </w:pPr>
          </w:p>
        </w:tc>
        <w:tc>
          <w:tcPr>
            <w:tcW w:w="3515" w:type="dxa"/>
            <w:vAlign w:val="center"/>
          </w:tcPr>
          <w:p w14:paraId="4AA9969F" w14:textId="77777777" w:rsidR="00054F93" w:rsidRPr="000F5DFC" w:rsidRDefault="00747ED9" w:rsidP="00644B4A">
            <w:pPr>
              <w:autoSpaceDE w:val="0"/>
              <w:autoSpaceDN w:val="0"/>
              <w:snapToGrid w:val="0"/>
              <w:spacing w:line="276" w:lineRule="auto"/>
              <w:contextualSpacing/>
              <w:jc w:val="left"/>
              <w:rPr>
                <w:rFonts w:ascii="仿宋_GB2312" w:eastAsia="仿宋_GB2312" w:hAnsi="仿宋" w:cs="仿宋"/>
                <w:szCs w:val="21"/>
              </w:rPr>
            </w:pPr>
            <w:r w:rsidRPr="000F5DFC">
              <w:rPr>
                <w:rFonts w:ascii="仿宋_GB2312" w:eastAsia="仿宋_GB2312" w:hAnsi="仿宋" w:cs="仿宋" w:hint="eastAsia"/>
                <w:szCs w:val="21"/>
              </w:rPr>
              <w:t>13.2完善各项管理制度，并做存档。</w:t>
            </w:r>
          </w:p>
        </w:tc>
        <w:tc>
          <w:tcPr>
            <w:tcW w:w="2581" w:type="dxa"/>
            <w:vAlign w:val="center"/>
          </w:tcPr>
          <w:p w14:paraId="6704308B" w14:textId="77777777" w:rsidR="00054F93" w:rsidRPr="000F5DFC" w:rsidRDefault="00747ED9" w:rsidP="00644B4A">
            <w:pPr>
              <w:snapToGrid w:val="0"/>
              <w:spacing w:line="276" w:lineRule="auto"/>
              <w:contextualSpacing/>
              <w:rPr>
                <w:rFonts w:ascii="仿宋_GB2312" w:eastAsia="仿宋_GB2312" w:hAnsi="仿宋" w:cs="仿宋"/>
                <w:szCs w:val="21"/>
              </w:rPr>
            </w:pPr>
            <w:r w:rsidRPr="000F5DFC">
              <w:rPr>
                <w:rFonts w:ascii="仿宋_GB2312" w:eastAsia="仿宋_GB2312" w:hAnsi="仿宋" w:cs="仿宋" w:hint="eastAsia"/>
                <w:szCs w:val="21"/>
              </w:rPr>
              <w:t>每项缺失扣2分。</w:t>
            </w:r>
          </w:p>
        </w:tc>
        <w:tc>
          <w:tcPr>
            <w:tcW w:w="1105" w:type="dxa"/>
            <w:vAlign w:val="center"/>
          </w:tcPr>
          <w:p w14:paraId="26C73C15" w14:textId="77777777" w:rsidR="00054F93" w:rsidRPr="000F5DFC" w:rsidRDefault="00054F93" w:rsidP="00644B4A">
            <w:pPr>
              <w:snapToGrid w:val="0"/>
              <w:spacing w:line="276" w:lineRule="auto"/>
              <w:contextualSpacing/>
              <w:jc w:val="center"/>
              <w:rPr>
                <w:rFonts w:ascii="仿宋_GB2312" w:eastAsia="仿宋_GB2312" w:hAnsi="仿宋" w:cs="仿宋"/>
                <w:szCs w:val="21"/>
              </w:rPr>
            </w:pPr>
          </w:p>
        </w:tc>
      </w:tr>
    </w:tbl>
    <w:p w14:paraId="1CED12FE" w14:textId="77777777" w:rsidR="00054F93" w:rsidRPr="00BF21DB" w:rsidRDefault="00747ED9" w:rsidP="009C5F19">
      <w:pPr>
        <w:adjustRightInd w:val="0"/>
        <w:snapToGrid w:val="0"/>
        <w:spacing w:line="560" w:lineRule="exact"/>
        <w:jc w:val="center"/>
        <w:outlineLvl w:val="3"/>
        <w:rPr>
          <w:rFonts w:ascii="仿宋_GB2312" w:eastAsia="仿宋_GB2312" w:hAnsi="仿宋" w:cs="仿宋"/>
          <w:b/>
          <w:sz w:val="32"/>
          <w:szCs w:val="32"/>
        </w:rPr>
      </w:pPr>
      <w:r w:rsidRPr="00BF21DB">
        <w:rPr>
          <w:rFonts w:ascii="仿宋_GB2312" w:eastAsia="仿宋_GB2312" w:hAnsi="仿宋" w:cs="仿宋" w:hint="eastAsia"/>
          <w:b/>
          <w:sz w:val="32"/>
          <w:szCs w:val="32"/>
        </w:rPr>
        <w:br w:type="page"/>
      </w:r>
    </w:p>
    <w:p w14:paraId="4DFE63C7" w14:textId="77777777" w:rsidR="00054F93" w:rsidRPr="00BF21DB" w:rsidRDefault="00747ED9" w:rsidP="00BF21DB">
      <w:pPr>
        <w:pStyle w:val="a0"/>
        <w:adjustRightInd w:val="0"/>
        <w:snapToGrid w:val="0"/>
        <w:spacing w:line="560" w:lineRule="exact"/>
        <w:jc w:val="center"/>
        <w:outlineLvl w:val="3"/>
        <w:rPr>
          <w:rFonts w:ascii="仿宋_GB2312" w:eastAsia="仿宋_GB2312" w:hAnsi="仿宋" w:cs="仿宋"/>
          <w:b/>
          <w:sz w:val="32"/>
          <w:szCs w:val="32"/>
        </w:rPr>
      </w:pPr>
      <w:r w:rsidRPr="00BF21DB">
        <w:rPr>
          <w:rFonts w:ascii="仿宋_GB2312" w:eastAsia="仿宋_GB2312" w:hAnsi="仿宋" w:cs="仿宋" w:hint="eastAsia"/>
          <w:b/>
          <w:sz w:val="32"/>
          <w:szCs w:val="32"/>
        </w:rPr>
        <w:lastRenderedPageBreak/>
        <w:t>物业服务完成状况日检表</w:t>
      </w:r>
    </w:p>
    <w:p w14:paraId="3346AA67" w14:textId="77777777" w:rsidR="00054F93" w:rsidRPr="00BF21DB" w:rsidRDefault="00747ED9" w:rsidP="00BF21DB">
      <w:pPr>
        <w:snapToGrid w:val="0"/>
        <w:spacing w:line="560" w:lineRule="exact"/>
        <w:ind w:firstLineChars="100" w:firstLine="280"/>
        <w:contextualSpacing/>
        <w:rPr>
          <w:rFonts w:ascii="仿宋_GB2312" w:eastAsia="仿宋_GB2312" w:hAnsi="仿宋" w:cs="仿宋"/>
          <w:sz w:val="28"/>
          <w:szCs w:val="28"/>
        </w:rPr>
      </w:pPr>
      <w:r w:rsidRPr="00BF21DB">
        <w:rPr>
          <w:rFonts w:ascii="仿宋_GB2312" w:eastAsia="仿宋_GB2312" w:hAnsi="仿宋" w:cs="仿宋" w:hint="eastAsia"/>
          <w:sz w:val="28"/>
          <w:szCs w:val="28"/>
        </w:rPr>
        <w:t xml:space="preserve">     年  月   日                       考评人：</w:t>
      </w: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3"/>
        <w:gridCol w:w="1458"/>
        <w:gridCol w:w="2410"/>
        <w:gridCol w:w="850"/>
        <w:gridCol w:w="851"/>
        <w:gridCol w:w="1134"/>
        <w:gridCol w:w="1701"/>
        <w:gridCol w:w="1417"/>
      </w:tblGrid>
      <w:tr w:rsidR="00054F93" w:rsidRPr="00BF21DB" w14:paraId="62EA5499" w14:textId="77777777" w:rsidTr="004F4BBF">
        <w:trPr>
          <w:trHeight w:val="608"/>
        </w:trPr>
        <w:tc>
          <w:tcPr>
            <w:tcW w:w="953" w:type="dxa"/>
            <w:vAlign w:val="center"/>
          </w:tcPr>
          <w:p w14:paraId="3903F47B" w14:textId="77777777" w:rsidR="00054F93" w:rsidRPr="00BF21DB" w:rsidRDefault="00747ED9" w:rsidP="00BF21DB">
            <w:pPr>
              <w:snapToGrid w:val="0"/>
              <w:spacing w:line="560" w:lineRule="exact"/>
              <w:contextualSpacing/>
              <w:jc w:val="center"/>
              <w:rPr>
                <w:rFonts w:ascii="仿宋_GB2312" w:eastAsia="仿宋_GB2312" w:hAnsi="仿宋" w:cs="仿宋"/>
                <w:sz w:val="28"/>
                <w:szCs w:val="28"/>
              </w:rPr>
            </w:pPr>
            <w:r w:rsidRPr="00BF21DB">
              <w:rPr>
                <w:rFonts w:ascii="仿宋_GB2312" w:eastAsia="仿宋_GB2312" w:hAnsi="仿宋" w:cs="仿宋" w:hint="eastAsia"/>
                <w:sz w:val="28"/>
                <w:szCs w:val="28"/>
              </w:rPr>
              <w:t>时间</w:t>
            </w:r>
          </w:p>
        </w:tc>
        <w:tc>
          <w:tcPr>
            <w:tcW w:w="1458" w:type="dxa"/>
            <w:vAlign w:val="center"/>
          </w:tcPr>
          <w:p w14:paraId="67C6DBF6" w14:textId="77777777" w:rsidR="00054F93" w:rsidRPr="00BF21DB" w:rsidRDefault="00747ED9" w:rsidP="00BF21DB">
            <w:pPr>
              <w:snapToGrid w:val="0"/>
              <w:spacing w:line="560" w:lineRule="exact"/>
              <w:contextualSpacing/>
              <w:jc w:val="center"/>
              <w:rPr>
                <w:rFonts w:ascii="仿宋_GB2312" w:eastAsia="仿宋_GB2312" w:hAnsi="仿宋" w:cs="仿宋"/>
                <w:sz w:val="28"/>
                <w:szCs w:val="28"/>
              </w:rPr>
            </w:pPr>
            <w:r w:rsidRPr="00BF21DB">
              <w:rPr>
                <w:rFonts w:ascii="仿宋_GB2312" w:eastAsia="仿宋_GB2312" w:hAnsi="仿宋" w:cs="仿宋" w:hint="eastAsia"/>
                <w:sz w:val="28"/>
                <w:szCs w:val="28"/>
              </w:rPr>
              <w:t>事发</w:t>
            </w:r>
          </w:p>
          <w:p w14:paraId="52F15EEF" w14:textId="77777777" w:rsidR="00054F93" w:rsidRPr="00BF21DB" w:rsidRDefault="00747ED9" w:rsidP="00BF21DB">
            <w:pPr>
              <w:snapToGrid w:val="0"/>
              <w:spacing w:line="560" w:lineRule="exact"/>
              <w:contextualSpacing/>
              <w:jc w:val="center"/>
              <w:rPr>
                <w:rFonts w:ascii="仿宋_GB2312" w:eastAsia="仿宋_GB2312" w:hAnsi="仿宋" w:cs="仿宋"/>
                <w:sz w:val="28"/>
                <w:szCs w:val="28"/>
              </w:rPr>
            </w:pPr>
            <w:r w:rsidRPr="00BF21DB">
              <w:rPr>
                <w:rFonts w:ascii="仿宋_GB2312" w:eastAsia="仿宋_GB2312" w:hAnsi="仿宋" w:cs="仿宋" w:hint="eastAsia"/>
                <w:sz w:val="28"/>
                <w:szCs w:val="28"/>
              </w:rPr>
              <w:t>地点</w:t>
            </w:r>
          </w:p>
        </w:tc>
        <w:tc>
          <w:tcPr>
            <w:tcW w:w="2410" w:type="dxa"/>
            <w:vAlign w:val="center"/>
          </w:tcPr>
          <w:p w14:paraId="10D3C640" w14:textId="77777777" w:rsidR="00054F93" w:rsidRPr="00BF21DB" w:rsidRDefault="00747ED9" w:rsidP="00BF21DB">
            <w:pPr>
              <w:snapToGrid w:val="0"/>
              <w:spacing w:line="560" w:lineRule="exact"/>
              <w:contextualSpacing/>
              <w:jc w:val="center"/>
              <w:rPr>
                <w:rFonts w:ascii="仿宋_GB2312" w:eastAsia="仿宋_GB2312" w:hAnsi="仿宋" w:cs="仿宋"/>
                <w:sz w:val="28"/>
                <w:szCs w:val="28"/>
              </w:rPr>
            </w:pPr>
            <w:r w:rsidRPr="00BF21DB">
              <w:rPr>
                <w:rFonts w:ascii="仿宋_GB2312" w:eastAsia="仿宋_GB2312" w:hAnsi="仿宋" w:cs="仿宋" w:hint="eastAsia"/>
                <w:sz w:val="28"/>
                <w:szCs w:val="28"/>
              </w:rPr>
              <w:t>事件</w:t>
            </w:r>
          </w:p>
          <w:p w14:paraId="27694D68" w14:textId="77777777" w:rsidR="00054F93" w:rsidRPr="00BF21DB" w:rsidRDefault="00747ED9" w:rsidP="00BF21DB">
            <w:pPr>
              <w:snapToGrid w:val="0"/>
              <w:spacing w:line="560" w:lineRule="exact"/>
              <w:contextualSpacing/>
              <w:jc w:val="center"/>
              <w:rPr>
                <w:rFonts w:ascii="仿宋_GB2312" w:eastAsia="仿宋_GB2312" w:hAnsi="仿宋" w:cs="仿宋"/>
                <w:sz w:val="28"/>
                <w:szCs w:val="28"/>
              </w:rPr>
            </w:pPr>
            <w:r w:rsidRPr="00BF21DB">
              <w:rPr>
                <w:rFonts w:ascii="仿宋_GB2312" w:eastAsia="仿宋_GB2312" w:hAnsi="仿宋" w:cs="仿宋" w:hint="eastAsia"/>
                <w:sz w:val="28"/>
                <w:szCs w:val="28"/>
              </w:rPr>
              <w:t>经过</w:t>
            </w:r>
          </w:p>
        </w:tc>
        <w:tc>
          <w:tcPr>
            <w:tcW w:w="850" w:type="dxa"/>
            <w:vAlign w:val="center"/>
          </w:tcPr>
          <w:p w14:paraId="0DCB658D" w14:textId="77777777" w:rsidR="00054F93" w:rsidRPr="00BF21DB" w:rsidRDefault="00747ED9" w:rsidP="00BF21DB">
            <w:pPr>
              <w:snapToGrid w:val="0"/>
              <w:spacing w:line="560" w:lineRule="exact"/>
              <w:contextualSpacing/>
              <w:jc w:val="center"/>
              <w:rPr>
                <w:rFonts w:ascii="仿宋_GB2312" w:eastAsia="仿宋_GB2312" w:hAnsi="仿宋" w:cs="仿宋"/>
                <w:sz w:val="28"/>
                <w:szCs w:val="28"/>
              </w:rPr>
            </w:pPr>
            <w:r w:rsidRPr="00BF21DB">
              <w:rPr>
                <w:rFonts w:ascii="仿宋_GB2312" w:eastAsia="仿宋_GB2312" w:hAnsi="仿宋" w:cs="仿宋" w:hint="eastAsia"/>
                <w:sz w:val="28"/>
                <w:szCs w:val="28"/>
              </w:rPr>
              <w:t>考核</w:t>
            </w:r>
          </w:p>
          <w:p w14:paraId="4F0392BC" w14:textId="77777777" w:rsidR="00054F93" w:rsidRPr="00BF21DB" w:rsidRDefault="00747ED9" w:rsidP="00BF21DB">
            <w:pPr>
              <w:snapToGrid w:val="0"/>
              <w:spacing w:line="560" w:lineRule="exact"/>
              <w:contextualSpacing/>
              <w:jc w:val="center"/>
              <w:rPr>
                <w:rFonts w:ascii="仿宋_GB2312" w:eastAsia="仿宋_GB2312" w:hAnsi="仿宋" w:cs="仿宋"/>
                <w:sz w:val="28"/>
                <w:szCs w:val="28"/>
              </w:rPr>
            </w:pPr>
            <w:r w:rsidRPr="00BF21DB">
              <w:rPr>
                <w:rFonts w:ascii="仿宋_GB2312" w:eastAsia="仿宋_GB2312" w:hAnsi="仿宋" w:cs="仿宋" w:hint="eastAsia"/>
                <w:sz w:val="28"/>
                <w:szCs w:val="28"/>
              </w:rPr>
              <w:t>项目</w:t>
            </w:r>
          </w:p>
        </w:tc>
        <w:tc>
          <w:tcPr>
            <w:tcW w:w="851" w:type="dxa"/>
            <w:vAlign w:val="center"/>
          </w:tcPr>
          <w:p w14:paraId="57211F32" w14:textId="77777777" w:rsidR="00054F93" w:rsidRPr="00BF21DB" w:rsidRDefault="00747ED9" w:rsidP="00BF21DB">
            <w:pPr>
              <w:snapToGrid w:val="0"/>
              <w:spacing w:line="560" w:lineRule="exact"/>
              <w:contextualSpacing/>
              <w:jc w:val="center"/>
              <w:rPr>
                <w:rFonts w:ascii="仿宋_GB2312" w:eastAsia="仿宋_GB2312" w:hAnsi="仿宋" w:cs="仿宋"/>
                <w:sz w:val="28"/>
                <w:szCs w:val="28"/>
              </w:rPr>
            </w:pPr>
            <w:r w:rsidRPr="00BF21DB">
              <w:rPr>
                <w:rFonts w:ascii="仿宋_GB2312" w:eastAsia="仿宋_GB2312" w:hAnsi="仿宋" w:cs="仿宋" w:hint="eastAsia"/>
                <w:sz w:val="28"/>
                <w:szCs w:val="28"/>
              </w:rPr>
              <w:t>扣除</w:t>
            </w:r>
          </w:p>
          <w:p w14:paraId="2CB6A665" w14:textId="77777777" w:rsidR="00054F93" w:rsidRPr="00BF21DB" w:rsidRDefault="00747ED9" w:rsidP="00BF21DB">
            <w:pPr>
              <w:snapToGrid w:val="0"/>
              <w:spacing w:line="560" w:lineRule="exact"/>
              <w:contextualSpacing/>
              <w:jc w:val="center"/>
              <w:rPr>
                <w:rFonts w:ascii="仿宋_GB2312" w:eastAsia="仿宋_GB2312" w:hAnsi="仿宋" w:cs="仿宋"/>
                <w:sz w:val="28"/>
                <w:szCs w:val="28"/>
              </w:rPr>
            </w:pPr>
            <w:r w:rsidRPr="00BF21DB">
              <w:rPr>
                <w:rFonts w:ascii="仿宋_GB2312" w:eastAsia="仿宋_GB2312" w:hAnsi="仿宋" w:cs="仿宋" w:hint="eastAsia"/>
                <w:sz w:val="28"/>
                <w:szCs w:val="28"/>
              </w:rPr>
              <w:t>分值</w:t>
            </w:r>
          </w:p>
        </w:tc>
        <w:tc>
          <w:tcPr>
            <w:tcW w:w="1134" w:type="dxa"/>
            <w:vAlign w:val="center"/>
          </w:tcPr>
          <w:p w14:paraId="761A3360" w14:textId="77777777" w:rsidR="00054F93" w:rsidRPr="00BF21DB" w:rsidRDefault="00747ED9" w:rsidP="00BF21DB">
            <w:pPr>
              <w:snapToGrid w:val="0"/>
              <w:spacing w:line="560" w:lineRule="exact"/>
              <w:contextualSpacing/>
              <w:jc w:val="center"/>
              <w:rPr>
                <w:rFonts w:ascii="仿宋_GB2312" w:eastAsia="仿宋_GB2312" w:hAnsi="仿宋" w:cs="仿宋"/>
                <w:sz w:val="28"/>
                <w:szCs w:val="28"/>
              </w:rPr>
            </w:pPr>
            <w:r w:rsidRPr="00BF21DB">
              <w:rPr>
                <w:rFonts w:ascii="仿宋_GB2312" w:eastAsia="仿宋_GB2312" w:hAnsi="仿宋" w:cs="仿宋" w:hint="eastAsia"/>
                <w:sz w:val="28"/>
                <w:szCs w:val="28"/>
              </w:rPr>
              <w:t>当事人</w:t>
            </w:r>
          </w:p>
        </w:tc>
        <w:tc>
          <w:tcPr>
            <w:tcW w:w="1701" w:type="dxa"/>
            <w:vAlign w:val="center"/>
          </w:tcPr>
          <w:p w14:paraId="6631DD0A" w14:textId="77777777" w:rsidR="00054F93" w:rsidRPr="00BF21DB" w:rsidRDefault="00747ED9" w:rsidP="00BF21DB">
            <w:pPr>
              <w:snapToGrid w:val="0"/>
              <w:spacing w:line="560" w:lineRule="exact"/>
              <w:contextualSpacing/>
              <w:rPr>
                <w:rFonts w:ascii="仿宋_GB2312" w:eastAsia="仿宋_GB2312" w:hAnsi="仿宋" w:cs="仿宋"/>
                <w:sz w:val="28"/>
                <w:szCs w:val="28"/>
              </w:rPr>
            </w:pPr>
            <w:r w:rsidRPr="00BF21DB">
              <w:rPr>
                <w:rFonts w:ascii="仿宋_GB2312" w:eastAsia="仿宋_GB2312" w:hAnsi="仿宋" w:cs="仿宋" w:hint="eastAsia"/>
                <w:sz w:val="28"/>
                <w:szCs w:val="28"/>
              </w:rPr>
              <w:t>当事人主管</w:t>
            </w:r>
          </w:p>
          <w:p w14:paraId="21F9A984" w14:textId="77777777" w:rsidR="00054F93" w:rsidRPr="00BF21DB" w:rsidRDefault="00747ED9" w:rsidP="00BF21DB">
            <w:pPr>
              <w:snapToGrid w:val="0"/>
              <w:spacing w:line="560" w:lineRule="exact"/>
              <w:contextualSpacing/>
              <w:rPr>
                <w:rFonts w:ascii="仿宋_GB2312" w:eastAsia="仿宋_GB2312" w:hAnsi="仿宋" w:cs="仿宋"/>
                <w:spacing w:val="36"/>
                <w:sz w:val="28"/>
                <w:szCs w:val="28"/>
              </w:rPr>
            </w:pPr>
            <w:r w:rsidRPr="00BF21DB">
              <w:rPr>
                <w:rFonts w:ascii="仿宋_GB2312" w:eastAsia="仿宋_GB2312" w:hAnsi="仿宋" w:cs="仿宋" w:hint="eastAsia"/>
                <w:spacing w:val="36"/>
                <w:sz w:val="28"/>
                <w:szCs w:val="28"/>
              </w:rPr>
              <w:t>领导签名</w:t>
            </w:r>
          </w:p>
        </w:tc>
        <w:tc>
          <w:tcPr>
            <w:tcW w:w="1417" w:type="dxa"/>
            <w:vAlign w:val="center"/>
          </w:tcPr>
          <w:p w14:paraId="01E9017A" w14:textId="77777777" w:rsidR="00054F93" w:rsidRPr="00BF21DB" w:rsidRDefault="00747ED9" w:rsidP="00BF21DB">
            <w:pPr>
              <w:snapToGrid w:val="0"/>
              <w:spacing w:line="560" w:lineRule="exact"/>
              <w:contextualSpacing/>
              <w:jc w:val="center"/>
              <w:rPr>
                <w:rFonts w:ascii="仿宋_GB2312" w:eastAsia="仿宋_GB2312" w:hAnsi="仿宋" w:cs="仿宋"/>
                <w:sz w:val="28"/>
                <w:szCs w:val="28"/>
              </w:rPr>
            </w:pPr>
            <w:r w:rsidRPr="00BF21DB">
              <w:rPr>
                <w:rFonts w:ascii="仿宋_GB2312" w:eastAsia="仿宋_GB2312" w:hAnsi="仿宋" w:cs="仿宋" w:hint="eastAsia"/>
                <w:sz w:val="28"/>
                <w:szCs w:val="28"/>
              </w:rPr>
              <w:t>备注</w:t>
            </w:r>
          </w:p>
        </w:tc>
      </w:tr>
      <w:tr w:rsidR="00054F93" w:rsidRPr="00BF21DB" w14:paraId="20C354EE" w14:textId="77777777" w:rsidTr="004F4BBF">
        <w:trPr>
          <w:trHeight w:val="663"/>
        </w:trPr>
        <w:tc>
          <w:tcPr>
            <w:tcW w:w="953" w:type="dxa"/>
            <w:vAlign w:val="center"/>
          </w:tcPr>
          <w:p w14:paraId="52BC6306" w14:textId="77777777" w:rsidR="00054F93" w:rsidRPr="00BF21DB" w:rsidRDefault="00054F93" w:rsidP="00BF21DB">
            <w:pPr>
              <w:snapToGrid w:val="0"/>
              <w:spacing w:line="560" w:lineRule="exact"/>
              <w:contextualSpacing/>
              <w:jc w:val="center"/>
              <w:rPr>
                <w:rFonts w:ascii="仿宋_GB2312" w:eastAsia="仿宋_GB2312" w:hAnsi="仿宋" w:cs="仿宋"/>
                <w:b/>
                <w:sz w:val="28"/>
                <w:szCs w:val="28"/>
              </w:rPr>
            </w:pPr>
          </w:p>
        </w:tc>
        <w:tc>
          <w:tcPr>
            <w:tcW w:w="1458" w:type="dxa"/>
            <w:vAlign w:val="center"/>
          </w:tcPr>
          <w:p w14:paraId="202FCE2C" w14:textId="77777777" w:rsidR="00054F93" w:rsidRPr="00BF21DB" w:rsidRDefault="00054F93" w:rsidP="00BF21DB">
            <w:pPr>
              <w:snapToGrid w:val="0"/>
              <w:spacing w:line="560" w:lineRule="exact"/>
              <w:contextualSpacing/>
              <w:jc w:val="center"/>
              <w:rPr>
                <w:rFonts w:ascii="仿宋_GB2312" w:eastAsia="仿宋_GB2312" w:hAnsi="仿宋" w:cs="仿宋"/>
                <w:sz w:val="28"/>
                <w:szCs w:val="28"/>
              </w:rPr>
            </w:pPr>
          </w:p>
        </w:tc>
        <w:tc>
          <w:tcPr>
            <w:tcW w:w="2410" w:type="dxa"/>
            <w:vAlign w:val="center"/>
          </w:tcPr>
          <w:p w14:paraId="65054486" w14:textId="77777777" w:rsidR="00054F93" w:rsidRPr="00BF21DB" w:rsidRDefault="00054F93" w:rsidP="00BF21DB">
            <w:pPr>
              <w:snapToGrid w:val="0"/>
              <w:spacing w:line="560" w:lineRule="exact"/>
              <w:contextualSpacing/>
              <w:jc w:val="center"/>
              <w:rPr>
                <w:rFonts w:ascii="仿宋_GB2312" w:eastAsia="仿宋_GB2312" w:hAnsi="仿宋" w:cs="仿宋"/>
                <w:sz w:val="28"/>
                <w:szCs w:val="28"/>
              </w:rPr>
            </w:pPr>
          </w:p>
        </w:tc>
        <w:tc>
          <w:tcPr>
            <w:tcW w:w="850" w:type="dxa"/>
            <w:vAlign w:val="center"/>
          </w:tcPr>
          <w:p w14:paraId="1622C104" w14:textId="77777777" w:rsidR="00054F93" w:rsidRPr="00BF21DB" w:rsidRDefault="00054F93" w:rsidP="00BF21DB">
            <w:pPr>
              <w:snapToGrid w:val="0"/>
              <w:spacing w:line="560" w:lineRule="exact"/>
              <w:contextualSpacing/>
              <w:jc w:val="center"/>
              <w:rPr>
                <w:rFonts w:ascii="仿宋_GB2312" w:eastAsia="仿宋_GB2312" w:hAnsi="仿宋" w:cs="仿宋"/>
                <w:sz w:val="28"/>
                <w:szCs w:val="28"/>
              </w:rPr>
            </w:pPr>
          </w:p>
        </w:tc>
        <w:tc>
          <w:tcPr>
            <w:tcW w:w="851" w:type="dxa"/>
            <w:vAlign w:val="center"/>
          </w:tcPr>
          <w:p w14:paraId="4E53855A" w14:textId="77777777" w:rsidR="00054F93" w:rsidRPr="00BF21DB" w:rsidRDefault="00054F93" w:rsidP="00BF21DB">
            <w:pPr>
              <w:snapToGrid w:val="0"/>
              <w:spacing w:line="560" w:lineRule="exact"/>
              <w:contextualSpacing/>
              <w:jc w:val="center"/>
              <w:rPr>
                <w:rFonts w:ascii="仿宋_GB2312" w:eastAsia="仿宋_GB2312" w:hAnsi="仿宋" w:cs="仿宋"/>
                <w:sz w:val="28"/>
                <w:szCs w:val="28"/>
              </w:rPr>
            </w:pPr>
          </w:p>
        </w:tc>
        <w:tc>
          <w:tcPr>
            <w:tcW w:w="1134" w:type="dxa"/>
          </w:tcPr>
          <w:p w14:paraId="752FB1CC" w14:textId="77777777" w:rsidR="00054F93" w:rsidRPr="00BF21DB" w:rsidRDefault="00054F93" w:rsidP="00BF21DB">
            <w:pPr>
              <w:snapToGrid w:val="0"/>
              <w:spacing w:line="560" w:lineRule="exact"/>
              <w:contextualSpacing/>
              <w:jc w:val="center"/>
              <w:rPr>
                <w:rFonts w:ascii="仿宋_GB2312" w:eastAsia="仿宋_GB2312" w:hAnsi="仿宋" w:cs="仿宋"/>
                <w:sz w:val="28"/>
                <w:szCs w:val="28"/>
              </w:rPr>
            </w:pPr>
          </w:p>
        </w:tc>
        <w:tc>
          <w:tcPr>
            <w:tcW w:w="1701" w:type="dxa"/>
          </w:tcPr>
          <w:p w14:paraId="41C4D2B9" w14:textId="77777777" w:rsidR="00054F93" w:rsidRPr="00BF21DB" w:rsidRDefault="00054F93" w:rsidP="00BF21DB">
            <w:pPr>
              <w:snapToGrid w:val="0"/>
              <w:spacing w:line="560" w:lineRule="exact"/>
              <w:contextualSpacing/>
              <w:jc w:val="center"/>
              <w:rPr>
                <w:rFonts w:ascii="仿宋_GB2312" w:eastAsia="仿宋_GB2312" w:hAnsi="仿宋" w:cs="仿宋"/>
                <w:sz w:val="28"/>
                <w:szCs w:val="28"/>
              </w:rPr>
            </w:pPr>
          </w:p>
        </w:tc>
        <w:tc>
          <w:tcPr>
            <w:tcW w:w="1417" w:type="dxa"/>
            <w:vAlign w:val="center"/>
          </w:tcPr>
          <w:p w14:paraId="36D4E789" w14:textId="77777777" w:rsidR="00054F93" w:rsidRPr="00BF21DB" w:rsidRDefault="00054F93" w:rsidP="00BF21DB">
            <w:pPr>
              <w:snapToGrid w:val="0"/>
              <w:spacing w:line="560" w:lineRule="exact"/>
              <w:contextualSpacing/>
              <w:jc w:val="center"/>
              <w:rPr>
                <w:rFonts w:ascii="仿宋_GB2312" w:eastAsia="仿宋_GB2312" w:hAnsi="仿宋" w:cs="仿宋"/>
                <w:sz w:val="28"/>
                <w:szCs w:val="28"/>
              </w:rPr>
            </w:pPr>
          </w:p>
        </w:tc>
      </w:tr>
      <w:tr w:rsidR="00054F93" w:rsidRPr="00BF21DB" w14:paraId="76BAB98A" w14:textId="77777777" w:rsidTr="004F4BBF">
        <w:trPr>
          <w:trHeight w:val="663"/>
        </w:trPr>
        <w:tc>
          <w:tcPr>
            <w:tcW w:w="953" w:type="dxa"/>
            <w:vAlign w:val="center"/>
          </w:tcPr>
          <w:p w14:paraId="009DDFFE" w14:textId="77777777" w:rsidR="00054F93" w:rsidRPr="00BF21DB" w:rsidRDefault="00054F93" w:rsidP="00BF21DB">
            <w:pPr>
              <w:snapToGrid w:val="0"/>
              <w:spacing w:line="560" w:lineRule="exact"/>
              <w:contextualSpacing/>
              <w:jc w:val="center"/>
              <w:rPr>
                <w:rFonts w:ascii="仿宋_GB2312" w:eastAsia="仿宋_GB2312" w:hAnsi="仿宋" w:cs="仿宋"/>
                <w:b/>
                <w:sz w:val="28"/>
                <w:szCs w:val="28"/>
              </w:rPr>
            </w:pPr>
          </w:p>
        </w:tc>
        <w:tc>
          <w:tcPr>
            <w:tcW w:w="1458" w:type="dxa"/>
            <w:vAlign w:val="center"/>
          </w:tcPr>
          <w:p w14:paraId="43A6C939" w14:textId="77777777" w:rsidR="00054F93" w:rsidRPr="00BF21DB" w:rsidRDefault="00054F93" w:rsidP="00BF21DB">
            <w:pPr>
              <w:snapToGrid w:val="0"/>
              <w:spacing w:line="560" w:lineRule="exact"/>
              <w:contextualSpacing/>
              <w:jc w:val="center"/>
              <w:rPr>
                <w:rFonts w:ascii="仿宋_GB2312" w:eastAsia="仿宋_GB2312" w:hAnsi="仿宋" w:cs="仿宋"/>
                <w:sz w:val="28"/>
                <w:szCs w:val="28"/>
              </w:rPr>
            </w:pPr>
          </w:p>
        </w:tc>
        <w:tc>
          <w:tcPr>
            <w:tcW w:w="2410" w:type="dxa"/>
            <w:vAlign w:val="center"/>
          </w:tcPr>
          <w:p w14:paraId="70826127" w14:textId="77777777" w:rsidR="00054F93" w:rsidRPr="00BF21DB" w:rsidRDefault="00054F93" w:rsidP="00BF21DB">
            <w:pPr>
              <w:snapToGrid w:val="0"/>
              <w:spacing w:line="560" w:lineRule="exact"/>
              <w:contextualSpacing/>
              <w:jc w:val="center"/>
              <w:rPr>
                <w:rFonts w:ascii="仿宋_GB2312" w:eastAsia="仿宋_GB2312" w:hAnsi="仿宋" w:cs="仿宋"/>
                <w:sz w:val="28"/>
                <w:szCs w:val="28"/>
              </w:rPr>
            </w:pPr>
          </w:p>
        </w:tc>
        <w:tc>
          <w:tcPr>
            <w:tcW w:w="850" w:type="dxa"/>
            <w:vAlign w:val="center"/>
          </w:tcPr>
          <w:p w14:paraId="54D60B7B" w14:textId="77777777" w:rsidR="00054F93" w:rsidRPr="00BF21DB" w:rsidRDefault="00054F93" w:rsidP="00BF21DB">
            <w:pPr>
              <w:snapToGrid w:val="0"/>
              <w:spacing w:line="560" w:lineRule="exact"/>
              <w:contextualSpacing/>
              <w:jc w:val="center"/>
              <w:rPr>
                <w:rFonts w:ascii="仿宋_GB2312" w:eastAsia="仿宋_GB2312" w:hAnsi="仿宋" w:cs="仿宋"/>
                <w:sz w:val="28"/>
                <w:szCs w:val="28"/>
              </w:rPr>
            </w:pPr>
          </w:p>
        </w:tc>
        <w:tc>
          <w:tcPr>
            <w:tcW w:w="851" w:type="dxa"/>
            <w:vAlign w:val="center"/>
          </w:tcPr>
          <w:p w14:paraId="32834055" w14:textId="77777777" w:rsidR="00054F93" w:rsidRPr="00BF21DB" w:rsidRDefault="00054F93" w:rsidP="00BF21DB">
            <w:pPr>
              <w:snapToGrid w:val="0"/>
              <w:spacing w:line="560" w:lineRule="exact"/>
              <w:contextualSpacing/>
              <w:jc w:val="center"/>
              <w:rPr>
                <w:rFonts w:ascii="仿宋_GB2312" w:eastAsia="仿宋_GB2312" w:hAnsi="仿宋" w:cs="仿宋"/>
                <w:sz w:val="28"/>
                <w:szCs w:val="28"/>
              </w:rPr>
            </w:pPr>
          </w:p>
        </w:tc>
        <w:tc>
          <w:tcPr>
            <w:tcW w:w="1134" w:type="dxa"/>
          </w:tcPr>
          <w:p w14:paraId="7047BDC4" w14:textId="77777777" w:rsidR="00054F93" w:rsidRPr="00BF21DB" w:rsidRDefault="00054F93" w:rsidP="00BF21DB">
            <w:pPr>
              <w:snapToGrid w:val="0"/>
              <w:spacing w:line="560" w:lineRule="exact"/>
              <w:contextualSpacing/>
              <w:jc w:val="center"/>
              <w:rPr>
                <w:rFonts w:ascii="仿宋_GB2312" w:eastAsia="仿宋_GB2312" w:hAnsi="仿宋" w:cs="仿宋"/>
                <w:sz w:val="28"/>
                <w:szCs w:val="28"/>
              </w:rPr>
            </w:pPr>
          </w:p>
        </w:tc>
        <w:tc>
          <w:tcPr>
            <w:tcW w:w="1701" w:type="dxa"/>
          </w:tcPr>
          <w:p w14:paraId="0B47ED96" w14:textId="77777777" w:rsidR="00054F93" w:rsidRPr="00BF21DB" w:rsidRDefault="00054F93" w:rsidP="00BF21DB">
            <w:pPr>
              <w:snapToGrid w:val="0"/>
              <w:spacing w:line="560" w:lineRule="exact"/>
              <w:contextualSpacing/>
              <w:jc w:val="center"/>
              <w:rPr>
                <w:rFonts w:ascii="仿宋_GB2312" w:eastAsia="仿宋_GB2312" w:hAnsi="仿宋" w:cs="仿宋"/>
                <w:sz w:val="28"/>
                <w:szCs w:val="28"/>
              </w:rPr>
            </w:pPr>
          </w:p>
        </w:tc>
        <w:tc>
          <w:tcPr>
            <w:tcW w:w="1417" w:type="dxa"/>
            <w:vAlign w:val="center"/>
          </w:tcPr>
          <w:p w14:paraId="61723DD3" w14:textId="77777777" w:rsidR="00054F93" w:rsidRPr="00BF21DB" w:rsidRDefault="00054F93" w:rsidP="00BF21DB">
            <w:pPr>
              <w:snapToGrid w:val="0"/>
              <w:spacing w:line="560" w:lineRule="exact"/>
              <w:contextualSpacing/>
              <w:jc w:val="center"/>
              <w:rPr>
                <w:rFonts w:ascii="仿宋_GB2312" w:eastAsia="仿宋_GB2312" w:hAnsi="仿宋" w:cs="仿宋"/>
                <w:sz w:val="28"/>
                <w:szCs w:val="28"/>
              </w:rPr>
            </w:pPr>
          </w:p>
        </w:tc>
      </w:tr>
      <w:tr w:rsidR="00054F93" w:rsidRPr="00BF21DB" w14:paraId="50CBD0E2" w14:textId="77777777" w:rsidTr="004F4BBF">
        <w:trPr>
          <w:trHeight w:val="663"/>
        </w:trPr>
        <w:tc>
          <w:tcPr>
            <w:tcW w:w="953" w:type="dxa"/>
            <w:vAlign w:val="center"/>
          </w:tcPr>
          <w:p w14:paraId="746CE6EE" w14:textId="77777777" w:rsidR="00054F93" w:rsidRPr="00BF21DB" w:rsidRDefault="00054F93" w:rsidP="00BF21DB">
            <w:pPr>
              <w:snapToGrid w:val="0"/>
              <w:spacing w:line="560" w:lineRule="exact"/>
              <w:contextualSpacing/>
              <w:jc w:val="center"/>
              <w:rPr>
                <w:rFonts w:ascii="仿宋_GB2312" w:eastAsia="仿宋_GB2312" w:hAnsi="仿宋" w:cs="仿宋"/>
                <w:b/>
                <w:sz w:val="28"/>
                <w:szCs w:val="28"/>
              </w:rPr>
            </w:pPr>
          </w:p>
        </w:tc>
        <w:tc>
          <w:tcPr>
            <w:tcW w:w="1458" w:type="dxa"/>
            <w:vAlign w:val="center"/>
          </w:tcPr>
          <w:p w14:paraId="10E425C9" w14:textId="77777777" w:rsidR="00054F93" w:rsidRPr="00BF21DB" w:rsidRDefault="00054F93" w:rsidP="00BF21DB">
            <w:pPr>
              <w:snapToGrid w:val="0"/>
              <w:spacing w:line="560" w:lineRule="exact"/>
              <w:contextualSpacing/>
              <w:jc w:val="center"/>
              <w:rPr>
                <w:rFonts w:ascii="仿宋_GB2312" w:eastAsia="仿宋_GB2312" w:hAnsi="仿宋" w:cs="仿宋"/>
                <w:sz w:val="28"/>
                <w:szCs w:val="28"/>
              </w:rPr>
            </w:pPr>
          </w:p>
        </w:tc>
        <w:tc>
          <w:tcPr>
            <w:tcW w:w="2410" w:type="dxa"/>
            <w:vAlign w:val="center"/>
          </w:tcPr>
          <w:p w14:paraId="1B8A4419" w14:textId="77777777" w:rsidR="00054F93" w:rsidRPr="00BF21DB" w:rsidRDefault="00054F93" w:rsidP="00BF21DB">
            <w:pPr>
              <w:snapToGrid w:val="0"/>
              <w:spacing w:line="560" w:lineRule="exact"/>
              <w:contextualSpacing/>
              <w:jc w:val="center"/>
              <w:rPr>
                <w:rFonts w:ascii="仿宋_GB2312" w:eastAsia="仿宋_GB2312" w:hAnsi="仿宋" w:cs="仿宋"/>
                <w:sz w:val="28"/>
                <w:szCs w:val="28"/>
              </w:rPr>
            </w:pPr>
          </w:p>
        </w:tc>
        <w:tc>
          <w:tcPr>
            <w:tcW w:w="850" w:type="dxa"/>
            <w:vAlign w:val="center"/>
          </w:tcPr>
          <w:p w14:paraId="22632FC7" w14:textId="77777777" w:rsidR="00054F93" w:rsidRPr="00BF21DB" w:rsidRDefault="00054F93" w:rsidP="00BF21DB">
            <w:pPr>
              <w:snapToGrid w:val="0"/>
              <w:spacing w:line="560" w:lineRule="exact"/>
              <w:contextualSpacing/>
              <w:jc w:val="center"/>
              <w:rPr>
                <w:rFonts w:ascii="仿宋_GB2312" w:eastAsia="仿宋_GB2312" w:hAnsi="仿宋" w:cs="仿宋"/>
                <w:sz w:val="28"/>
                <w:szCs w:val="28"/>
              </w:rPr>
            </w:pPr>
          </w:p>
        </w:tc>
        <w:tc>
          <w:tcPr>
            <w:tcW w:w="851" w:type="dxa"/>
            <w:vAlign w:val="center"/>
          </w:tcPr>
          <w:p w14:paraId="522C9DB7" w14:textId="77777777" w:rsidR="00054F93" w:rsidRPr="00BF21DB" w:rsidRDefault="00054F93" w:rsidP="00BF21DB">
            <w:pPr>
              <w:snapToGrid w:val="0"/>
              <w:spacing w:line="560" w:lineRule="exact"/>
              <w:contextualSpacing/>
              <w:jc w:val="center"/>
              <w:rPr>
                <w:rFonts w:ascii="仿宋_GB2312" w:eastAsia="仿宋_GB2312" w:hAnsi="仿宋" w:cs="仿宋"/>
                <w:sz w:val="28"/>
                <w:szCs w:val="28"/>
              </w:rPr>
            </w:pPr>
          </w:p>
        </w:tc>
        <w:tc>
          <w:tcPr>
            <w:tcW w:w="1134" w:type="dxa"/>
          </w:tcPr>
          <w:p w14:paraId="14AB46B5" w14:textId="77777777" w:rsidR="00054F93" w:rsidRPr="00BF21DB" w:rsidRDefault="00054F93" w:rsidP="00BF21DB">
            <w:pPr>
              <w:snapToGrid w:val="0"/>
              <w:spacing w:line="560" w:lineRule="exact"/>
              <w:contextualSpacing/>
              <w:jc w:val="center"/>
              <w:rPr>
                <w:rFonts w:ascii="仿宋_GB2312" w:eastAsia="仿宋_GB2312" w:hAnsi="仿宋" w:cs="仿宋"/>
                <w:sz w:val="28"/>
                <w:szCs w:val="28"/>
              </w:rPr>
            </w:pPr>
          </w:p>
        </w:tc>
        <w:tc>
          <w:tcPr>
            <w:tcW w:w="1701" w:type="dxa"/>
          </w:tcPr>
          <w:p w14:paraId="09C43D56" w14:textId="77777777" w:rsidR="00054F93" w:rsidRPr="00BF21DB" w:rsidRDefault="00054F93" w:rsidP="00BF21DB">
            <w:pPr>
              <w:snapToGrid w:val="0"/>
              <w:spacing w:line="560" w:lineRule="exact"/>
              <w:contextualSpacing/>
              <w:jc w:val="center"/>
              <w:rPr>
                <w:rFonts w:ascii="仿宋_GB2312" w:eastAsia="仿宋_GB2312" w:hAnsi="仿宋" w:cs="仿宋"/>
                <w:sz w:val="28"/>
                <w:szCs w:val="28"/>
              </w:rPr>
            </w:pPr>
          </w:p>
        </w:tc>
        <w:tc>
          <w:tcPr>
            <w:tcW w:w="1417" w:type="dxa"/>
            <w:vAlign w:val="center"/>
          </w:tcPr>
          <w:p w14:paraId="4871CCD5" w14:textId="77777777" w:rsidR="00054F93" w:rsidRPr="00BF21DB" w:rsidRDefault="00054F93" w:rsidP="00BF21DB">
            <w:pPr>
              <w:snapToGrid w:val="0"/>
              <w:spacing w:line="560" w:lineRule="exact"/>
              <w:contextualSpacing/>
              <w:jc w:val="center"/>
              <w:rPr>
                <w:rFonts w:ascii="仿宋_GB2312" w:eastAsia="仿宋_GB2312" w:hAnsi="仿宋" w:cs="仿宋"/>
                <w:sz w:val="28"/>
                <w:szCs w:val="28"/>
              </w:rPr>
            </w:pPr>
          </w:p>
        </w:tc>
      </w:tr>
      <w:tr w:rsidR="00054F93" w:rsidRPr="00BF21DB" w14:paraId="35A06D62" w14:textId="77777777" w:rsidTr="004F4BBF">
        <w:trPr>
          <w:trHeight w:val="663"/>
        </w:trPr>
        <w:tc>
          <w:tcPr>
            <w:tcW w:w="953" w:type="dxa"/>
            <w:vAlign w:val="center"/>
          </w:tcPr>
          <w:p w14:paraId="36194F36" w14:textId="77777777" w:rsidR="00054F93" w:rsidRPr="00BF21DB" w:rsidRDefault="00054F93" w:rsidP="00BF21DB">
            <w:pPr>
              <w:snapToGrid w:val="0"/>
              <w:spacing w:line="560" w:lineRule="exact"/>
              <w:contextualSpacing/>
              <w:jc w:val="center"/>
              <w:rPr>
                <w:rFonts w:ascii="仿宋_GB2312" w:eastAsia="仿宋_GB2312" w:hAnsi="仿宋" w:cs="仿宋"/>
                <w:b/>
                <w:sz w:val="28"/>
                <w:szCs w:val="28"/>
              </w:rPr>
            </w:pPr>
          </w:p>
        </w:tc>
        <w:tc>
          <w:tcPr>
            <w:tcW w:w="1458" w:type="dxa"/>
            <w:vAlign w:val="center"/>
          </w:tcPr>
          <w:p w14:paraId="04008DAF" w14:textId="77777777" w:rsidR="00054F93" w:rsidRPr="00BF21DB" w:rsidRDefault="00054F93" w:rsidP="00BF21DB">
            <w:pPr>
              <w:snapToGrid w:val="0"/>
              <w:spacing w:line="560" w:lineRule="exact"/>
              <w:contextualSpacing/>
              <w:jc w:val="center"/>
              <w:rPr>
                <w:rFonts w:ascii="仿宋_GB2312" w:eastAsia="仿宋_GB2312" w:hAnsi="仿宋" w:cs="仿宋"/>
                <w:sz w:val="28"/>
                <w:szCs w:val="28"/>
              </w:rPr>
            </w:pPr>
          </w:p>
        </w:tc>
        <w:tc>
          <w:tcPr>
            <w:tcW w:w="2410" w:type="dxa"/>
            <w:vAlign w:val="center"/>
          </w:tcPr>
          <w:p w14:paraId="2448157E" w14:textId="77777777" w:rsidR="00054F93" w:rsidRPr="00BF21DB" w:rsidRDefault="00054F93" w:rsidP="00BF21DB">
            <w:pPr>
              <w:snapToGrid w:val="0"/>
              <w:spacing w:line="560" w:lineRule="exact"/>
              <w:contextualSpacing/>
              <w:jc w:val="center"/>
              <w:rPr>
                <w:rFonts w:ascii="仿宋_GB2312" w:eastAsia="仿宋_GB2312" w:hAnsi="仿宋" w:cs="仿宋"/>
                <w:sz w:val="28"/>
                <w:szCs w:val="28"/>
              </w:rPr>
            </w:pPr>
          </w:p>
        </w:tc>
        <w:tc>
          <w:tcPr>
            <w:tcW w:w="850" w:type="dxa"/>
            <w:vAlign w:val="center"/>
          </w:tcPr>
          <w:p w14:paraId="7C6D4EF9" w14:textId="77777777" w:rsidR="00054F93" w:rsidRPr="00BF21DB" w:rsidRDefault="00054F93" w:rsidP="00BF21DB">
            <w:pPr>
              <w:snapToGrid w:val="0"/>
              <w:spacing w:line="560" w:lineRule="exact"/>
              <w:contextualSpacing/>
              <w:jc w:val="center"/>
              <w:rPr>
                <w:rFonts w:ascii="仿宋_GB2312" w:eastAsia="仿宋_GB2312" w:hAnsi="仿宋" w:cs="仿宋"/>
                <w:sz w:val="28"/>
                <w:szCs w:val="28"/>
              </w:rPr>
            </w:pPr>
          </w:p>
        </w:tc>
        <w:tc>
          <w:tcPr>
            <w:tcW w:w="851" w:type="dxa"/>
            <w:vAlign w:val="center"/>
          </w:tcPr>
          <w:p w14:paraId="087B9C3F" w14:textId="77777777" w:rsidR="00054F93" w:rsidRPr="00BF21DB" w:rsidRDefault="00054F93" w:rsidP="00BF21DB">
            <w:pPr>
              <w:snapToGrid w:val="0"/>
              <w:spacing w:line="560" w:lineRule="exact"/>
              <w:contextualSpacing/>
              <w:jc w:val="center"/>
              <w:rPr>
                <w:rFonts w:ascii="仿宋_GB2312" w:eastAsia="仿宋_GB2312" w:hAnsi="仿宋" w:cs="仿宋"/>
                <w:sz w:val="28"/>
                <w:szCs w:val="28"/>
              </w:rPr>
            </w:pPr>
          </w:p>
        </w:tc>
        <w:tc>
          <w:tcPr>
            <w:tcW w:w="1134" w:type="dxa"/>
          </w:tcPr>
          <w:p w14:paraId="0925E50C" w14:textId="77777777" w:rsidR="00054F93" w:rsidRPr="00BF21DB" w:rsidRDefault="00054F93" w:rsidP="00BF21DB">
            <w:pPr>
              <w:snapToGrid w:val="0"/>
              <w:spacing w:line="560" w:lineRule="exact"/>
              <w:contextualSpacing/>
              <w:jc w:val="center"/>
              <w:rPr>
                <w:rFonts w:ascii="仿宋_GB2312" w:eastAsia="仿宋_GB2312" w:hAnsi="仿宋" w:cs="仿宋"/>
                <w:sz w:val="28"/>
                <w:szCs w:val="28"/>
              </w:rPr>
            </w:pPr>
          </w:p>
        </w:tc>
        <w:tc>
          <w:tcPr>
            <w:tcW w:w="1701" w:type="dxa"/>
          </w:tcPr>
          <w:p w14:paraId="0DD0ADC4" w14:textId="77777777" w:rsidR="00054F93" w:rsidRPr="00BF21DB" w:rsidRDefault="00054F93" w:rsidP="00BF21DB">
            <w:pPr>
              <w:snapToGrid w:val="0"/>
              <w:spacing w:line="560" w:lineRule="exact"/>
              <w:contextualSpacing/>
              <w:jc w:val="center"/>
              <w:rPr>
                <w:rFonts w:ascii="仿宋_GB2312" w:eastAsia="仿宋_GB2312" w:hAnsi="仿宋" w:cs="仿宋"/>
                <w:sz w:val="28"/>
                <w:szCs w:val="28"/>
              </w:rPr>
            </w:pPr>
          </w:p>
        </w:tc>
        <w:tc>
          <w:tcPr>
            <w:tcW w:w="1417" w:type="dxa"/>
            <w:vAlign w:val="center"/>
          </w:tcPr>
          <w:p w14:paraId="19A6F8B8" w14:textId="77777777" w:rsidR="00054F93" w:rsidRPr="00BF21DB" w:rsidRDefault="00054F93" w:rsidP="00BF21DB">
            <w:pPr>
              <w:snapToGrid w:val="0"/>
              <w:spacing w:line="560" w:lineRule="exact"/>
              <w:contextualSpacing/>
              <w:jc w:val="center"/>
              <w:rPr>
                <w:rFonts w:ascii="仿宋_GB2312" w:eastAsia="仿宋_GB2312" w:hAnsi="仿宋" w:cs="仿宋"/>
                <w:sz w:val="28"/>
                <w:szCs w:val="28"/>
              </w:rPr>
            </w:pPr>
          </w:p>
        </w:tc>
      </w:tr>
      <w:tr w:rsidR="00054F93" w:rsidRPr="00BF21DB" w14:paraId="4A069E46" w14:textId="77777777" w:rsidTr="004F4BBF">
        <w:trPr>
          <w:trHeight w:val="663"/>
        </w:trPr>
        <w:tc>
          <w:tcPr>
            <w:tcW w:w="953" w:type="dxa"/>
            <w:vAlign w:val="center"/>
          </w:tcPr>
          <w:p w14:paraId="66910777" w14:textId="77777777" w:rsidR="00054F93" w:rsidRPr="00BF21DB" w:rsidRDefault="00054F93" w:rsidP="00BF21DB">
            <w:pPr>
              <w:snapToGrid w:val="0"/>
              <w:spacing w:line="560" w:lineRule="exact"/>
              <w:contextualSpacing/>
              <w:jc w:val="center"/>
              <w:rPr>
                <w:rFonts w:ascii="仿宋_GB2312" w:eastAsia="仿宋_GB2312" w:hAnsi="仿宋" w:cs="仿宋"/>
                <w:b/>
                <w:sz w:val="28"/>
                <w:szCs w:val="28"/>
              </w:rPr>
            </w:pPr>
          </w:p>
        </w:tc>
        <w:tc>
          <w:tcPr>
            <w:tcW w:w="1458" w:type="dxa"/>
            <w:vAlign w:val="center"/>
          </w:tcPr>
          <w:p w14:paraId="64D84947" w14:textId="77777777" w:rsidR="00054F93" w:rsidRPr="00BF21DB" w:rsidRDefault="00054F93" w:rsidP="00BF21DB">
            <w:pPr>
              <w:snapToGrid w:val="0"/>
              <w:spacing w:line="560" w:lineRule="exact"/>
              <w:contextualSpacing/>
              <w:jc w:val="center"/>
              <w:rPr>
                <w:rFonts w:ascii="仿宋_GB2312" w:eastAsia="仿宋_GB2312" w:hAnsi="仿宋" w:cs="仿宋"/>
                <w:sz w:val="28"/>
                <w:szCs w:val="28"/>
              </w:rPr>
            </w:pPr>
          </w:p>
        </w:tc>
        <w:tc>
          <w:tcPr>
            <w:tcW w:w="2410" w:type="dxa"/>
            <w:vAlign w:val="center"/>
          </w:tcPr>
          <w:p w14:paraId="58801BF5" w14:textId="77777777" w:rsidR="00054F93" w:rsidRPr="00BF21DB" w:rsidRDefault="00054F93" w:rsidP="00BF21DB">
            <w:pPr>
              <w:snapToGrid w:val="0"/>
              <w:spacing w:line="560" w:lineRule="exact"/>
              <w:contextualSpacing/>
              <w:jc w:val="center"/>
              <w:rPr>
                <w:rFonts w:ascii="仿宋_GB2312" w:eastAsia="仿宋_GB2312" w:hAnsi="仿宋" w:cs="仿宋"/>
                <w:sz w:val="28"/>
                <w:szCs w:val="28"/>
              </w:rPr>
            </w:pPr>
          </w:p>
        </w:tc>
        <w:tc>
          <w:tcPr>
            <w:tcW w:w="850" w:type="dxa"/>
            <w:vAlign w:val="center"/>
          </w:tcPr>
          <w:p w14:paraId="45BD66D0" w14:textId="77777777" w:rsidR="00054F93" w:rsidRPr="00BF21DB" w:rsidRDefault="00054F93" w:rsidP="00BF21DB">
            <w:pPr>
              <w:snapToGrid w:val="0"/>
              <w:spacing w:line="560" w:lineRule="exact"/>
              <w:contextualSpacing/>
              <w:jc w:val="center"/>
              <w:rPr>
                <w:rFonts w:ascii="仿宋_GB2312" w:eastAsia="仿宋_GB2312" w:hAnsi="仿宋" w:cs="仿宋"/>
                <w:sz w:val="28"/>
                <w:szCs w:val="28"/>
              </w:rPr>
            </w:pPr>
          </w:p>
        </w:tc>
        <w:tc>
          <w:tcPr>
            <w:tcW w:w="851" w:type="dxa"/>
            <w:vAlign w:val="center"/>
          </w:tcPr>
          <w:p w14:paraId="0E1E071E" w14:textId="77777777" w:rsidR="00054F93" w:rsidRPr="00BF21DB" w:rsidRDefault="00054F93" w:rsidP="00BF21DB">
            <w:pPr>
              <w:snapToGrid w:val="0"/>
              <w:spacing w:line="560" w:lineRule="exact"/>
              <w:contextualSpacing/>
              <w:jc w:val="center"/>
              <w:rPr>
                <w:rFonts w:ascii="仿宋_GB2312" w:eastAsia="仿宋_GB2312" w:hAnsi="仿宋" w:cs="仿宋"/>
                <w:sz w:val="28"/>
                <w:szCs w:val="28"/>
              </w:rPr>
            </w:pPr>
          </w:p>
        </w:tc>
        <w:tc>
          <w:tcPr>
            <w:tcW w:w="1134" w:type="dxa"/>
          </w:tcPr>
          <w:p w14:paraId="3103BD4D" w14:textId="77777777" w:rsidR="00054F93" w:rsidRPr="00BF21DB" w:rsidRDefault="00054F93" w:rsidP="00BF21DB">
            <w:pPr>
              <w:snapToGrid w:val="0"/>
              <w:spacing w:line="560" w:lineRule="exact"/>
              <w:contextualSpacing/>
              <w:jc w:val="center"/>
              <w:rPr>
                <w:rFonts w:ascii="仿宋_GB2312" w:eastAsia="仿宋_GB2312" w:hAnsi="仿宋" w:cs="仿宋"/>
                <w:sz w:val="28"/>
                <w:szCs w:val="28"/>
              </w:rPr>
            </w:pPr>
          </w:p>
        </w:tc>
        <w:tc>
          <w:tcPr>
            <w:tcW w:w="1701" w:type="dxa"/>
          </w:tcPr>
          <w:p w14:paraId="7781FDAC" w14:textId="77777777" w:rsidR="00054F93" w:rsidRPr="00BF21DB" w:rsidRDefault="00054F93" w:rsidP="00BF21DB">
            <w:pPr>
              <w:snapToGrid w:val="0"/>
              <w:spacing w:line="560" w:lineRule="exact"/>
              <w:contextualSpacing/>
              <w:jc w:val="center"/>
              <w:rPr>
                <w:rFonts w:ascii="仿宋_GB2312" w:eastAsia="仿宋_GB2312" w:hAnsi="仿宋" w:cs="仿宋"/>
                <w:sz w:val="28"/>
                <w:szCs w:val="28"/>
              </w:rPr>
            </w:pPr>
          </w:p>
        </w:tc>
        <w:tc>
          <w:tcPr>
            <w:tcW w:w="1417" w:type="dxa"/>
            <w:vAlign w:val="center"/>
          </w:tcPr>
          <w:p w14:paraId="50EDB35C" w14:textId="77777777" w:rsidR="00054F93" w:rsidRPr="00BF21DB" w:rsidRDefault="00054F93" w:rsidP="00BF21DB">
            <w:pPr>
              <w:snapToGrid w:val="0"/>
              <w:spacing w:line="560" w:lineRule="exact"/>
              <w:contextualSpacing/>
              <w:jc w:val="center"/>
              <w:rPr>
                <w:rFonts w:ascii="仿宋_GB2312" w:eastAsia="仿宋_GB2312" w:hAnsi="仿宋" w:cs="仿宋"/>
                <w:sz w:val="28"/>
                <w:szCs w:val="28"/>
              </w:rPr>
            </w:pPr>
          </w:p>
        </w:tc>
      </w:tr>
      <w:tr w:rsidR="00054F93" w:rsidRPr="00BF21DB" w14:paraId="484D337B" w14:textId="77777777" w:rsidTr="004F4BBF">
        <w:trPr>
          <w:trHeight w:val="663"/>
        </w:trPr>
        <w:tc>
          <w:tcPr>
            <w:tcW w:w="953" w:type="dxa"/>
            <w:vAlign w:val="center"/>
          </w:tcPr>
          <w:p w14:paraId="7AF2B2B3" w14:textId="77777777" w:rsidR="00054F93" w:rsidRPr="00BF21DB" w:rsidRDefault="00054F93" w:rsidP="00BF21DB">
            <w:pPr>
              <w:snapToGrid w:val="0"/>
              <w:spacing w:line="560" w:lineRule="exact"/>
              <w:contextualSpacing/>
              <w:jc w:val="center"/>
              <w:rPr>
                <w:rFonts w:ascii="仿宋_GB2312" w:eastAsia="仿宋_GB2312" w:hAnsi="仿宋" w:cs="仿宋"/>
                <w:b/>
                <w:sz w:val="28"/>
                <w:szCs w:val="28"/>
              </w:rPr>
            </w:pPr>
          </w:p>
        </w:tc>
        <w:tc>
          <w:tcPr>
            <w:tcW w:w="1458" w:type="dxa"/>
            <w:vAlign w:val="center"/>
          </w:tcPr>
          <w:p w14:paraId="4BBE83F9" w14:textId="77777777" w:rsidR="00054F93" w:rsidRPr="00BF21DB" w:rsidRDefault="00054F93" w:rsidP="00BF21DB">
            <w:pPr>
              <w:snapToGrid w:val="0"/>
              <w:spacing w:line="560" w:lineRule="exact"/>
              <w:contextualSpacing/>
              <w:jc w:val="center"/>
              <w:rPr>
                <w:rFonts w:ascii="仿宋_GB2312" w:eastAsia="仿宋_GB2312" w:hAnsi="仿宋" w:cs="仿宋"/>
                <w:sz w:val="28"/>
                <w:szCs w:val="28"/>
              </w:rPr>
            </w:pPr>
          </w:p>
        </w:tc>
        <w:tc>
          <w:tcPr>
            <w:tcW w:w="2410" w:type="dxa"/>
            <w:vAlign w:val="center"/>
          </w:tcPr>
          <w:p w14:paraId="66D9C68A" w14:textId="77777777" w:rsidR="00054F93" w:rsidRPr="00BF21DB" w:rsidRDefault="00054F93" w:rsidP="00BF21DB">
            <w:pPr>
              <w:snapToGrid w:val="0"/>
              <w:spacing w:line="560" w:lineRule="exact"/>
              <w:contextualSpacing/>
              <w:jc w:val="center"/>
              <w:rPr>
                <w:rFonts w:ascii="仿宋_GB2312" w:eastAsia="仿宋_GB2312" w:hAnsi="仿宋" w:cs="仿宋"/>
                <w:sz w:val="28"/>
                <w:szCs w:val="28"/>
              </w:rPr>
            </w:pPr>
          </w:p>
        </w:tc>
        <w:tc>
          <w:tcPr>
            <w:tcW w:w="850" w:type="dxa"/>
            <w:vAlign w:val="center"/>
          </w:tcPr>
          <w:p w14:paraId="4BA2893A" w14:textId="77777777" w:rsidR="00054F93" w:rsidRPr="00BF21DB" w:rsidRDefault="00054F93" w:rsidP="00BF21DB">
            <w:pPr>
              <w:snapToGrid w:val="0"/>
              <w:spacing w:line="560" w:lineRule="exact"/>
              <w:contextualSpacing/>
              <w:jc w:val="center"/>
              <w:rPr>
                <w:rFonts w:ascii="仿宋_GB2312" w:eastAsia="仿宋_GB2312" w:hAnsi="仿宋" w:cs="仿宋"/>
                <w:sz w:val="28"/>
                <w:szCs w:val="28"/>
              </w:rPr>
            </w:pPr>
          </w:p>
        </w:tc>
        <w:tc>
          <w:tcPr>
            <w:tcW w:w="851" w:type="dxa"/>
            <w:vAlign w:val="center"/>
          </w:tcPr>
          <w:p w14:paraId="357761E5" w14:textId="77777777" w:rsidR="00054F93" w:rsidRPr="00BF21DB" w:rsidRDefault="00054F93" w:rsidP="00BF21DB">
            <w:pPr>
              <w:snapToGrid w:val="0"/>
              <w:spacing w:line="560" w:lineRule="exact"/>
              <w:contextualSpacing/>
              <w:jc w:val="center"/>
              <w:rPr>
                <w:rFonts w:ascii="仿宋_GB2312" w:eastAsia="仿宋_GB2312" w:hAnsi="仿宋" w:cs="仿宋"/>
                <w:sz w:val="28"/>
                <w:szCs w:val="28"/>
              </w:rPr>
            </w:pPr>
          </w:p>
        </w:tc>
        <w:tc>
          <w:tcPr>
            <w:tcW w:w="1134" w:type="dxa"/>
          </w:tcPr>
          <w:p w14:paraId="3FF35047" w14:textId="77777777" w:rsidR="00054F93" w:rsidRPr="00BF21DB" w:rsidRDefault="00054F93" w:rsidP="00BF21DB">
            <w:pPr>
              <w:snapToGrid w:val="0"/>
              <w:spacing w:line="560" w:lineRule="exact"/>
              <w:contextualSpacing/>
              <w:jc w:val="center"/>
              <w:rPr>
                <w:rFonts w:ascii="仿宋_GB2312" w:eastAsia="仿宋_GB2312" w:hAnsi="仿宋" w:cs="仿宋"/>
                <w:sz w:val="28"/>
                <w:szCs w:val="28"/>
              </w:rPr>
            </w:pPr>
          </w:p>
        </w:tc>
        <w:tc>
          <w:tcPr>
            <w:tcW w:w="1701" w:type="dxa"/>
          </w:tcPr>
          <w:p w14:paraId="745B9592" w14:textId="77777777" w:rsidR="00054F93" w:rsidRPr="00BF21DB" w:rsidRDefault="00054F93" w:rsidP="00BF21DB">
            <w:pPr>
              <w:snapToGrid w:val="0"/>
              <w:spacing w:line="560" w:lineRule="exact"/>
              <w:contextualSpacing/>
              <w:jc w:val="center"/>
              <w:rPr>
                <w:rFonts w:ascii="仿宋_GB2312" w:eastAsia="仿宋_GB2312" w:hAnsi="仿宋" w:cs="仿宋"/>
                <w:sz w:val="28"/>
                <w:szCs w:val="28"/>
              </w:rPr>
            </w:pPr>
          </w:p>
        </w:tc>
        <w:tc>
          <w:tcPr>
            <w:tcW w:w="1417" w:type="dxa"/>
            <w:vAlign w:val="center"/>
          </w:tcPr>
          <w:p w14:paraId="788603D0" w14:textId="77777777" w:rsidR="00054F93" w:rsidRPr="00BF21DB" w:rsidRDefault="00054F93" w:rsidP="00BF21DB">
            <w:pPr>
              <w:snapToGrid w:val="0"/>
              <w:spacing w:line="560" w:lineRule="exact"/>
              <w:contextualSpacing/>
              <w:jc w:val="center"/>
              <w:rPr>
                <w:rFonts w:ascii="仿宋_GB2312" w:eastAsia="仿宋_GB2312" w:hAnsi="仿宋" w:cs="仿宋"/>
                <w:sz w:val="28"/>
                <w:szCs w:val="28"/>
              </w:rPr>
            </w:pPr>
          </w:p>
        </w:tc>
      </w:tr>
      <w:tr w:rsidR="00054F93" w:rsidRPr="00BF21DB" w14:paraId="761E4331" w14:textId="77777777" w:rsidTr="004F4BBF">
        <w:trPr>
          <w:trHeight w:val="663"/>
        </w:trPr>
        <w:tc>
          <w:tcPr>
            <w:tcW w:w="953" w:type="dxa"/>
            <w:vAlign w:val="center"/>
          </w:tcPr>
          <w:p w14:paraId="54BCC555" w14:textId="77777777" w:rsidR="00054F93" w:rsidRPr="00BF21DB" w:rsidRDefault="00054F93" w:rsidP="00BF21DB">
            <w:pPr>
              <w:snapToGrid w:val="0"/>
              <w:spacing w:line="560" w:lineRule="exact"/>
              <w:contextualSpacing/>
              <w:jc w:val="center"/>
              <w:rPr>
                <w:rFonts w:ascii="仿宋_GB2312" w:eastAsia="仿宋_GB2312" w:hAnsi="仿宋" w:cs="仿宋"/>
                <w:b/>
                <w:sz w:val="28"/>
                <w:szCs w:val="28"/>
              </w:rPr>
            </w:pPr>
          </w:p>
        </w:tc>
        <w:tc>
          <w:tcPr>
            <w:tcW w:w="1458" w:type="dxa"/>
            <w:vAlign w:val="center"/>
          </w:tcPr>
          <w:p w14:paraId="68EB2AF0" w14:textId="77777777" w:rsidR="00054F93" w:rsidRPr="00BF21DB" w:rsidRDefault="00054F93" w:rsidP="00BF21DB">
            <w:pPr>
              <w:snapToGrid w:val="0"/>
              <w:spacing w:line="560" w:lineRule="exact"/>
              <w:contextualSpacing/>
              <w:jc w:val="center"/>
              <w:rPr>
                <w:rFonts w:ascii="仿宋_GB2312" w:eastAsia="仿宋_GB2312" w:hAnsi="仿宋" w:cs="仿宋"/>
                <w:sz w:val="28"/>
                <w:szCs w:val="28"/>
              </w:rPr>
            </w:pPr>
          </w:p>
        </w:tc>
        <w:tc>
          <w:tcPr>
            <w:tcW w:w="2410" w:type="dxa"/>
            <w:vAlign w:val="center"/>
          </w:tcPr>
          <w:p w14:paraId="20DB29F5" w14:textId="77777777" w:rsidR="00054F93" w:rsidRPr="00BF21DB" w:rsidRDefault="00054F93" w:rsidP="00BF21DB">
            <w:pPr>
              <w:snapToGrid w:val="0"/>
              <w:spacing w:line="560" w:lineRule="exact"/>
              <w:contextualSpacing/>
              <w:jc w:val="center"/>
              <w:rPr>
                <w:rFonts w:ascii="仿宋_GB2312" w:eastAsia="仿宋_GB2312" w:hAnsi="仿宋" w:cs="仿宋"/>
                <w:sz w:val="28"/>
                <w:szCs w:val="28"/>
              </w:rPr>
            </w:pPr>
          </w:p>
        </w:tc>
        <w:tc>
          <w:tcPr>
            <w:tcW w:w="850" w:type="dxa"/>
            <w:vAlign w:val="center"/>
          </w:tcPr>
          <w:p w14:paraId="12E55DA5" w14:textId="77777777" w:rsidR="00054F93" w:rsidRPr="00BF21DB" w:rsidRDefault="00054F93" w:rsidP="00BF21DB">
            <w:pPr>
              <w:snapToGrid w:val="0"/>
              <w:spacing w:line="560" w:lineRule="exact"/>
              <w:contextualSpacing/>
              <w:jc w:val="center"/>
              <w:rPr>
                <w:rFonts w:ascii="仿宋_GB2312" w:eastAsia="仿宋_GB2312" w:hAnsi="仿宋" w:cs="仿宋"/>
                <w:sz w:val="28"/>
                <w:szCs w:val="28"/>
              </w:rPr>
            </w:pPr>
          </w:p>
        </w:tc>
        <w:tc>
          <w:tcPr>
            <w:tcW w:w="851" w:type="dxa"/>
            <w:vAlign w:val="center"/>
          </w:tcPr>
          <w:p w14:paraId="04463AEB" w14:textId="77777777" w:rsidR="00054F93" w:rsidRPr="00BF21DB" w:rsidRDefault="00054F93" w:rsidP="00BF21DB">
            <w:pPr>
              <w:snapToGrid w:val="0"/>
              <w:spacing w:line="560" w:lineRule="exact"/>
              <w:contextualSpacing/>
              <w:jc w:val="center"/>
              <w:rPr>
                <w:rFonts w:ascii="仿宋_GB2312" w:eastAsia="仿宋_GB2312" w:hAnsi="仿宋" w:cs="仿宋"/>
                <w:sz w:val="28"/>
                <w:szCs w:val="28"/>
              </w:rPr>
            </w:pPr>
          </w:p>
        </w:tc>
        <w:tc>
          <w:tcPr>
            <w:tcW w:w="1134" w:type="dxa"/>
          </w:tcPr>
          <w:p w14:paraId="154EF0C9" w14:textId="77777777" w:rsidR="00054F93" w:rsidRPr="00BF21DB" w:rsidRDefault="00054F93" w:rsidP="00BF21DB">
            <w:pPr>
              <w:snapToGrid w:val="0"/>
              <w:spacing w:line="560" w:lineRule="exact"/>
              <w:contextualSpacing/>
              <w:jc w:val="center"/>
              <w:rPr>
                <w:rFonts w:ascii="仿宋_GB2312" w:eastAsia="仿宋_GB2312" w:hAnsi="仿宋" w:cs="仿宋"/>
                <w:sz w:val="28"/>
                <w:szCs w:val="28"/>
              </w:rPr>
            </w:pPr>
          </w:p>
        </w:tc>
        <w:tc>
          <w:tcPr>
            <w:tcW w:w="1701" w:type="dxa"/>
          </w:tcPr>
          <w:p w14:paraId="10781754" w14:textId="77777777" w:rsidR="00054F93" w:rsidRPr="00BF21DB" w:rsidRDefault="00054F93" w:rsidP="00BF21DB">
            <w:pPr>
              <w:snapToGrid w:val="0"/>
              <w:spacing w:line="560" w:lineRule="exact"/>
              <w:contextualSpacing/>
              <w:jc w:val="center"/>
              <w:rPr>
                <w:rFonts w:ascii="仿宋_GB2312" w:eastAsia="仿宋_GB2312" w:hAnsi="仿宋" w:cs="仿宋"/>
                <w:sz w:val="28"/>
                <w:szCs w:val="28"/>
              </w:rPr>
            </w:pPr>
          </w:p>
        </w:tc>
        <w:tc>
          <w:tcPr>
            <w:tcW w:w="1417" w:type="dxa"/>
            <w:vAlign w:val="center"/>
          </w:tcPr>
          <w:p w14:paraId="6A23AFDB" w14:textId="77777777" w:rsidR="00054F93" w:rsidRPr="00BF21DB" w:rsidRDefault="00054F93" w:rsidP="00BF21DB">
            <w:pPr>
              <w:snapToGrid w:val="0"/>
              <w:spacing w:line="560" w:lineRule="exact"/>
              <w:contextualSpacing/>
              <w:jc w:val="center"/>
              <w:rPr>
                <w:rFonts w:ascii="仿宋_GB2312" w:eastAsia="仿宋_GB2312" w:hAnsi="仿宋" w:cs="仿宋"/>
                <w:sz w:val="28"/>
                <w:szCs w:val="28"/>
              </w:rPr>
            </w:pPr>
          </w:p>
        </w:tc>
      </w:tr>
      <w:tr w:rsidR="004F4BBF" w:rsidRPr="00BF21DB" w14:paraId="6255C844" w14:textId="77777777" w:rsidTr="004F4BBF">
        <w:trPr>
          <w:trHeight w:val="663"/>
        </w:trPr>
        <w:tc>
          <w:tcPr>
            <w:tcW w:w="953" w:type="dxa"/>
            <w:vAlign w:val="center"/>
          </w:tcPr>
          <w:p w14:paraId="1B3A4623" w14:textId="77777777" w:rsidR="004F4BBF" w:rsidRPr="00BF21DB" w:rsidRDefault="004F4BBF" w:rsidP="00BF21DB">
            <w:pPr>
              <w:snapToGrid w:val="0"/>
              <w:spacing w:line="560" w:lineRule="exact"/>
              <w:contextualSpacing/>
              <w:jc w:val="center"/>
              <w:rPr>
                <w:rFonts w:ascii="仿宋_GB2312" w:eastAsia="仿宋_GB2312" w:hAnsi="仿宋" w:cs="仿宋"/>
                <w:b/>
                <w:sz w:val="28"/>
                <w:szCs w:val="28"/>
              </w:rPr>
            </w:pPr>
          </w:p>
        </w:tc>
        <w:tc>
          <w:tcPr>
            <w:tcW w:w="1458" w:type="dxa"/>
            <w:vAlign w:val="center"/>
          </w:tcPr>
          <w:p w14:paraId="25A1703A" w14:textId="77777777" w:rsidR="004F4BBF" w:rsidRPr="00BF21DB" w:rsidRDefault="004F4BBF" w:rsidP="00BF21DB">
            <w:pPr>
              <w:snapToGrid w:val="0"/>
              <w:spacing w:line="560" w:lineRule="exact"/>
              <w:contextualSpacing/>
              <w:jc w:val="center"/>
              <w:rPr>
                <w:rFonts w:ascii="仿宋_GB2312" w:eastAsia="仿宋_GB2312" w:hAnsi="仿宋" w:cs="仿宋"/>
                <w:sz w:val="28"/>
                <w:szCs w:val="28"/>
              </w:rPr>
            </w:pPr>
          </w:p>
        </w:tc>
        <w:tc>
          <w:tcPr>
            <w:tcW w:w="2410" w:type="dxa"/>
            <w:vAlign w:val="center"/>
          </w:tcPr>
          <w:p w14:paraId="3D5B2DCC" w14:textId="77777777" w:rsidR="004F4BBF" w:rsidRPr="00BF21DB" w:rsidRDefault="004F4BBF" w:rsidP="00BF21DB">
            <w:pPr>
              <w:snapToGrid w:val="0"/>
              <w:spacing w:line="560" w:lineRule="exact"/>
              <w:contextualSpacing/>
              <w:jc w:val="center"/>
              <w:rPr>
                <w:rFonts w:ascii="仿宋_GB2312" w:eastAsia="仿宋_GB2312" w:hAnsi="仿宋" w:cs="仿宋"/>
                <w:sz w:val="28"/>
                <w:szCs w:val="28"/>
              </w:rPr>
            </w:pPr>
          </w:p>
        </w:tc>
        <w:tc>
          <w:tcPr>
            <w:tcW w:w="850" w:type="dxa"/>
            <w:vAlign w:val="center"/>
          </w:tcPr>
          <w:p w14:paraId="6DF8C4F2" w14:textId="77777777" w:rsidR="004F4BBF" w:rsidRPr="00BF21DB" w:rsidRDefault="004F4BBF" w:rsidP="00BF21DB">
            <w:pPr>
              <w:snapToGrid w:val="0"/>
              <w:spacing w:line="560" w:lineRule="exact"/>
              <w:contextualSpacing/>
              <w:jc w:val="center"/>
              <w:rPr>
                <w:rFonts w:ascii="仿宋_GB2312" w:eastAsia="仿宋_GB2312" w:hAnsi="仿宋" w:cs="仿宋"/>
                <w:sz w:val="28"/>
                <w:szCs w:val="28"/>
              </w:rPr>
            </w:pPr>
          </w:p>
        </w:tc>
        <w:tc>
          <w:tcPr>
            <w:tcW w:w="851" w:type="dxa"/>
            <w:vAlign w:val="center"/>
          </w:tcPr>
          <w:p w14:paraId="7BA86FF2" w14:textId="77777777" w:rsidR="004F4BBF" w:rsidRPr="00BF21DB" w:rsidRDefault="004F4BBF" w:rsidP="00BF21DB">
            <w:pPr>
              <w:snapToGrid w:val="0"/>
              <w:spacing w:line="560" w:lineRule="exact"/>
              <w:contextualSpacing/>
              <w:jc w:val="center"/>
              <w:rPr>
                <w:rFonts w:ascii="仿宋_GB2312" w:eastAsia="仿宋_GB2312" w:hAnsi="仿宋" w:cs="仿宋"/>
                <w:sz w:val="28"/>
                <w:szCs w:val="28"/>
              </w:rPr>
            </w:pPr>
          </w:p>
        </w:tc>
        <w:tc>
          <w:tcPr>
            <w:tcW w:w="1134" w:type="dxa"/>
          </w:tcPr>
          <w:p w14:paraId="07DB96D2" w14:textId="77777777" w:rsidR="004F4BBF" w:rsidRPr="00BF21DB" w:rsidRDefault="004F4BBF" w:rsidP="00BF21DB">
            <w:pPr>
              <w:snapToGrid w:val="0"/>
              <w:spacing w:line="560" w:lineRule="exact"/>
              <w:contextualSpacing/>
              <w:jc w:val="center"/>
              <w:rPr>
                <w:rFonts w:ascii="仿宋_GB2312" w:eastAsia="仿宋_GB2312" w:hAnsi="仿宋" w:cs="仿宋"/>
                <w:sz w:val="28"/>
                <w:szCs w:val="28"/>
              </w:rPr>
            </w:pPr>
          </w:p>
        </w:tc>
        <w:tc>
          <w:tcPr>
            <w:tcW w:w="1701" w:type="dxa"/>
          </w:tcPr>
          <w:p w14:paraId="0E35AC2A" w14:textId="77777777" w:rsidR="004F4BBF" w:rsidRPr="00BF21DB" w:rsidRDefault="004F4BBF" w:rsidP="00BF21DB">
            <w:pPr>
              <w:snapToGrid w:val="0"/>
              <w:spacing w:line="560" w:lineRule="exact"/>
              <w:contextualSpacing/>
              <w:jc w:val="center"/>
              <w:rPr>
                <w:rFonts w:ascii="仿宋_GB2312" w:eastAsia="仿宋_GB2312" w:hAnsi="仿宋" w:cs="仿宋"/>
                <w:sz w:val="28"/>
                <w:szCs w:val="28"/>
              </w:rPr>
            </w:pPr>
          </w:p>
        </w:tc>
        <w:tc>
          <w:tcPr>
            <w:tcW w:w="1417" w:type="dxa"/>
            <w:vAlign w:val="center"/>
          </w:tcPr>
          <w:p w14:paraId="3C1A91BD" w14:textId="77777777" w:rsidR="004F4BBF" w:rsidRPr="00BF21DB" w:rsidRDefault="004F4BBF" w:rsidP="00BF21DB">
            <w:pPr>
              <w:snapToGrid w:val="0"/>
              <w:spacing w:line="560" w:lineRule="exact"/>
              <w:contextualSpacing/>
              <w:jc w:val="center"/>
              <w:rPr>
                <w:rFonts w:ascii="仿宋_GB2312" w:eastAsia="仿宋_GB2312" w:hAnsi="仿宋" w:cs="仿宋"/>
                <w:sz w:val="28"/>
                <w:szCs w:val="28"/>
              </w:rPr>
            </w:pPr>
          </w:p>
        </w:tc>
      </w:tr>
      <w:tr w:rsidR="000F5DFC" w:rsidRPr="00BF21DB" w14:paraId="2BAB7C60" w14:textId="77777777" w:rsidTr="004F4BBF">
        <w:trPr>
          <w:trHeight w:val="1571"/>
        </w:trPr>
        <w:tc>
          <w:tcPr>
            <w:tcW w:w="953" w:type="dxa"/>
            <w:vAlign w:val="center"/>
          </w:tcPr>
          <w:p w14:paraId="66E7C773" w14:textId="77777777" w:rsidR="000F5DFC" w:rsidRPr="00BF21DB" w:rsidRDefault="000F5DFC" w:rsidP="00BF21DB">
            <w:pPr>
              <w:snapToGrid w:val="0"/>
              <w:spacing w:line="560" w:lineRule="exact"/>
              <w:contextualSpacing/>
              <w:jc w:val="center"/>
              <w:rPr>
                <w:rFonts w:ascii="仿宋_GB2312" w:eastAsia="仿宋_GB2312" w:hAnsi="仿宋" w:cs="仿宋"/>
                <w:b/>
                <w:sz w:val="28"/>
                <w:szCs w:val="28"/>
              </w:rPr>
            </w:pPr>
          </w:p>
        </w:tc>
        <w:tc>
          <w:tcPr>
            <w:tcW w:w="1458" w:type="dxa"/>
            <w:vAlign w:val="center"/>
          </w:tcPr>
          <w:p w14:paraId="64DB7419" w14:textId="77777777" w:rsidR="000F5DFC" w:rsidRPr="00BF21DB" w:rsidRDefault="000F5DFC" w:rsidP="00BF21DB">
            <w:pPr>
              <w:snapToGrid w:val="0"/>
              <w:spacing w:line="560" w:lineRule="exact"/>
              <w:contextualSpacing/>
              <w:jc w:val="center"/>
              <w:rPr>
                <w:rFonts w:ascii="仿宋_GB2312" w:eastAsia="仿宋_GB2312" w:hAnsi="仿宋" w:cs="仿宋"/>
                <w:sz w:val="28"/>
                <w:szCs w:val="28"/>
              </w:rPr>
            </w:pPr>
          </w:p>
        </w:tc>
        <w:tc>
          <w:tcPr>
            <w:tcW w:w="2410" w:type="dxa"/>
            <w:vAlign w:val="center"/>
          </w:tcPr>
          <w:p w14:paraId="5201BD72" w14:textId="77777777" w:rsidR="000F5DFC" w:rsidRPr="00BF21DB" w:rsidRDefault="000F5DFC" w:rsidP="00BF21DB">
            <w:pPr>
              <w:snapToGrid w:val="0"/>
              <w:spacing w:line="560" w:lineRule="exact"/>
              <w:contextualSpacing/>
              <w:jc w:val="center"/>
              <w:rPr>
                <w:rFonts w:ascii="仿宋_GB2312" w:eastAsia="仿宋_GB2312" w:hAnsi="仿宋" w:cs="仿宋"/>
                <w:sz w:val="28"/>
                <w:szCs w:val="28"/>
              </w:rPr>
            </w:pPr>
          </w:p>
        </w:tc>
        <w:tc>
          <w:tcPr>
            <w:tcW w:w="850" w:type="dxa"/>
            <w:vAlign w:val="center"/>
          </w:tcPr>
          <w:p w14:paraId="27CD9A81" w14:textId="77777777" w:rsidR="000F5DFC" w:rsidRPr="00BF21DB" w:rsidRDefault="000F5DFC" w:rsidP="00BF21DB">
            <w:pPr>
              <w:snapToGrid w:val="0"/>
              <w:spacing w:line="560" w:lineRule="exact"/>
              <w:contextualSpacing/>
              <w:jc w:val="center"/>
              <w:rPr>
                <w:rFonts w:ascii="仿宋_GB2312" w:eastAsia="仿宋_GB2312" w:hAnsi="仿宋" w:cs="仿宋"/>
                <w:sz w:val="28"/>
                <w:szCs w:val="28"/>
              </w:rPr>
            </w:pPr>
          </w:p>
        </w:tc>
        <w:tc>
          <w:tcPr>
            <w:tcW w:w="851" w:type="dxa"/>
            <w:vAlign w:val="center"/>
          </w:tcPr>
          <w:p w14:paraId="15AD0369" w14:textId="77777777" w:rsidR="000F5DFC" w:rsidRPr="00BF21DB" w:rsidRDefault="000F5DFC" w:rsidP="00BF21DB">
            <w:pPr>
              <w:snapToGrid w:val="0"/>
              <w:spacing w:line="560" w:lineRule="exact"/>
              <w:contextualSpacing/>
              <w:jc w:val="center"/>
              <w:rPr>
                <w:rFonts w:ascii="仿宋_GB2312" w:eastAsia="仿宋_GB2312" w:hAnsi="仿宋" w:cs="仿宋"/>
                <w:sz w:val="28"/>
                <w:szCs w:val="28"/>
              </w:rPr>
            </w:pPr>
          </w:p>
        </w:tc>
        <w:tc>
          <w:tcPr>
            <w:tcW w:w="1134" w:type="dxa"/>
          </w:tcPr>
          <w:p w14:paraId="29687DA1" w14:textId="77777777" w:rsidR="000F5DFC" w:rsidRPr="00BF21DB" w:rsidRDefault="000F5DFC" w:rsidP="00BF21DB">
            <w:pPr>
              <w:snapToGrid w:val="0"/>
              <w:spacing w:line="560" w:lineRule="exact"/>
              <w:contextualSpacing/>
              <w:jc w:val="center"/>
              <w:rPr>
                <w:rFonts w:ascii="仿宋_GB2312" w:eastAsia="仿宋_GB2312" w:hAnsi="仿宋" w:cs="仿宋"/>
                <w:sz w:val="28"/>
                <w:szCs w:val="28"/>
              </w:rPr>
            </w:pPr>
          </w:p>
        </w:tc>
        <w:tc>
          <w:tcPr>
            <w:tcW w:w="1701" w:type="dxa"/>
          </w:tcPr>
          <w:p w14:paraId="28A862F4" w14:textId="77777777" w:rsidR="000F5DFC" w:rsidRPr="00BF21DB" w:rsidRDefault="000F5DFC" w:rsidP="00BF21DB">
            <w:pPr>
              <w:snapToGrid w:val="0"/>
              <w:spacing w:line="560" w:lineRule="exact"/>
              <w:contextualSpacing/>
              <w:jc w:val="center"/>
              <w:rPr>
                <w:rFonts w:ascii="仿宋_GB2312" w:eastAsia="仿宋_GB2312" w:hAnsi="仿宋" w:cs="仿宋"/>
                <w:sz w:val="28"/>
                <w:szCs w:val="28"/>
              </w:rPr>
            </w:pPr>
          </w:p>
        </w:tc>
        <w:tc>
          <w:tcPr>
            <w:tcW w:w="1417" w:type="dxa"/>
            <w:vAlign w:val="center"/>
          </w:tcPr>
          <w:p w14:paraId="5EE8FFD5" w14:textId="77777777" w:rsidR="000F5DFC" w:rsidRPr="00BF21DB" w:rsidRDefault="000F5DFC" w:rsidP="00BF21DB">
            <w:pPr>
              <w:snapToGrid w:val="0"/>
              <w:spacing w:line="560" w:lineRule="exact"/>
              <w:contextualSpacing/>
              <w:jc w:val="center"/>
              <w:rPr>
                <w:rFonts w:ascii="仿宋_GB2312" w:eastAsia="仿宋_GB2312" w:hAnsi="仿宋" w:cs="仿宋"/>
                <w:sz w:val="28"/>
                <w:szCs w:val="28"/>
              </w:rPr>
            </w:pPr>
          </w:p>
        </w:tc>
      </w:tr>
      <w:tr w:rsidR="000F5DFC" w:rsidRPr="00BF21DB" w14:paraId="0738D438" w14:textId="77777777" w:rsidTr="004F4BBF">
        <w:trPr>
          <w:trHeight w:val="1550"/>
        </w:trPr>
        <w:tc>
          <w:tcPr>
            <w:tcW w:w="953" w:type="dxa"/>
            <w:vAlign w:val="center"/>
          </w:tcPr>
          <w:p w14:paraId="6CCF3B39" w14:textId="77777777" w:rsidR="000F5DFC" w:rsidRPr="00BF21DB" w:rsidRDefault="000F5DFC" w:rsidP="00BF21DB">
            <w:pPr>
              <w:snapToGrid w:val="0"/>
              <w:spacing w:line="560" w:lineRule="exact"/>
              <w:contextualSpacing/>
              <w:jc w:val="center"/>
              <w:rPr>
                <w:rFonts w:ascii="仿宋_GB2312" w:eastAsia="仿宋_GB2312" w:hAnsi="仿宋" w:cs="仿宋"/>
                <w:b/>
                <w:sz w:val="28"/>
                <w:szCs w:val="28"/>
              </w:rPr>
            </w:pPr>
          </w:p>
        </w:tc>
        <w:tc>
          <w:tcPr>
            <w:tcW w:w="1458" w:type="dxa"/>
            <w:vAlign w:val="center"/>
          </w:tcPr>
          <w:p w14:paraId="651FFD6E" w14:textId="77777777" w:rsidR="000F5DFC" w:rsidRPr="00BF21DB" w:rsidRDefault="000F5DFC" w:rsidP="00BF21DB">
            <w:pPr>
              <w:snapToGrid w:val="0"/>
              <w:spacing w:line="560" w:lineRule="exact"/>
              <w:contextualSpacing/>
              <w:jc w:val="center"/>
              <w:rPr>
                <w:rFonts w:ascii="仿宋_GB2312" w:eastAsia="仿宋_GB2312" w:hAnsi="仿宋" w:cs="仿宋"/>
                <w:sz w:val="28"/>
                <w:szCs w:val="28"/>
              </w:rPr>
            </w:pPr>
          </w:p>
        </w:tc>
        <w:tc>
          <w:tcPr>
            <w:tcW w:w="2410" w:type="dxa"/>
            <w:vAlign w:val="center"/>
          </w:tcPr>
          <w:p w14:paraId="174A4B64" w14:textId="77777777" w:rsidR="000F5DFC" w:rsidRPr="00BF21DB" w:rsidRDefault="000F5DFC" w:rsidP="00BF21DB">
            <w:pPr>
              <w:snapToGrid w:val="0"/>
              <w:spacing w:line="560" w:lineRule="exact"/>
              <w:contextualSpacing/>
              <w:jc w:val="center"/>
              <w:rPr>
                <w:rFonts w:ascii="仿宋_GB2312" w:eastAsia="仿宋_GB2312" w:hAnsi="仿宋" w:cs="仿宋"/>
                <w:sz w:val="28"/>
                <w:szCs w:val="28"/>
              </w:rPr>
            </w:pPr>
          </w:p>
        </w:tc>
        <w:tc>
          <w:tcPr>
            <w:tcW w:w="850" w:type="dxa"/>
            <w:vAlign w:val="center"/>
          </w:tcPr>
          <w:p w14:paraId="183AFA6C" w14:textId="77777777" w:rsidR="000F5DFC" w:rsidRPr="00BF21DB" w:rsidRDefault="000F5DFC" w:rsidP="00BF21DB">
            <w:pPr>
              <w:snapToGrid w:val="0"/>
              <w:spacing w:line="560" w:lineRule="exact"/>
              <w:contextualSpacing/>
              <w:jc w:val="center"/>
              <w:rPr>
                <w:rFonts w:ascii="仿宋_GB2312" w:eastAsia="仿宋_GB2312" w:hAnsi="仿宋" w:cs="仿宋"/>
                <w:sz w:val="28"/>
                <w:szCs w:val="28"/>
              </w:rPr>
            </w:pPr>
          </w:p>
        </w:tc>
        <w:tc>
          <w:tcPr>
            <w:tcW w:w="851" w:type="dxa"/>
            <w:vAlign w:val="center"/>
          </w:tcPr>
          <w:p w14:paraId="29A5B277" w14:textId="77777777" w:rsidR="000F5DFC" w:rsidRPr="00BF21DB" w:rsidRDefault="000F5DFC" w:rsidP="00BF21DB">
            <w:pPr>
              <w:snapToGrid w:val="0"/>
              <w:spacing w:line="560" w:lineRule="exact"/>
              <w:contextualSpacing/>
              <w:jc w:val="center"/>
              <w:rPr>
                <w:rFonts w:ascii="仿宋_GB2312" w:eastAsia="仿宋_GB2312" w:hAnsi="仿宋" w:cs="仿宋"/>
                <w:sz w:val="28"/>
                <w:szCs w:val="28"/>
              </w:rPr>
            </w:pPr>
          </w:p>
        </w:tc>
        <w:tc>
          <w:tcPr>
            <w:tcW w:w="1134" w:type="dxa"/>
          </w:tcPr>
          <w:p w14:paraId="54BC3FAB" w14:textId="77777777" w:rsidR="000F5DFC" w:rsidRPr="00BF21DB" w:rsidRDefault="000F5DFC" w:rsidP="00BF21DB">
            <w:pPr>
              <w:snapToGrid w:val="0"/>
              <w:spacing w:line="560" w:lineRule="exact"/>
              <w:contextualSpacing/>
              <w:jc w:val="center"/>
              <w:rPr>
                <w:rFonts w:ascii="仿宋_GB2312" w:eastAsia="仿宋_GB2312" w:hAnsi="仿宋" w:cs="仿宋"/>
                <w:sz w:val="28"/>
                <w:szCs w:val="28"/>
              </w:rPr>
            </w:pPr>
          </w:p>
        </w:tc>
        <w:tc>
          <w:tcPr>
            <w:tcW w:w="1701" w:type="dxa"/>
          </w:tcPr>
          <w:p w14:paraId="54E3650D" w14:textId="77777777" w:rsidR="000F5DFC" w:rsidRPr="00BF21DB" w:rsidRDefault="000F5DFC" w:rsidP="00BF21DB">
            <w:pPr>
              <w:snapToGrid w:val="0"/>
              <w:spacing w:line="560" w:lineRule="exact"/>
              <w:contextualSpacing/>
              <w:jc w:val="center"/>
              <w:rPr>
                <w:rFonts w:ascii="仿宋_GB2312" w:eastAsia="仿宋_GB2312" w:hAnsi="仿宋" w:cs="仿宋"/>
                <w:sz w:val="28"/>
                <w:szCs w:val="28"/>
              </w:rPr>
            </w:pPr>
          </w:p>
        </w:tc>
        <w:tc>
          <w:tcPr>
            <w:tcW w:w="1417" w:type="dxa"/>
            <w:vAlign w:val="center"/>
          </w:tcPr>
          <w:p w14:paraId="32A88D13" w14:textId="77777777" w:rsidR="000F5DFC" w:rsidRPr="00BF21DB" w:rsidRDefault="000F5DFC" w:rsidP="00BF21DB">
            <w:pPr>
              <w:snapToGrid w:val="0"/>
              <w:spacing w:line="560" w:lineRule="exact"/>
              <w:contextualSpacing/>
              <w:jc w:val="center"/>
              <w:rPr>
                <w:rFonts w:ascii="仿宋_GB2312" w:eastAsia="仿宋_GB2312" w:hAnsi="仿宋" w:cs="仿宋"/>
                <w:sz w:val="28"/>
                <w:szCs w:val="28"/>
              </w:rPr>
            </w:pPr>
          </w:p>
        </w:tc>
      </w:tr>
      <w:tr w:rsidR="000F5DFC" w:rsidRPr="00BF21DB" w14:paraId="42F3732C" w14:textId="77777777" w:rsidTr="004F4BBF">
        <w:trPr>
          <w:trHeight w:val="1700"/>
        </w:trPr>
        <w:tc>
          <w:tcPr>
            <w:tcW w:w="953" w:type="dxa"/>
            <w:vAlign w:val="center"/>
          </w:tcPr>
          <w:p w14:paraId="2A32124E" w14:textId="77777777" w:rsidR="000F5DFC" w:rsidRPr="00BF21DB" w:rsidRDefault="000F5DFC" w:rsidP="00BF21DB">
            <w:pPr>
              <w:snapToGrid w:val="0"/>
              <w:spacing w:line="560" w:lineRule="exact"/>
              <w:contextualSpacing/>
              <w:jc w:val="center"/>
              <w:rPr>
                <w:rFonts w:ascii="仿宋_GB2312" w:eastAsia="仿宋_GB2312" w:hAnsi="仿宋" w:cs="仿宋"/>
                <w:b/>
                <w:sz w:val="28"/>
                <w:szCs w:val="28"/>
              </w:rPr>
            </w:pPr>
          </w:p>
        </w:tc>
        <w:tc>
          <w:tcPr>
            <w:tcW w:w="1458" w:type="dxa"/>
            <w:vAlign w:val="center"/>
          </w:tcPr>
          <w:p w14:paraId="5DF50962" w14:textId="77777777" w:rsidR="000F5DFC" w:rsidRPr="00BF21DB" w:rsidRDefault="000F5DFC" w:rsidP="00BF21DB">
            <w:pPr>
              <w:snapToGrid w:val="0"/>
              <w:spacing w:line="560" w:lineRule="exact"/>
              <w:contextualSpacing/>
              <w:jc w:val="center"/>
              <w:rPr>
                <w:rFonts w:ascii="仿宋_GB2312" w:eastAsia="仿宋_GB2312" w:hAnsi="仿宋" w:cs="仿宋"/>
                <w:sz w:val="28"/>
                <w:szCs w:val="28"/>
              </w:rPr>
            </w:pPr>
          </w:p>
        </w:tc>
        <w:tc>
          <w:tcPr>
            <w:tcW w:w="2410" w:type="dxa"/>
            <w:vAlign w:val="center"/>
          </w:tcPr>
          <w:p w14:paraId="1C75E6A5" w14:textId="77777777" w:rsidR="000F5DFC" w:rsidRPr="00BF21DB" w:rsidRDefault="000F5DFC" w:rsidP="00BF21DB">
            <w:pPr>
              <w:snapToGrid w:val="0"/>
              <w:spacing w:line="560" w:lineRule="exact"/>
              <w:contextualSpacing/>
              <w:jc w:val="center"/>
              <w:rPr>
                <w:rFonts w:ascii="仿宋_GB2312" w:eastAsia="仿宋_GB2312" w:hAnsi="仿宋" w:cs="仿宋"/>
                <w:sz w:val="28"/>
                <w:szCs w:val="28"/>
              </w:rPr>
            </w:pPr>
          </w:p>
        </w:tc>
        <w:tc>
          <w:tcPr>
            <w:tcW w:w="850" w:type="dxa"/>
            <w:vAlign w:val="center"/>
          </w:tcPr>
          <w:p w14:paraId="721E0CF3" w14:textId="77777777" w:rsidR="000F5DFC" w:rsidRPr="00BF21DB" w:rsidRDefault="000F5DFC" w:rsidP="00BF21DB">
            <w:pPr>
              <w:snapToGrid w:val="0"/>
              <w:spacing w:line="560" w:lineRule="exact"/>
              <w:contextualSpacing/>
              <w:jc w:val="center"/>
              <w:rPr>
                <w:rFonts w:ascii="仿宋_GB2312" w:eastAsia="仿宋_GB2312" w:hAnsi="仿宋" w:cs="仿宋"/>
                <w:sz w:val="28"/>
                <w:szCs w:val="28"/>
              </w:rPr>
            </w:pPr>
          </w:p>
        </w:tc>
        <w:tc>
          <w:tcPr>
            <w:tcW w:w="851" w:type="dxa"/>
            <w:vAlign w:val="center"/>
          </w:tcPr>
          <w:p w14:paraId="05E3AB49" w14:textId="77777777" w:rsidR="000F5DFC" w:rsidRPr="00BF21DB" w:rsidRDefault="000F5DFC" w:rsidP="00BF21DB">
            <w:pPr>
              <w:snapToGrid w:val="0"/>
              <w:spacing w:line="560" w:lineRule="exact"/>
              <w:contextualSpacing/>
              <w:jc w:val="center"/>
              <w:rPr>
                <w:rFonts w:ascii="仿宋_GB2312" w:eastAsia="仿宋_GB2312" w:hAnsi="仿宋" w:cs="仿宋"/>
                <w:sz w:val="28"/>
                <w:szCs w:val="28"/>
              </w:rPr>
            </w:pPr>
          </w:p>
        </w:tc>
        <w:tc>
          <w:tcPr>
            <w:tcW w:w="1134" w:type="dxa"/>
          </w:tcPr>
          <w:p w14:paraId="0A2EBD4E" w14:textId="77777777" w:rsidR="000F5DFC" w:rsidRPr="00BF21DB" w:rsidRDefault="000F5DFC" w:rsidP="00BF21DB">
            <w:pPr>
              <w:snapToGrid w:val="0"/>
              <w:spacing w:line="560" w:lineRule="exact"/>
              <w:contextualSpacing/>
              <w:jc w:val="center"/>
              <w:rPr>
                <w:rFonts w:ascii="仿宋_GB2312" w:eastAsia="仿宋_GB2312" w:hAnsi="仿宋" w:cs="仿宋"/>
                <w:sz w:val="28"/>
                <w:szCs w:val="28"/>
              </w:rPr>
            </w:pPr>
          </w:p>
        </w:tc>
        <w:tc>
          <w:tcPr>
            <w:tcW w:w="1701" w:type="dxa"/>
          </w:tcPr>
          <w:p w14:paraId="3E210C23" w14:textId="77777777" w:rsidR="000F5DFC" w:rsidRPr="00BF21DB" w:rsidRDefault="000F5DFC" w:rsidP="00BF21DB">
            <w:pPr>
              <w:snapToGrid w:val="0"/>
              <w:spacing w:line="560" w:lineRule="exact"/>
              <w:contextualSpacing/>
              <w:jc w:val="center"/>
              <w:rPr>
                <w:rFonts w:ascii="仿宋_GB2312" w:eastAsia="仿宋_GB2312" w:hAnsi="仿宋" w:cs="仿宋"/>
                <w:sz w:val="28"/>
                <w:szCs w:val="28"/>
              </w:rPr>
            </w:pPr>
          </w:p>
        </w:tc>
        <w:tc>
          <w:tcPr>
            <w:tcW w:w="1417" w:type="dxa"/>
            <w:vAlign w:val="center"/>
          </w:tcPr>
          <w:p w14:paraId="14DB7A67" w14:textId="77777777" w:rsidR="000F5DFC" w:rsidRPr="00BF21DB" w:rsidRDefault="000F5DFC" w:rsidP="00BF21DB">
            <w:pPr>
              <w:snapToGrid w:val="0"/>
              <w:spacing w:line="560" w:lineRule="exact"/>
              <w:contextualSpacing/>
              <w:jc w:val="center"/>
              <w:rPr>
                <w:rFonts w:ascii="仿宋_GB2312" w:eastAsia="仿宋_GB2312" w:hAnsi="仿宋" w:cs="仿宋"/>
                <w:sz w:val="28"/>
                <w:szCs w:val="28"/>
              </w:rPr>
            </w:pPr>
          </w:p>
        </w:tc>
      </w:tr>
    </w:tbl>
    <w:p w14:paraId="6BCFE230" w14:textId="77777777" w:rsidR="00054F93" w:rsidRPr="00BF21DB" w:rsidRDefault="00747ED9" w:rsidP="00BF21DB">
      <w:pPr>
        <w:pStyle w:val="a0"/>
        <w:adjustRightInd w:val="0"/>
        <w:snapToGrid w:val="0"/>
        <w:spacing w:line="560" w:lineRule="exact"/>
        <w:outlineLvl w:val="3"/>
        <w:rPr>
          <w:rFonts w:ascii="仿宋_GB2312" w:eastAsia="仿宋_GB2312" w:hAnsi="仿宋" w:cs="仿宋"/>
          <w:b/>
          <w:bCs/>
          <w:sz w:val="32"/>
          <w:szCs w:val="32"/>
        </w:rPr>
      </w:pPr>
      <w:r w:rsidRPr="00BF21DB">
        <w:rPr>
          <w:rFonts w:ascii="仿宋_GB2312" w:eastAsia="仿宋_GB2312" w:hAnsi="仿宋" w:cs="仿宋" w:hint="eastAsia"/>
          <w:sz w:val="32"/>
          <w:szCs w:val="32"/>
        </w:rPr>
        <w:br w:type="page"/>
      </w:r>
      <w:r w:rsidRPr="00BF21DB">
        <w:rPr>
          <w:rFonts w:ascii="仿宋_GB2312" w:eastAsia="仿宋_GB2312" w:hAnsi="仿宋" w:cs="仿宋" w:hint="eastAsia"/>
          <w:b/>
          <w:bCs/>
          <w:sz w:val="32"/>
          <w:szCs w:val="32"/>
        </w:rPr>
        <w:lastRenderedPageBreak/>
        <w:t>附表</w:t>
      </w:r>
      <w:proofErr w:type="gramStart"/>
      <w:r w:rsidRPr="00BF21DB">
        <w:rPr>
          <w:rFonts w:ascii="仿宋_GB2312" w:eastAsia="仿宋_GB2312" w:hAnsi="仿宋" w:cs="仿宋" w:hint="eastAsia"/>
          <w:b/>
          <w:bCs/>
          <w:sz w:val="32"/>
          <w:szCs w:val="32"/>
        </w:rPr>
        <w:t>一</w:t>
      </w:r>
      <w:proofErr w:type="gramEnd"/>
      <w:r w:rsidRPr="00BF21DB">
        <w:rPr>
          <w:rFonts w:ascii="仿宋_GB2312" w:eastAsia="仿宋_GB2312" w:hAnsi="仿宋" w:cs="仿宋" w:hint="eastAsia"/>
          <w:b/>
          <w:bCs/>
          <w:sz w:val="32"/>
          <w:szCs w:val="32"/>
        </w:rPr>
        <w:t>：</w:t>
      </w:r>
    </w:p>
    <w:p w14:paraId="21253769" w14:textId="77777777" w:rsidR="00054F93" w:rsidRPr="00BF21DB" w:rsidRDefault="00747ED9" w:rsidP="00BF21DB">
      <w:pPr>
        <w:pStyle w:val="a0"/>
        <w:adjustRightInd w:val="0"/>
        <w:snapToGrid w:val="0"/>
        <w:spacing w:line="560" w:lineRule="exact"/>
        <w:jc w:val="center"/>
        <w:outlineLvl w:val="3"/>
        <w:rPr>
          <w:rFonts w:ascii="仿宋_GB2312" w:eastAsia="仿宋_GB2312" w:hAnsi="仿宋" w:cs="仿宋"/>
          <w:b/>
          <w:sz w:val="32"/>
          <w:szCs w:val="32"/>
        </w:rPr>
      </w:pPr>
      <w:r w:rsidRPr="00BF21DB">
        <w:rPr>
          <w:rFonts w:ascii="仿宋_GB2312" w:eastAsia="仿宋_GB2312" w:hAnsi="仿宋" w:cs="仿宋" w:hint="eastAsia"/>
          <w:b/>
          <w:sz w:val="32"/>
          <w:szCs w:val="32"/>
        </w:rPr>
        <w:t>人员配备总表</w:t>
      </w:r>
    </w:p>
    <w:tbl>
      <w:tblPr>
        <w:tblW w:w="88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4"/>
        <w:gridCol w:w="2359"/>
        <w:gridCol w:w="973"/>
        <w:gridCol w:w="4697"/>
      </w:tblGrid>
      <w:tr w:rsidR="000F5DFC" w:rsidRPr="00BF21DB" w14:paraId="28ADB277" w14:textId="77777777" w:rsidTr="00545DF5">
        <w:trPr>
          <w:trHeight w:val="984"/>
          <w:jc w:val="center"/>
        </w:trPr>
        <w:tc>
          <w:tcPr>
            <w:tcW w:w="794" w:type="dxa"/>
            <w:vAlign w:val="center"/>
          </w:tcPr>
          <w:p w14:paraId="2BCB873F" w14:textId="77777777" w:rsidR="000F5DFC" w:rsidRPr="00BF21DB" w:rsidRDefault="000F5DFC" w:rsidP="000F5DFC">
            <w:pPr>
              <w:spacing w:line="560" w:lineRule="exact"/>
              <w:jc w:val="center"/>
              <w:rPr>
                <w:rFonts w:ascii="仿宋_GB2312" w:eastAsia="仿宋_GB2312" w:hAnsiTheme="minorEastAsia" w:cs="仿宋"/>
                <w:bCs/>
                <w:szCs w:val="21"/>
              </w:rPr>
            </w:pPr>
            <w:r w:rsidRPr="00BF21DB">
              <w:rPr>
                <w:rFonts w:ascii="仿宋_GB2312" w:eastAsia="仿宋_GB2312" w:hAnsiTheme="minorEastAsia" w:cs="仿宋" w:hint="eastAsia"/>
                <w:bCs/>
                <w:szCs w:val="21"/>
              </w:rPr>
              <w:t>序号</w:t>
            </w:r>
          </w:p>
        </w:tc>
        <w:tc>
          <w:tcPr>
            <w:tcW w:w="2359" w:type="dxa"/>
            <w:vAlign w:val="center"/>
          </w:tcPr>
          <w:p w14:paraId="3A103608" w14:textId="77777777" w:rsidR="000F5DFC" w:rsidRPr="00BF21DB" w:rsidRDefault="000F5DFC" w:rsidP="000F5DFC">
            <w:pPr>
              <w:spacing w:line="560" w:lineRule="exact"/>
              <w:jc w:val="center"/>
              <w:rPr>
                <w:rFonts w:ascii="仿宋_GB2312" w:eastAsia="仿宋_GB2312" w:hAnsiTheme="minorEastAsia" w:cs="仿宋"/>
                <w:bCs/>
                <w:szCs w:val="21"/>
              </w:rPr>
            </w:pPr>
            <w:r w:rsidRPr="00BF21DB">
              <w:rPr>
                <w:rFonts w:ascii="仿宋_GB2312" w:eastAsia="仿宋_GB2312" w:hAnsiTheme="minorEastAsia" w:cs="仿宋" w:hint="eastAsia"/>
                <w:bCs/>
                <w:szCs w:val="21"/>
              </w:rPr>
              <w:t>岗位</w:t>
            </w:r>
          </w:p>
        </w:tc>
        <w:tc>
          <w:tcPr>
            <w:tcW w:w="973" w:type="dxa"/>
            <w:vAlign w:val="center"/>
          </w:tcPr>
          <w:p w14:paraId="1AF5A8F3" w14:textId="77777777" w:rsidR="000F5DFC" w:rsidRPr="00BF21DB" w:rsidRDefault="000F5DFC" w:rsidP="000F5DFC">
            <w:pPr>
              <w:spacing w:line="560" w:lineRule="exact"/>
              <w:jc w:val="center"/>
              <w:rPr>
                <w:rFonts w:ascii="仿宋_GB2312" w:eastAsia="仿宋_GB2312" w:hAnsiTheme="minorEastAsia" w:cs="仿宋"/>
                <w:bCs/>
                <w:szCs w:val="21"/>
              </w:rPr>
            </w:pPr>
            <w:r w:rsidRPr="00BF21DB">
              <w:rPr>
                <w:rFonts w:ascii="仿宋_GB2312" w:eastAsia="仿宋_GB2312" w:hAnsiTheme="minorEastAsia" w:cs="仿宋" w:hint="eastAsia"/>
                <w:bCs/>
                <w:szCs w:val="21"/>
              </w:rPr>
              <w:t>岗位数</w:t>
            </w:r>
          </w:p>
        </w:tc>
        <w:tc>
          <w:tcPr>
            <w:tcW w:w="4697" w:type="dxa"/>
            <w:vAlign w:val="center"/>
          </w:tcPr>
          <w:p w14:paraId="5D5F3629" w14:textId="26FAE1CE" w:rsidR="000F5DFC" w:rsidRPr="00BF21DB" w:rsidRDefault="000F5DFC" w:rsidP="000F5DFC">
            <w:pPr>
              <w:spacing w:line="560" w:lineRule="exact"/>
              <w:jc w:val="center"/>
              <w:rPr>
                <w:rFonts w:ascii="仿宋_GB2312" w:eastAsia="仿宋_GB2312" w:hAnsiTheme="minorEastAsia" w:cs="仿宋"/>
                <w:bCs/>
                <w:szCs w:val="21"/>
              </w:rPr>
            </w:pPr>
            <w:r>
              <w:rPr>
                <w:rFonts w:ascii="仿宋_GB2312" w:eastAsia="仿宋_GB2312" w:hAnsiTheme="minorEastAsia" w:cs="仿宋" w:hint="eastAsia"/>
                <w:bCs/>
                <w:szCs w:val="21"/>
              </w:rPr>
              <w:t>备注</w:t>
            </w:r>
          </w:p>
        </w:tc>
      </w:tr>
      <w:tr w:rsidR="000F5DFC" w:rsidRPr="00BF21DB" w14:paraId="4CD5A9BC" w14:textId="77777777" w:rsidTr="000F5DFC">
        <w:trPr>
          <w:trHeight w:val="701"/>
          <w:jc w:val="center"/>
        </w:trPr>
        <w:tc>
          <w:tcPr>
            <w:tcW w:w="794" w:type="dxa"/>
            <w:vAlign w:val="center"/>
          </w:tcPr>
          <w:p w14:paraId="2AA44477" w14:textId="77777777" w:rsidR="000F5DFC" w:rsidRPr="00BF21DB" w:rsidRDefault="000F5DFC" w:rsidP="000F5DFC">
            <w:pPr>
              <w:spacing w:line="560" w:lineRule="exact"/>
              <w:jc w:val="center"/>
              <w:rPr>
                <w:rFonts w:ascii="仿宋_GB2312" w:eastAsia="仿宋_GB2312" w:hAnsiTheme="minorEastAsia" w:cs="仿宋"/>
                <w:bCs/>
                <w:szCs w:val="21"/>
              </w:rPr>
            </w:pPr>
            <w:r w:rsidRPr="00BF21DB">
              <w:rPr>
                <w:rFonts w:ascii="仿宋_GB2312" w:eastAsia="仿宋_GB2312" w:hAnsiTheme="minorEastAsia" w:cs="仿宋" w:hint="eastAsia"/>
                <w:bCs/>
                <w:szCs w:val="21"/>
              </w:rPr>
              <w:t>1</w:t>
            </w:r>
          </w:p>
        </w:tc>
        <w:tc>
          <w:tcPr>
            <w:tcW w:w="2359" w:type="dxa"/>
            <w:vAlign w:val="center"/>
          </w:tcPr>
          <w:p w14:paraId="7AE35CC6" w14:textId="77777777" w:rsidR="000F5DFC" w:rsidRPr="00BF21DB" w:rsidRDefault="000F5DFC" w:rsidP="000F5DFC">
            <w:pPr>
              <w:spacing w:line="560" w:lineRule="exact"/>
              <w:jc w:val="center"/>
              <w:rPr>
                <w:rFonts w:ascii="仿宋_GB2312" w:eastAsia="仿宋_GB2312" w:hAnsiTheme="minorEastAsia" w:cs="仿宋"/>
                <w:bCs/>
                <w:szCs w:val="21"/>
              </w:rPr>
            </w:pPr>
            <w:r w:rsidRPr="00BF21DB">
              <w:rPr>
                <w:rFonts w:ascii="仿宋_GB2312" w:eastAsia="仿宋_GB2312" w:hAnsiTheme="minorEastAsia" w:cs="仿宋" w:hint="eastAsia"/>
                <w:bCs/>
                <w:szCs w:val="21"/>
              </w:rPr>
              <w:t>项目经理</w:t>
            </w:r>
          </w:p>
        </w:tc>
        <w:tc>
          <w:tcPr>
            <w:tcW w:w="973" w:type="dxa"/>
            <w:vAlign w:val="center"/>
          </w:tcPr>
          <w:p w14:paraId="7F6B0612" w14:textId="77777777" w:rsidR="000F5DFC" w:rsidRPr="00BF21DB" w:rsidRDefault="000F5DFC" w:rsidP="000F5DFC">
            <w:pPr>
              <w:spacing w:line="560" w:lineRule="exact"/>
              <w:jc w:val="center"/>
              <w:rPr>
                <w:rFonts w:ascii="仿宋_GB2312" w:eastAsia="仿宋_GB2312" w:hAnsiTheme="minorEastAsia" w:cs="仿宋"/>
                <w:bCs/>
                <w:szCs w:val="21"/>
              </w:rPr>
            </w:pPr>
            <w:r w:rsidRPr="00BF21DB">
              <w:rPr>
                <w:rFonts w:ascii="仿宋_GB2312" w:eastAsia="仿宋_GB2312" w:hAnsiTheme="minorEastAsia" w:cs="仿宋" w:hint="eastAsia"/>
                <w:bCs/>
                <w:szCs w:val="21"/>
              </w:rPr>
              <w:t>1</w:t>
            </w:r>
          </w:p>
        </w:tc>
        <w:tc>
          <w:tcPr>
            <w:tcW w:w="4697" w:type="dxa"/>
          </w:tcPr>
          <w:p w14:paraId="47D4E157" w14:textId="57101139" w:rsidR="000F5DFC" w:rsidRPr="00BF21DB" w:rsidRDefault="000F5DFC" w:rsidP="000F5DFC">
            <w:pPr>
              <w:spacing w:line="560" w:lineRule="exact"/>
              <w:rPr>
                <w:rFonts w:ascii="仿宋_GB2312" w:eastAsia="仿宋_GB2312" w:hAnsiTheme="minorEastAsia" w:cs="仿宋"/>
                <w:bCs/>
                <w:szCs w:val="21"/>
              </w:rPr>
            </w:pPr>
            <w:r w:rsidRPr="00BF21DB">
              <w:rPr>
                <w:rFonts w:ascii="仿宋_GB2312" w:eastAsia="仿宋_GB2312" w:hAnsiTheme="minorEastAsia" w:cs="仿宋" w:hint="eastAsia"/>
                <w:bCs/>
                <w:szCs w:val="21"/>
              </w:rPr>
              <w:t>负责项目现场日常相关全面管理服务工作。</w:t>
            </w:r>
          </w:p>
        </w:tc>
      </w:tr>
      <w:tr w:rsidR="000F5DFC" w:rsidRPr="00BF21DB" w14:paraId="71F99EF1" w14:textId="77777777" w:rsidTr="000F5DFC">
        <w:trPr>
          <w:trHeight w:val="1134"/>
          <w:jc w:val="center"/>
        </w:trPr>
        <w:tc>
          <w:tcPr>
            <w:tcW w:w="794" w:type="dxa"/>
            <w:vAlign w:val="center"/>
          </w:tcPr>
          <w:p w14:paraId="3BDD770D" w14:textId="77777777" w:rsidR="000F5DFC" w:rsidRPr="00BF21DB" w:rsidRDefault="000F5DFC" w:rsidP="000F5DFC">
            <w:pPr>
              <w:spacing w:line="560" w:lineRule="exact"/>
              <w:jc w:val="center"/>
              <w:rPr>
                <w:rFonts w:ascii="仿宋_GB2312" w:eastAsia="仿宋_GB2312" w:hAnsiTheme="minorEastAsia" w:cs="仿宋"/>
                <w:bCs/>
                <w:szCs w:val="21"/>
              </w:rPr>
            </w:pPr>
            <w:r w:rsidRPr="00BF21DB">
              <w:rPr>
                <w:rFonts w:ascii="仿宋_GB2312" w:eastAsia="仿宋_GB2312" w:hAnsiTheme="minorEastAsia" w:cs="仿宋" w:hint="eastAsia"/>
                <w:bCs/>
                <w:szCs w:val="21"/>
              </w:rPr>
              <w:t>2</w:t>
            </w:r>
          </w:p>
        </w:tc>
        <w:tc>
          <w:tcPr>
            <w:tcW w:w="2359" w:type="dxa"/>
            <w:vAlign w:val="center"/>
          </w:tcPr>
          <w:p w14:paraId="3A2CFAD3" w14:textId="77777777" w:rsidR="000F5DFC" w:rsidRPr="00BF21DB" w:rsidRDefault="000F5DFC" w:rsidP="000F5DFC">
            <w:pPr>
              <w:spacing w:line="560" w:lineRule="exact"/>
              <w:jc w:val="center"/>
              <w:rPr>
                <w:rFonts w:ascii="仿宋_GB2312" w:eastAsia="仿宋_GB2312" w:hAnsiTheme="minorEastAsia" w:cs="仿宋"/>
                <w:bCs/>
                <w:szCs w:val="21"/>
              </w:rPr>
            </w:pPr>
            <w:r w:rsidRPr="00BF21DB">
              <w:rPr>
                <w:rFonts w:ascii="仿宋_GB2312" w:eastAsia="仿宋_GB2312" w:hAnsiTheme="minorEastAsia" w:cs="仿宋" w:hint="eastAsia"/>
                <w:bCs/>
                <w:szCs w:val="21"/>
              </w:rPr>
              <w:t>保安队长</w:t>
            </w:r>
          </w:p>
        </w:tc>
        <w:tc>
          <w:tcPr>
            <w:tcW w:w="973" w:type="dxa"/>
            <w:vAlign w:val="center"/>
          </w:tcPr>
          <w:p w14:paraId="6A9F46F8" w14:textId="77777777" w:rsidR="000F5DFC" w:rsidRPr="00BF21DB" w:rsidRDefault="000F5DFC" w:rsidP="000F5DFC">
            <w:pPr>
              <w:spacing w:line="560" w:lineRule="exact"/>
              <w:jc w:val="center"/>
              <w:rPr>
                <w:rFonts w:ascii="仿宋_GB2312" w:eastAsia="仿宋_GB2312" w:hAnsiTheme="minorEastAsia" w:cs="仿宋"/>
                <w:bCs/>
                <w:szCs w:val="21"/>
              </w:rPr>
            </w:pPr>
            <w:r w:rsidRPr="00BF21DB">
              <w:rPr>
                <w:rFonts w:ascii="仿宋_GB2312" w:eastAsia="仿宋_GB2312" w:hAnsiTheme="minorEastAsia" w:cs="仿宋" w:hint="eastAsia"/>
                <w:bCs/>
                <w:szCs w:val="21"/>
              </w:rPr>
              <w:t>1</w:t>
            </w:r>
          </w:p>
        </w:tc>
        <w:tc>
          <w:tcPr>
            <w:tcW w:w="4697" w:type="dxa"/>
          </w:tcPr>
          <w:p w14:paraId="7B727B85" w14:textId="77777777" w:rsidR="000F5DFC" w:rsidRPr="00BF21DB" w:rsidRDefault="000F5DFC" w:rsidP="000F5DFC">
            <w:pPr>
              <w:spacing w:line="560" w:lineRule="exact"/>
              <w:jc w:val="center"/>
              <w:rPr>
                <w:rFonts w:ascii="仿宋_GB2312" w:eastAsia="仿宋_GB2312" w:hAnsiTheme="minorEastAsia" w:cs="仿宋"/>
                <w:bCs/>
                <w:szCs w:val="21"/>
              </w:rPr>
            </w:pPr>
            <w:r w:rsidRPr="00BF21DB">
              <w:rPr>
                <w:rFonts w:ascii="仿宋_GB2312" w:eastAsia="仿宋_GB2312" w:hAnsiTheme="minorEastAsia" w:cs="仿宋" w:hint="eastAsia"/>
                <w:bCs/>
                <w:szCs w:val="21"/>
              </w:rPr>
              <w:t>协助项目经理负责日常安全管理、治安巡查、机动顶岗、协助工作。</w:t>
            </w:r>
          </w:p>
        </w:tc>
      </w:tr>
      <w:tr w:rsidR="000F5DFC" w:rsidRPr="00BF21DB" w14:paraId="76AB6B4B" w14:textId="77777777" w:rsidTr="000F5DFC">
        <w:trPr>
          <w:trHeight w:val="685"/>
          <w:jc w:val="center"/>
        </w:trPr>
        <w:tc>
          <w:tcPr>
            <w:tcW w:w="794" w:type="dxa"/>
            <w:vAlign w:val="center"/>
          </w:tcPr>
          <w:p w14:paraId="105366AF" w14:textId="77777777" w:rsidR="000F5DFC" w:rsidRPr="00BF21DB" w:rsidRDefault="000F5DFC" w:rsidP="000F5DFC">
            <w:pPr>
              <w:spacing w:line="560" w:lineRule="exact"/>
              <w:jc w:val="center"/>
              <w:rPr>
                <w:rFonts w:ascii="仿宋_GB2312" w:eastAsia="仿宋_GB2312" w:hAnsiTheme="minorEastAsia" w:cs="仿宋"/>
                <w:bCs/>
                <w:szCs w:val="21"/>
              </w:rPr>
            </w:pPr>
            <w:r w:rsidRPr="00BF21DB">
              <w:rPr>
                <w:rFonts w:ascii="仿宋_GB2312" w:eastAsia="仿宋_GB2312" w:hAnsiTheme="minorEastAsia" w:cs="仿宋" w:hint="eastAsia"/>
                <w:bCs/>
                <w:szCs w:val="21"/>
              </w:rPr>
              <w:t>3</w:t>
            </w:r>
          </w:p>
        </w:tc>
        <w:tc>
          <w:tcPr>
            <w:tcW w:w="2359" w:type="dxa"/>
            <w:vAlign w:val="center"/>
          </w:tcPr>
          <w:p w14:paraId="6A970709" w14:textId="77777777" w:rsidR="000F5DFC" w:rsidRPr="00BF21DB" w:rsidRDefault="000F5DFC" w:rsidP="000F5DFC">
            <w:pPr>
              <w:spacing w:line="560" w:lineRule="exact"/>
              <w:jc w:val="center"/>
              <w:rPr>
                <w:rFonts w:ascii="仿宋_GB2312" w:eastAsia="仿宋_GB2312" w:hAnsiTheme="minorEastAsia" w:cs="仿宋"/>
                <w:bCs/>
                <w:szCs w:val="21"/>
              </w:rPr>
            </w:pPr>
            <w:r w:rsidRPr="00BF21DB">
              <w:rPr>
                <w:rFonts w:ascii="仿宋_GB2312" w:eastAsia="仿宋_GB2312" w:hAnsiTheme="minorEastAsia" w:cs="仿宋" w:hint="eastAsia"/>
                <w:bCs/>
                <w:szCs w:val="21"/>
              </w:rPr>
              <w:t>保安员</w:t>
            </w:r>
          </w:p>
        </w:tc>
        <w:tc>
          <w:tcPr>
            <w:tcW w:w="973" w:type="dxa"/>
            <w:vAlign w:val="center"/>
          </w:tcPr>
          <w:p w14:paraId="3EF5DEB4" w14:textId="77777777" w:rsidR="000F5DFC" w:rsidRPr="00BF21DB" w:rsidRDefault="000F5DFC" w:rsidP="000F5DFC">
            <w:pPr>
              <w:spacing w:line="560" w:lineRule="exact"/>
              <w:jc w:val="center"/>
              <w:rPr>
                <w:rFonts w:ascii="仿宋_GB2312" w:eastAsia="仿宋_GB2312" w:hAnsiTheme="minorEastAsia" w:cs="仿宋"/>
                <w:bCs/>
                <w:szCs w:val="21"/>
              </w:rPr>
            </w:pPr>
            <w:r w:rsidRPr="00BF21DB">
              <w:rPr>
                <w:rFonts w:ascii="仿宋_GB2312" w:eastAsia="仿宋_GB2312" w:hAnsiTheme="minorEastAsia" w:cs="仿宋" w:hint="eastAsia"/>
                <w:bCs/>
                <w:szCs w:val="21"/>
              </w:rPr>
              <w:t>12</w:t>
            </w:r>
          </w:p>
        </w:tc>
        <w:tc>
          <w:tcPr>
            <w:tcW w:w="4697" w:type="dxa"/>
          </w:tcPr>
          <w:p w14:paraId="796D7195" w14:textId="77777777" w:rsidR="000F5DFC" w:rsidRPr="00BF21DB" w:rsidRDefault="000F5DFC" w:rsidP="000F5DFC">
            <w:pPr>
              <w:spacing w:line="560" w:lineRule="exact"/>
              <w:jc w:val="center"/>
              <w:rPr>
                <w:rFonts w:ascii="仿宋_GB2312" w:eastAsia="仿宋_GB2312" w:hAnsiTheme="minorEastAsia" w:cs="仿宋"/>
                <w:bCs/>
                <w:szCs w:val="21"/>
              </w:rPr>
            </w:pPr>
            <w:r w:rsidRPr="00BF21DB">
              <w:rPr>
                <w:rFonts w:ascii="仿宋_GB2312" w:eastAsia="仿宋_GB2312" w:hAnsiTheme="minorEastAsia" w:cs="仿宋" w:hint="eastAsia"/>
                <w:bCs/>
                <w:szCs w:val="21"/>
              </w:rPr>
              <w:t>治安和消防安全保卫，24小时值班。</w:t>
            </w:r>
          </w:p>
        </w:tc>
      </w:tr>
      <w:tr w:rsidR="000F5DFC" w:rsidRPr="00BF21DB" w14:paraId="72B28F87" w14:textId="77777777" w:rsidTr="000F5DFC">
        <w:trPr>
          <w:trHeight w:val="665"/>
          <w:jc w:val="center"/>
        </w:trPr>
        <w:tc>
          <w:tcPr>
            <w:tcW w:w="794" w:type="dxa"/>
            <w:vAlign w:val="center"/>
          </w:tcPr>
          <w:p w14:paraId="29401A5A" w14:textId="77777777" w:rsidR="000F5DFC" w:rsidRPr="00BF21DB" w:rsidRDefault="000F5DFC" w:rsidP="000F5DFC">
            <w:pPr>
              <w:spacing w:line="560" w:lineRule="exact"/>
              <w:jc w:val="center"/>
              <w:rPr>
                <w:rFonts w:ascii="仿宋_GB2312" w:eastAsia="仿宋_GB2312" w:hAnsiTheme="minorEastAsia" w:cs="仿宋"/>
                <w:bCs/>
                <w:szCs w:val="21"/>
              </w:rPr>
            </w:pPr>
            <w:r w:rsidRPr="00BF21DB">
              <w:rPr>
                <w:rFonts w:ascii="仿宋_GB2312" w:eastAsia="仿宋_GB2312" w:hAnsiTheme="minorEastAsia" w:cs="仿宋" w:hint="eastAsia"/>
                <w:bCs/>
                <w:szCs w:val="21"/>
              </w:rPr>
              <w:t>4</w:t>
            </w:r>
          </w:p>
        </w:tc>
        <w:tc>
          <w:tcPr>
            <w:tcW w:w="2359" w:type="dxa"/>
            <w:vAlign w:val="center"/>
          </w:tcPr>
          <w:p w14:paraId="1B3FBD26" w14:textId="77777777" w:rsidR="000F5DFC" w:rsidRPr="00BF21DB" w:rsidRDefault="000F5DFC" w:rsidP="000F5DFC">
            <w:pPr>
              <w:spacing w:line="560" w:lineRule="exact"/>
              <w:jc w:val="center"/>
              <w:rPr>
                <w:rFonts w:ascii="仿宋_GB2312" w:eastAsia="仿宋_GB2312" w:hAnsiTheme="minorEastAsia" w:cs="仿宋"/>
                <w:bCs/>
                <w:szCs w:val="21"/>
              </w:rPr>
            </w:pPr>
            <w:r w:rsidRPr="00BF21DB">
              <w:rPr>
                <w:rFonts w:ascii="仿宋_GB2312" w:eastAsia="仿宋_GB2312" w:hAnsiTheme="minorEastAsia" w:cs="仿宋" w:hint="eastAsia"/>
                <w:bCs/>
                <w:szCs w:val="21"/>
              </w:rPr>
              <w:t>清洁工</w:t>
            </w:r>
          </w:p>
        </w:tc>
        <w:tc>
          <w:tcPr>
            <w:tcW w:w="973" w:type="dxa"/>
            <w:vAlign w:val="center"/>
          </w:tcPr>
          <w:p w14:paraId="77481519" w14:textId="77777777" w:rsidR="000F5DFC" w:rsidRPr="00BF21DB" w:rsidRDefault="000F5DFC" w:rsidP="000F5DFC">
            <w:pPr>
              <w:spacing w:line="560" w:lineRule="exact"/>
              <w:jc w:val="center"/>
              <w:rPr>
                <w:rFonts w:ascii="仿宋_GB2312" w:eastAsia="仿宋_GB2312" w:hAnsiTheme="minorEastAsia" w:cs="仿宋"/>
                <w:bCs/>
                <w:szCs w:val="21"/>
              </w:rPr>
            </w:pPr>
            <w:r w:rsidRPr="00BF21DB">
              <w:rPr>
                <w:rFonts w:ascii="仿宋_GB2312" w:eastAsia="仿宋_GB2312" w:hAnsiTheme="minorEastAsia" w:cs="仿宋" w:hint="eastAsia"/>
                <w:bCs/>
                <w:szCs w:val="21"/>
              </w:rPr>
              <w:t>10</w:t>
            </w:r>
          </w:p>
        </w:tc>
        <w:tc>
          <w:tcPr>
            <w:tcW w:w="4697" w:type="dxa"/>
          </w:tcPr>
          <w:p w14:paraId="235E4610" w14:textId="77777777" w:rsidR="000F5DFC" w:rsidRPr="00BF21DB" w:rsidRDefault="000F5DFC" w:rsidP="000F5DFC">
            <w:pPr>
              <w:spacing w:line="560" w:lineRule="exact"/>
              <w:jc w:val="center"/>
              <w:rPr>
                <w:rFonts w:ascii="仿宋_GB2312" w:eastAsia="仿宋_GB2312" w:hAnsiTheme="minorEastAsia" w:cs="仿宋"/>
                <w:bCs/>
                <w:szCs w:val="21"/>
              </w:rPr>
            </w:pPr>
            <w:r w:rsidRPr="00BF21DB">
              <w:rPr>
                <w:rFonts w:ascii="仿宋_GB2312" w:eastAsia="仿宋_GB2312" w:hAnsiTheme="minorEastAsia" w:cs="仿宋" w:hint="eastAsia"/>
                <w:bCs/>
                <w:szCs w:val="21"/>
              </w:rPr>
              <w:t>物业服务范围内的日常保洁。</w:t>
            </w:r>
          </w:p>
        </w:tc>
      </w:tr>
      <w:tr w:rsidR="000F5DFC" w:rsidRPr="00BF21DB" w14:paraId="02400C0B" w14:textId="77777777" w:rsidTr="000F5DFC">
        <w:trPr>
          <w:trHeight w:val="1134"/>
          <w:jc w:val="center"/>
        </w:trPr>
        <w:tc>
          <w:tcPr>
            <w:tcW w:w="794" w:type="dxa"/>
            <w:vAlign w:val="center"/>
          </w:tcPr>
          <w:p w14:paraId="47392554" w14:textId="77777777" w:rsidR="000F5DFC" w:rsidRPr="00BF21DB" w:rsidRDefault="000F5DFC" w:rsidP="000F5DFC">
            <w:pPr>
              <w:spacing w:line="560" w:lineRule="exact"/>
              <w:jc w:val="center"/>
              <w:rPr>
                <w:rFonts w:ascii="仿宋_GB2312" w:eastAsia="仿宋_GB2312" w:hAnsiTheme="minorEastAsia" w:cs="仿宋"/>
                <w:bCs/>
                <w:szCs w:val="21"/>
              </w:rPr>
            </w:pPr>
            <w:r w:rsidRPr="00BF21DB">
              <w:rPr>
                <w:rFonts w:ascii="仿宋_GB2312" w:eastAsia="仿宋_GB2312" w:hAnsiTheme="minorEastAsia" w:cs="仿宋" w:hint="eastAsia"/>
                <w:bCs/>
                <w:szCs w:val="21"/>
              </w:rPr>
              <w:t>5</w:t>
            </w:r>
          </w:p>
        </w:tc>
        <w:tc>
          <w:tcPr>
            <w:tcW w:w="2359" w:type="dxa"/>
            <w:vAlign w:val="center"/>
          </w:tcPr>
          <w:p w14:paraId="7659E7F2" w14:textId="77777777" w:rsidR="000F5DFC" w:rsidRPr="00BF21DB" w:rsidRDefault="000F5DFC" w:rsidP="000F5DFC">
            <w:pPr>
              <w:spacing w:line="560" w:lineRule="exact"/>
              <w:jc w:val="center"/>
              <w:rPr>
                <w:rFonts w:ascii="仿宋_GB2312" w:eastAsia="仿宋_GB2312" w:hAnsiTheme="minorEastAsia" w:cs="仿宋"/>
                <w:bCs/>
                <w:szCs w:val="21"/>
              </w:rPr>
            </w:pPr>
            <w:r w:rsidRPr="00BF21DB">
              <w:rPr>
                <w:rFonts w:ascii="仿宋_GB2312" w:eastAsia="仿宋_GB2312" w:hAnsiTheme="minorEastAsia" w:cs="仿宋" w:hint="eastAsia"/>
                <w:bCs/>
                <w:szCs w:val="21"/>
              </w:rPr>
              <w:t>绿化</w:t>
            </w:r>
            <w:proofErr w:type="gramStart"/>
            <w:r w:rsidRPr="00BF21DB">
              <w:rPr>
                <w:rFonts w:ascii="仿宋_GB2312" w:eastAsia="仿宋_GB2312" w:hAnsiTheme="minorEastAsia" w:cs="仿宋" w:hint="eastAsia"/>
                <w:bCs/>
                <w:szCs w:val="21"/>
              </w:rPr>
              <w:t>消杀工</w:t>
            </w:r>
            <w:proofErr w:type="gramEnd"/>
          </w:p>
        </w:tc>
        <w:tc>
          <w:tcPr>
            <w:tcW w:w="973" w:type="dxa"/>
            <w:vAlign w:val="center"/>
          </w:tcPr>
          <w:p w14:paraId="72242659" w14:textId="77777777" w:rsidR="000F5DFC" w:rsidRPr="00BF21DB" w:rsidRDefault="000F5DFC" w:rsidP="000F5DFC">
            <w:pPr>
              <w:spacing w:line="560" w:lineRule="exact"/>
              <w:jc w:val="center"/>
              <w:rPr>
                <w:rFonts w:ascii="仿宋_GB2312" w:eastAsia="仿宋_GB2312" w:hAnsiTheme="minorEastAsia" w:cs="仿宋"/>
                <w:bCs/>
                <w:szCs w:val="21"/>
              </w:rPr>
            </w:pPr>
            <w:r w:rsidRPr="00BF21DB">
              <w:rPr>
                <w:rFonts w:ascii="仿宋_GB2312" w:eastAsia="仿宋_GB2312" w:hAnsiTheme="minorEastAsia" w:cs="仿宋" w:hint="eastAsia"/>
                <w:bCs/>
                <w:szCs w:val="21"/>
              </w:rPr>
              <w:t>1</w:t>
            </w:r>
          </w:p>
        </w:tc>
        <w:tc>
          <w:tcPr>
            <w:tcW w:w="4697" w:type="dxa"/>
          </w:tcPr>
          <w:p w14:paraId="6FE012D9" w14:textId="77777777" w:rsidR="000F5DFC" w:rsidRPr="00BF21DB" w:rsidRDefault="000F5DFC" w:rsidP="000F5DFC">
            <w:pPr>
              <w:spacing w:line="560" w:lineRule="exact"/>
              <w:jc w:val="center"/>
              <w:rPr>
                <w:rFonts w:ascii="仿宋_GB2312" w:eastAsia="仿宋_GB2312" w:hAnsiTheme="minorEastAsia" w:cs="仿宋"/>
                <w:bCs/>
                <w:szCs w:val="21"/>
              </w:rPr>
            </w:pPr>
            <w:r w:rsidRPr="00BF21DB">
              <w:rPr>
                <w:rFonts w:ascii="仿宋_GB2312" w:eastAsia="仿宋_GB2312" w:hAnsiTheme="minorEastAsia" w:cs="仿宋" w:hint="eastAsia"/>
                <w:bCs/>
                <w:szCs w:val="21"/>
              </w:rPr>
              <w:t>负责甲</w:t>
            </w:r>
            <w:proofErr w:type="gramStart"/>
            <w:r w:rsidRPr="00BF21DB">
              <w:rPr>
                <w:rFonts w:ascii="仿宋_GB2312" w:eastAsia="仿宋_GB2312" w:hAnsiTheme="minorEastAsia" w:cs="仿宋" w:hint="eastAsia"/>
                <w:bCs/>
                <w:szCs w:val="21"/>
              </w:rPr>
              <w:t>方园</w:t>
            </w:r>
            <w:proofErr w:type="gramEnd"/>
            <w:r w:rsidRPr="00BF21DB">
              <w:rPr>
                <w:rFonts w:ascii="仿宋_GB2312" w:eastAsia="仿宋_GB2312" w:hAnsiTheme="minorEastAsia" w:cs="仿宋" w:hint="eastAsia"/>
                <w:bCs/>
                <w:szCs w:val="21"/>
              </w:rPr>
              <w:t>岭办公区的绿化种植、摆放、管养和杀虫工作，负责新洲办公区室内植物的摆放、管养和杀虫工作。</w:t>
            </w:r>
          </w:p>
        </w:tc>
      </w:tr>
      <w:tr w:rsidR="000F5DFC" w:rsidRPr="00BF21DB" w14:paraId="623045C5" w14:textId="77777777" w:rsidTr="000F5DFC">
        <w:trPr>
          <w:trHeight w:val="1134"/>
          <w:jc w:val="center"/>
        </w:trPr>
        <w:tc>
          <w:tcPr>
            <w:tcW w:w="794" w:type="dxa"/>
            <w:vAlign w:val="center"/>
          </w:tcPr>
          <w:p w14:paraId="6E1AA330" w14:textId="77777777" w:rsidR="000F5DFC" w:rsidRPr="00BF21DB" w:rsidRDefault="000F5DFC" w:rsidP="000F5DFC">
            <w:pPr>
              <w:spacing w:line="560" w:lineRule="exact"/>
              <w:jc w:val="center"/>
              <w:rPr>
                <w:rFonts w:ascii="仿宋_GB2312" w:eastAsia="仿宋_GB2312" w:hAnsiTheme="minorEastAsia" w:cs="仿宋"/>
                <w:bCs/>
                <w:szCs w:val="21"/>
              </w:rPr>
            </w:pPr>
            <w:r w:rsidRPr="00BF21DB">
              <w:rPr>
                <w:rFonts w:ascii="仿宋_GB2312" w:eastAsia="仿宋_GB2312" w:hAnsiTheme="minorEastAsia" w:cs="仿宋" w:hint="eastAsia"/>
                <w:bCs/>
                <w:szCs w:val="21"/>
              </w:rPr>
              <w:t>6</w:t>
            </w:r>
          </w:p>
        </w:tc>
        <w:tc>
          <w:tcPr>
            <w:tcW w:w="2359" w:type="dxa"/>
            <w:vAlign w:val="center"/>
          </w:tcPr>
          <w:p w14:paraId="0EF35431" w14:textId="77777777" w:rsidR="000F5DFC" w:rsidRPr="00BF21DB" w:rsidRDefault="000F5DFC" w:rsidP="000F5DFC">
            <w:pPr>
              <w:spacing w:line="560" w:lineRule="exact"/>
              <w:jc w:val="center"/>
              <w:rPr>
                <w:rFonts w:ascii="仿宋_GB2312" w:eastAsia="仿宋_GB2312" w:hAnsiTheme="minorEastAsia" w:cs="仿宋"/>
                <w:bCs/>
                <w:szCs w:val="21"/>
              </w:rPr>
            </w:pPr>
            <w:r w:rsidRPr="00BF21DB">
              <w:rPr>
                <w:rFonts w:ascii="仿宋_GB2312" w:eastAsia="仿宋_GB2312" w:hAnsiTheme="minorEastAsia" w:cs="仿宋" w:hint="eastAsia"/>
                <w:bCs/>
                <w:szCs w:val="21"/>
              </w:rPr>
              <w:t>水电及机电设备维修工</w:t>
            </w:r>
          </w:p>
        </w:tc>
        <w:tc>
          <w:tcPr>
            <w:tcW w:w="973" w:type="dxa"/>
            <w:vAlign w:val="center"/>
          </w:tcPr>
          <w:p w14:paraId="27F187A3" w14:textId="77777777" w:rsidR="000F5DFC" w:rsidRPr="00BF21DB" w:rsidRDefault="000F5DFC" w:rsidP="000F5DFC">
            <w:pPr>
              <w:spacing w:line="560" w:lineRule="exact"/>
              <w:jc w:val="center"/>
              <w:rPr>
                <w:rFonts w:ascii="仿宋_GB2312" w:eastAsia="仿宋_GB2312" w:hAnsiTheme="minorEastAsia" w:cs="仿宋"/>
                <w:bCs/>
                <w:szCs w:val="21"/>
              </w:rPr>
            </w:pPr>
            <w:r w:rsidRPr="00BF21DB">
              <w:rPr>
                <w:rFonts w:ascii="仿宋_GB2312" w:eastAsia="仿宋_GB2312" w:hAnsiTheme="minorEastAsia" w:cs="仿宋" w:hint="eastAsia"/>
                <w:bCs/>
                <w:szCs w:val="21"/>
              </w:rPr>
              <w:t>2</w:t>
            </w:r>
          </w:p>
        </w:tc>
        <w:tc>
          <w:tcPr>
            <w:tcW w:w="4697" w:type="dxa"/>
          </w:tcPr>
          <w:p w14:paraId="77ED35A7" w14:textId="77777777" w:rsidR="000F5DFC" w:rsidRPr="00BF21DB" w:rsidRDefault="000F5DFC" w:rsidP="000F5DFC">
            <w:pPr>
              <w:spacing w:line="560" w:lineRule="exact"/>
              <w:jc w:val="center"/>
              <w:rPr>
                <w:rFonts w:ascii="仿宋_GB2312" w:eastAsia="仿宋_GB2312" w:hAnsiTheme="minorEastAsia" w:cs="仿宋"/>
                <w:bCs/>
                <w:szCs w:val="21"/>
              </w:rPr>
            </w:pPr>
            <w:r w:rsidRPr="00BF21DB">
              <w:rPr>
                <w:rFonts w:ascii="仿宋_GB2312" w:eastAsia="仿宋_GB2312" w:hAnsiTheme="minorEastAsia" w:cs="仿宋" w:hint="eastAsia"/>
                <w:bCs/>
                <w:szCs w:val="21"/>
              </w:rPr>
              <w:t>负责水电、机电设备、会议室音响设备的养护、维修和故障处理。</w:t>
            </w:r>
          </w:p>
        </w:tc>
      </w:tr>
      <w:tr w:rsidR="000F5DFC" w:rsidRPr="00BF21DB" w14:paraId="29697C19" w14:textId="77777777" w:rsidTr="000F5DFC">
        <w:trPr>
          <w:trHeight w:val="1134"/>
          <w:jc w:val="center"/>
        </w:trPr>
        <w:tc>
          <w:tcPr>
            <w:tcW w:w="794" w:type="dxa"/>
            <w:vAlign w:val="center"/>
          </w:tcPr>
          <w:p w14:paraId="70F18B60" w14:textId="77777777" w:rsidR="000F5DFC" w:rsidRPr="00BF21DB" w:rsidRDefault="000F5DFC" w:rsidP="000F5DFC">
            <w:pPr>
              <w:spacing w:line="560" w:lineRule="exact"/>
              <w:jc w:val="center"/>
              <w:rPr>
                <w:rFonts w:ascii="仿宋_GB2312" w:eastAsia="仿宋_GB2312" w:hAnsiTheme="minorEastAsia" w:cs="仿宋"/>
                <w:bCs/>
                <w:szCs w:val="21"/>
              </w:rPr>
            </w:pPr>
            <w:r w:rsidRPr="00BF21DB">
              <w:rPr>
                <w:rFonts w:ascii="仿宋_GB2312" w:eastAsia="仿宋_GB2312" w:hAnsiTheme="minorEastAsia" w:cs="仿宋" w:hint="eastAsia"/>
                <w:bCs/>
                <w:szCs w:val="21"/>
              </w:rPr>
              <w:t>7</w:t>
            </w:r>
          </w:p>
        </w:tc>
        <w:tc>
          <w:tcPr>
            <w:tcW w:w="2359" w:type="dxa"/>
            <w:vAlign w:val="center"/>
          </w:tcPr>
          <w:p w14:paraId="7D7CE8E4" w14:textId="77777777" w:rsidR="000F5DFC" w:rsidRPr="00BF21DB" w:rsidRDefault="000F5DFC" w:rsidP="000F5DFC">
            <w:pPr>
              <w:spacing w:line="560" w:lineRule="exact"/>
              <w:jc w:val="center"/>
              <w:rPr>
                <w:rFonts w:ascii="仿宋_GB2312" w:eastAsia="仿宋_GB2312" w:hAnsiTheme="minorEastAsia" w:cs="仿宋"/>
                <w:bCs/>
                <w:szCs w:val="21"/>
              </w:rPr>
            </w:pPr>
            <w:r w:rsidRPr="00BF21DB">
              <w:rPr>
                <w:rFonts w:ascii="仿宋_GB2312" w:eastAsia="仿宋_GB2312" w:hAnsiTheme="minorEastAsia" w:cs="仿宋" w:hint="eastAsia"/>
                <w:bCs/>
                <w:szCs w:val="21"/>
              </w:rPr>
              <w:t>总服务台服务员</w:t>
            </w:r>
          </w:p>
        </w:tc>
        <w:tc>
          <w:tcPr>
            <w:tcW w:w="973" w:type="dxa"/>
            <w:vAlign w:val="center"/>
          </w:tcPr>
          <w:p w14:paraId="3BFF7F52" w14:textId="77777777" w:rsidR="000F5DFC" w:rsidRPr="00BF21DB" w:rsidRDefault="000F5DFC" w:rsidP="000F5DFC">
            <w:pPr>
              <w:spacing w:line="560" w:lineRule="exact"/>
              <w:jc w:val="center"/>
              <w:rPr>
                <w:rFonts w:ascii="仿宋_GB2312" w:eastAsia="仿宋_GB2312" w:hAnsiTheme="minorEastAsia" w:cs="仿宋"/>
                <w:bCs/>
                <w:szCs w:val="21"/>
              </w:rPr>
            </w:pPr>
            <w:r w:rsidRPr="00BF21DB">
              <w:rPr>
                <w:rFonts w:ascii="仿宋_GB2312" w:eastAsia="仿宋_GB2312" w:hAnsiTheme="minorEastAsia" w:cs="仿宋" w:hint="eastAsia"/>
                <w:bCs/>
                <w:szCs w:val="21"/>
              </w:rPr>
              <w:t>3</w:t>
            </w:r>
          </w:p>
        </w:tc>
        <w:tc>
          <w:tcPr>
            <w:tcW w:w="4697" w:type="dxa"/>
          </w:tcPr>
          <w:p w14:paraId="53C43671" w14:textId="77777777" w:rsidR="000F5DFC" w:rsidRPr="00BF21DB" w:rsidRDefault="000F5DFC" w:rsidP="000F5DFC">
            <w:pPr>
              <w:spacing w:line="560" w:lineRule="exact"/>
              <w:jc w:val="center"/>
              <w:rPr>
                <w:rFonts w:ascii="仿宋_GB2312" w:eastAsia="仿宋_GB2312" w:hAnsiTheme="minorEastAsia" w:cs="仿宋"/>
                <w:bCs/>
                <w:szCs w:val="21"/>
              </w:rPr>
            </w:pPr>
            <w:r w:rsidRPr="00BF21DB">
              <w:rPr>
                <w:rFonts w:ascii="仿宋_GB2312" w:eastAsia="仿宋_GB2312" w:hAnsiTheme="minorEastAsia" w:cs="仿宋" w:hint="eastAsia"/>
                <w:bCs/>
                <w:szCs w:val="21"/>
              </w:rPr>
              <w:t>接听电话，打字、文印、收发报刊信件，处理中心交办的其它任务。</w:t>
            </w:r>
          </w:p>
        </w:tc>
      </w:tr>
      <w:tr w:rsidR="000F5DFC" w:rsidRPr="00BF21DB" w14:paraId="77839C9A" w14:textId="77777777" w:rsidTr="00545DF5">
        <w:trPr>
          <w:trHeight w:val="874"/>
          <w:jc w:val="center"/>
        </w:trPr>
        <w:tc>
          <w:tcPr>
            <w:tcW w:w="794" w:type="dxa"/>
            <w:vAlign w:val="center"/>
          </w:tcPr>
          <w:p w14:paraId="4ECA85E6" w14:textId="77777777" w:rsidR="000F5DFC" w:rsidRPr="00BF21DB" w:rsidRDefault="000F5DFC" w:rsidP="000F5DFC">
            <w:pPr>
              <w:spacing w:line="560" w:lineRule="exact"/>
              <w:jc w:val="center"/>
              <w:rPr>
                <w:rFonts w:ascii="仿宋_GB2312" w:eastAsia="仿宋_GB2312" w:hAnsiTheme="minorEastAsia" w:cs="仿宋"/>
                <w:bCs/>
                <w:szCs w:val="21"/>
              </w:rPr>
            </w:pPr>
            <w:r w:rsidRPr="00BF21DB">
              <w:rPr>
                <w:rFonts w:ascii="仿宋_GB2312" w:eastAsia="仿宋_GB2312" w:hAnsiTheme="minorEastAsia" w:cs="仿宋" w:hint="eastAsia"/>
                <w:bCs/>
                <w:szCs w:val="21"/>
              </w:rPr>
              <w:t>8</w:t>
            </w:r>
          </w:p>
        </w:tc>
        <w:tc>
          <w:tcPr>
            <w:tcW w:w="2359" w:type="dxa"/>
            <w:vAlign w:val="center"/>
          </w:tcPr>
          <w:p w14:paraId="4A7FB8F2" w14:textId="77777777" w:rsidR="000F5DFC" w:rsidRPr="00BF21DB" w:rsidRDefault="000F5DFC" w:rsidP="000F5DFC">
            <w:pPr>
              <w:spacing w:line="560" w:lineRule="exact"/>
              <w:jc w:val="center"/>
              <w:rPr>
                <w:rFonts w:ascii="仿宋_GB2312" w:eastAsia="仿宋_GB2312" w:hAnsiTheme="minorEastAsia" w:cs="仿宋"/>
                <w:bCs/>
                <w:szCs w:val="21"/>
              </w:rPr>
            </w:pPr>
            <w:r w:rsidRPr="00BF21DB">
              <w:rPr>
                <w:rFonts w:ascii="仿宋_GB2312" w:eastAsia="仿宋_GB2312" w:hAnsiTheme="minorEastAsia" w:cs="仿宋" w:hint="eastAsia"/>
                <w:bCs/>
                <w:szCs w:val="21"/>
              </w:rPr>
              <w:t>会场服务员</w:t>
            </w:r>
          </w:p>
        </w:tc>
        <w:tc>
          <w:tcPr>
            <w:tcW w:w="973" w:type="dxa"/>
            <w:vAlign w:val="center"/>
          </w:tcPr>
          <w:p w14:paraId="20E70770" w14:textId="77777777" w:rsidR="000F5DFC" w:rsidRPr="00BF21DB" w:rsidRDefault="000F5DFC" w:rsidP="000F5DFC">
            <w:pPr>
              <w:spacing w:line="560" w:lineRule="exact"/>
              <w:jc w:val="center"/>
              <w:rPr>
                <w:rFonts w:ascii="仿宋_GB2312" w:eastAsia="仿宋_GB2312" w:hAnsiTheme="minorEastAsia" w:cs="仿宋"/>
                <w:bCs/>
                <w:szCs w:val="21"/>
              </w:rPr>
            </w:pPr>
            <w:r w:rsidRPr="00BF21DB">
              <w:rPr>
                <w:rFonts w:ascii="仿宋_GB2312" w:eastAsia="仿宋_GB2312" w:hAnsiTheme="minorEastAsia" w:cs="仿宋" w:hint="eastAsia"/>
                <w:bCs/>
                <w:szCs w:val="21"/>
              </w:rPr>
              <w:t>3</w:t>
            </w:r>
          </w:p>
        </w:tc>
        <w:tc>
          <w:tcPr>
            <w:tcW w:w="4697" w:type="dxa"/>
          </w:tcPr>
          <w:p w14:paraId="5A152043" w14:textId="77777777" w:rsidR="000F5DFC" w:rsidRPr="00BF21DB" w:rsidRDefault="000F5DFC" w:rsidP="000F5DFC">
            <w:pPr>
              <w:spacing w:line="560" w:lineRule="exact"/>
              <w:jc w:val="center"/>
              <w:rPr>
                <w:rFonts w:ascii="仿宋_GB2312" w:eastAsia="仿宋_GB2312" w:hAnsiTheme="minorEastAsia" w:cs="仿宋"/>
                <w:bCs/>
                <w:szCs w:val="21"/>
              </w:rPr>
            </w:pPr>
            <w:r w:rsidRPr="00BF21DB">
              <w:rPr>
                <w:rFonts w:ascii="仿宋_GB2312" w:eastAsia="仿宋_GB2312" w:hAnsiTheme="minorEastAsia" w:cs="仿宋" w:hint="eastAsia"/>
                <w:bCs/>
                <w:szCs w:val="21"/>
              </w:rPr>
              <w:t>提供会议或培训的会务、培训服务。</w:t>
            </w:r>
          </w:p>
        </w:tc>
      </w:tr>
      <w:tr w:rsidR="000F5DFC" w:rsidRPr="00BF21DB" w14:paraId="7A73FC8B" w14:textId="77777777" w:rsidTr="000F5DFC">
        <w:trPr>
          <w:trHeight w:val="1134"/>
          <w:jc w:val="center"/>
        </w:trPr>
        <w:tc>
          <w:tcPr>
            <w:tcW w:w="3153" w:type="dxa"/>
            <w:gridSpan w:val="2"/>
            <w:vAlign w:val="center"/>
          </w:tcPr>
          <w:p w14:paraId="0F1BC03A" w14:textId="77777777" w:rsidR="000F5DFC" w:rsidRPr="00BF21DB" w:rsidRDefault="000F5DFC" w:rsidP="000F5DFC">
            <w:pPr>
              <w:spacing w:line="560" w:lineRule="exact"/>
              <w:jc w:val="center"/>
              <w:rPr>
                <w:rFonts w:ascii="仿宋_GB2312" w:eastAsia="仿宋_GB2312" w:hAnsiTheme="minorEastAsia" w:cs="仿宋"/>
                <w:bCs/>
                <w:szCs w:val="21"/>
              </w:rPr>
            </w:pPr>
            <w:r w:rsidRPr="00BF21DB">
              <w:rPr>
                <w:rFonts w:ascii="仿宋_GB2312" w:eastAsia="仿宋_GB2312" w:hAnsiTheme="minorEastAsia" w:cs="仿宋" w:hint="eastAsia"/>
                <w:bCs/>
                <w:szCs w:val="21"/>
              </w:rPr>
              <w:t>合计</w:t>
            </w:r>
          </w:p>
        </w:tc>
        <w:tc>
          <w:tcPr>
            <w:tcW w:w="973" w:type="dxa"/>
            <w:vAlign w:val="center"/>
          </w:tcPr>
          <w:p w14:paraId="36AA2359" w14:textId="77777777" w:rsidR="000F5DFC" w:rsidRPr="00BF21DB" w:rsidRDefault="000F5DFC" w:rsidP="000F5DFC">
            <w:pPr>
              <w:spacing w:line="560" w:lineRule="exact"/>
              <w:jc w:val="center"/>
              <w:rPr>
                <w:rFonts w:ascii="仿宋_GB2312" w:eastAsia="仿宋_GB2312" w:hAnsiTheme="minorEastAsia" w:cs="仿宋"/>
                <w:bCs/>
                <w:szCs w:val="21"/>
              </w:rPr>
            </w:pPr>
            <w:r w:rsidRPr="00BF21DB">
              <w:rPr>
                <w:rFonts w:ascii="仿宋_GB2312" w:eastAsia="仿宋_GB2312" w:hAnsiTheme="minorEastAsia" w:cs="仿宋" w:hint="eastAsia"/>
                <w:bCs/>
                <w:szCs w:val="21"/>
              </w:rPr>
              <w:t>33</w:t>
            </w:r>
          </w:p>
        </w:tc>
        <w:tc>
          <w:tcPr>
            <w:tcW w:w="4697" w:type="dxa"/>
          </w:tcPr>
          <w:p w14:paraId="381AE29A" w14:textId="77777777" w:rsidR="000F5DFC" w:rsidRPr="00BF21DB" w:rsidRDefault="000F5DFC" w:rsidP="000F5DFC">
            <w:pPr>
              <w:spacing w:line="560" w:lineRule="exact"/>
              <w:jc w:val="center"/>
              <w:rPr>
                <w:rFonts w:ascii="仿宋_GB2312" w:eastAsia="仿宋_GB2312" w:hAnsiTheme="minorEastAsia" w:cs="仿宋"/>
                <w:bCs/>
                <w:szCs w:val="21"/>
              </w:rPr>
            </w:pPr>
          </w:p>
        </w:tc>
      </w:tr>
    </w:tbl>
    <w:p w14:paraId="43630317" w14:textId="77777777" w:rsidR="00054F93" w:rsidRPr="00BF21DB" w:rsidRDefault="00747ED9" w:rsidP="00BF21DB">
      <w:pPr>
        <w:widowControl/>
        <w:spacing w:line="560" w:lineRule="exact"/>
        <w:jc w:val="left"/>
        <w:rPr>
          <w:rFonts w:ascii="仿宋_GB2312" w:eastAsia="仿宋_GB2312" w:hAnsiTheme="minorEastAsia"/>
        </w:rPr>
      </w:pPr>
      <w:r w:rsidRPr="00BF21DB">
        <w:rPr>
          <w:rFonts w:ascii="仿宋_GB2312" w:eastAsia="仿宋_GB2312" w:hAnsiTheme="minorEastAsia" w:hint="eastAsia"/>
        </w:rPr>
        <w:br w:type="page"/>
      </w:r>
    </w:p>
    <w:p w14:paraId="487A6C1C" w14:textId="77777777" w:rsidR="00054F93" w:rsidRPr="00BF21DB" w:rsidRDefault="00747ED9" w:rsidP="00BF21DB">
      <w:pPr>
        <w:pStyle w:val="a0"/>
        <w:adjustRightInd w:val="0"/>
        <w:snapToGrid w:val="0"/>
        <w:spacing w:line="560" w:lineRule="exact"/>
        <w:outlineLvl w:val="3"/>
        <w:rPr>
          <w:rFonts w:ascii="仿宋_GB2312" w:eastAsia="仿宋_GB2312" w:hAnsi="仿宋" w:cs="仿宋"/>
          <w:b/>
          <w:bCs/>
          <w:sz w:val="32"/>
          <w:szCs w:val="32"/>
        </w:rPr>
      </w:pPr>
      <w:r w:rsidRPr="00BF21DB">
        <w:rPr>
          <w:rFonts w:ascii="仿宋_GB2312" w:eastAsia="仿宋_GB2312" w:hAnsi="仿宋" w:cs="仿宋" w:hint="eastAsia"/>
          <w:b/>
          <w:bCs/>
          <w:sz w:val="32"/>
          <w:szCs w:val="32"/>
        </w:rPr>
        <w:lastRenderedPageBreak/>
        <w:t>附表二：</w:t>
      </w:r>
    </w:p>
    <w:p w14:paraId="1B925773" w14:textId="77777777" w:rsidR="00054F93" w:rsidRPr="00BF21DB" w:rsidRDefault="00747ED9" w:rsidP="00BF21DB">
      <w:pPr>
        <w:pStyle w:val="a0"/>
        <w:adjustRightInd w:val="0"/>
        <w:snapToGrid w:val="0"/>
        <w:spacing w:line="560" w:lineRule="exact"/>
        <w:jc w:val="center"/>
        <w:outlineLvl w:val="3"/>
        <w:rPr>
          <w:rFonts w:ascii="仿宋_GB2312" w:eastAsia="仿宋_GB2312" w:hAnsi="仿宋" w:cs="仿宋"/>
          <w:b/>
          <w:sz w:val="32"/>
          <w:szCs w:val="32"/>
        </w:rPr>
      </w:pPr>
      <w:r w:rsidRPr="00BF21DB">
        <w:rPr>
          <w:rFonts w:ascii="仿宋_GB2312" w:eastAsia="仿宋_GB2312" w:hAnsi="仿宋" w:cs="仿宋" w:hint="eastAsia"/>
          <w:b/>
          <w:sz w:val="32"/>
          <w:szCs w:val="32"/>
        </w:rPr>
        <w:t>安全服务标准</w:t>
      </w:r>
    </w:p>
    <w:tbl>
      <w:tblPr>
        <w:tblW w:w="852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48"/>
        <w:gridCol w:w="512"/>
        <w:gridCol w:w="1206"/>
        <w:gridCol w:w="1143"/>
        <w:gridCol w:w="1135"/>
        <w:gridCol w:w="993"/>
        <w:gridCol w:w="1134"/>
        <w:gridCol w:w="1751"/>
      </w:tblGrid>
      <w:tr w:rsidR="00054F93" w:rsidRPr="00BF21DB" w14:paraId="1197EC93" w14:textId="77777777">
        <w:trPr>
          <w:cantSplit/>
          <w:trHeight w:val="1134"/>
          <w:jc w:val="center"/>
        </w:trPr>
        <w:tc>
          <w:tcPr>
            <w:tcW w:w="648" w:type="dxa"/>
            <w:vMerge w:val="restart"/>
            <w:vAlign w:val="center"/>
          </w:tcPr>
          <w:p w14:paraId="5831921F" w14:textId="77777777" w:rsidR="00054F93" w:rsidRPr="00BF21DB" w:rsidRDefault="00747ED9" w:rsidP="00BF21DB">
            <w:pPr>
              <w:snapToGrid w:val="0"/>
              <w:spacing w:line="560" w:lineRule="exact"/>
              <w:contextualSpacing/>
              <w:rPr>
                <w:rFonts w:ascii="仿宋_GB2312" w:eastAsia="仿宋_GB2312" w:hAnsi="宋体" w:cs="仿宋"/>
                <w:szCs w:val="21"/>
              </w:rPr>
            </w:pPr>
            <w:r w:rsidRPr="00BF21DB">
              <w:rPr>
                <w:rFonts w:ascii="仿宋_GB2312" w:eastAsia="仿宋_GB2312" w:hAnsi="宋体" w:cs="仿宋" w:hint="eastAsia"/>
                <w:szCs w:val="21"/>
              </w:rPr>
              <w:t>位置</w:t>
            </w:r>
          </w:p>
        </w:tc>
        <w:tc>
          <w:tcPr>
            <w:tcW w:w="512" w:type="dxa"/>
            <w:vMerge w:val="restart"/>
            <w:vAlign w:val="center"/>
          </w:tcPr>
          <w:p w14:paraId="00BF83B6" w14:textId="77777777" w:rsidR="00054F93" w:rsidRPr="00BF21DB" w:rsidRDefault="00747ED9" w:rsidP="00BF21DB">
            <w:pPr>
              <w:snapToGrid w:val="0"/>
              <w:spacing w:line="560" w:lineRule="exact"/>
              <w:contextualSpacing/>
              <w:rPr>
                <w:rFonts w:ascii="仿宋_GB2312" w:eastAsia="仿宋_GB2312" w:hAnsi="宋体" w:cs="仿宋"/>
                <w:szCs w:val="21"/>
              </w:rPr>
            </w:pPr>
            <w:r w:rsidRPr="00BF21DB">
              <w:rPr>
                <w:rFonts w:ascii="仿宋_GB2312" w:eastAsia="仿宋_GB2312" w:hAnsi="宋体" w:cs="仿宋" w:hint="eastAsia"/>
                <w:szCs w:val="21"/>
              </w:rPr>
              <w:t>序号</w:t>
            </w:r>
          </w:p>
        </w:tc>
        <w:tc>
          <w:tcPr>
            <w:tcW w:w="1206" w:type="dxa"/>
            <w:vMerge w:val="restart"/>
            <w:vAlign w:val="center"/>
          </w:tcPr>
          <w:p w14:paraId="4E2C856E" w14:textId="77777777" w:rsidR="00054F93" w:rsidRPr="00BF21DB" w:rsidRDefault="00747ED9" w:rsidP="00BF21DB">
            <w:pPr>
              <w:snapToGrid w:val="0"/>
              <w:spacing w:line="560" w:lineRule="exact"/>
              <w:contextualSpacing/>
              <w:rPr>
                <w:rFonts w:ascii="仿宋_GB2312" w:eastAsia="仿宋_GB2312" w:hAnsi="宋体" w:cs="仿宋"/>
                <w:szCs w:val="21"/>
              </w:rPr>
            </w:pPr>
            <w:r w:rsidRPr="00BF21DB">
              <w:rPr>
                <w:rFonts w:ascii="仿宋_GB2312" w:eastAsia="仿宋_GB2312" w:hAnsi="宋体" w:cs="仿宋" w:hint="eastAsia"/>
                <w:szCs w:val="21"/>
              </w:rPr>
              <w:t>安全项目</w:t>
            </w:r>
          </w:p>
        </w:tc>
        <w:tc>
          <w:tcPr>
            <w:tcW w:w="4405" w:type="dxa"/>
            <w:gridSpan w:val="4"/>
            <w:vAlign w:val="center"/>
          </w:tcPr>
          <w:p w14:paraId="1D079C2A" w14:textId="77777777" w:rsidR="00054F93" w:rsidRPr="00BF21DB" w:rsidRDefault="00747ED9" w:rsidP="00BF21DB">
            <w:pPr>
              <w:snapToGrid w:val="0"/>
              <w:spacing w:line="560" w:lineRule="exact"/>
              <w:contextualSpacing/>
              <w:rPr>
                <w:rFonts w:ascii="仿宋_GB2312" w:eastAsia="仿宋_GB2312" w:hAnsi="宋体" w:cs="仿宋"/>
                <w:szCs w:val="21"/>
              </w:rPr>
            </w:pPr>
            <w:r w:rsidRPr="00BF21DB">
              <w:rPr>
                <w:rFonts w:ascii="仿宋_GB2312" w:eastAsia="仿宋_GB2312" w:hAnsi="宋体" w:cs="仿宋" w:hint="eastAsia"/>
                <w:szCs w:val="21"/>
              </w:rPr>
              <w:t>作业要求</w:t>
            </w:r>
          </w:p>
        </w:tc>
        <w:tc>
          <w:tcPr>
            <w:tcW w:w="1751" w:type="dxa"/>
            <w:vMerge w:val="restart"/>
            <w:vAlign w:val="center"/>
          </w:tcPr>
          <w:p w14:paraId="47FEB5F9" w14:textId="77777777" w:rsidR="00054F93" w:rsidRPr="00BF21DB" w:rsidRDefault="00747ED9" w:rsidP="00BF21DB">
            <w:pPr>
              <w:snapToGrid w:val="0"/>
              <w:spacing w:line="560" w:lineRule="exact"/>
              <w:contextualSpacing/>
              <w:rPr>
                <w:rFonts w:ascii="仿宋_GB2312" w:eastAsia="仿宋_GB2312" w:hAnsi="宋体" w:cs="仿宋"/>
                <w:szCs w:val="21"/>
              </w:rPr>
            </w:pPr>
            <w:r w:rsidRPr="00BF21DB">
              <w:rPr>
                <w:rFonts w:ascii="仿宋_GB2312" w:eastAsia="仿宋_GB2312" w:hAnsi="宋体" w:cs="仿宋" w:hint="eastAsia"/>
                <w:szCs w:val="21"/>
              </w:rPr>
              <w:t>检查标准</w:t>
            </w:r>
          </w:p>
        </w:tc>
      </w:tr>
      <w:tr w:rsidR="00054F93" w:rsidRPr="00BF21DB" w14:paraId="5BDDECDE" w14:textId="77777777">
        <w:trPr>
          <w:cantSplit/>
          <w:trHeight w:val="1134"/>
          <w:jc w:val="center"/>
        </w:trPr>
        <w:tc>
          <w:tcPr>
            <w:tcW w:w="648" w:type="dxa"/>
            <w:vMerge/>
            <w:vAlign w:val="center"/>
          </w:tcPr>
          <w:p w14:paraId="0C5B7216" w14:textId="77777777" w:rsidR="00054F93" w:rsidRPr="00BF21DB" w:rsidRDefault="00054F93" w:rsidP="00BF21DB">
            <w:pPr>
              <w:snapToGrid w:val="0"/>
              <w:spacing w:line="560" w:lineRule="exact"/>
              <w:contextualSpacing/>
              <w:rPr>
                <w:rFonts w:ascii="仿宋_GB2312" w:eastAsia="仿宋_GB2312" w:hAnsi="宋体" w:cs="仿宋"/>
                <w:szCs w:val="21"/>
              </w:rPr>
            </w:pPr>
          </w:p>
        </w:tc>
        <w:tc>
          <w:tcPr>
            <w:tcW w:w="512" w:type="dxa"/>
            <w:vMerge/>
            <w:vAlign w:val="center"/>
          </w:tcPr>
          <w:p w14:paraId="2B346FB0" w14:textId="77777777" w:rsidR="00054F93" w:rsidRPr="00BF21DB" w:rsidRDefault="00054F93" w:rsidP="00BF21DB">
            <w:pPr>
              <w:snapToGrid w:val="0"/>
              <w:spacing w:line="560" w:lineRule="exact"/>
              <w:contextualSpacing/>
              <w:rPr>
                <w:rFonts w:ascii="仿宋_GB2312" w:eastAsia="仿宋_GB2312" w:hAnsi="宋体" w:cs="仿宋"/>
                <w:szCs w:val="21"/>
              </w:rPr>
            </w:pPr>
          </w:p>
        </w:tc>
        <w:tc>
          <w:tcPr>
            <w:tcW w:w="1206" w:type="dxa"/>
            <w:vMerge/>
          </w:tcPr>
          <w:p w14:paraId="15AD8789" w14:textId="77777777" w:rsidR="00054F93" w:rsidRPr="00BF21DB" w:rsidRDefault="00054F93" w:rsidP="00BF21DB">
            <w:pPr>
              <w:snapToGrid w:val="0"/>
              <w:spacing w:line="560" w:lineRule="exact"/>
              <w:contextualSpacing/>
              <w:rPr>
                <w:rFonts w:ascii="仿宋_GB2312" w:eastAsia="仿宋_GB2312" w:hAnsi="宋体" w:cs="仿宋"/>
                <w:szCs w:val="21"/>
              </w:rPr>
            </w:pPr>
          </w:p>
        </w:tc>
        <w:tc>
          <w:tcPr>
            <w:tcW w:w="1143" w:type="dxa"/>
            <w:vAlign w:val="center"/>
          </w:tcPr>
          <w:p w14:paraId="3D354905" w14:textId="77777777" w:rsidR="00054F93" w:rsidRPr="00BF21DB" w:rsidRDefault="00747ED9" w:rsidP="00BF21DB">
            <w:pPr>
              <w:snapToGrid w:val="0"/>
              <w:spacing w:line="560" w:lineRule="exact"/>
              <w:contextualSpacing/>
              <w:rPr>
                <w:rFonts w:ascii="仿宋_GB2312" w:eastAsia="仿宋_GB2312" w:hAnsi="宋体" w:cs="仿宋"/>
                <w:szCs w:val="21"/>
              </w:rPr>
            </w:pPr>
            <w:r w:rsidRPr="00BF21DB">
              <w:rPr>
                <w:rFonts w:ascii="仿宋_GB2312" w:eastAsia="仿宋_GB2312" w:hAnsi="宋体" w:cs="仿宋" w:hint="eastAsia"/>
                <w:szCs w:val="21"/>
              </w:rPr>
              <w:t>每日</w:t>
            </w:r>
          </w:p>
        </w:tc>
        <w:tc>
          <w:tcPr>
            <w:tcW w:w="1135" w:type="dxa"/>
            <w:vAlign w:val="center"/>
          </w:tcPr>
          <w:p w14:paraId="403F0BC6" w14:textId="77777777" w:rsidR="00054F93" w:rsidRPr="00BF21DB" w:rsidRDefault="00747ED9" w:rsidP="00BF21DB">
            <w:pPr>
              <w:snapToGrid w:val="0"/>
              <w:spacing w:line="560" w:lineRule="exact"/>
              <w:contextualSpacing/>
              <w:rPr>
                <w:rFonts w:ascii="仿宋_GB2312" w:eastAsia="仿宋_GB2312" w:hAnsi="宋体" w:cs="仿宋"/>
                <w:szCs w:val="21"/>
              </w:rPr>
            </w:pPr>
            <w:r w:rsidRPr="00BF21DB">
              <w:rPr>
                <w:rFonts w:ascii="仿宋_GB2312" w:eastAsia="仿宋_GB2312" w:hAnsi="宋体" w:cs="仿宋" w:hint="eastAsia"/>
                <w:szCs w:val="21"/>
              </w:rPr>
              <w:t>每月</w:t>
            </w:r>
          </w:p>
        </w:tc>
        <w:tc>
          <w:tcPr>
            <w:tcW w:w="993" w:type="dxa"/>
            <w:vAlign w:val="center"/>
          </w:tcPr>
          <w:p w14:paraId="4DB3854B" w14:textId="77777777" w:rsidR="00054F93" w:rsidRPr="00BF21DB" w:rsidRDefault="00747ED9" w:rsidP="00BF21DB">
            <w:pPr>
              <w:snapToGrid w:val="0"/>
              <w:spacing w:line="560" w:lineRule="exact"/>
              <w:contextualSpacing/>
              <w:rPr>
                <w:rFonts w:ascii="仿宋_GB2312" w:eastAsia="仿宋_GB2312" w:hAnsi="宋体" w:cs="仿宋"/>
                <w:szCs w:val="21"/>
              </w:rPr>
            </w:pPr>
            <w:r w:rsidRPr="00BF21DB">
              <w:rPr>
                <w:rFonts w:ascii="仿宋_GB2312" w:eastAsia="仿宋_GB2312" w:hAnsi="宋体" w:cs="仿宋" w:hint="eastAsia"/>
                <w:szCs w:val="21"/>
              </w:rPr>
              <w:t>每季度</w:t>
            </w:r>
          </w:p>
        </w:tc>
        <w:tc>
          <w:tcPr>
            <w:tcW w:w="1134" w:type="dxa"/>
            <w:vAlign w:val="center"/>
          </w:tcPr>
          <w:p w14:paraId="7B0D6A54" w14:textId="77777777" w:rsidR="00054F93" w:rsidRPr="00BF21DB" w:rsidRDefault="00747ED9" w:rsidP="00BF21DB">
            <w:pPr>
              <w:snapToGrid w:val="0"/>
              <w:spacing w:line="560" w:lineRule="exact"/>
              <w:contextualSpacing/>
              <w:rPr>
                <w:rFonts w:ascii="仿宋_GB2312" w:eastAsia="仿宋_GB2312" w:hAnsi="宋体" w:cs="仿宋"/>
                <w:szCs w:val="21"/>
              </w:rPr>
            </w:pPr>
            <w:r w:rsidRPr="00BF21DB">
              <w:rPr>
                <w:rFonts w:ascii="仿宋_GB2312" w:eastAsia="仿宋_GB2312" w:hAnsi="宋体" w:cs="仿宋" w:hint="eastAsia"/>
                <w:szCs w:val="21"/>
              </w:rPr>
              <w:t>每年</w:t>
            </w:r>
          </w:p>
        </w:tc>
        <w:tc>
          <w:tcPr>
            <w:tcW w:w="1751" w:type="dxa"/>
            <w:vMerge/>
          </w:tcPr>
          <w:p w14:paraId="4CB521C9" w14:textId="77777777" w:rsidR="00054F93" w:rsidRPr="00BF21DB" w:rsidRDefault="00054F93" w:rsidP="00BF21DB">
            <w:pPr>
              <w:snapToGrid w:val="0"/>
              <w:spacing w:line="560" w:lineRule="exact"/>
              <w:contextualSpacing/>
              <w:rPr>
                <w:rFonts w:ascii="仿宋_GB2312" w:eastAsia="仿宋_GB2312" w:hAnsi="宋体" w:cs="仿宋"/>
                <w:szCs w:val="21"/>
              </w:rPr>
            </w:pPr>
          </w:p>
        </w:tc>
      </w:tr>
      <w:tr w:rsidR="00054F93" w:rsidRPr="00BF21DB" w14:paraId="70FAE833" w14:textId="77777777">
        <w:trPr>
          <w:cantSplit/>
          <w:trHeight w:val="1134"/>
          <w:jc w:val="center"/>
        </w:trPr>
        <w:tc>
          <w:tcPr>
            <w:tcW w:w="648" w:type="dxa"/>
            <w:vMerge w:val="restart"/>
            <w:vAlign w:val="center"/>
          </w:tcPr>
          <w:p w14:paraId="6BD4DA1C" w14:textId="77777777" w:rsidR="00054F93" w:rsidRPr="00BF21DB" w:rsidRDefault="00747ED9" w:rsidP="00BF21DB">
            <w:pPr>
              <w:snapToGrid w:val="0"/>
              <w:spacing w:line="560" w:lineRule="exact"/>
              <w:contextualSpacing/>
              <w:rPr>
                <w:rFonts w:ascii="仿宋_GB2312" w:eastAsia="仿宋_GB2312" w:hAnsi="宋体" w:cs="仿宋"/>
                <w:szCs w:val="21"/>
              </w:rPr>
            </w:pPr>
            <w:r w:rsidRPr="00BF21DB">
              <w:rPr>
                <w:rFonts w:ascii="仿宋_GB2312" w:eastAsia="仿宋_GB2312" w:hAnsi="宋体" w:cs="仿宋" w:hint="eastAsia"/>
                <w:szCs w:val="21"/>
              </w:rPr>
              <w:t>消防安全</w:t>
            </w:r>
          </w:p>
        </w:tc>
        <w:tc>
          <w:tcPr>
            <w:tcW w:w="512" w:type="dxa"/>
            <w:vAlign w:val="center"/>
          </w:tcPr>
          <w:p w14:paraId="5FC05FBA" w14:textId="77777777" w:rsidR="00054F93" w:rsidRPr="00BF21DB" w:rsidRDefault="00747ED9" w:rsidP="00BF21DB">
            <w:pPr>
              <w:snapToGrid w:val="0"/>
              <w:spacing w:line="560" w:lineRule="exact"/>
              <w:contextualSpacing/>
              <w:rPr>
                <w:rFonts w:ascii="仿宋_GB2312" w:eastAsia="仿宋_GB2312" w:hAnsi="宋体" w:cs="仿宋"/>
                <w:szCs w:val="21"/>
              </w:rPr>
            </w:pPr>
            <w:r w:rsidRPr="00BF21DB">
              <w:rPr>
                <w:rFonts w:ascii="仿宋_GB2312" w:eastAsia="仿宋_GB2312" w:hAnsi="宋体" w:cs="仿宋" w:hint="eastAsia"/>
                <w:szCs w:val="21"/>
              </w:rPr>
              <w:t>1</w:t>
            </w:r>
          </w:p>
        </w:tc>
        <w:tc>
          <w:tcPr>
            <w:tcW w:w="1206" w:type="dxa"/>
            <w:vAlign w:val="center"/>
          </w:tcPr>
          <w:p w14:paraId="722550A3" w14:textId="77777777" w:rsidR="00054F93" w:rsidRPr="00BF21DB" w:rsidRDefault="00747ED9" w:rsidP="00BF21DB">
            <w:pPr>
              <w:snapToGrid w:val="0"/>
              <w:spacing w:line="560" w:lineRule="exact"/>
              <w:contextualSpacing/>
              <w:rPr>
                <w:rFonts w:ascii="仿宋_GB2312" w:eastAsia="仿宋_GB2312" w:hAnsi="宋体" w:cs="仿宋"/>
                <w:szCs w:val="21"/>
              </w:rPr>
            </w:pPr>
            <w:r w:rsidRPr="00BF21DB">
              <w:rPr>
                <w:rFonts w:ascii="仿宋_GB2312" w:eastAsia="仿宋_GB2312" w:hAnsi="宋体" w:cs="仿宋" w:hint="eastAsia"/>
                <w:szCs w:val="21"/>
              </w:rPr>
              <w:t>消防安全检查</w:t>
            </w:r>
          </w:p>
        </w:tc>
        <w:tc>
          <w:tcPr>
            <w:tcW w:w="1143" w:type="dxa"/>
            <w:vAlign w:val="center"/>
          </w:tcPr>
          <w:p w14:paraId="1C9376E7" w14:textId="77777777" w:rsidR="00054F93" w:rsidRPr="00BF21DB" w:rsidRDefault="00747ED9" w:rsidP="00BF21DB">
            <w:pPr>
              <w:snapToGrid w:val="0"/>
              <w:spacing w:line="560" w:lineRule="exact"/>
              <w:contextualSpacing/>
              <w:rPr>
                <w:rFonts w:ascii="仿宋_GB2312" w:eastAsia="仿宋_GB2312" w:hAnsi="宋体" w:cs="仿宋"/>
                <w:szCs w:val="21"/>
              </w:rPr>
            </w:pPr>
            <w:r w:rsidRPr="00BF21DB">
              <w:rPr>
                <w:rFonts w:ascii="仿宋_GB2312" w:eastAsia="仿宋_GB2312" w:hAnsi="宋体" w:cs="仿宋" w:hint="eastAsia"/>
                <w:szCs w:val="21"/>
              </w:rPr>
              <w:t>日常巡查一次</w:t>
            </w:r>
          </w:p>
        </w:tc>
        <w:tc>
          <w:tcPr>
            <w:tcW w:w="1135" w:type="dxa"/>
            <w:vAlign w:val="center"/>
          </w:tcPr>
          <w:p w14:paraId="60452ECB" w14:textId="77777777" w:rsidR="00054F93" w:rsidRPr="00BF21DB" w:rsidRDefault="00747ED9" w:rsidP="00BF21DB">
            <w:pPr>
              <w:snapToGrid w:val="0"/>
              <w:spacing w:line="560" w:lineRule="exact"/>
              <w:contextualSpacing/>
              <w:rPr>
                <w:rFonts w:ascii="仿宋_GB2312" w:eastAsia="仿宋_GB2312" w:hAnsi="宋体" w:cs="仿宋"/>
                <w:spacing w:val="-10"/>
                <w:szCs w:val="21"/>
              </w:rPr>
            </w:pPr>
            <w:r w:rsidRPr="00BF21DB">
              <w:rPr>
                <w:rFonts w:ascii="仿宋_GB2312" w:eastAsia="仿宋_GB2312" w:hAnsi="宋体" w:cs="仿宋" w:hint="eastAsia"/>
                <w:szCs w:val="21"/>
              </w:rPr>
              <w:t>全面检查一次</w:t>
            </w:r>
          </w:p>
        </w:tc>
        <w:tc>
          <w:tcPr>
            <w:tcW w:w="993" w:type="dxa"/>
            <w:vAlign w:val="center"/>
          </w:tcPr>
          <w:p w14:paraId="59210866" w14:textId="77777777" w:rsidR="00054F93" w:rsidRPr="00BF21DB" w:rsidRDefault="00054F93" w:rsidP="00BF21DB">
            <w:pPr>
              <w:snapToGrid w:val="0"/>
              <w:spacing w:line="560" w:lineRule="exact"/>
              <w:contextualSpacing/>
              <w:rPr>
                <w:rFonts w:ascii="仿宋_GB2312" w:eastAsia="仿宋_GB2312" w:hAnsi="宋体" w:cs="仿宋"/>
                <w:szCs w:val="21"/>
              </w:rPr>
            </w:pPr>
          </w:p>
        </w:tc>
        <w:tc>
          <w:tcPr>
            <w:tcW w:w="1134" w:type="dxa"/>
            <w:vAlign w:val="center"/>
          </w:tcPr>
          <w:p w14:paraId="634C050C" w14:textId="77777777" w:rsidR="00054F93" w:rsidRPr="00BF21DB" w:rsidRDefault="00054F93" w:rsidP="00BF21DB">
            <w:pPr>
              <w:snapToGrid w:val="0"/>
              <w:spacing w:line="560" w:lineRule="exact"/>
              <w:contextualSpacing/>
              <w:rPr>
                <w:rFonts w:ascii="仿宋_GB2312" w:eastAsia="仿宋_GB2312" w:hAnsi="宋体" w:cs="仿宋"/>
                <w:szCs w:val="21"/>
              </w:rPr>
            </w:pPr>
          </w:p>
        </w:tc>
        <w:tc>
          <w:tcPr>
            <w:tcW w:w="1751" w:type="dxa"/>
            <w:vAlign w:val="center"/>
          </w:tcPr>
          <w:p w14:paraId="766A8EF3" w14:textId="77777777" w:rsidR="00054F93" w:rsidRPr="00BF21DB" w:rsidRDefault="00747ED9" w:rsidP="00BF21DB">
            <w:pPr>
              <w:snapToGrid w:val="0"/>
              <w:spacing w:line="560" w:lineRule="exact"/>
              <w:contextualSpacing/>
              <w:rPr>
                <w:rFonts w:ascii="仿宋_GB2312" w:eastAsia="仿宋_GB2312" w:hAnsi="宋体" w:cs="仿宋"/>
                <w:szCs w:val="21"/>
              </w:rPr>
            </w:pPr>
            <w:r w:rsidRPr="00BF21DB">
              <w:rPr>
                <w:rFonts w:ascii="仿宋_GB2312" w:eastAsia="仿宋_GB2312" w:hAnsi="宋体" w:cs="仿宋" w:hint="eastAsia"/>
                <w:szCs w:val="21"/>
              </w:rPr>
              <w:t>消防设施</w:t>
            </w:r>
          </w:p>
        </w:tc>
      </w:tr>
      <w:tr w:rsidR="00054F93" w:rsidRPr="00BF21DB" w14:paraId="26C3212A" w14:textId="77777777">
        <w:trPr>
          <w:cantSplit/>
          <w:trHeight w:val="1134"/>
          <w:jc w:val="center"/>
        </w:trPr>
        <w:tc>
          <w:tcPr>
            <w:tcW w:w="648" w:type="dxa"/>
            <w:vMerge/>
            <w:vAlign w:val="center"/>
          </w:tcPr>
          <w:p w14:paraId="64AAEA54" w14:textId="77777777" w:rsidR="00054F93" w:rsidRPr="00BF21DB" w:rsidRDefault="00054F93" w:rsidP="00BF21DB">
            <w:pPr>
              <w:snapToGrid w:val="0"/>
              <w:spacing w:line="560" w:lineRule="exact"/>
              <w:contextualSpacing/>
              <w:rPr>
                <w:rFonts w:ascii="仿宋_GB2312" w:eastAsia="仿宋_GB2312" w:hAnsi="宋体" w:cs="仿宋"/>
                <w:szCs w:val="21"/>
              </w:rPr>
            </w:pPr>
          </w:p>
        </w:tc>
        <w:tc>
          <w:tcPr>
            <w:tcW w:w="512" w:type="dxa"/>
            <w:vAlign w:val="center"/>
          </w:tcPr>
          <w:p w14:paraId="0BEC97D3" w14:textId="77777777" w:rsidR="00054F93" w:rsidRPr="00BF21DB" w:rsidRDefault="00747ED9" w:rsidP="00BF21DB">
            <w:pPr>
              <w:snapToGrid w:val="0"/>
              <w:spacing w:line="560" w:lineRule="exact"/>
              <w:contextualSpacing/>
              <w:rPr>
                <w:rFonts w:ascii="仿宋_GB2312" w:eastAsia="仿宋_GB2312" w:hAnsi="宋体" w:cs="仿宋"/>
                <w:szCs w:val="21"/>
              </w:rPr>
            </w:pPr>
            <w:r w:rsidRPr="00BF21DB">
              <w:rPr>
                <w:rFonts w:ascii="仿宋_GB2312" w:eastAsia="仿宋_GB2312" w:hAnsi="宋体" w:cs="仿宋" w:hint="eastAsia"/>
                <w:szCs w:val="21"/>
              </w:rPr>
              <w:t>2</w:t>
            </w:r>
          </w:p>
        </w:tc>
        <w:tc>
          <w:tcPr>
            <w:tcW w:w="1206" w:type="dxa"/>
            <w:vAlign w:val="center"/>
          </w:tcPr>
          <w:p w14:paraId="0E891E12" w14:textId="77777777" w:rsidR="00054F93" w:rsidRPr="00BF21DB" w:rsidRDefault="00747ED9" w:rsidP="00BF21DB">
            <w:pPr>
              <w:snapToGrid w:val="0"/>
              <w:spacing w:line="560" w:lineRule="exact"/>
              <w:contextualSpacing/>
              <w:rPr>
                <w:rFonts w:ascii="仿宋_GB2312" w:eastAsia="仿宋_GB2312" w:hAnsi="宋体" w:cs="仿宋"/>
                <w:szCs w:val="21"/>
              </w:rPr>
            </w:pPr>
            <w:r w:rsidRPr="00BF21DB">
              <w:rPr>
                <w:rFonts w:ascii="仿宋_GB2312" w:eastAsia="仿宋_GB2312" w:hAnsi="宋体" w:cs="仿宋" w:hint="eastAsia"/>
                <w:szCs w:val="21"/>
              </w:rPr>
              <w:t>安全隐患排查整治</w:t>
            </w:r>
          </w:p>
        </w:tc>
        <w:tc>
          <w:tcPr>
            <w:tcW w:w="1143" w:type="dxa"/>
            <w:vAlign w:val="center"/>
          </w:tcPr>
          <w:p w14:paraId="3D5356A8" w14:textId="77777777" w:rsidR="00054F93" w:rsidRPr="00BF21DB" w:rsidRDefault="00747ED9" w:rsidP="00BF21DB">
            <w:pPr>
              <w:snapToGrid w:val="0"/>
              <w:spacing w:line="560" w:lineRule="exact"/>
              <w:contextualSpacing/>
              <w:rPr>
                <w:rFonts w:ascii="仿宋_GB2312" w:eastAsia="仿宋_GB2312" w:hAnsi="宋体" w:cs="仿宋"/>
                <w:szCs w:val="21"/>
              </w:rPr>
            </w:pPr>
            <w:r w:rsidRPr="00BF21DB">
              <w:rPr>
                <w:rFonts w:ascii="仿宋_GB2312" w:eastAsia="仿宋_GB2312" w:hAnsi="宋体" w:cs="仿宋" w:hint="eastAsia"/>
                <w:szCs w:val="21"/>
              </w:rPr>
              <w:t>日常巡查一次</w:t>
            </w:r>
          </w:p>
        </w:tc>
        <w:tc>
          <w:tcPr>
            <w:tcW w:w="1135" w:type="dxa"/>
            <w:vAlign w:val="center"/>
          </w:tcPr>
          <w:p w14:paraId="413034C3" w14:textId="77777777" w:rsidR="00054F93" w:rsidRPr="00BF21DB" w:rsidRDefault="00054F93" w:rsidP="00BF21DB">
            <w:pPr>
              <w:snapToGrid w:val="0"/>
              <w:spacing w:line="560" w:lineRule="exact"/>
              <w:contextualSpacing/>
              <w:rPr>
                <w:rFonts w:ascii="仿宋_GB2312" w:eastAsia="仿宋_GB2312" w:hAnsi="宋体" w:cs="仿宋"/>
                <w:spacing w:val="-10"/>
                <w:szCs w:val="21"/>
              </w:rPr>
            </w:pPr>
          </w:p>
        </w:tc>
        <w:tc>
          <w:tcPr>
            <w:tcW w:w="993" w:type="dxa"/>
            <w:vAlign w:val="center"/>
          </w:tcPr>
          <w:p w14:paraId="7164EC7C" w14:textId="77777777" w:rsidR="00054F93" w:rsidRPr="00BF21DB" w:rsidRDefault="00747ED9" w:rsidP="00BF21DB">
            <w:pPr>
              <w:snapToGrid w:val="0"/>
              <w:spacing w:line="560" w:lineRule="exact"/>
              <w:contextualSpacing/>
              <w:rPr>
                <w:rFonts w:ascii="仿宋_GB2312" w:eastAsia="仿宋_GB2312" w:hAnsi="宋体" w:cs="仿宋"/>
                <w:szCs w:val="21"/>
              </w:rPr>
            </w:pPr>
            <w:r w:rsidRPr="00BF21DB">
              <w:rPr>
                <w:rFonts w:ascii="仿宋_GB2312" w:eastAsia="仿宋_GB2312" w:hAnsi="宋体" w:cs="仿宋" w:hint="eastAsia"/>
                <w:szCs w:val="21"/>
              </w:rPr>
              <w:t>全面检查一次</w:t>
            </w:r>
          </w:p>
        </w:tc>
        <w:tc>
          <w:tcPr>
            <w:tcW w:w="1134" w:type="dxa"/>
            <w:vAlign w:val="center"/>
          </w:tcPr>
          <w:p w14:paraId="47D15479" w14:textId="77777777" w:rsidR="00054F93" w:rsidRPr="00BF21DB" w:rsidRDefault="00054F93" w:rsidP="00BF21DB">
            <w:pPr>
              <w:snapToGrid w:val="0"/>
              <w:spacing w:line="560" w:lineRule="exact"/>
              <w:contextualSpacing/>
              <w:rPr>
                <w:rFonts w:ascii="仿宋_GB2312" w:eastAsia="仿宋_GB2312" w:hAnsi="宋体" w:cs="仿宋"/>
                <w:szCs w:val="21"/>
              </w:rPr>
            </w:pPr>
          </w:p>
        </w:tc>
        <w:tc>
          <w:tcPr>
            <w:tcW w:w="1751" w:type="dxa"/>
            <w:vAlign w:val="center"/>
          </w:tcPr>
          <w:p w14:paraId="44A27083" w14:textId="77777777" w:rsidR="00054F93" w:rsidRPr="00BF21DB" w:rsidRDefault="00054F93" w:rsidP="00BF21DB">
            <w:pPr>
              <w:snapToGrid w:val="0"/>
              <w:spacing w:line="560" w:lineRule="exact"/>
              <w:contextualSpacing/>
              <w:rPr>
                <w:rFonts w:ascii="仿宋_GB2312" w:eastAsia="仿宋_GB2312" w:hAnsi="宋体" w:cs="仿宋"/>
                <w:szCs w:val="21"/>
              </w:rPr>
            </w:pPr>
          </w:p>
        </w:tc>
      </w:tr>
      <w:tr w:rsidR="00054F93" w:rsidRPr="00BF21DB" w14:paraId="3ACD6C68" w14:textId="77777777">
        <w:trPr>
          <w:cantSplit/>
          <w:trHeight w:val="1134"/>
          <w:jc w:val="center"/>
        </w:trPr>
        <w:tc>
          <w:tcPr>
            <w:tcW w:w="648" w:type="dxa"/>
            <w:vMerge/>
            <w:vAlign w:val="center"/>
          </w:tcPr>
          <w:p w14:paraId="26DC1E5A" w14:textId="77777777" w:rsidR="00054F93" w:rsidRPr="00BF21DB" w:rsidRDefault="00054F93" w:rsidP="00BF21DB">
            <w:pPr>
              <w:snapToGrid w:val="0"/>
              <w:spacing w:line="560" w:lineRule="exact"/>
              <w:contextualSpacing/>
              <w:rPr>
                <w:rFonts w:ascii="仿宋_GB2312" w:eastAsia="仿宋_GB2312" w:hAnsi="宋体" w:cs="仿宋"/>
                <w:szCs w:val="21"/>
              </w:rPr>
            </w:pPr>
          </w:p>
        </w:tc>
        <w:tc>
          <w:tcPr>
            <w:tcW w:w="512" w:type="dxa"/>
            <w:vAlign w:val="center"/>
          </w:tcPr>
          <w:p w14:paraId="65853138" w14:textId="77777777" w:rsidR="00054F93" w:rsidRPr="00BF21DB" w:rsidRDefault="00747ED9" w:rsidP="00BF21DB">
            <w:pPr>
              <w:snapToGrid w:val="0"/>
              <w:spacing w:line="560" w:lineRule="exact"/>
              <w:contextualSpacing/>
              <w:rPr>
                <w:rFonts w:ascii="仿宋_GB2312" w:eastAsia="仿宋_GB2312" w:hAnsi="宋体" w:cs="仿宋"/>
                <w:szCs w:val="21"/>
              </w:rPr>
            </w:pPr>
            <w:r w:rsidRPr="00BF21DB">
              <w:rPr>
                <w:rFonts w:ascii="仿宋_GB2312" w:eastAsia="仿宋_GB2312" w:hAnsi="宋体" w:cs="仿宋" w:hint="eastAsia"/>
                <w:szCs w:val="21"/>
              </w:rPr>
              <w:t>3</w:t>
            </w:r>
          </w:p>
        </w:tc>
        <w:tc>
          <w:tcPr>
            <w:tcW w:w="1206" w:type="dxa"/>
          </w:tcPr>
          <w:p w14:paraId="41BE18F8" w14:textId="77777777" w:rsidR="00054F93" w:rsidRPr="00BF21DB" w:rsidRDefault="00747ED9" w:rsidP="00BF21DB">
            <w:pPr>
              <w:snapToGrid w:val="0"/>
              <w:spacing w:line="560" w:lineRule="exact"/>
              <w:contextualSpacing/>
              <w:rPr>
                <w:rFonts w:ascii="仿宋_GB2312" w:eastAsia="仿宋_GB2312" w:hAnsi="宋体" w:cs="仿宋"/>
                <w:szCs w:val="21"/>
              </w:rPr>
            </w:pPr>
            <w:r w:rsidRPr="00BF21DB">
              <w:rPr>
                <w:rFonts w:ascii="仿宋_GB2312" w:eastAsia="仿宋_GB2312" w:hAnsi="宋体" w:cs="仿宋" w:hint="eastAsia"/>
                <w:szCs w:val="21"/>
              </w:rPr>
              <w:t>用火用电设施安全管理</w:t>
            </w:r>
          </w:p>
        </w:tc>
        <w:tc>
          <w:tcPr>
            <w:tcW w:w="1143" w:type="dxa"/>
          </w:tcPr>
          <w:p w14:paraId="34D0C3F3" w14:textId="77777777" w:rsidR="00054F93" w:rsidRPr="00BF21DB" w:rsidRDefault="00747ED9" w:rsidP="00BF21DB">
            <w:pPr>
              <w:snapToGrid w:val="0"/>
              <w:spacing w:line="560" w:lineRule="exact"/>
              <w:contextualSpacing/>
              <w:rPr>
                <w:rFonts w:ascii="仿宋_GB2312" w:eastAsia="仿宋_GB2312" w:hAnsi="宋体" w:cs="仿宋"/>
                <w:szCs w:val="21"/>
              </w:rPr>
            </w:pPr>
            <w:r w:rsidRPr="00BF21DB">
              <w:rPr>
                <w:rFonts w:ascii="仿宋_GB2312" w:eastAsia="仿宋_GB2312" w:hAnsi="宋体" w:cs="仿宋" w:hint="eastAsia"/>
                <w:szCs w:val="21"/>
              </w:rPr>
              <w:t>日常巡查一次</w:t>
            </w:r>
          </w:p>
        </w:tc>
        <w:tc>
          <w:tcPr>
            <w:tcW w:w="1135" w:type="dxa"/>
          </w:tcPr>
          <w:p w14:paraId="47FA23A8" w14:textId="77777777" w:rsidR="00054F93" w:rsidRPr="00BF21DB" w:rsidRDefault="00054F93" w:rsidP="00BF21DB">
            <w:pPr>
              <w:snapToGrid w:val="0"/>
              <w:spacing w:line="560" w:lineRule="exact"/>
              <w:contextualSpacing/>
              <w:rPr>
                <w:rFonts w:ascii="仿宋_GB2312" w:eastAsia="仿宋_GB2312" w:hAnsi="宋体" w:cs="仿宋"/>
                <w:szCs w:val="21"/>
              </w:rPr>
            </w:pPr>
          </w:p>
        </w:tc>
        <w:tc>
          <w:tcPr>
            <w:tcW w:w="993" w:type="dxa"/>
            <w:vAlign w:val="center"/>
          </w:tcPr>
          <w:p w14:paraId="6236D0D3" w14:textId="77777777" w:rsidR="00054F93" w:rsidRPr="00BF21DB" w:rsidRDefault="00747ED9" w:rsidP="00BF21DB">
            <w:pPr>
              <w:snapToGrid w:val="0"/>
              <w:spacing w:line="560" w:lineRule="exact"/>
              <w:contextualSpacing/>
              <w:rPr>
                <w:rFonts w:ascii="仿宋_GB2312" w:eastAsia="仿宋_GB2312" w:hAnsi="宋体" w:cs="仿宋"/>
                <w:szCs w:val="21"/>
              </w:rPr>
            </w:pPr>
            <w:r w:rsidRPr="00BF21DB">
              <w:rPr>
                <w:rFonts w:ascii="仿宋_GB2312" w:eastAsia="仿宋_GB2312" w:hAnsi="宋体" w:cs="仿宋" w:hint="eastAsia"/>
                <w:szCs w:val="21"/>
              </w:rPr>
              <w:t>全面检查一次</w:t>
            </w:r>
          </w:p>
        </w:tc>
        <w:tc>
          <w:tcPr>
            <w:tcW w:w="1134" w:type="dxa"/>
          </w:tcPr>
          <w:p w14:paraId="6BF624F6" w14:textId="77777777" w:rsidR="00054F93" w:rsidRPr="00BF21DB" w:rsidRDefault="00054F93" w:rsidP="00BF21DB">
            <w:pPr>
              <w:snapToGrid w:val="0"/>
              <w:spacing w:line="560" w:lineRule="exact"/>
              <w:contextualSpacing/>
              <w:rPr>
                <w:rFonts w:ascii="仿宋_GB2312" w:eastAsia="仿宋_GB2312" w:hAnsi="宋体" w:cs="仿宋"/>
                <w:szCs w:val="21"/>
              </w:rPr>
            </w:pPr>
          </w:p>
        </w:tc>
        <w:tc>
          <w:tcPr>
            <w:tcW w:w="1751" w:type="dxa"/>
          </w:tcPr>
          <w:p w14:paraId="5CF4EA4D" w14:textId="77777777" w:rsidR="00054F93" w:rsidRPr="00BF21DB" w:rsidRDefault="00054F93" w:rsidP="00BF21DB">
            <w:pPr>
              <w:snapToGrid w:val="0"/>
              <w:spacing w:line="560" w:lineRule="exact"/>
              <w:contextualSpacing/>
              <w:rPr>
                <w:rFonts w:ascii="仿宋_GB2312" w:eastAsia="仿宋_GB2312" w:hAnsi="宋体" w:cs="仿宋"/>
                <w:szCs w:val="21"/>
              </w:rPr>
            </w:pPr>
          </w:p>
        </w:tc>
      </w:tr>
      <w:tr w:rsidR="00054F93" w:rsidRPr="00BF21DB" w14:paraId="61556317" w14:textId="77777777">
        <w:trPr>
          <w:cantSplit/>
          <w:trHeight w:val="1134"/>
          <w:jc w:val="center"/>
        </w:trPr>
        <w:tc>
          <w:tcPr>
            <w:tcW w:w="648" w:type="dxa"/>
            <w:vMerge/>
            <w:vAlign w:val="center"/>
          </w:tcPr>
          <w:p w14:paraId="75C4A2DA" w14:textId="77777777" w:rsidR="00054F93" w:rsidRPr="00BF21DB" w:rsidRDefault="00054F93" w:rsidP="00BF21DB">
            <w:pPr>
              <w:snapToGrid w:val="0"/>
              <w:spacing w:line="560" w:lineRule="exact"/>
              <w:contextualSpacing/>
              <w:rPr>
                <w:rFonts w:ascii="仿宋_GB2312" w:eastAsia="仿宋_GB2312" w:hAnsi="宋体" w:cs="仿宋"/>
                <w:szCs w:val="21"/>
              </w:rPr>
            </w:pPr>
          </w:p>
        </w:tc>
        <w:tc>
          <w:tcPr>
            <w:tcW w:w="512" w:type="dxa"/>
            <w:vAlign w:val="center"/>
          </w:tcPr>
          <w:p w14:paraId="13A87391" w14:textId="77777777" w:rsidR="00054F93" w:rsidRPr="00BF21DB" w:rsidRDefault="00747ED9" w:rsidP="00BF21DB">
            <w:pPr>
              <w:snapToGrid w:val="0"/>
              <w:spacing w:line="560" w:lineRule="exact"/>
              <w:contextualSpacing/>
              <w:rPr>
                <w:rFonts w:ascii="仿宋_GB2312" w:eastAsia="仿宋_GB2312" w:hAnsi="宋体" w:cs="仿宋"/>
                <w:szCs w:val="21"/>
              </w:rPr>
            </w:pPr>
            <w:r w:rsidRPr="00BF21DB">
              <w:rPr>
                <w:rFonts w:ascii="仿宋_GB2312" w:eastAsia="仿宋_GB2312" w:hAnsi="宋体" w:cs="仿宋" w:hint="eastAsia"/>
                <w:szCs w:val="21"/>
              </w:rPr>
              <w:t>4</w:t>
            </w:r>
          </w:p>
        </w:tc>
        <w:tc>
          <w:tcPr>
            <w:tcW w:w="1206" w:type="dxa"/>
            <w:vAlign w:val="center"/>
          </w:tcPr>
          <w:p w14:paraId="40664A95" w14:textId="77777777" w:rsidR="00054F93" w:rsidRPr="00BF21DB" w:rsidRDefault="00747ED9" w:rsidP="00BF21DB">
            <w:pPr>
              <w:snapToGrid w:val="0"/>
              <w:spacing w:line="560" w:lineRule="exact"/>
              <w:contextualSpacing/>
              <w:rPr>
                <w:rFonts w:ascii="仿宋_GB2312" w:eastAsia="仿宋_GB2312" w:hAnsi="宋体" w:cs="仿宋"/>
                <w:szCs w:val="21"/>
              </w:rPr>
            </w:pPr>
            <w:r w:rsidRPr="00BF21DB">
              <w:rPr>
                <w:rFonts w:ascii="仿宋_GB2312" w:eastAsia="仿宋_GB2312" w:hAnsi="宋体" w:cs="仿宋" w:hint="eastAsia"/>
                <w:szCs w:val="21"/>
              </w:rPr>
              <w:t>消防实操演练</w:t>
            </w:r>
          </w:p>
        </w:tc>
        <w:tc>
          <w:tcPr>
            <w:tcW w:w="1143" w:type="dxa"/>
            <w:vAlign w:val="center"/>
          </w:tcPr>
          <w:p w14:paraId="2F4805DB" w14:textId="77777777" w:rsidR="00054F93" w:rsidRPr="00BF21DB" w:rsidRDefault="00054F93" w:rsidP="00BF21DB">
            <w:pPr>
              <w:snapToGrid w:val="0"/>
              <w:spacing w:line="560" w:lineRule="exact"/>
              <w:contextualSpacing/>
              <w:rPr>
                <w:rFonts w:ascii="仿宋_GB2312" w:eastAsia="仿宋_GB2312" w:hAnsi="宋体" w:cs="仿宋"/>
                <w:szCs w:val="21"/>
              </w:rPr>
            </w:pPr>
          </w:p>
        </w:tc>
        <w:tc>
          <w:tcPr>
            <w:tcW w:w="1135" w:type="dxa"/>
            <w:vAlign w:val="center"/>
          </w:tcPr>
          <w:p w14:paraId="79156039" w14:textId="77777777" w:rsidR="00054F93" w:rsidRPr="00BF21DB" w:rsidRDefault="00054F93" w:rsidP="00BF21DB">
            <w:pPr>
              <w:snapToGrid w:val="0"/>
              <w:spacing w:line="560" w:lineRule="exact"/>
              <w:contextualSpacing/>
              <w:rPr>
                <w:rFonts w:ascii="仿宋_GB2312" w:eastAsia="仿宋_GB2312" w:hAnsi="宋体" w:cs="仿宋"/>
                <w:szCs w:val="21"/>
              </w:rPr>
            </w:pPr>
          </w:p>
        </w:tc>
        <w:tc>
          <w:tcPr>
            <w:tcW w:w="993" w:type="dxa"/>
            <w:vAlign w:val="center"/>
          </w:tcPr>
          <w:p w14:paraId="4419575A" w14:textId="77777777" w:rsidR="00054F93" w:rsidRPr="00BF21DB" w:rsidRDefault="00054F93" w:rsidP="00BF21DB">
            <w:pPr>
              <w:snapToGrid w:val="0"/>
              <w:spacing w:line="560" w:lineRule="exact"/>
              <w:contextualSpacing/>
              <w:rPr>
                <w:rFonts w:ascii="仿宋_GB2312" w:eastAsia="仿宋_GB2312" w:hAnsi="宋体" w:cs="仿宋"/>
                <w:szCs w:val="21"/>
              </w:rPr>
            </w:pPr>
          </w:p>
        </w:tc>
        <w:tc>
          <w:tcPr>
            <w:tcW w:w="1134" w:type="dxa"/>
            <w:vAlign w:val="center"/>
          </w:tcPr>
          <w:p w14:paraId="1B390039" w14:textId="77777777" w:rsidR="00054F93" w:rsidRPr="00BF21DB" w:rsidRDefault="00747ED9" w:rsidP="00BF21DB">
            <w:pPr>
              <w:snapToGrid w:val="0"/>
              <w:spacing w:line="560" w:lineRule="exact"/>
              <w:contextualSpacing/>
              <w:rPr>
                <w:rFonts w:ascii="仿宋_GB2312" w:eastAsia="仿宋_GB2312" w:hAnsi="宋体" w:cs="仿宋"/>
                <w:szCs w:val="21"/>
              </w:rPr>
            </w:pPr>
            <w:r w:rsidRPr="00BF21DB">
              <w:rPr>
                <w:rFonts w:ascii="仿宋_GB2312" w:eastAsia="仿宋_GB2312" w:hAnsi="宋体" w:cs="仿宋" w:hint="eastAsia"/>
                <w:szCs w:val="21"/>
              </w:rPr>
              <w:t>演练二次</w:t>
            </w:r>
          </w:p>
        </w:tc>
        <w:tc>
          <w:tcPr>
            <w:tcW w:w="1751" w:type="dxa"/>
            <w:vAlign w:val="center"/>
          </w:tcPr>
          <w:p w14:paraId="74CA4D17" w14:textId="77777777" w:rsidR="00054F93" w:rsidRPr="00BF21DB" w:rsidRDefault="00747ED9" w:rsidP="00BF21DB">
            <w:pPr>
              <w:snapToGrid w:val="0"/>
              <w:spacing w:line="560" w:lineRule="exact"/>
              <w:contextualSpacing/>
              <w:rPr>
                <w:rFonts w:ascii="仿宋_GB2312" w:eastAsia="仿宋_GB2312" w:hAnsi="宋体" w:cs="仿宋"/>
                <w:szCs w:val="21"/>
              </w:rPr>
            </w:pPr>
            <w:r w:rsidRPr="00BF21DB">
              <w:rPr>
                <w:rFonts w:ascii="仿宋_GB2312" w:eastAsia="仿宋_GB2312" w:hAnsi="宋体" w:cs="仿宋" w:hint="eastAsia"/>
                <w:szCs w:val="21"/>
              </w:rPr>
              <w:t>使用消防器材</w:t>
            </w:r>
          </w:p>
          <w:p w14:paraId="0FFC6903" w14:textId="77777777" w:rsidR="00054F93" w:rsidRPr="00BF21DB" w:rsidRDefault="00747ED9" w:rsidP="00BF21DB">
            <w:pPr>
              <w:snapToGrid w:val="0"/>
              <w:spacing w:line="560" w:lineRule="exact"/>
              <w:contextualSpacing/>
              <w:rPr>
                <w:rFonts w:ascii="仿宋_GB2312" w:eastAsia="仿宋_GB2312" w:hAnsi="宋体" w:cs="仿宋"/>
                <w:szCs w:val="21"/>
              </w:rPr>
            </w:pPr>
            <w:r w:rsidRPr="00BF21DB">
              <w:rPr>
                <w:rFonts w:ascii="仿宋_GB2312" w:eastAsia="仿宋_GB2312" w:hAnsi="宋体" w:cs="仿宋" w:hint="eastAsia"/>
                <w:szCs w:val="21"/>
              </w:rPr>
              <w:t>逃生技能</w:t>
            </w:r>
          </w:p>
        </w:tc>
      </w:tr>
      <w:tr w:rsidR="00054F93" w:rsidRPr="00BF21DB" w14:paraId="21D35B25" w14:textId="77777777">
        <w:trPr>
          <w:cantSplit/>
          <w:trHeight w:val="1134"/>
          <w:jc w:val="center"/>
        </w:trPr>
        <w:tc>
          <w:tcPr>
            <w:tcW w:w="648" w:type="dxa"/>
            <w:vMerge/>
            <w:vAlign w:val="center"/>
          </w:tcPr>
          <w:p w14:paraId="23C762BE" w14:textId="77777777" w:rsidR="00054F93" w:rsidRPr="00BF21DB" w:rsidRDefault="00054F93" w:rsidP="00BF21DB">
            <w:pPr>
              <w:snapToGrid w:val="0"/>
              <w:spacing w:line="560" w:lineRule="exact"/>
              <w:contextualSpacing/>
              <w:rPr>
                <w:rFonts w:ascii="仿宋_GB2312" w:eastAsia="仿宋_GB2312" w:hAnsi="宋体" w:cs="仿宋"/>
                <w:szCs w:val="21"/>
              </w:rPr>
            </w:pPr>
          </w:p>
        </w:tc>
        <w:tc>
          <w:tcPr>
            <w:tcW w:w="512" w:type="dxa"/>
            <w:vAlign w:val="center"/>
          </w:tcPr>
          <w:p w14:paraId="3323D064" w14:textId="77777777" w:rsidR="00054F93" w:rsidRPr="00BF21DB" w:rsidRDefault="00747ED9" w:rsidP="00BF21DB">
            <w:pPr>
              <w:snapToGrid w:val="0"/>
              <w:spacing w:line="560" w:lineRule="exact"/>
              <w:contextualSpacing/>
              <w:rPr>
                <w:rFonts w:ascii="仿宋_GB2312" w:eastAsia="仿宋_GB2312" w:hAnsi="宋体" w:cs="仿宋"/>
                <w:szCs w:val="21"/>
              </w:rPr>
            </w:pPr>
            <w:r w:rsidRPr="00BF21DB">
              <w:rPr>
                <w:rFonts w:ascii="仿宋_GB2312" w:eastAsia="仿宋_GB2312" w:hAnsi="宋体" w:cs="仿宋" w:hint="eastAsia"/>
                <w:szCs w:val="21"/>
              </w:rPr>
              <w:t>5</w:t>
            </w:r>
          </w:p>
        </w:tc>
        <w:tc>
          <w:tcPr>
            <w:tcW w:w="1206" w:type="dxa"/>
            <w:vAlign w:val="center"/>
          </w:tcPr>
          <w:p w14:paraId="7FFE5D19" w14:textId="77777777" w:rsidR="00054F93" w:rsidRPr="00BF21DB" w:rsidRDefault="00747ED9" w:rsidP="00BF21DB">
            <w:pPr>
              <w:snapToGrid w:val="0"/>
              <w:spacing w:line="560" w:lineRule="exact"/>
              <w:contextualSpacing/>
              <w:rPr>
                <w:rFonts w:ascii="仿宋_GB2312" w:eastAsia="仿宋_GB2312" w:hAnsi="宋体" w:cs="仿宋"/>
                <w:szCs w:val="21"/>
              </w:rPr>
            </w:pPr>
            <w:r w:rsidRPr="00BF21DB">
              <w:rPr>
                <w:rFonts w:ascii="仿宋_GB2312" w:eastAsia="仿宋_GB2312" w:hAnsi="宋体" w:cs="仿宋" w:hint="eastAsia"/>
                <w:szCs w:val="21"/>
              </w:rPr>
              <w:t>安全生产应急救援演练</w:t>
            </w:r>
          </w:p>
        </w:tc>
        <w:tc>
          <w:tcPr>
            <w:tcW w:w="1143" w:type="dxa"/>
            <w:vAlign w:val="center"/>
          </w:tcPr>
          <w:p w14:paraId="5C4680F1" w14:textId="77777777" w:rsidR="00054F93" w:rsidRPr="00BF21DB" w:rsidRDefault="00054F93" w:rsidP="00BF21DB">
            <w:pPr>
              <w:snapToGrid w:val="0"/>
              <w:spacing w:line="560" w:lineRule="exact"/>
              <w:contextualSpacing/>
              <w:rPr>
                <w:rFonts w:ascii="仿宋_GB2312" w:eastAsia="仿宋_GB2312" w:hAnsi="宋体" w:cs="仿宋"/>
                <w:szCs w:val="21"/>
              </w:rPr>
            </w:pPr>
          </w:p>
        </w:tc>
        <w:tc>
          <w:tcPr>
            <w:tcW w:w="1135" w:type="dxa"/>
            <w:vAlign w:val="center"/>
          </w:tcPr>
          <w:p w14:paraId="17CD76F1" w14:textId="77777777" w:rsidR="00054F93" w:rsidRPr="00BF21DB" w:rsidRDefault="00054F93" w:rsidP="00BF21DB">
            <w:pPr>
              <w:snapToGrid w:val="0"/>
              <w:spacing w:line="560" w:lineRule="exact"/>
              <w:contextualSpacing/>
              <w:rPr>
                <w:rFonts w:ascii="仿宋_GB2312" w:eastAsia="仿宋_GB2312" w:hAnsi="宋体" w:cs="仿宋"/>
                <w:szCs w:val="21"/>
              </w:rPr>
            </w:pPr>
          </w:p>
        </w:tc>
        <w:tc>
          <w:tcPr>
            <w:tcW w:w="993" w:type="dxa"/>
            <w:vAlign w:val="center"/>
          </w:tcPr>
          <w:p w14:paraId="4058C9C7" w14:textId="77777777" w:rsidR="00054F93" w:rsidRPr="00BF21DB" w:rsidRDefault="00054F93" w:rsidP="00BF21DB">
            <w:pPr>
              <w:snapToGrid w:val="0"/>
              <w:spacing w:line="560" w:lineRule="exact"/>
              <w:contextualSpacing/>
              <w:rPr>
                <w:rFonts w:ascii="仿宋_GB2312" w:eastAsia="仿宋_GB2312" w:hAnsi="宋体" w:cs="仿宋"/>
                <w:szCs w:val="21"/>
              </w:rPr>
            </w:pPr>
          </w:p>
        </w:tc>
        <w:tc>
          <w:tcPr>
            <w:tcW w:w="1134" w:type="dxa"/>
            <w:vAlign w:val="center"/>
          </w:tcPr>
          <w:p w14:paraId="2941A30C" w14:textId="77777777" w:rsidR="00054F93" w:rsidRPr="00BF21DB" w:rsidRDefault="00747ED9" w:rsidP="00BF21DB">
            <w:pPr>
              <w:snapToGrid w:val="0"/>
              <w:spacing w:line="560" w:lineRule="exact"/>
              <w:contextualSpacing/>
              <w:rPr>
                <w:rFonts w:ascii="仿宋_GB2312" w:eastAsia="仿宋_GB2312" w:hAnsi="宋体" w:cs="仿宋"/>
                <w:szCs w:val="21"/>
              </w:rPr>
            </w:pPr>
            <w:r w:rsidRPr="00BF21DB">
              <w:rPr>
                <w:rFonts w:ascii="仿宋_GB2312" w:eastAsia="仿宋_GB2312" w:hAnsi="宋体" w:cs="仿宋" w:hint="eastAsia"/>
                <w:szCs w:val="21"/>
              </w:rPr>
              <w:t>演练二次</w:t>
            </w:r>
          </w:p>
        </w:tc>
        <w:tc>
          <w:tcPr>
            <w:tcW w:w="1751" w:type="dxa"/>
            <w:vAlign w:val="center"/>
          </w:tcPr>
          <w:p w14:paraId="5618CF56" w14:textId="77777777" w:rsidR="00054F93" w:rsidRPr="00BF21DB" w:rsidRDefault="00747ED9" w:rsidP="00BF21DB">
            <w:pPr>
              <w:snapToGrid w:val="0"/>
              <w:spacing w:line="560" w:lineRule="exact"/>
              <w:contextualSpacing/>
              <w:rPr>
                <w:rFonts w:ascii="仿宋_GB2312" w:eastAsia="仿宋_GB2312" w:hAnsi="宋体" w:cs="仿宋"/>
                <w:szCs w:val="21"/>
              </w:rPr>
            </w:pPr>
            <w:r w:rsidRPr="00BF21DB">
              <w:rPr>
                <w:rFonts w:ascii="仿宋_GB2312" w:eastAsia="仿宋_GB2312" w:hAnsi="宋体" w:cs="仿宋" w:hint="eastAsia"/>
                <w:szCs w:val="21"/>
              </w:rPr>
              <w:t>应急程序</w:t>
            </w:r>
          </w:p>
          <w:p w14:paraId="10D6F721" w14:textId="77777777" w:rsidR="00054F93" w:rsidRPr="00BF21DB" w:rsidRDefault="00747ED9" w:rsidP="00BF21DB">
            <w:pPr>
              <w:snapToGrid w:val="0"/>
              <w:spacing w:line="560" w:lineRule="exact"/>
              <w:contextualSpacing/>
              <w:rPr>
                <w:rFonts w:ascii="仿宋_GB2312" w:eastAsia="仿宋_GB2312" w:hAnsi="宋体" w:cs="仿宋"/>
                <w:szCs w:val="21"/>
              </w:rPr>
            </w:pPr>
            <w:r w:rsidRPr="00BF21DB">
              <w:rPr>
                <w:rFonts w:ascii="仿宋_GB2312" w:eastAsia="仿宋_GB2312" w:hAnsi="宋体" w:cs="仿宋" w:hint="eastAsia"/>
                <w:szCs w:val="21"/>
              </w:rPr>
              <w:t>救援技能</w:t>
            </w:r>
          </w:p>
        </w:tc>
      </w:tr>
      <w:tr w:rsidR="00054F93" w:rsidRPr="00BF21DB" w14:paraId="3F026107" w14:textId="77777777">
        <w:trPr>
          <w:cantSplit/>
          <w:trHeight w:val="1134"/>
          <w:jc w:val="center"/>
        </w:trPr>
        <w:tc>
          <w:tcPr>
            <w:tcW w:w="648" w:type="dxa"/>
            <w:vMerge/>
            <w:vAlign w:val="center"/>
          </w:tcPr>
          <w:p w14:paraId="445C7016" w14:textId="77777777" w:rsidR="00054F93" w:rsidRPr="00BF21DB" w:rsidRDefault="00054F93" w:rsidP="00BF21DB">
            <w:pPr>
              <w:snapToGrid w:val="0"/>
              <w:spacing w:line="560" w:lineRule="exact"/>
              <w:contextualSpacing/>
              <w:rPr>
                <w:rFonts w:ascii="仿宋_GB2312" w:eastAsia="仿宋_GB2312" w:hAnsi="宋体" w:cs="仿宋"/>
                <w:szCs w:val="21"/>
              </w:rPr>
            </w:pPr>
          </w:p>
        </w:tc>
        <w:tc>
          <w:tcPr>
            <w:tcW w:w="512" w:type="dxa"/>
            <w:vAlign w:val="center"/>
          </w:tcPr>
          <w:p w14:paraId="2944C712" w14:textId="77777777" w:rsidR="00054F93" w:rsidRPr="00BF21DB" w:rsidRDefault="00747ED9" w:rsidP="00BF21DB">
            <w:pPr>
              <w:snapToGrid w:val="0"/>
              <w:spacing w:line="560" w:lineRule="exact"/>
              <w:contextualSpacing/>
              <w:rPr>
                <w:rFonts w:ascii="仿宋_GB2312" w:eastAsia="仿宋_GB2312" w:hAnsi="宋体" w:cs="仿宋"/>
                <w:szCs w:val="21"/>
              </w:rPr>
            </w:pPr>
            <w:r w:rsidRPr="00BF21DB">
              <w:rPr>
                <w:rFonts w:ascii="仿宋_GB2312" w:eastAsia="仿宋_GB2312" w:hAnsi="宋体" w:cs="仿宋" w:hint="eastAsia"/>
                <w:szCs w:val="21"/>
              </w:rPr>
              <w:t>6</w:t>
            </w:r>
          </w:p>
        </w:tc>
        <w:tc>
          <w:tcPr>
            <w:tcW w:w="1206" w:type="dxa"/>
            <w:vAlign w:val="center"/>
          </w:tcPr>
          <w:p w14:paraId="4E95D787" w14:textId="77777777" w:rsidR="00054F93" w:rsidRPr="00BF21DB" w:rsidRDefault="00747ED9" w:rsidP="00BF21DB">
            <w:pPr>
              <w:snapToGrid w:val="0"/>
              <w:spacing w:line="560" w:lineRule="exact"/>
              <w:contextualSpacing/>
              <w:rPr>
                <w:rFonts w:ascii="仿宋_GB2312" w:eastAsia="仿宋_GB2312" w:hAnsi="宋体" w:cs="仿宋"/>
                <w:szCs w:val="21"/>
              </w:rPr>
            </w:pPr>
            <w:r w:rsidRPr="00BF21DB">
              <w:rPr>
                <w:rFonts w:ascii="仿宋_GB2312" w:eastAsia="仿宋_GB2312" w:hAnsi="宋体" w:cs="仿宋" w:hint="eastAsia"/>
                <w:szCs w:val="21"/>
              </w:rPr>
              <w:t>安全生产知识技能培训</w:t>
            </w:r>
          </w:p>
        </w:tc>
        <w:tc>
          <w:tcPr>
            <w:tcW w:w="1143" w:type="dxa"/>
            <w:vAlign w:val="center"/>
          </w:tcPr>
          <w:p w14:paraId="657A35A6" w14:textId="77777777" w:rsidR="00054F93" w:rsidRPr="00BF21DB" w:rsidRDefault="00054F93" w:rsidP="00BF21DB">
            <w:pPr>
              <w:snapToGrid w:val="0"/>
              <w:spacing w:line="560" w:lineRule="exact"/>
              <w:contextualSpacing/>
              <w:rPr>
                <w:rFonts w:ascii="仿宋_GB2312" w:eastAsia="仿宋_GB2312" w:hAnsi="宋体" w:cs="仿宋"/>
                <w:szCs w:val="21"/>
              </w:rPr>
            </w:pPr>
          </w:p>
        </w:tc>
        <w:tc>
          <w:tcPr>
            <w:tcW w:w="1135" w:type="dxa"/>
            <w:vAlign w:val="center"/>
          </w:tcPr>
          <w:p w14:paraId="1C6918D1" w14:textId="77777777" w:rsidR="00054F93" w:rsidRPr="00BF21DB" w:rsidRDefault="00054F93" w:rsidP="00BF21DB">
            <w:pPr>
              <w:snapToGrid w:val="0"/>
              <w:spacing w:line="560" w:lineRule="exact"/>
              <w:contextualSpacing/>
              <w:rPr>
                <w:rFonts w:ascii="仿宋_GB2312" w:eastAsia="仿宋_GB2312" w:hAnsi="宋体" w:cs="仿宋"/>
                <w:szCs w:val="21"/>
              </w:rPr>
            </w:pPr>
          </w:p>
        </w:tc>
        <w:tc>
          <w:tcPr>
            <w:tcW w:w="993" w:type="dxa"/>
            <w:vAlign w:val="center"/>
          </w:tcPr>
          <w:p w14:paraId="06E9D8E7" w14:textId="77777777" w:rsidR="00054F93" w:rsidRPr="00BF21DB" w:rsidRDefault="00054F93" w:rsidP="00BF21DB">
            <w:pPr>
              <w:snapToGrid w:val="0"/>
              <w:spacing w:line="560" w:lineRule="exact"/>
              <w:contextualSpacing/>
              <w:rPr>
                <w:rFonts w:ascii="仿宋_GB2312" w:eastAsia="仿宋_GB2312" w:hAnsi="宋体" w:cs="仿宋"/>
                <w:szCs w:val="21"/>
              </w:rPr>
            </w:pPr>
          </w:p>
        </w:tc>
        <w:tc>
          <w:tcPr>
            <w:tcW w:w="1134" w:type="dxa"/>
            <w:vAlign w:val="center"/>
          </w:tcPr>
          <w:p w14:paraId="5432DAA0" w14:textId="77777777" w:rsidR="00054F93" w:rsidRPr="00BF21DB" w:rsidRDefault="00747ED9" w:rsidP="00BF21DB">
            <w:pPr>
              <w:snapToGrid w:val="0"/>
              <w:spacing w:line="560" w:lineRule="exact"/>
              <w:contextualSpacing/>
              <w:rPr>
                <w:rFonts w:ascii="仿宋_GB2312" w:eastAsia="仿宋_GB2312" w:hAnsi="宋体" w:cs="仿宋"/>
                <w:szCs w:val="21"/>
              </w:rPr>
            </w:pPr>
            <w:r w:rsidRPr="00BF21DB">
              <w:rPr>
                <w:rFonts w:ascii="仿宋_GB2312" w:eastAsia="仿宋_GB2312" w:hAnsi="宋体" w:cs="仿宋" w:hint="eastAsia"/>
                <w:szCs w:val="21"/>
              </w:rPr>
              <w:t>培训二次</w:t>
            </w:r>
          </w:p>
        </w:tc>
        <w:tc>
          <w:tcPr>
            <w:tcW w:w="1751" w:type="dxa"/>
            <w:vAlign w:val="center"/>
          </w:tcPr>
          <w:p w14:paraId="3DFA1B9E" w14:textId="77777777" w:rsidR="00054F93" w:rsidRPr="00BF21DB" w:rsidRDefault="00747ED9" w:rsidP="00BF21DB">
            <w:pPr>
              <w:snapToGrid w:val="0"/>
              <w:spacing w:line="560" w:lineRule="exact"/>
              <w:contextualSpacing/>
              <w:rPr>
                <w:rFonts w:ascii="仿宋_GB2312" w:eastAsia="仿宋_GB2312" w:hAnsi="宋体" w:cs="仿宋"/>
                <w:szCs w:val="21"/>
              </w:rPr>
            </w:pPr>
            <w:r w:rsidRPr="00BF21DB">
              <w:rPr>
                <w:rFonts w:ascii="仿宋_GB2312" w:eastAsia="仿宋_GB2312" w:hAnsi="宋体" w:cs="仿宋" w:hint="eastAsia"/>
                <w:szCs w:val="21"/>
              </w:rPr>
              <w:t>相关安全知识</w:t>
            </w:r>
          </w:p>
        </w:tc>
      </w:tr>
    </w:tbl>
    <w:p w14:paraId="2CD36993" w14:textId="77777777" w:rsidR="00054F93" w:rsidRPr="00BF21DB" w:rsidRDefault="00054F93" w:rsidP="00BF21DB">
      <w:pPr>
        <w:spacing w:line="560" w:lineRule="exact"/>
        <w:rPr>
          <w:rFonts w:ascii="仿宋_GB2312" w:eastAsia="仿宋_GB2312" w:hAnsiTheme="minorEastAsia"/>
        </w:rPr>
      </w:pPr>
    </w:p>
    <w:p w14:paraId="19BCBBAD" w14:textId="77777777" w:rsidR="00054F93" w:rsidRPr="00BF21DB" w:rsidRDefault="00747ED9" w:rsidP="00BF21DB">
      <w:pPr>
        <w:pStyle w:val="a0"/>
        <w:adjustRightInd w:val="0"/>
        <w:snapToGrid w:val="0"/>
        <w:spacing w:line="560" w:lineRule="exact"/>
        <w:outlineLvl w:val="3"/>
        <w:rPr>
          <w:rFonts w:ascii="仿宋_GB2312" w:eastAsia="仿宋_GB2312" w:hAnsi="仿宋" w:cs="仿宋"/>
          <w:b/>
          <w:bCs/>
          <w:sz w:val="32"/>
          <w:szCs w:val="32"/>
        </w:rPr>
      </w:pPr>
      <w:r w:rsidRPr="00BF21DB">
        <w:rPr>
          <w:rFonts w:ascii="仿宋_GB2312" w:eastAsia="仿宋_GB2312" w:hAnsi="仿宋" w:cs="仿宋" w:hint="eastAsia"/>
          <w:b/>
          <w:bCs/>
          <w:sz w:val="32"/>
          <w:szCs w:val="32"/>
        </w:rPr>
        <w:lastRenderedPageBreak/>
        <w:t>附表三：</w:t>
      </w:r>
    </w:p>
    <w:p w14:paraId="7878ACEB" w14:textId="77777777" w:rsidR="00054F93" w:rsidRPr="00BF21DB" w:rsidRDefault="00747ED9" w:rsidP="00644B4A">
      <w:pPr>
        <w:pStyle w:val="a0"/>
        <w:adjustRightInd w:val="0"/>
        <w:snapToGrid w:val="0"/>
        <w:spacing w:line="360" w:lineRule="auto"/>
        <w:jc w:val="center"/>
        <w:outlineLvl w:val="3"/>
        <w:rPr>
          <w:rFonts w:ascii="仿宋_GB2312" w:eastAsia="仿宋_GB2312" w:hAnsi="仿宋" w:cs="仿宋"/>
          <w:b/>
          <w:sz w:val="32"/>
          <w:szCs w:val="32"/>
        </w:rPr>
      </w:pPr>
      <w:r w:rsidRPr="00BF21DB">
        <w:rPr>
          <w:rFonts w:ascii="仿宋_GB2312" w:eastAsia="仿宋_GB2312" w:hAnsi="仿宋" w:cs="仿宋" w:hint="eastAsia"/>
          <w:b/>
          <w:sz w:val="32"/>
          <w:szCs w:val="32"/>
        </w:rPr>
        <w:t>清洁服务标准表</w:t>
      </w:r>
    </w:p>
    <w:tbl>
      <w:tblPr>
        <w:tblW w:w="932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74"/>
        <w:gridCol w:w="693"/>
        <w:gridCol w:w="1319"/>
        <w:gridCol w:w="1250"/>
        <w:gridCol w:w="1241"/>
        <w:gridCol w:w="1085"/>
        <w:gridCol w:w="1245"/>
        <w:gridCol w:w="1916"/>
      </w:tblGrid>
      <w:tr w:rsidR="00054F93" w:rsidRPr="00BF21DB" w14:paraId="6DD3AB9A" w14:textId="77777777" w:rsidTr="00545DF5">
        <w:trPr>
          <w:trHeight w:val="624"/>
          <w:tblHeader/>
          <w:jc w:val="center"/>
        </w:trPr>
        <w:tc>
          <w:tcPr>
            <w:tcW w:w="574" w:type="dxa"/>
            <w:vMerge w:val="restart"/>
            <w:vAlign w:val="center"/>
          </w:tcPr>
          <w:p w14:paraId="488EA1BE" w14:textId="77777777" w:rsidR="00054F93" w:rsidRPr="00BF21DB" w:rsidRDefault="00747ED9" w:rsidP="00644B4A">
            <w:pPr>
              <w:snapToGrid w:val="0"/>
              <w:spacing w:line="360" w:lineRule="auto"/>
              <w:contextualSpacing/>
              <w:jc w:val="center"/>
              <w:rPr>
                <w:rFonts w:ascii="仿宋_GB2312" w:eastAsia="仿宋_GB2312" w:hAnsiTheme="minorEastAsia" w:cs="仿宋"/>
                <w:szCs w:val="21"/>
              </w:rPr>
            </w:pPr>
            <w:r w:rsidRPr="00BF21DB">
              <w:rPr>
                <w:rFonts w:ascii="仿宋_GB2312" w:eastAsia="仿宋_GB2312" w:hAnsiTheme="minorEastAsia" w:cs="仿宋" w:hint="eastAsia"/>
                <w:szCs w:val="21"/>
              </w:rPr>
              <w:t>位置</w:t>
            </w:r>
          </w:p>
        </w:tc>
        <w:tc>
          <w:tcPr>
            <w:tcW w:w="693" w:type="dxa"/>
            <w:vMerge w:val="restart"/>
            <w:vAlign w:val="center"/>
          </w:tcPr>
          <w:p w14:paraId="22DFBEEE" w14:textId="77777777" w:rsidR="00054F93" w:rsidRPr="00BF21DB" w:rsidRDefault="00747ED9" w:rsidP="00644B4A">
            <w:pPr>
              <w:snapToGrid w:val="0"/>
              <w:spacing w:line="360" w:lineRule="auto"/>
              <w:contextualSpacing/>
              <w:jc w:val="center"/>
              <w:rPr>
                <w:rFonts w:ascii="仿宋_GB2312" w:eastAsia="仿宋_GB2312" w:hAnsiTheme="minorEastAsia" w:cs="仿宋"/>
                <w:szCs w:val="21"/>
              </w:rPr>
            </w:pPr>
            <w:r w:rsidRPr="00BF21DB">
              <w:rPr>
                <w:rFonts w:ascii="仿宋_GB2312" w:eastAsia="仿宋_GB2312" w:hAnsiTheme="minorEastAsia" w:cs="仿宋" w:hint="eastAsia"/>
                <w:szCs w:val="21"/>
              </w:rPr>
              <w:t>序号</w:t>
            </w:r>
          </w:p>
        </w:tc>
        <w:tc>
          <w:tcPr>
            <w:tcW w:w="1319" w:type="dxa"/>
            <w:vMerge w:val="restart"/>
            <w:vAlign w:val="center"/>
          </w:tcPr>
          <w:p w14:paraId="7CAC802E" w14:textId="77777777" w:rsidR="00054F93" w:rsidRPr="00BF21DB" w:rsidRDefault="00747ED9" w:rsidP="00644B4A">
            <w:pPr>
              <w:snapToGrid w:val="0"/>
              <w:spacing w:line="360" w:lineRule="auto"/>
              <w:contextualSpacing/>
              <w:jc w:val="center"/>
              <w:rPr>
                <w:rFonts w:ascii="仿宋_GB2312" w:eastAsia="仿宋_GB2312" w:hAnsiTheme="minorEastAsia" w:cs="仿宋"/>
                <w:szCs w:val="21"/>
              </w:rPr>
            </w:pPr>
            <w:r w:rsidRPr="00BF21DB">
              <w:rPr>
                <w:rFonts w:ascii="仿宋_GB2312" w:eastAsia="仿宋_GB2312" w:hAnsiTheme="minorEastAsia" w:cs="仿宋" w:hint="eastAsia"/>
                <w:szCs w:val="21"/>
              </w:rPr>
              <w:t>清洁项目</w:t>
            </w:r>
          </w:p>
        </w:tc>
        <w:tc>
          <w:tcPr>
            <w:tcW w:w="4821" w:type="dxa"/>
            <w:gridSpan w:val="4"/>
            <w:vAlign w:val="center"/>
          </w:tcPr>
          <w:p w14:paraId="00BE6F1C" w14:textId="77777777" w:rsidR="00054F93" w:rsidRPr="00BF21DB" w:rsidRDefault="00747ED9" w:rsidP="00644B4A">
            <w:pPr>
              <w:snapToGrid w:val="0"/>
              <w:spacing w:line="360" w:lineRule="auto"/>
              <w:contextualSpacing/>
              <w:jc w:val="center"/>
              <w:rPr>
                <w:rFonts w:ascii="仿宋_GB2312" w:eastAsia="仿宋_GB2312" w:hAnsiTheme="minorEastAsia" w:cs="仿宋"/>
                <w:szCs w:val="21"/>
              </w:rPr>
            </w:pPr>
            <w:r w:rsidRPr="00BF21DB">
              <w:rPr>
                <w:rFonts w:ascii="仿宋_GB2312" w:eastAsia="仿宋_GB2312" w:hAnsiTheme="minorEastAsia" w:cs="仿宋" w:hint="eastAsia"/>
                <w:szCs w:val="21"/>
              </w:rPr>
              <w:t>作业要求</w:t>
            </w:r>
          </w:p>
        </w:tc>
        <w:tc>
          <w:tcPr>
            <w:tcW w:w="1916" w:type="dxa"/>
            <w:vMerge w:val="restart"/>
            <w:vAlign w:val="center"/>
          </w:tcPr>
          <w:p w14:paraId="24B9252B" w14:textId="77777777" w:rsidR="00054F93" w:rsidRPr="00BF21DB" w:rsidRDefault="00747ED9" w:rsidP="00644B4A">
            <w:pPr>
              <w:snapToGrid w:val="0"/>
              <w:spacing w:line="360" w:lineRule="auto"/>
              <w:contextualSpacing/>
              <w:jc w:val="center"/>
              <w:rPr>
                <w:rFonts w:ascii="仿宋_GB2312" w:eastAsia="仿宋_GB2312" w:hAnsiTheme="minorEastAsia" w:cs="仿宋"/>
                <w:szCs w:val="21"/>
              </w:rPr>
            </w:pPr>
            <w:r w:rsidRPr="00BF21DB">
              <w:rPr>
                <w:rFonts w:ascii="仿宋_GB2312" w:eastAsia="仿宋_GB2312" w:hAnsiTheme="minorEastAsia" w:cs="仿宋" w:hint="eastAsia"/>
                <w:szCs w:val="21"/>
              </w:rPr>
              <w:t>清洁标准</w:t>
            </w:r>
          </w:p>
        </w:tc>
      </w:tr>
      <w:tr w:rsidR="00054F93" w:rsidRPr="00BF21DB" w14:paraId="012AC0D6" w14:textId="77777777" w:rsidTr="00545DF5">
        <w:trPr>
          <w:trHeight w:val="632"/>
          <w:tblHeader/>
          <w:jc w:val="center"/>
        </w:trPr>
        <w:tc>
          <w:tcPr>
            <w:tcW w:w="574" w:type="dxa"/>
            <w:vMerge/>
            <w:vAlign w:val="center"/>
          </w:tcPr>
          <w:p w14:paraId="6C6B1523" w14:textId="77777777" w:rsidR="00054F93" w:rsidRPr="00BF21DB" w:rsidRDefault="00054F93" w:rsidP="00644B4A">
            <w:pPr>
              <w:snapToGrid w:val="0"/>
              <w:spacing w:line="360" w:lineRule="auto"/>
              <w:contextualSpacing/>
              <w:rPr>
                <w:rFonts w:ascii="仿宋_GB2312" w:eastAsia="仿宋_GB2312" w:hAnsiTheme="minorEastAsia" w:cs="仿宋"/>
                <w:szCs w:val="21"/>
              </w:rPr>
            </w:pPr>
          </w:p>
        </w:tc>
        <w:tc>
          <w:tcPr>
            <w:tcW w:w="693" w:type="dxa"/>
            <w:vMerge/>
            <w:vAlign w:val="center"/>
          </w:tcPr>
          <w:p w14:paraId="6316CE62" w14:textId="77777777" w:rsidR="00054F93" w:rsidRPr="00BF21DB" w:rsidRDefault="00054F93" w:rsidP="00644B4A">
            <w:pPr>
              <w:snapToGrid w:val="0"/>
              <w:spacing w:line="360" w:lineRule="auto"/>
              <w:contextualSpacing/>
              <w:rPr>
                <w:rFonts w:ascii="仿宋_GB2312" w:eastAsia="仿宋_GB2312" w:hAnsiTheme="minorEastAsia" w:cs="仿宋"/>
                <w:szCs w:val="21"/>
              </w:rPr>
            </w:pPr>
          </w:p>
        </w:tc>
        <w:tc>
          <w:tcPr>
            <w:tcW w:w="1319" w:type="dxa"/>
            <w:vMerge/>
          </w:tcPr>
          <w:p w14:paraId="7CF86A60" w14:textId="77777777" w:rsidR="00054F93" w:rsidRPr="00BF21DB" w:rsidRDefault="00054F93" w:rsidP="00644B4A">
            <w:pPr>
              <w:snapToGrid w:val="0"/>
              <w:spacing w:line="360" w:lineRule="auto"/>
              <w:contextualSpacing/>
              <w:rPr>
                <w:rFonts w:ascii="仿宋_GB2312" w:eastAsia="仿宋_GB2312" w:hAnsiTheme="minorEastAsia" w:cs="仿宋"/>
                <w:szCs w:val="21"/>
              </w:rPr>
            </w:pPr>
          </w:p>
        </w:tc>
        <w:tc>
          <w:tcPr>
            <w:tcW w:w="1250" w:type="dxa"/>
            <w:vAlign w:val="center"/>
          </w:tcPr>
          <w:p w14:paraId="6115F0D7" w14:textId="77777777" w:rsidR="00054F93" w:rsidRPr="00BF21DB" w:rsidRDefault="00747ED9" w:rsidP="00644B4A">
            <w:pPr>
              <w:snapToGrid w:val="0"/>
              <w:spacing w:line="360" w:lineRule="auto"/>
              <w:contextualSpacing/>
              <w:jc w:val="center"/>
              <w:rPr>
                <w:rFonts w:ascii="仿宋_GB2312" w:eastAsia="仿宋_GB2312" w:hAnsiTheme="minorEastAsia" w:cs="仿宋"/>
                <w:szCs w:val="21"/>
              </w:rPr>
            </w:pPr>
            <w:r w:rsidRPr="00BF21DB">
              <w:rPr>
                <w:rFonts w:ascii="仿宋_GB2312" w:eastAsia="仿宋_GB2312" w:hAnsiTheme="minorEastAsia" w:cs="仿宋" w:hint="eastAsia"/>
                <w:szCs w:val="21"/>
              </w:rPr>
              <w:t>每日</w:t>
            </w:r>
          </w:p>
        </w:tc>
        <w:tc>
          <w:tcPr>
            <w:tcW w:w="1241" w:type="dxa"/>
            <w:vAlign w:val="center"/>
          </w:tcPr>
          <w:p w14:paraId="21C54DA3" w14:textId="77777777" w:rsidR="00054F93" w:rsidRPr="00BF21DB" w:rsidRDefault="00747ED9" w:rsidP="00644B4A">
            <w:pPr>
              <w:snapToGrid w:val="0"/>
              <w:spacing w:line="360" w:lineRule="auto"/>
              <w:contextualSpacing/>
              <w:jc w:val="center"/>
              <w:rPr>
                <w:rFonts w:ascii="仿宋_GB2312" w:eastAsia="仿宋_GB2312" w:hAnsiTheme="minorEastAsia" w:cs="仿宋"/>
                <w:szCs w:val="21"/>
              </w:rPr>
            </w:pPr>
            <w:r w:rsidRPr="00BF21DB">
              <w:rPr>
                <w:rFonts w:ascii="仿宋_GB2312" w:eastAsia="仿宋_GB2312" w:hAnsiTheme="minorEastAsia" w:cs="仿宋" w:hint="eastAsia"/>
                <w:szCs w:val="21"/>
              </w:rPr>
              <w:t>每周</w:t>
            </w:r>
          </w:p>
        </w:tc>
        <w:tc>
          <w:tcPr>
            <w:tcW w:w="1085" w:type="dxa"/>
            <w:vAlign w:val="center"/>
          </w:tcPr>
          <w:p w14:paraId="29401E6A" w14:textId="77777777" w:rsidR="00054F93" w:rsidRPr="00BF21DB" w:rsidRDefault="00747ED9" w:rsidP="00644B4A">
            <w:pPr>
              <w:snapToGrid w:val="0"/>
              <w:spacing w:line="360" w:lineRule="auto"/>
              <w:contextualSpacing/>
              <w:jc w:val="center"/>
              <w:rPr>
                <w:rFonts w:ascii="仿宋_GB2312" w:eastAsia="仿宋_GB2312" w:hAnsiTheme="minorEastAsia" w:cs="仿宋"/>
                <w:szCs w:val="21"/>
              </w:rPr>
            </w:pPr>
            <w:r w:rsidRPr="00BF21DB">
              <w:rPr>
                <w:rFonts w:ascii="仿宋_GB2312" w:eastAsia="仿宋_GB2312" w:hAnsiTheme="minorEastAsia" w:cs="仿宋" w:hint="eastAsia"/>
                <w:szCs w:val="21"/>
              </w:rPr>
              <w:t>每月</w:t>
            </w:r>
          </w:p>
        </w:tc>
        <w:tc>
          <w:tcPr>
            <w:tcW w:w="1245" w:type="dxa"/>
            <w:vAlign w:val="center"/>
          </w:tcPr>
          <w:p w14:paraId="1BDB84D4" w14:textId="77777777" w:rsidR="00054F93" w:rsidRPr="00BF21DB" w:rsidRDefault="00747ED9" w:rsidP="00644B4A">
            <w:pPr>
              <w:snapToGrid w:val="0"/>
              <w:spacing w:line="360" w:lineRule="auto"/>
              <w:contextualSpacing/>
              <w:jc w:val="center"/>
              <w:rPr>
                <w:rFonts w:ascii="仿宋_GB2312" w:eastAsia="仿宋_GB2312" w:hAnsiTheme="minorEastAsia" w:cs="仿宋"/>
                <w:szCs w:val="21"/>
              </w:rPr>
            </w:pPr>
            <w:r w:rsidRPr="00BF21DB">
              <w:rPr>
                <w:rFonts w:ascii="仿宋_GB2312" w:eastAsia="仿宋_GB2312" w:hAnsiTheme="minorEastAsia" w:cs="仿宋" w:hint="eastAsia"/>
                <w:szCs w:val="21"/>
              </w:rPr>
              <w:t>每季</w:t>
            </w:r>
          </w:p>
        </w:tc>
        <w:tc>
          <w:tcPr>
            <w:tcW w:w="1916" w:type="dxa"/>
            <w:vMerge/>
          </w:tcPr>
          <w:p w14:paraId="4F8374F5" w14:textId="77777777" w:rsidR="00054F93" w:rsidRPr="00BF21DB" w:rsidRDefault="00054F93" w:rsidP="00644B4A">
            <w:pPr>
              <w:snapToGrid w:val="0"/>
              <w:spacing w:line="360" w:lineRule="auto"/>
              <w:contextualSpacing/>
              <w:rPr>
                <w:rFonts w:ascii="仿宋_GB2312" w:eastAsia="仿宋_GB2312" w:hAnsiTheme="minorEastAsia" w:cs="仿宋"/>
                <w:szCs w:val="21"/>
              </w:rPr>
            </w:pPr>
          </w:p>
        </w:tc>
      </w:tr>
      <w:tr w:rsidR="00054F93" w:rsidRPr="00BF21DB" w14:paraId="136A65B7" w14:textId="77777777">
        <w:trPr>
          <w:cantSplit/>
          <w:trHeight w:val="1102"/>
          <w:jc w:val="center"/>
        </w:trPr>
        <w:tc>
          <w:tcPr>
            <w:tcW w:w="574" w:type="dxa"/>
            <w:vMerge w:val="restart"/>
            <w:vAlign w:val="center"/>
          </w:tcPr>
          <w:p w14:paraId="60347F72" w14:textId="77777777" w:rsidR="00054F93" w:rsidRPr="00BF21DB" w:rsidRDefault="00747ED9" w:rsidP="00644B4A">
            <w:pPr>
              <w:snapToGrid w:val="0"/>
              <w:spacing w:line="360" w:lineRule="auto"/>
              <w:contextualSpacing/>
              <w:jc w:val="center"/>
              <w:rPr>
                <w:rFonts w:ascii="仿宋_GB2312" w:eastAsia="仿宋_GB2312" w:hAnsiTheme="minorEastAsia" w:cs="仿宋"/>
                <w:szCs w:val="21"/>
              </w:rPr>
            </w:pPr>
            <w:r w:rsidRPr="00BF21DB">
              <w:rPr>
                <w:rFonts w:ascii="仿宋_GB2312" w:eastAsia="仿宋_GB2312" w:hAnsiTheme="minorEastAsia" w:cs="仿宋" w:hint="eastAsia"/>
                <w:szCs w:val="21"/>
              </w:rPr>
              <w:t>建筑物外部</w:t>
            </w:r>
          </w:p>
        </w:tc>
        <w:tc>
          <w:tcPr>
            <w:tcW w:w="693" w:type="dxa"/>
            <w:vAlign w:val="center"/>
          </w:tcPr>
          <w:p w14:paraId="590A30F9" w14:textId="77777777" w:rsidR="00054F93" w:rsidRPr="00BF21DB" w:rsidRDefault="00747ED9" w:rsidP="00644B4A">
            <w:pPr>
              <w:snapToGrid w:val="0"/>
              <w:spacing w:line="360" w:lineRule="auto"/>
              <w:contextualSpacing/>
              <w:jc w:val="center"/>
              <w:rPr>
                <w:rFonts w:ascii="仿宋_GB2312" w:eastAsia="仿宋_GB2312" w:hAnsiTheme="minorEastAsia" w:cs="仿宋"/>
                <w:szCs w:val="21"/>
              </w:rPr>
            </w:pPr>
            <w:r w:rsidRPr="00BF21DB">
              <w:rPr>
                <w:rFonts w:ascii="仿宋_GB2312" w:eastAsia="仿宋_GB2312" w:hAnsiTheme="minorEastAsia" w:cs="仿宋" w:hint="eastAsia"/>
                <w:szCs w:val="21"/>
              </w:rPr>
              <w:t>1</w:t>
            </w:r>
          </w:p>
        </w:tc>
        <w:tc>
          <w:tcPr>
            <w:tcW w:w="1319" w:type="dxa"/>
            <w:vAlign w:val="center"/>
          </w:tcPr>
          <w:p w14:paraId="7705AFB9" w14:textId="77777777" w:rsidR="00054F93" w:rsidRPr="00BF21DB" w:rsidRDefault="00747ED9" w:rsidP="00644B4A">
            <w:pPr>
              <w:snapToGrid w:val="0"/>
              <w:spacing w:line="360" w:lineRule="auto"/>
              <w:contextualSpacing/>
              <w:jc w:val="center"/>
              <w:rPr>
                <w:rFonts w:ascii="仿宋_GB2312" w:eastAsia="仿宋_GB2312" w:hAnsiTheme="minorEastAsia" w:cs="仿宋"/>
                <w:szCs w:val="21"/>
              </w:rPr>
            </w:pPr>
            <w:r w:rsidRPr="00BF21DB">
              <w:rPr>
                <w:rFonts w:ascii="仿宋_GB2312" w:eastAsia="仿宋_GB2312" w:hAnsiTheme="minorEastAsia" w:cs="仿宋" w:hint="eastAsia"/>
                <w:szCs w:val="21"/>
              </w:rPr>
              <w:t>道路</w:t>
            </w:r>
          </w:p>
        </w:tc>
        <w:tc>
          <w:tcPr>
            <w:tcW w:w="1250" w:type="dxa"/>
            <w:vAlign w:val="center"/>
          </w:tcPr>
          <w:p w14:paraId="3033424C" w14:textId="77777777" w:rsidR="00054F93" w:rsidRPr="00BF21DB" w:rsidRDefault="00747ED9" w:rsidP="00644B4A">
            <w:pPr>
              <w:snapToGrid w:val="0"/>
              <w:spacing w:line="360" w:lineRule="auto"/>
              <w:contextualSpacing/>
              <w:jc w:val="center"/>
              <w:rPr>
                <w:rFonts w:ascii="仿宋_GB2312" w:eastAsia="仿宋_GB2312" w:hAnsiTheme="minorEastAsia" w:cs="仿宋"/>
                <w:szCs w:val="21"/>
              </w:rPr>
            </w:pPr>
            <w:r w:rsidRPr="00BF21DB">
              <w:rPr>
                <w:rFonts w:ascii="仿宋_GB2312" w:eastAsia="仿宋_GB2312" w:hAnsiTheme="minorEastAsia" w:cs="仿宋" w:hint="eastAsia"/>
                <w:szCs w:val="21"/>
              </w:rPr>
              <w:t>清扫多次</w:t>
            </w:r>
          </w:p>
        </w:tc>
        <w:tc>
          <w:tcPr>
            <w:tcW w:w="1241" w:type="dxa"/>
            <w:vAlign w:val="center"/>
          </w:tcPr>
          <w:p w14:paraId="39831B47" w14:textId="77777777" w:rsidR="00054F93" w:rsidRPr="00BF21DB" w:rsidRDefault="00747ED9" w:rsidP="00644B4A">
            <w:pPr>
              <w:snapToGrid w:val="0"/>
              <w:spacing w:line="360" w:lineRule="auto"/>
              <w:contextualSpacing/>
              <w:rPr>
                <w:rFonts w:ascii="仿宋_GB2312" w:eastAsia="仿宋_GB2312" w:hAnsiTheme="minorEastAsia" w:cs="仿宋"/>
                <w:spacing w:val="-10"/>
                <w:szCs w:val="21"/>
              </w:rPr>
            </w:pPr>
            <w:r w:rsidRPr="00BF21DB">
              <w:rPr>
                <w:rFonts w:ascii="仿宋_GB2312" w:eastAsia="仿宋_GB2312" w:hAnsiTheme="minorEastAsia" w:cs="仿宋" w:hint="eastAsia"/>
                <w:spacing w:val="-10"/>
                <w:szCs w:val="21"/>
              </w:rPr>
              <w:t>全面清洁  一次</w:t>
            </w:r>
          </w:p>
        </w:tc>
        <w:tc>
          <w:tcPr>
            <w:tcW w:w="1085" w:type="dxa"/>
            <w:vAlign w:val="center"/>
          </w:tcPr>
          <w:p w14:paraId="75BA3913" w14:textId="77777777" w:rsidR="00054F93" w:rsidRPr="00BF21DB" w:rsidRDefault="00054F93" w:rsidP="00644B4A">
            <w:pPr>
              <w:snapToGrid w:val="0"/>
              <w:spacing w:line="360" w:lineRule="auto"/>
              <w:contextualSpacing/>
              <w:jc w:val="center"/>
              <w:rPr>
                <w:rFonts w:ascii="仿宋_GB2312" w:eastAsia="仿宋_GB2312" w:hAnsiTheme="minorEastAsia" w:cs="仿宋"/>
                <w:szCs w:val="21"/>
              </w:rPr>
            </w:pPr>
          </w:p>
        </w:tc>
        <w:tc>
          <w:tcPr>
            <w:tcW w:w="1245" w:type="dxa"/>
            <w:vAlign w:val="center"/>
          </w:tcPr>
          <w:p w14:paraId="042C7648" w14:textId="77777777" w:rsidR="00054F93" w:rsidRPr="00BF21DB" w:rsidRDefault="00054F93" w:rsidP="00644B4A">
            <w:pPr>
              <w:snapToGrid w:val="0"/>
              <w:spacing w:line="360" w:lineRule="auto"/>
              <w:contextualSpacing/>
              <w:jc w:val="center"/>
              <w:rPr>
                <w:rFonts w:ascii="仿宋_GB2312" w:eastAsia="仿宋_GB2312" w:hAnsiTheme="minorEastAsia" w:cs="仿宋"/>
                <w:szCs w:val="21"/>
              </w:rPr>
            </w:pPr>
          </w:p>
        </w:tc>
        <w:tc>
          <w:tcPr>
            <w:tcW w:w="1916" w:type="dxa"/>
            <w:vAlign w:val="center"/>
          </w:tcPr>
          <w:p w14:paraId="38C25CAF" w14:textId="77777777" w:rsidR="00054F93" w:rsidRPr="00BF21DB" w:rsidRDefault="00747ED9" w:rsidP="00644B4A">
            <w:pPr>
              <w:snapToGrid w:val="0"/>
              <w:spacing w:line="360" w:lineRule="auto"/>
              <w:contextualSpacing/>
              <w:rPr>
                <w:rFonts w:ascii="仿宋_GB2312" w:eastAsia="仿宋_GB2312" w:hAnsiTheme="minorEastAsia" w:cs="仿宋"/>
                <w:szCs w:val="21"/>
              </w:rPr>
            </w:pPr>
            <w:r w:rsidRPr="00BF21DB">
              <w:rPr>
                <w:rFonts w:ascii="仿宋_GB2312" w:eastAsia="仿宋_GB2312" w:hAnsiTheme="minorEastAsia" w:cs="仿宋" w:hint="eastAsia"/>
                <w:szCs w:val="21"/>
              </w:rPr>
              <w:t>干净、无杂物、无污迹</w:t>
            </w:r>
          </w:p>
        </w:tc>
      </w:tr>
      <w:tr w:rsidR="00054F93" w:rsidRPr="00BF21DB" w14:paraId="5C4C8732" w14:textId="77777777" w:rsidTr="00545DF5">
        <w:trPr>
          <w:cantSplit/>
          <w:trHeight w:val="935"/>
          <w:jc w:val="center"/>
        </w:trPr>
        <w:tc>
          <w:tcPr>
            <w:tcW w:w="574" w:type="dxa"/>
            <w:vMerge/>
            <w:vAlign w:val="center"/>
          </w:tcPr>
          <w:p w14:paraId="73CCE389" w14:textId="77777777" w:rsidR="00054F93" w:rsidRPr="00BF21DB" w:rsidRDefault="00054F93" w:rsidP="00644B4A">
            <w:pPr>
              <w:snapToGrid w:val="0"/>
              <w:spacing w:line="360" w:lineRule="auto"/>
              <w:contextualSpacing/>
              <w:jc w:val="center"/>
              <w:rPr>
                <w:rFonts w:ascii="仿宋_GB2312" w:eastAsia="仿宋_GB2312" w:hAnsiTheme="minorEastAsia" w:cs="仿宋"/>
                <w:szCs w:val="21"/>
              </w:rPr>
            </w:pPr>
          </w:p>
        </w:tc>
        <w:tc>
          <w:tcPr>
            <w:tcW w:w="693" w:type="dxa"/>
            <w:vAlign w:val="center"/>
          </w:tcPr>
          <w:p w14:paraId="1641F89B" w14:textId="77777777" w:rsidR="00054F93" w:rsidRPr="00BF21DB" w:rsidRDefault="00747ED9" w:rsidP="00644B4A">
            <w:pPr>
              <w:snapToGrid w:val="0"/>
              <w:spacing w:line="360" w:lineRule="auto"/>
              <w:contextualSpacing/>
              <w:jc w:val="center"/>
              <w:rPr>
                <w:rFonts w:ascii="仿宋_GB2312" w:eastAsia="仿宋_GB2312" w:hAnsiTheme="minorEastAsia" w:cs="仿宋"/>
                <w:szCs w:val="21"/>
              </w:rPr>
            </w:pPr>
            <w:r w:rsidRPr="00BF21DB">
              <w:rPr>
                <w:rFonts w:ascii="仿宋_GB2312" w:eastAsia="仿宋_GB2312" w:hAnsiTheme="minorEastAsia" w:cs="仿宋" w:hint="eastAsia"/>
                <w:szCs w:val="21"/>
              </w:rPr>
              <w:t>2</w:t>
            </w:r>
          </w:p>
        </w:tc>
        <w:tc>
          <w:tcPr>
            <w:tcW w:w="1319" w:type="dxa"/>
            <w:vAlign w:val="center"/>
          </w:tcPr>
          <w:p w14:paraId="7BEB1345" w14:textId="77777777" w:rsidR="00054F93" w:rsidRPr="00BF21DB" w:rsidRDefault="00747ED9" w:rsidP="00644B4A">
            <w:pPr>
              <w:snapToGrid w:val="0"/>
              <w:spacing w:line="360" w:lineRule="auto"/>
              <w:contextualSpacing/>
              <w:jc w:val="center"/>
              <w:rPr>
                <w:rFonts w:ascii="仿宋_GB2312" w:eastAsia="仿宋_GB2312" w:hAnsiTheme="minorEastAsia" w:cs="仿宋"/>
                <w:szCs w:val="21"/>
              </w:rPr>
            </w:pPr>
            <w:r w:rsidRPr="00BF21DB">
              <w:rPr>
                <w:rFonts w:ascii="仿宋_GB2312" w:eastAsia="仿宋_GB2312" w:hAnsiTheme="minorEastAsia" w:cs="仿宋" w:hint="eastAsia"/>
                <w:szCs w:val="21"/>
              </w:rPr>
              <w:t>外墙、外门窗</w:t>
            </w:r>
          </w:p>
        </w:tc>
        <w:tc>
          <w:tcPr>
            <w:tcW w:w="1250" w:type="dxa"/>
            <w:vAlign w:val="center"/>
          </w:tcPr>
          <w:p w14:paraId="044F2A6B" w14:textId="77777777" w:rsidR="00054F93" w:rsidRPr="00BF21DB" w:rsidRDefault="00054F93" w:rsidP="00644B4A">
            <w:pPr>
              <w:snapToGrid w:val="0"/>
              <w:spacing w:line="360" w:lineRule="auto"/>
              <w:contextualSpacing/>
              <w:jc w:val="center"/>
              <w:rPr>
                <w:rFonts w:ascii="仿宋_GB2312" w:eastAsia="仿宋_GB2312" w:hAnsiTheme="minorEastAsia" w:cs="仿宋"/>
                <w:szCs w:val="21"/>
              </w:rPr>
            </w:pPr>
          </w:p>
        </w:tc>
        <w:tc>
          <w:tcPr>
            <w:tcW w:w="1241" w:type="dxa"/>
            <w:vAlign w:val="center"/>
          </w:tcPr>
          <w:p w14:paraId="6C1AF128" w14:textId="77777777" w:rsidR="00054F93" w:rsidRPr="00BF21DB" w:rsidRDefault="00054F93" w:rsidP="00644B4A">
            <w:pPr>
              <w:snapToGrid w:val="0"/>
              <w:spacing w:line="360" w:lineRule="auto"/>
              <w:contextualSpacing/>
              <w:rPr>
                <w:rFonts w:ascii="仿宋_GB2312" w:eastAsia="仿宋_GB2312" w:hAnsiTheme="minorEastAsia" w:cs="仿宋"/>
                <w:spacing w:val="-10"/>
                <w:szCs w:val="21"/>
              </w:rPr>
            </w:pPr>
          </w:p>
        </w:tc>
        <w:tc>
          <w:tcPr>
            <w:tcW w:w="1085" w:type="dxa"/>
            <w:vAlign w:val="center"/>
          </w:tcPr>
          <w:p w14:paraId="60A284C3" w14:textId="77777777" w:rsidR="00054F93" w:rsidRPr="00BF21DB" w:rsidRDefault="00054F93" w:rsidP="00644B4A">
            <w:pPr>
              <w:snapToGrid w:val="0"/>
              <w:spacing w:line="360" w:lineRule="auto"/>
              <w:contextualSpacing/>
              <w:jc w:val="center"/>
              <w:rPr>
                <w:rFonts w:ascii="仿宋_GB2312" w:eastAsia="仿宋_GB2312" w:hAnsiTheme="minorEastAsia" w:cs="仿宋"/>
                <w:szCs w:val="21"/>
              </w:rPr>
            </w:pPr>
          </w:p>
        </w:tc>
        <w:tc>
          <w:tcPr>
            <w:tcW w:w="1245" w:type="dxa"/>
            <w:vAlign w:val="center"/>
          </w:tcPr>
          <w:p w14:paraId="55CC2925" w14:textId="77777777" w:rsidR="00054F93" w:rsidRPr="00BF21DB" w:rsidRDefault="00054F93" w:rsidP="00644B4A">
            <w:pPr>
              <w:snapToGrid w:val="0"/>
              <w:spacing w:line="360" w:lineRule="auto"/>
              <w:contextualSpacing/>
              <w:jc w:val="center"/>
              <w:rPr>
                <w:rFonts w:ascii="仿宋_GB2312" w:eastAsia="仿宋_GB2312" w:hAnsiTheme="minorEastAsia" w:cs="仿宋"/>
                <w:szCs w:val="21"/>
              </w:rPr>
            </w:pPr>
          </w:p>
        </w:tc>
        <w:tc>
          <w:tcPr>
            <w:tcW w:w="1916" w:type="dxa"/>
            <w:vAlign w:val="center"/>
          </w:tcPr>
          <w:p w14:paraId="14535765" w14:textId="77777777" w:rsidR="00054F93" w:rsidRPr="00BF21DB" w:rsidRDefault="00747ED9" w:rsidP="00644B4A">
            <w:pPr>
              <w:snapToGrid w:val="0"/>
              <w:spacing w:line="360" w:lineRule="auto"/>
              <w:contextualSpacing/>
              <w:rPr>
                <w:rFonts w:ascii="仿宋_GB2312" w:eastAsia="仿宋_GB2312" w:hAnsiTheme="minorEastAsia" w:cs="仿宋"/>
                <w:szCs w:val="21"/>
              </w:rPr>
            </w:pPr>
            <w:r w:rsidRPr="00BF21DB">
              <w:rPr>
                <w:rFonts w:ascii="仿宋_GB2312" w:eastAsia="仿宋_GB2312" w:hAnsiTheme="minorEastAsia" w:cs="仿宋" w:hint="eastAsia"/>
                <w:szCs w:val="21"/>
              </w:rPr>
              <w:t>需半年一次清洗一次，干净、无污迹</w:t>
            </w:r>
          </w:p>
        </w:tc>
      </w:tr>
      <w:tr w:rsidR="00054F93" w:rsidRPr="00BF21DB" w14:paraId="297F6156" w14:textId="77777777" w:rsidTr="00545DF5">
        <w:trPr>
          <w:cantSplit/>
          <w:trHeight w:val="836"/>
          <w:jc w:val="center"/>
        </w:trPr>
        <w:tc>
          <w:tcPr>
            <w:tcW w:w="574" w:type="dxa"/>
            <w:vMerge/>
            <w:vAlign w:val="center"/>
          </w:tcPr>
          <w:p w14:paraId="7EEB6A45" w14:textId="77777777" w:rsidR="00054F93" w:rsidRPr="00BF21DB" w:rsidRDefault="00054F93" w:rsidP="00644B4A">
            <w:pPr>
              <w:snapToGrid w:val="0"/>
              <w:spacing w:line="360" w:lineRule="auto"/>
              <w:contextualSpacing/>
              <w:rPr>
                <w:rFonts w:ascii="仿宋_GB2312" w:eastAsia="仿宋_GB2312" w:hAnsiTheme="minorEastAsia" w:cs="仿宋"/>
                <w:szCs w:val="21"/>
              </w:rPr>
            </w:pPr>
          </w:p>
        </w:tc>
        <w:tc>
          <w:tcPr>
            <w:tcW w:w="693" w:type="dxa"/>
            <w:vAlign w:val="center"/>
          </w:tcPr>
          <w:p w14:paraId="2858C27E" w14:textId="77777777" w:rsidR="00054F93" w:rsidRPr="00BF21DB" w:rsidRDefault="00747ED9" w:rsidP="00644B4A">
            <w:pPr>
              <w:snapToGrid w:val="0"/>
              <w:spacing w:line="360" w:lineRule="auto"/>
              <w:contextualSpacing/>
              <w:jc w:val="center"/>
              <w:rPr>
                <w:rFonts w:ascii="仿宋_GB2312" w:eastAsia="仿宋_GB2312" w:hAnsiTheme="minorEastAsia" w:cs="仿宋"/>
                <w:szCs w:val="21"/>
              </w:rPr>
            </w:pPr>
            <w:r w:rsidRPr="00BF21DB">
              <w:rPr>
                <w:rFonts w:ascii="仿宋_GB2312" w:eastAsia="仿宋_GB2312" w:hAnsiTheme="minorEastAsia" w:cs="仿宋" w:hint="eastAsia"/>
                <w:szCs w:val="21"/>
              </w:rPr>
              <w:t>3</w:t>
            </w:r>
          </w:p>
        </w:tc>
        <w:tc>
          <w:tcPr>
            <w:tcW w:w="1319" w:type="dxa"/>
          </w:tcPr>
          <w:p w14:paraId="702A2520" w14:textId="77777777" w:rsidR="00054F93" w:rsidRPr="00BF21DB" w:rsidRDefault="00747ED9" w:rsidP="00644B4A">
            <w:pPr>
              <w:snapToGrid w:val="0"/>
              <w:spacing w:line="360" w:lineRule="auto"/>
              <w:contextualSpacing/>
              <w:rPr>
                <w:rFonts w:ascii="仿宋_GB2312" w:eastAsia="仿宋_GB2312" w:hAnsiTheme="minorEastAsia" w:cs="仿宋"/>
                <w:szCs w:val="21"/>
              </w:rPr>
            </w:pPr>
            <w:r w:rsidRPr="00BF21DB">
              <w:rPr>
                <w:rFonts w:ascii="仿宋_GB2312" w:eastAsia="仿宋_GB2312" w:hAnsiTheme="minorEastAsia" w:cs="仿宋" w:hint="eastAsia"/>
                <w:szCs w:val="21"/>
              </w:rPr>
              <w:t>公布栏、宣传栏</w:t>
            </w:r>
          </w:p>
        </w:tc>
        <w:tc>
          <w:tcPr>
            <w:tcW w:w="1250" w:type="dxa"/>
          </w:tcPr>
          <w:p w14:paraId="1BDF3629" w14:textId="77777777" w:rsidR="00054F93" w:rsidRPr="00BF21DB" w:rsidRDefault="00747ED9" w:rsidP="00644B4A">
            <w:pPr>
              <w:snapToGrid w:val="0"/>
              <w:spacing w:line="360" w:lineRule="auto"/>
              <w:contextualSpacing/>
              <w:rPr>
                <w:rFonts w:ascii="仿宋_GB2312" w:eastAsia="仿宋_GB2312" w:hAnsiTheme="minorEastAsia" w:cs="仿宋"/>
                <w:szCs w:val="21"/>
              </w:rPr>
            </w:pPr>
            <w:r w:rsidRPr="00BF21DB">
              <w:rPr>
                <w:rFonts w:ascii="仿宋_GB2312" w:eastAsia="仿宋_GB2312" w:hAnsiTheme="minorEastAsia" w:cs="仿宋" w:hint="eastAsia"/>
                <w:szCs w:val="21"/>
              </w:rPr>
              <w:t>擦抹二次</w:t>
            </w:r>
          </w:p>
        </w:tc>
        <w:tc>
          <w:tcPr>
            <w:tcW w:w="1241" w:type="dxa"/>
          </w:tcPr>
          <w:p w14:paraId="5D2D8E59" w14:textId="77777777" w:rsidR="00054F93" w:rsidRPr="00BF21DB" w:rsidRDefault="00054F93" w:rsidP="00644B4A">
            <w:pPr>
              <w:snapToGrid w:val="0"/>
              <w:spacing w:line="360" w:lineRule="auto"/>
              <w:contextualSpacing/>
              <w:rPr>
                <w:rFonts w:ascii="仿宋_GB2312" w:eastAsia="仿宋_GB2312" w:hAnsiTheme="minorEastAsia" w:cs="仿宋"/>
                <w:szCs w:val="21"/>
              </w:rPr>
            </w:pPr>
          </w:p>
        </w:tc>
        <w:tc>
          <w:tcPr>
            <w:tcW w:w="1085" w:type="dxa"/>
          </w:tcPr>
          <w:p w14:paraId="37BAC2CD" w14:textId="77777777" w:rsidR="00054F93" w:rsidRPr="00BF21DB" w:rsidRDefault="00747ED9" w:rsidP="00644B4A">
            <w:pPr>
              <w:snapToGrid w:val="0"/>
              <w:spacing w:line="360" w:lineRule="auto"/>
              <w:contextualSpacing/>
              <w:jc w:val="center"/>
              <w:rPr>
                <w:rFonts w:ascii="仿宋_GB2312" w:eastAsia="仿宋_GB2312" w:hAnsiTheme="minorEastAsia" w:cs="仿宋"/>
                <w:szCs w:val="21"/>
              </w:rPr>
            </w:pPr>
            <w:r w:rsidRPr="00BF21DB">
              <w:rPr>
                <w:rFonts w:ascii="仿宋_GB2312" w:eastAsia="仿宋_GB2312" w:hAnsiTheme="minorEastAsia" w:cs="仿宋" w:hint="eastAsia"/>
                <w:szCs w:val="21"/>
              </w:rPr>
              <w:t>清洗一次</w:t>
            </w:r>
          </w:p>
        </w:tc>
        <w:tc>
          <w:tcPr>
            <w:tcW w:w="1245" w:type="dxa"/>
          </w:tcPr>
          <w:p w14:paraId="12CFFD7B" w14:textId="77777777" w:rsidR="00054F93" w:rsidRPr="00BF21DB" w:rsidRDefault="00054F93" w:rsidP="00644B4A">
            <w:pPr>
              <w:snapToGrid w:val="0"/>
              <w:spacing w:line="360" w:lineRule="auto"/>
              <w:contextualSpacing/>
              <w:rPr>
                <w:rFonts w:ascii="仿宋_GB2312" w:eastAsia="仿宋_GB2312" w:hAnsiTheme="minorEastAsia" w:cs="仿宋"/>
                <w:szCs w:val="21"/>
              </w:rPr>
            </w:pPr>
          </w:p>
        </w:tc>
        <w:tc>
          <w:tcPr>
            <w:tcW w:w="1916" w:type="dxa"/>
          </w:tcPr>
          <w:p w14:paraId="503C0457" w14:textId="77777777" w:rsidR="00054F93" w:rsidRPr="00BF21DB" w:rsidRDefault="00747ED9" w:rsidP="00644B4A">
            <w:pPr>
              <w:snapToGrid w:val="0"/>
              <w:spacing w:line="360" w:lineRule="auto"/>
              <w:contextualSpacing/>
              <w:rPr>
                <w:rFonts w:ascii="仿宋_GB2312" w:eastAsia="仿宋_GB2312" w:hAnsiTheme="minorEastAsia" w:cs="仿宋"/>
                <w:szCs w:val="21"/>
              </w:rPr>
            </w:pPr>
            <w:r w:rsidRPr="00BF21DB">
              <w:rPr>
                <w:rFonts w:ascii="仿宋_GB2312" w:eastAsia="仿宋_GB2312" w:hAnsiTheme="minorEastAsia" w:cs="仿宋" w:hint="eastAsia"/>
                <w:szCs w:val="21"/>
              </w:rPr>
              <w:t>明亮光洁、无污迹</w:t>
            </w:r>
          </w:p>
        </w:tc>
      </w:tr>
      <w:tr w:rsidR="00054F93" w:rsidRPr="00BF21DB" w14:paraId="4E011EAB" w14:textId="77777777" w:rsidTr="00545DF5">
        <w:trPr>
          <w:cantSplit/>
          <w:trHeight w:val="1545"/>
          <w:jc w:val="center"/>
        </w:trPr>
        <w:tc>
          <w:tcPr>
            <w:tcW w:w="574" w:type="dxa"/>
            <w:vMerge/>
            <w:vAlign w:val="center"/>
          </w:tcPr>
          <w:p w14:paraId="16C5F105" w14:textId="77777777" w:rsidR="00054F93" w:rsidRPr="00BF21DB" w:rsidRDefault="00054F93" w:rsidP="00644B4A">
            <w:pPr>
              <w:snapToGrid w:val="0"/>
              <w:spacing w:line="360" w:lineRule="auto"/>
              <w:contextualSpacing/>
              <w:rPr>
                <w:rFonts w:ascii="仿宋_GB2312" w:eastAsia="仿宋_GB2312" w:hAnsiTheme="minorEastAsia" w:cs="仿宋"/>
                <w:szCs w:val="21"/>
              </w:rPr>
            </w:pPr>
          </w:p>
        </w:tc>
        <w:tc>
          <w:tcPr>
            <w:tcW w:w="693" w:type="dxa"/>
            <w:vAlign w:val="center"/>
          </w:tcPr>
          <w:p w14:paraId="42BBF8F3" w14:textId="77777777" w:rsidR="00054F93" w:rsidRPr="00BF21DB" w:rsidRDefault="00747ED9" w:rsidP="00644B4A">
            <w:pPr>
              <w:snapToGrid w:val="0"/>
              <w:spacing w:line="360" w:lineRule="auto"/>
              <w:contextualSpacing/>
              <w:jc w:val="center"/>
              <w:rPr>
                <w:rFonts w:ascii="仿宋_GB2312" w:eastAsia="仿宋_GB2312" w:hAnsiTheme="minorEastAsia" w:cs="仿宋"/>
                <w:szCs w:val="21"/>
              </w:rPr>
            </w:pPr>
            <w:r w:rsidRPr="00BF21DB">
              <w:rPr>
                <w:rFonts w:ascii="仿宋_GB2312" w:eastAsia="仿宋_GB2312" w:hAnsiTheme="minorEastAsia" w:cs="仿宋" w:hint="eastAsia"/>
                <w:szCs w:val="21"/>
              </w:rPr>
              <w:t>4</w:t>
            </w:r>
          </w:p>
        </w:tc>
        <w:tc>
          <w:tcPr>
            <w:tcW w:w="1319" w:type="dxa"/>
            <w:vAlign w:val="center"/>
          </w:tcPr>
          <w:p w14:paraId="404A5B98" w14:textId="77777777" w:rsidR="00054F93" w:rsidRPr="00BF21DB" w:rsidRDefault="00747ED9" w:rsidP="00644B4A">
            <w:pPr>
              <w:snapToGrid w:val="0"/>
              <w:spacing w:line="360" w:lineRule="auto"/>
              <w:contextualSpacing/>
              <w:jc w:val="center"/>
              <w:rPr>
                <w:rFonts w:ascii="仿宋_GB2312" w:eastAsia="仿宋_GB2312" w:hAnsiTheme="minorEastAsia" w:cs="仿宋"/>
                <w:szCs w:val="21"/>
              </w:rPr>
            </w:pPr>
            <w:r w:rsidRPr="00BF21DB">
              <w:rPr>
                <w:rFonts w:ascii="仿宋_GB2312" w:eastAsia="仿宋_GB2312" w:hAnsiTheme="minorEastAsia" w:cs="仿宋" w:hint="eastAsia"/>
                <w:szCs w:val="21"/>
              </w:rPr>
              <w:t>灯具</w:t>
            </w:r>
          </w:p>
        </w:tc>
        <w:tc>
          <w:tcPr>
            <w:tcW w:w="1250" w:type="dxa"/>
            <w:vAlign w:val="center"/>
          </w:tcPr>
          <w:p w14:paraId="7FA89D79" w14:textId="77777777" w:rsidR="00054F93" w:rsidRPr="00BF21DB" w:rsidRDefault="00747ED9" w:rsidP="00644B4A">
            <w:pPr>
              <w:snapToGrid w:val="0"/>
              <w:spacing w:line="360" w:lineRule="auto"/>
              <w:contextualSpacing/>
              <w:jc w:val="center"/>
              <w:rPr>
                <w:rFonts w:ascii="仿宋_GB2312" w:eastAsia="仿宋_GB2312" w:hAnsiTheme="minorEastAsia" w:cs="仿宋"/>
                <w:szCs w:val="21"/>
              </w:rPr>
            </w:pPr>
            <w:r w:rsidRPr="00BF21DB">
              <w:rPr>
                <w:rFonts w:ascii="仿宋_GB2312" w:eastAsia="仿宋_GB2312" w:hAnsiTheme="minorEastAsia" w:cs="仿宋" w:hint="eastAsia"/>
                <w:szCs w:val="21"/>
              </w:rPr>
              <w:t>清抹灯罩一次</w:t>
            </w:r>
          </w:p>
        </w:tc>
        <w:tc>
          <w:tcPr>
            <w:tcW w:w="1241" w:type="dxa"/>
            <w:vAlign w:val="center"/>
          </w:tcPr>
          <w:p w14:paraId="02AE2133" w14:textId="77777777" w:rsidR="00054F93" w:rsidRPr="00BF21DB" w:rsidRDefault="00747ED9" w:rsidP="00644B4A">
            <w:pPr>
              <w:snapToGrid w:val="0"/>
              <w:spacing w:line="360" w:lineRule="auto"/>
              <w:contextualSpacing/>
              <w:rPr>
                <w:rFonts w:ascii="仿宋_GB2312" w:eastAsia="仿宋_GB2312" w:hAnsiTheme="minorEastAsia" w:cs="仿宋"/>
                <w:szCs w:val="21"/>
              </w:rPr>
            </w:pPr>
            <w:r w:rsidRPr="00BF21DB">
              <w:rPr>
                <w:rFonts w:ascii="仿宋_GB2312" w:eastAsia="仿宋_GB2312" w:hAnsiTheme="minorEastAsia" w:cs="仿宋" w:hint="eastAsia"/>
                <w:szCs w:val="21"/>
              </w:rPr>
              <w:t>用不锈钢油擦抹灯柱一次</w:t>
            </w:r>
          </w:p>
        </w:tc>
        <w:tc>
          <w:tcPr>
            <w:tcW w:w="1085" w:type="dxa"/>
            <w:vAlign w:val="center"/>
          </w:tcPr>
          <w:p w14:paraId="6D3C46EA" w14:textId="77777777" w:rsidR="00054F93" w:rsidRPr="00BF21DB" w:rsidRDefault="00054F93" w:rsidP="00644B4A">
            <w:pPr>
              <w:snapToGrid w:val="0"/>
              <w:spacing w:line="360" w:lineRule="auto"/>
              <w:contextualSpacing/>
              <w:jc w:val="center"/>
              <w:rPr>
                <w:rFonts w:ascii="仿宋_GB2312" w:eastAsia="仿宋_GB2312" w:hAnsiTheme="minorEastAsia" w:cs="仿宋"/>
                <w:szCs w:val="21"/>
              </w:rPr>
            </w:pPr>
          </w:p>
        </w:tc>
        <w:tc>
          <w:tcPr>
            <w:tcW w:w="1245" w:type="dxa"/>
            <w:vAlign w:val="center"/>
          </w:tcPr>
          <w:p w14:paraId="3C79715A" w14:textId="77777777" w:rsidR="00054F93" w:rsidRPr="00BF21DB" w:rsidRDefault="00054F93" w:rsidP="00644B4A">
            <w:pPr>
              <w:snapToGrid w:val="0"/>
              <w:spacing w:line="360" w:lineRule="auto"/>
              <w:contextualSpacing/>
              <w:jc w:val="center"/>
              <w:rPr>
                <w:rFonts w:ascii="仿宋_GB2312" w:eastAsia="仿宋_GB2312" w:hAnsiTheme="minorEastAsia" w:cs="仿宋"/>
                <w:szCs w:val="21"/>
              </w:rPr>
            </w:pPr>
          </w:p>
        </w:tc>
        <w:tc>
          <w:tcPr>
            <w:tcW w:w="1916" w:type="dxa"/>
            <w:vAlign w:val="center"/>
          </w:tcPr>
          <w:p w14:paraId="19FE5B4B" w14:textId="77777777" w:rsidR="00054F93" w:rsidRPr="00BF21DB" w:rsidRDefault="00747ED9" w:rsidP="00644B4A">
            <w:pPr>
              <w:snapToGrid w:val="0"/>
              <w:spacing w:line="360" w:lineRule="auto"/>
              <w:contextualSpacing/>
              <w:jc w:val="center"/>
              <w:rPr>
                <w:rFonts w:ascii="仿宋_GB2312" w:eastAsia="仿宋_GB2312" w:hAnsiTheme="minorEastAsia" w:cs="仿宋"/>
                <w:szCs w:val="21"/>
              </w:rPr>
            </w:pPr>
            <w:r w:rsidRPr="00BF21DB">
              <w:rPr>
                <w:rFonts w:ascii="仿宋_GB2312" w:eastAsia="仿宋_GB2312" w:hAnsiTheme="minorEastAsia" w:cs="仿宋" w:hint="eastAsia"/>
                <w:szCs w:val="21"/>
              </w:rPr>
              <w:t>干净光亮</w:t>
            </w:r>
          </w:p>
        </w:tc>
      </w:tr>
      <w:tr w:rsidR="00054F93" w:rsidRPr="00BF21DB" w14:paraId="2EBFCA39" w14:textId="77777777" w:rsidTr="00545DF5">
        <w:trPr>
          <w:cantSplit/>
          <w:trHeight w:val="972"/>
          <w:jc w:val="center"/>
        </w:trPr>
        <w:tc>
          <w:tcPr>
            <w:tcW w:w="574" w:type="dxa"/>
            <w:vMerge/>
            <w:vAlign w:val="center"/>
          </w:tcPr>
          <w:p w14:paraId="1C025878" w14:textId="77777777" w:rsidR="00054F93" w:rsidRPr="00BF21DB" w:rsidRDefault="00054F93" w:rsidP="00644B4A">
            <w:pPr>
              <w:snapToGrid w:val="0"/>
              <w:spacing w:line="360" w:lineRule="auto"/>
              <w:contextualSpacing/>
              <w:rPr>
                <w:rFonts w:ascii="仿宋_GB2312" w:eastAsia="仿宋_GB2312" w:hAnsiTheme="minorEastAsia" w:cs="仿宋"/>
                <w:szCs w:val="21"/>
              </w:rPr>
            </w:pPr>
          </w:p>
        </w:tc>
        <w:tc>
          <w:tcPr>
            <w:tcW w:w="693" w:type="dxa"/>
            <w:vAlign w:val="center"/>
          </w:tcPr>
          <w:p w14:paraId="2108BEF9" w14:textId="77777777" w:rsidR="00054F93" w:rsidRPr="00BF21DB" w:rsidRDefault="00747ED9" w:rsidP="00644B4A">
            <w:pPr>
              <w:snapToGrid w:val="0"/>
              <w:spacing w:line="360" w:lineRule="auto"/>
              <w:contextualSpacing/>
              <w:jc w:val="center"/>
              <w:rPr>
                <w:rFonts w:ascii="仿宋_GB2312" w:eastAsia="仿宋_GB2312" w:hAnsiTheme="minorEastAsia" w:cs="仿宋"/>
                <w:szCs w:val="21"/>
              </w:rPr>
            </w:pPr>
            <w:r w:rsidRPr="00BF21DB">
              <w:rPr>
                <w:rFonts w:ascii="仿宋_GB2312" w:eastAsia="仿宋_GB2312" w:hAnsiTheme="minorEastAsia" w:cs="仿宋" w:hint="eastAsia"/>
                <w:szCs w:val="21"/>
              </w:rPr>
              <w:t>5</w:t>
            </w:r>
          </w:p>
        </w:tc>
        <w:tc>
          <w:tcPr>
            <w:tcW w:w="1319" w:type="dxa"/>
            <w:vAlign w:val="center"/>
          </w:tcPr>
          <w:p w14:paraId="679325F4" w14:textId="77777777" w:rsidR="00054F93" w:rsidRPr="00BF21DB" w:rsidRDefault="00747ED9" w:rsidP="00644B4A">
            <w:pPr>
              <w:snapToGrid w:val="0"/>
              <w:spacing w:line="360" w:lineRule="auto"/>
              <w:contextualSpacing/>
              <w:jc w:val="center"/>
              <w:rPr>
                <w:rFonts w:ascii="仿宋_GB2312" w:eastAsia="仿宋_GB2312" w:hAnsiTheme="minorEastAsia" w:cs="仿宋"/>
                <w:szCs w:val="21"/>
              </w:rPr>
            </w:pPr>
            <w:r w:rsidRPr="00BF21DB">
              <w:rPr>
                <w:rFonts w:ascii="仿宋_GB2312" w:eastAsia="仿宋_GB2312" w:hAnsiTheme="minorEastAsia" w:cs="仿宋" w:hint="eastAsia"/>
                <w:szCs w:val="21"/>
              </w:rPr>
              <w:t>绿化栏</w:t>
            </w:r>
          </w:p>
        </w:tc>
        <w:tc>
          <w:tcPr>
            <w:tcW w:w="1250" w:type="dxa"/>
            <w:vAlign w:val="center"/>
          </w:tcPr>
          <w:p w14:paraId="1323F722" w14:textId="77777777" w:rsidR="00054F93" w:rsidRPr="00BF21DB" w:rsidRDefault="00747ED9" w:rsidP="00644B4A">
            <w:pPr>
              <w:snapToGrid w:val="0"/>
              <w:spacing w:line="360" w:lineRule="auto"/>
              <w:contextualSpacing/>
              <w:jc w:val="center"/>
              <w:rPr>
                <w:rFonts w:ascii="仿宋_GB2312" w:eastAsia="仿宋_GB2312" w:hAnsiTheme="minorEastAsia" w:cs="仿宋"/>
                <w:szCs w:val="21"/>
              </w:rPr>
            </w:pPr>
            <w:r w:rsidRPr="00BF21DB">
              <w:rPr>
                <w:rFonts w:ascii="仿宋_GB2312" w:eastAsia="仿宋_GB2312" w:hAnsiTheme="minorEastAsia" w:cs="仿宋" w:hint="eastAsia"/>
                <w:szCs w:val="21"/>
              </w:rPr>
              <w:t>清理多次</w:t>
            </w:r>
          </w:p>
        </w:tc>
        <w:tc>
          <w:tcPr>
            <w:tcW w:w="1241" w:type="dxa"/>
            <w:vAlign w:val="center"/>
          </w:tcPr>
          <w:p w14:paraId="65CC7FA2" w14:textId="77777777" w:rsidR="00054F93" w:rsidRPr="00BF21DB" w:rsidRDefault="00054F93" w:rsidP="00644B4A">
            <w:pPr>
              <w:snapToGrid w:val="0"/>
              <w:spacing w:line="360" w:lineRule="auto"/>
              <w:contextualSpacing/>
              <w:jc w:val="center"/>
              <w:rPr>
                <w:rFonts w:ascii="仿宋_GB2312" w:eastAsia="仿宋_GB2312" w:hAnsiTheme="minorEastAsia" w:cs="仿宋"/>
                <w:szCs w:val="21"/>
              </w:rPr>
            </w:pPr>
          </w:p>
        </w:tc>
        <w:tc>
          <w:tcPr>
            <w:tcW w:w="1085" w:type="dxa"/>
            <w:vAlign w:val="center"/>
          </w:tcPr>
          <w:p w14:paraId="7149511A" w14:textId="77777777" w:rsidR="00054F93" w:rsidRPr="00BF21DB" w:rsidRDefault="00054F93" w:rsidP="00644B4A">
            <w:pPr>
              <w:snapToGrid w:val="0"/>
              <w:spacing w:line="360" w:lineRule="auto"/>
              <w:contextualSpacing/>
              <w:jc w:val="center"/>
              <w:rPr>
                <w:rFonts w:ascii="仿宋_GB2312" w:eastAsia="仿宋_GB2312" w:hAnsiTheme="minorEastAsia" w:cs="仿宋"/>
                <w:szCs w:val="21"/>
              </w:rPr>
            </w:pPr>
          </w:p>
        </w:tc>
        <w:tc>
          <w:tcPr>
            <w:tcW w:w="1245" w:type="dxa"/>
            <w:vAlign w:val="center"/>
          </w:tcPr>
          <w:p w14:paraId="24B937D3" w14:textId="77777777" w:rsidR="00054F93" w:rsidRPr="00BF21DB" w:rsidRDefault="00054F93" w:rsidP="00644B4A">
            <w:pPr>
              <w:snapToGrid w:val="0"/>
              <w:spacing w:line="360" w:lineRule="auto"/>
              <w:contextualSpacing/>
              <w:jc w:val="center"/>
              <w:rPr>
                <w:rFonts w:ascii="仿宋_GB2312" w:eastAsia="仿宋_GB2312" w:hAnsiTheme="minorEastAsia" w:cs="仿宋"/>
                <w:szCs w:val="21"/>
              </w:rPr>
            </w:pPr>
          </w:p>
        </w:tc>
        <w:tc>
          <w:tcPr>
            <w:tcW w:w="1916" w:type="dxa"/>
            <w:vAlign w:val="center"/>
          </w:tcPr>
          <w:p w14:paraId="709F6A59" w14:textId="77777777" w:rsidR="00054F93" w:rsidRPr="00BF21DB" w:rsidRDefault="00747ED9" w:rsidP="00644B4A">
            <w:pPr>
              <w:snapToGrid w:val="0"/>
              <w:spacing w:line="360" w:lineRule="auto"/>
              <w:contextualSpacing/>
              <w:jc w:val="center"/>
              <w:rPr>
                <w:rFonts w:ascii="仿宋_GB2312" w:eastAsia="仿宋_GB2312" w:hAnsiTheme="minorEastAsia" w:cs="仿宋"/>
                <w:szCs w:val="21"/>
              </w:rPr>
            </w:pPr>
            <w:r w:rsidRPr="00BF21DB">
              <w:rPr>
                <w:rFonts w:ascii="仿宋_GB2312" w:eastAsia="仿宋_GB2312" w:hAnsiTheme="minorEastAsia" w:cs="仿宋" w:hint="eastAsia"/>
                <w:szCs w:val="21"/>
              </w:rPr>
              <w:t>无杂物</w:t>
            </w:r>
          </w:p>
        </w:tc>
      </w:tr>
      <w:tr w:rsidR="00054F93" w:rsidRPr="00BF21DB" w14:paraId="3B918C6B" w14:textId="77777777" w:rsidTr="00545DF5">
        <w:trPr>
          <w:cantSplit/>
          <w:trHeight w:val="896"/>
          <w:jc w:val="center"/>
        </w:trPr>
        <w:tc>
          <w:tcPr>
            <w:tcW w:w="574" w:type="dxa"/>
            <w:vMerge/>
            <w:vAlign w:val="center"/>
          </w:tcPr>
          <w:p w14:paraId="0EBDCA25" w14:textId="77777777" w:rsidR="00054F93" w:rsidRPr="00BF21DB" w:rsidRDefault="00054F93" w:rsidP="00644B4A">
            <w:pPr>
              <w:snapToGrid w:val="0"/>
              <w:spacing w:line="360" w:lineRule="auto"/>
              <w:contextualSpacing/>
              <w:rPr>
                <w:rFonts w:ascii="仿宋_GB2312" w:eastAsia="仿宋_GB2312" w:hAnsiTheme="minorEastAsia" w:cs="仿宋"/>
                <w:szCs w:val="21"/>
              </w:rPr>
            </w:pPr>
          </w:p>
        </w:tc>
        <w:tc>
          <w:tcPr>
            <w:tcW w:w="693" w:type="dxa"/>
            <w:vAlign w:val="center"/>
          </w:tcPr>
          <w:p w14:paraId="2200B453" w14:textId="77777777" w:rsidR="00054F93" w:rsidRPr="00BF21DB" w:rsidRDefault="00747ED9" w:rsidP="00644B4A">
            <w:pPr>
              <w:snapToGrid w:val="0"/>
              <w:spacing w:line="360" w:lineRule="auto"/>
              <w:contextualSpacing/>
              <w:jc w:val="center"/>
              <w:rPr>
                <w:rFonts w:ascii="仿宋_GB2312" w:eastAsia="仿宋_GB2312" w:hAnsiTheme="minorEastAsia" w:cs="仿宋"/>
                <w:szCs w:val="21"/>
              </w:rPr>
            </w:pPr>
            <w:r w:rsidRPr="00BF21DB">
              <w:rPr>
                <w:rFonts w:ascii="仿宋_GB2312" w:eastAsia="仿宋_GB2312" w:hAnsiTheme="minorEastAsia" w:cs="仿宋" w:hint="eastAsia"/>
                <w:szCs w:val="21"/>
              </w:rPr>
              <w:t>6</w:t>
            </w:r>
          </w:p>
        </w:tc>
        <w:tc>
          <w:tcPr>
            <w:tcW w:w="1319" w:type="dxa"/>
            <w:vAlign w:val="center"/>
          </w:tcPr>
          <w:p w14:paraId="1012A78D" w14:textId="77777777" w:rsidR="00054F93" w:rsidRPr="00BF21DB" w:rsidRDefault="00747ED9" w:rsidP="00644B4A">
            <w:pPr>
              <w:snapToGrid w:val="0"/>
              <w:spacing w:line="360" w:lineRule="auto"/>
              <w:contextualSpacing/>
              <w:jc w:val="center"/>
              <w:rPr>
                <w:rFonts w:ascii="仿宋_GB2312" w:eastAsia="仿宋_GB2312" w:hAnsiTheme="minorEastAsia" w:cs="仿宋"/>
                <w:szCs w:val="21"/>
              </w:rPr>
            </w:pPr>
            <w:r w:rsidRPr="00BF21DB">
              <w:rPr>
                <w:rFonts w:ascii="仿宋_GB2312" w:eastAsia="仿宋_GB2312" w:hAnsiTheme="minorEastAsia" w:cs="仿宋" w:hint="eastAsia"/>
                <w:szCs w:val="21"/>
              </w:rPr>
              <w:t>栏杆</w:t>
            </w:r>
          </w:p>
        </w:tc>
        <w:tc>
          <w:tcPr>
            <w:tcW w:w="1250" w:type="dxa"/>
            <w:vAlign w:val="center"/>
          </w:tcPr>
          <w:p w14:paraId="36B28611" w14:textId="77777777" w:rsidR="00054F93" w:rsidRPr="00BF21DB" w:rsidRDefault="00747ED9" w:rsidP="00644B4A">
            <w:pPr>
              <w:snapToGrid w:val="0"/>
              <w:spacing w:line="360" w:lineRule="auto"/>
              <w:contextualSpacing/>
              <w:jc w:val="center"/>
              <w:rPr>
                <w:rFonts w:ascii="仿宋_GB2312" w:eastAsia="仿宋_GB2312" w:hAnsiTheme="minorEastAsia" w:cs="仿宋"/>
                <w:szCs w:val="21"/>
              </w:rPr>
            </w:pPr>
            <w:r w:rsidRPr="00BF21DB">
              <w:rPr>
                <w:rFonts w:ascii="仿宋_GB2312" w:eastAsia="仿宋_GB2312" w:hAnsiTheme="minorEastAsia" w:cs="仿宋" w:hint="eastAsia"/>
                <w:szCs w:val="21"/>
              </w:rPr>
              <w:t>清抹一次</w:t>
            </w:r>
          </w:p>
        </w:tc>
        <w:tc>
          <w:tcPr>
            <w:tcW w:w="1241" w:type="dxa"/>
            <w:vAlign w:val="center"/>
          </w:tcPr>
          <w:p w14:paraId="79CE1CB4" w14:textId="77777777" w:rsidR="00054F93" w:rsidRPr="00BF21DB" w:rsidRDefault="00054F93" w:rsidP="00644B4A">
            <w:pPr>
              <w:snapToGrid w:val="0"/>
              <w:spacing w:line="360" w:lineRule="auto"/>
              <w:contextualSpacing/>
              <w:jc w:val="center"/>
              <w:rPr>
                <w:rFonts w:ascii="仿宋_GB2312" w:eastAsia="仿宋_GB2312" w:hAnsiTheme="minorEastAsia" w:cs="仿宋"/>
                <w:szCs w:val="21"/>
              </w:rPr>
            </w:pPr>
          </w:p>
        </w:tc>
        <w:tc>
          <w:tcPr>
            <w:tcW w:w="1085" w:type="dxa"/>
            <w:vAlign w:val="center"/>
          </w:tcPr>
          <w:p w14:paraId="7330201F" w14:textId="77777777" w:rsidR="00054F93" w:rsidRPr="00BF21DB" w:rsidRDefault="00747ED9" w:rsidP="00644B4A">
            <w:pPr>
              <w:snapToGrid w:val="0"/>
              <w:spacing w:line="360" w:lineRule="auto"/>
              <w:contextualSpacing/>
              <w:jc w:val="center"/>
              <w:rPr>
                <w:rFonts w:ascii="仿宋_GB2312" w:eastAsia="仿宋_GB2312" w:hAnsiTheme="minorEastAsia" w:cs="仿宋"/>
                <w:szCs w:val="21"/>
              </w:rPr>
            </w:pPr>
            <w:r w:rsidRPr="00BF21DB">
              <w:rPr>
                <w:rFonts w:ascii="仿宋_GB2312" w:eastAsia="仿宋_GB2312" w:hAnsiTheme="minorEastAsia" w:cs="仿宋" w:hint="eastAsia"/>
                <w:szCs w:val="21"/>
              </w:rPr>
              <w:t>用清洁剂清抹一次</w:t>
            </w:r>
          </w:p>
        </w:tc>
        <w:tc>
          <w:tcPr>
            <w:tcW w:w="1245" w:type="dxa"/>
            <w:vAlign w:val="center"/>
          </w:tcPr>
          <w:p w14:paraId="184D337C" w14:textId="77777777" w:rsidR="00054F93" w:rsidRPr="00BF21DB" w:rsidRDefault="00054F93" w:rsidP="00644B4A">
            <w:pPr>
              <w:snapToGrid w:val="0"/>
              <w:spacing w:line="360" w:lineRule="auto"/>
              <w:contextualSpacing/>
              <w:jc w:val="center"/>
              <w:rPr>
                <w:rFonts w:ascii="仿宋_GB2312" w:eastAsia="仿宋_GB2312" w:hAnsiTheme="minorEastAsia" w:cs="仿宋"/>
                <w:szCs w:val="21"/>
              </w:rPr>
            </w:pPr>
          </w:p>
        </w:tc>
        <w:tc>
          <w:tcPr>
            <w:tcW w:w="1916" w:type="dxa"/>
            <w:vAlign w:val="center"/>
          </w:tcPr>
          <w:p w14:paraId="64BCD703" w14:textId="77777777" w:rsidR="00054F93" w:rsidRPr="00BF21DB" w:rsidRDefault="00747ED9" w:rsidP="00644B4A">
            <w:pPr>
              <w:snapToGrid w:val="0"/>
              <w:spacing w:line="360" w:lineRule="auto"/>
              <w:contextualSpacing/>
              <w:rPr>
                <w:rFonts w:ascii="仿宋_GB2312" w:eastAsia="仿宋_GB2312" w:hAnsiTheme="minorEastAsia" w:cs="仿宋"/>
                <w:szCs w:val="21"/>
              </w:rPr>
            </w:pPr>
            <w:r w:rsidRPr="00BF21DB">
              <w:rPr>
                <w:rFonts w:ascii="仿宋_GB2312" w:eastAsia="仿宋_GB2312" w:hAnsiTheme="minorEastAsia" w:cs="仿宋" w:hint="eastAsia"/>
                <w:szCs w:val="21"/>
              </w:rPr>
              <w:t>干净、无污迹</w:t>
            </w:r>
          </w:p>
        </w:tc>
      </w:tr>
      <w:tr w:rsidR="00054F93" w:rsidRPr="00BF21DB" w14:paraId="0115A266" w14:textId="77777777" w:rsidTr="00545DF5">
        <w:trPr>
          <w:cantSplit/>
          <w:trHeight w:val="1481"/>
          <w:jc w:val="center"/>
        </w:trPr>
        <w:tc>
          <w:tcPr>
            <w:tcW w:w="574" w:type="dxa"/>
            <w:vMerge/>
            <w:vAlign w:val="center"/>
          </w:tcPr>
          <w:p w14:paraId="59C4C826" w14:textId="77777777" w:rsidR="00054F93" w:rsidRPr="00BF21DB" w:rsidRDefault="00054F93" w:rsidP="00644B4A">
            <w:pPr>
              <w:snapToGrid w:val="0"/>
              <w:spacing w:line="360" w:lineRule="auto"/>
              <w:contextualSpacing/>
              <w:rPr>
                <w:rFonts w:ascii="仿宋_GB2312" w:eastAsia="仿宋_GB2312" w:hAnsiTheme="minorEastAsia" w:cs="仿宋"/>
                <w:szCs w:val="21"/>
              </w:rPr>
            </w:pPr>
          </w:p>
        </w:tc>
        <w:tc>
          <w:tcPr>
            <w:tcW w:w="693" w:type="dxa"/>
            <w:vAlign w:val="center"/>
          </w:tcPr>
          <w:p w14:paraId="6D3F4D7E" w14:textId="77777777" w:rsidR="00054F93" w:rsidRPr="00BF21DB" w:rsidRDefault="00747ED9" w:rsidP="00644B4A">
            <w:pPr>
              <w:snapToGrid w:val="0"/>
              <w:spacing w:line="360" w:lineRule="auto"/>
              <w:contextualSpacing/>
              <w:jc w:val="center"/>
              <w:rPr>
                <w:rFonts w:ascii="仿宋_GB2312" w:eastAsia="仿宋_GB2312" w:hAnsiTheme="minorEastAsia" w:cs="仿宋"/>
                <w:szCs w:val="21"/>
              </w:rPr>
            </w:pPr>
            <w:r w:rsidRPr="00BF21DB">
              <w:rPr>
                <w:rFonts w:ascii="仿宋_GB2312" w:eastAsia="仿宋_GB2312" w:hAnsiTheme="minorEastAsia" w:cs="仿宋" w:hint="eastAsia"/>
                <w:szCs w:val="21"/>
              </w:rPr>
              <w:t>7</w:t>
            </w:r>
          </w:p>
        </w:tc>
        <w:tc>
          <w:tcPr>
            <w:tcW w:w="1319" w:type="dxa"/>
            <w:vAlign w:val="center"/>
          </w:tcPr>
          <w:p w14:paraId="308CC5FF" w14:textId="77777777" w:rsidR="00054F93" w:rsidRPr="00BF21DB" w:rsidRDefault="00747ED9" w:rsidP="00644B4A">
            <w:pPr>
              <w:snapToGrid w:val="0"/>
              <w:spacing w:line="360" w:lineRule="auto"/>
              <w:contextualSpacing/>
              <w:rPr>
                <w:rFonts w:ascii="仿宋_GB2312" w:eastAsia="仿宋_GB2312" w:hAnsiTheme="minorEastAsia" w:cs="仿宋"/>
                <w:szCs w:val="21"/>
              </w:rPr>
            </w:pPr>
            <w:r w:rsidRPr="00BF21DB">
              <w:rPr>
                <w:rFonts w:ascii="仿宋_GB2312" w:eastAsia="仿宋_GB2312" w:hAnsiTheme="minorEastAsia" w:cs="仿宋" w:hint="eastAsia"/>
                <w:szCs w:val="21"/>
              </w:rPr>
              <w:t>沟渠、雨、污水井及井盖</w:t>
            </w:r>
          </w:p>
        </w:tc>
        <w:tc>
          <w:tcPr>
            <w:tcW w:w="1250" w:type="dxa"/>
            <w:vAlign w:val="center"/>
          </w:tcPr>
          <w:p w14:paraId="23949EC8" w14:textId="77777777" w:rsidR="00054F93" w:rsidRPr="00BF21DB" w:rsidRDefault="00054F93" w:rsidP="00644B4A">
            <w:pPr>
              <w:snapToGrid w:val="0"/>
              <w:spacing w:line="360" w:lineRule="auto"/>
              <w:contextualSpacing/>
              <w:jc w:val="center"/>
              <w:rPr>
                <w:rFonts w:ascii="仿宋_GB2312" w:eastAsia="仿宋_GB2312" w:hAnsiTheme="minorEastAsia" w:cs="仿宋"/>
                <w:szCs w:val="21"/>
              </w:rPr>
            </w:pPr>
          </w:p>
        </w:tc>
        <w:tc>
          <w:tcPr>
            <w:tcW w:w="1241" w:type="dxa"/>
            <w:vAlign w:val="center"/>
          </w:tcPr>
          <w:p w14:paraId="179C1BA7" w14:textId="77777777" w:rsidR="00054F93" w:rsidRPr="00BF21DB" w:rsidRDefault="00747ED9" w:rsidP="00644B4A">
            <w:pPr>
              <w:snapToGrid w:val="0"/>
              <w:spacing w:line="360" w:lineRule="auto"/>
              <w:contextualSpacing/>
              <w:jc w:val="center"/>
              <w:rPr>
                <w:rFonts w:ascii="仿宋_GB2312" w:eastAsia="仿宋_GB2312" w:hAnsiTheme="minorEastAsia" w:cs="仿宋"/>
                <w:szCs w:val="21"/>
              </w:rPr>
            </w:pPr>
            <w:r w:rsidRPr="00BF21DB">
              <w:rPr>
                <w:rFonts w:ascii="仿宋_GB2312" w:eastAsia="仿宋_GB2312" w:hAnsiTheme="minorEastAsia" w:cs="仿宋" w:hint="eastAsia"/>
                <w:szCs w:val="21"/>
              </w:rPr>
              <w:t>清理一次</w:t>
            </w:r>
          </w:p>
        </w:tc>
        <w:tc>
          <w:tcPr>
            <w:tcW w:w="1085" w:type="dxa"/>
            <w:vAlign w:val="center"/>
          </w:tcPr>
          <w:p w14:paraId="5ADD8399" w14:textId="77777777" w:rsidR="00054F93" w:rsidRPr="00BF21DB" w:rsidRDefault="00747ED9" w:rsidP="00644B4A">
            <w:pPr>
              <w:snapToGrid w:val="0"/>
              <w:spacing w:line="360" w:lineRule="auto"/>
              <w:contextualSpacing/>
              <w:jc w:val="center"/>
              <w:rPr>
                <w:rFonts w:ascii="仿宋_GB2312" w:eastAsia="仿宋_GB2312" w:hAnsiTheme="minorEastAsia" w:cs="仿宋"/>
                <w:szCs w:val="21"/>
              </w:rPr>
            </w:pPr>
            <w:r w:rsidRPr="00BF21DB">
              <w:rPr>
                <w:rFonts w:ascii="仿宋_GB2312" w:eastAsia="仿宋_GB2312" w:hAnsiTheme="minorEastAsia" w:cs="仿宋" w:hint="eastAsia"/>
                <w:szCs w:val="21"/>
              </w:rPr>
              <w:t>全面清理一次</w:t>
            </w:r>
          </w:p>
        </w:tc>
        <w:tc>
          <w:tcPr>
            <w:tcW w:w="1245" w:type="dxa"/>
            <w:vAlign w:val="center"/>
          </w:tcPr>
          <w:p w14:paraId="7F0E6BAE" w14:textId="77777777" w:rsidR="00054F93" w:rsidRPr="00BF21DB" w:rsidRDefault="00054F93" w:rsidP="00644B4A">
            <w:pPr>
              <w:snapToGrid w:val="0"/>
              <w:spacing w:line="360" w:lineRule="auto"/>
              <w:contextualSpacing/>
              <w:jc w:val="center"/>
              <w:rPr>
                <w:rFonts w:ascii="仿宋_GB2312" w:eastAsia="仿宋_GB2312" w:hAnsiTheme="minorEastAsia" w:cs="仿宋"/>
                <w:szCs w:val="21"/>
              </w:rPr>
            </w:pPr>
          </w:p>
        </w:tc>
        <w:tc>
          <w:tcPr>
            <w:tcW w:w="1916" w:type="dxa"/>
            <w:vAlign w:val="center"/>
          </w:tcPr>
          <w:p w14:paraId="6745F003" w14:textId="77777777" w:rsidR="00054F93" w:rsidRPr="00BF21DB" w:rsidRDefault="00747ED9" w:rsidP="00644B4A">
            <w:pPr>
              <w:snapToGrid w:val="0"/>
              <w:spacing w:line="360" w:lineRule="auto"/>
              <w:contextualSpacing/>
              <w:rPr>
                <w:rFonts w:ascii="仿宋_GB2312" w:eastAsia="仿宋_GB2312" w:hAnsiTheme="minorEastAsia" w:cs="仿宋"/>
                <w:szCs w:val="21"/>
              </w:rPr>
            </w:pPr>
            <w:r w:rsidRPr="00BF21DB">
              <w:rPr>
                <w:rFonts w:ascii="仿宋_GB2312" w:eastAsia="仿宋_GB2312" w:hAnsiTheme="minorEastAsia" w:cs="仿宋" w:hint="eastAsia"/>
                <w:szCs w:val="21"/>
              </w:rPr>
              <w:t>确保通畅、无异物、异味</w:t>
            </w:r>
          </w:p>
        </w:tc>
      </w:tr>
      <w:tr w:rsidR="00054F93" w:rsidRPr="00BF21DB" w14:paraId="074B2380" w14:textId="77777777" w:rsidTr="00545DF5">
        <w:trPr>
          <w:cantSplit/>
          <w:trHeight w:val="978"/>
          <w:jc w:val="center"/>
        </w:trPr>
        <w:tc>
          <w:tcPr>
            <w:tcW w:w="574" w:type="dxa"/>
            <w:vMerge/>
            <w:vAlign w:val="center"/>
          </w:tcPr>
          <w:p w14:paraId="3603C779" w14:textId="77777777" w:rsidR="00054F93" w:rsidRPr="00BF21DB" w:rsidRDefault="00054F93" w:rsidP="00644B4A">
            <w:pPr>
              <w:snapToGrid w:val="0"/>
              <w:spacing w:line="360" w:lineRule="auto"/>
              <w:contextualSpacing/>
              <w:rPr>
                <w:rFonts w:ascii="仿宋_GB2312" w:eastAsia="仿宋_GB2312" w:hAnsiTheme="minorEastAsia" w:cs="仿宋"/>
                <w:szCs w:val="21"/>
              </w:rPr>
            </w:pPr>
          </w:p>
        </w:tc>
        <w:tc>
          <w:tcPr>
            <w:tcW w:w="693" w:type="dxa"/>
            <w:vAlign w:val="center"/>
          </w:tcPr>
          <w:p w14:paraId="4A082B13" w14:textId="77777777" w:rsidR="00054F93" w:rsidRPr="00BF21DB" w:rsidRDefault="00747ED9" w:rsidP="00644B4A">
            <w:pPr>
              <w:snapToGrid w:val="0"/>
              <w:spacing w:line="360" w:lineRule="auto"/>
              <w:contextualSpacing/>
              <w:jc w:val="center"/>
              <w:rPr>
                <w:rFonts w:ascii="仿宋_GB2312" w:eastAsia="仿宋_GB2312" w:hAnsiTheme="minorEastAsia" w:cs="仿宋"/>
                <w:szCs w:val="21"/>
              </w:rPr>
            </w:pPr>
            <w:r w:rsidRPr="00BF21DB">
              <w:rPr>
                <w:rFonts w:ascii="仿宋_GB2312" w:eastAsia="仿宋_GB2312" w:hAnsiTheme="minorEastAsia" w:cs="仿宋" w:hint="eastAsia"/>
                <w:szCs w:val="21"/>
              </w:rPr>
              <w:t>8</w:t>
            </w:r>
          </w:p>
        </w:tc>
        <w:tc>
          <w:tcPr>
            <w:tcW w:w="1319" w:type="dxa"/>
            <w:vAlign w:val="center"/>
          </w:tcPr>
          <w:p w14:paraId="36694D19" w14:textId="77777777" w:rsidR="00054F93" w:rsidRPr="00BF21DB" w:rsidRDefault="00747ED9" w:rsidP="00644B4A">
            <w:pPr>
              <w:snapToGrid w:val="0"/>
              <w:spacing w:line="360" w:lineRule="auto"/>
              <w:contextualSpacing/>
              <w:rPr>
                <w:rFonts w:ascii="仿宋_GB2312" w:eastAsia="仿宋_GB2312" w:hAnsiTheme="minorEastAsia" w:cs="仿宋"/>
                <w:szCs w:val="21"/>
              </w:rPr>
            </w:pPr>
            <w:r w:rsidRPr="00BF21DB">
              <w:rPr>
                <w:rFonts w:ascii="仿宋_GB2312" w:eastAsia="仿宋_GB2312" w:hAnsiTheme="minorEastAsia" w:cs="仿宋" w:hint="eastAsia"/>
                <w:szCs w:val="21"/>
              </w:rPr>
              <w:t>化粪池、隔油池</w:t>
            </w:r>
          </w:p>
        </w:tc>
        <w:tc>
          <w:tcPr>
            <w:tcW w:w="1250" w:type="dxa"/>
            <w:vAlign w:val="center"/>
          </w:tcPr>
          <w:p w14:paraId="00BF7FB8" w14:textId="77777777" w:rsidR="00054F93" w:rsidRPr="00BF21DB" w:rsidRDefault="00054F93" w:rsidP="00644B4A">
            <w:pPr>
              <w:snapToGrid w:val="0"/>
              <w:spacing w:line="360" w:lineRule="auto"/>
              <w:contextualSpacing/>
              <w:rPr>
                <w:rFonts w:ascii="仿宋_GB2312" w:eastAsia="仿宋_GB2312" w:hAnsiTheme="minorEastAsia" w:cs="仿宋"/>
                <w:szCs w:val="21"/>
              </w:rPr>
            </w:pPr>
          </w:p>
        </w:tc>
        <w:tc>
          <w:tcPr>
            <w:tcW w:w="1241" w:type="dxa"/>
            <w:vAlign w:val="center"/>
          </w:tcPr>
          <w:p w14:paraId="4D935BD5" w14:textId="77777777" w:rsidR="00054F93" w:rsidRPr="00BF21DB" w:rsidRDefault="00054F93" w:rsidP="00644B4A">
            <w:pPr>
              <w:snapToGrid w:val="0"/>
              <w:spacing w:line="360" w:lineRule="auto"/>
              <w:contextualSpacing/>
              <w:rPr>
                <w:rFonts w:ascii="仿宋_GB2312" w:eastAsia="仿宋_GB2312" w:hAnsiTheme="minorEastAsia" w:cs="仿宋"/>
                <w:szCs w:val="21"/>
              </w:rPr>
            </w:pPr>
          </w:p>
        </w:tc>
        <w:tc>
          <w:tcPr>
            <w:tcW w:w="1085" w:type="dxa"/>
            <w:vAlign w:val="center"/>
          </w:tcPr>
          <w:p w14:paraId="2936D7BE" w14:textId="77777777" w:rsidR="00054F93" w:rsidRPr="00BF21DB" w:rsidRDefault="00054F93" w:rsidP="00644B4A">
            <w:pPr>
              <w:snapToGrid w:val="0"/>
              <w:spacing w:line="360" w:lineRule="auto"/>
              <w:contextualSpacing/>
              <w:rPr>
                <w:rFonts w:ascii="仿宋_GB2312" w:eastAsia="仿宋_GB2312" w:hAnsiTheme="minorEastAsia" w:cs="仿宋"/>
                <w:szCs w:val="21"/>
              </w:rPr>
            </w:pPr>
          </w:p>
        </w:tc>
        <w:tc>
          <w:tcPr>
            <w:tcW w:w="1245" w:type="dxa"/>
            <w:vAlign w:val="center"/>
          </w:tcPr>
          <w:p w14:paraId="37FF5F67" w14:textId="77777777" w:rsidR="00054F93" w:rsidRPr="00BF21DB" w:rsidRDefault="00747ED9" w:rsidP="00644B4A">
            <w:pPr>
              <w:snapToGrid w:val="0"/>
              <w:spacing w:line="360" w:lineRule="auto"/>
              <w:contextualSpacing/>
              <w:rPr>
                <w:rFonts w:ascii="仿宋_GB2312" w:eastAsia="仿宋_GB2312" w:hAnsiTheme="minorEastAsia" w:cs="仿宋"/>
                <w:szCs w:val="21"/>
              </w:rPr>
            </w:pPr>
            <w:r w:rsidRPr="00BF21DB">
              <w:rPr>
                <w:rFonts w:ascii="仿宋_GB2312" w:eastAsia="仿宋_GB2312" w:hAnsiTheme="minorEastAsia" w:cs="仿宋" w:hint="eastAsia"/>
                <w:szCs w:val="21"/>
              </w:rPr>
              <w:t>清理一次</w:t>
            </w:r>
          </w:p>
        </w:tc>
        <w:tc>
          <w:tcPr>
            <w:tcW w:w="1916" w:type="dxa"/>
            <w:vAlign w:val="center"/>
          </w:tcPr>
          <w:p w14:paraId="5AFBC1EA" w14:textId="77777777" w:rsidR="00054F93" w:rsidRPr="00BF21DB" w:rsidRDefault="00747ED9" w:rsidP="00644B4A">
            <w:pPr>
              <w:snapToGrid w:val="0"/>
              <w:spacing w:line="360" w:lineRule="auto"/>
              <w:contextualSpacing/>
              <w:rPr>
                <w:rFonts w:ascii="仿宋_GB2312" w:eastAsia="仿宋_GB2312" w:hAnsiTheme="minorEastAsia" w:cs="仿宋"/>
                <w:szCs w:val="21"/>
              </w:rPr>
            </w:pPr>
            <w:r w:rsidRPr="00BF21DB">
              <w:rPr>
                <w:rFonts w:ascii="仿宋_GB2312" w:eastAsia="仿宋_GB2312" w:hAnsiTheme="minorEastAsia" w:cs="仿宋" w:hint="eastAsia"/>
                <w:szCs w:val="21"/>
              </w:rPr>
              <w:t>确保排污通畅，周围无异味</w:t>
            </w:r>
          </w:p>
        </w:tc>
      </w:tr>
      <w:tr w:rsidR="00054F93" w:rsidRPr="00BF21DB" w14:paraId="550F1385" w14:textId="77777777">
        <w:trPr>
          <w:cantSplit/>
          <w:trHeight w:val="625"/>
          <w:jc w:val="center"/>
        </w:trPr>
        <w:tc>
          <w:tcPr>
            <w:tcW w:w="574" w:type="dxa"/>
            <w:vMerge/>
            <w:vAlign w:val="center"/>
          </w:tcPr>
          <w:p w14:paraId="689D91C8" w14:textId="77777777" w:rsidR="00054F93" w:rsidRPr="00BF21DB" w:rsidRDefault="00054F93" w:rsidP="00644B4A">
            <w:pPr>
              <w:snapToGrid w:val="0"/>
              <w:spacing w:line="360" w:lineRule="auto"/>
              <w:contextualSpacing/>
              <w:rPr>
                <w:rFonts w:ascii="仿宋_GB2312" w:eastAsia="仿宋_GB2312" w:hAnsiTheme="minorEastAsia" w:cs="仿宋"/>
                <w:szCs w:val="21"/>
              </w:rPr>
            </w:pPr>
          </w:p>
        </w:tc>
        <w:tc>
          <w:tcPr>
            <w:tcW w:w="693" w:type="dxa"/>
            <w:vAlign w:val="center"/>
          </w:tcPr>
          <w:p w14:paraId="7FEE8CE7" w14:textId="77777777" w:rsidR="00054F93" w:rsidRPr="00BF21DB" w:rsidRDefault="00747ED9" w:rsidP="00644B4A">
            <w:pPr>
              <w:snapToGrid w:val="0"/>
              <w:spacing w:line="360" w:lineRule="auto"/>
              <w:contextualSpacing/>
              <w:jc w:val="center"/>
              <w:rPr>
                <w:rFonts w:ascii="仿宋_GB2312" w:eastAsia="仿宋_GB2312" w:hAnsiTheme="minorEastAsia" w:cs="仿宋"/>
                <w:szCs w:val="21"/>
              </w:rPr>
            </w:pPr>
            <w:r w:rsidRPr="00BF21DB">
              <w:rPr>
                <w:rFonts w:ascii="仿宋_GB2312" w:eastAsia="仿宋_GB2312" w:hAnsiTheme="minorEastAsia" w:cs="仿宋" w:hint="eastAsia"/>
                <w:szCs w:val="21"/>
              </w:rPr>
              <w:t>9</w:t>
            </w:r>
          </w:p>
        </w:tc>
        <w:tc>
          <w:tcPr>
            <w:tcW w:w="1319" w:type="dxa"/>
            <w:vAlign w:val="center"/>
          </w:tcPr>
          <w:p w14:paraId="7DA085A8" w14:textId="77777777" w:rsidR="00054F93" w:rsidRPr="00BF21DB" w:rsidRDefault="00747ED9" w:rsidP="00644B4A">
            <w:pPr>
              <w:snapToGrid w:val="0"/>
              <w:spacing w:line="360" w:lineRule="auto"/>
              <w:contextualSpacing/>
              <w:rPr>
                <w:rFonts w:ascii="仿宋_GB2312" w:eastAsia="仿宋_GB2312" w:hAnsiTheme="minorEastAsia" w:cs="仿宋"/>
                <w:szCs w:val="21"/>
              </w:rPr>
            </w:pPr>
            <w:r w:rsidRPr="00BF21DB">
              <w:rPr>
                <w:rFonts w:ascii="仿宋_GB2312" w:eastAsia="仿宋_GB2312" w:hAnsiTheme="minorEastAsia" w:cs="仿宋" w:hint="eastAsia"/>
                <w:szCs w:val="21"/>
              </w:rPr>
              <w:t>停车场</w:t>
            </w:r>
          </w:p>
        </w:tc>
        <w:tc>
          <w:tcPr>
            <w:tcW w:w="1250" w:type="dxa"/>
            <w:vAlign w:val="center"/>
          </w:tcPr>
          <w:p w14:paraId="12347518" w14:textId="77777777" w:rsidR="00054F93" w:rsidRPr="00BF21DB" w:rsidRDefault="00747ED9" w:rsidP="00644B4A">
            <w:pPr>
              <w:snapToGrid w:val="0"/>
              <w:spacing w:line="360" w:lineRule="auto"/>
              <w:contextualSpacing/>
              <w:jc w:val="center"/>
              <w:rPr>
                <w:rFonts w:ascii="仿宋_GB2312" w:eastAsia="仿宋_GB2312" w:hAnsiTheme="minorEastAsia" w:cs="仿宋"/>
                <w:szCs w:val="21"/>
              </w:rPr>
            </w:pPr>
            <w:r w:rsidRPr="00BF21DB">
              <w:rPr>
                <w:rFonts w:ascii="仿宋_GB2312" w:eastAsia="仿宋_GB2312" w:hAnsiTheme="minorEastAsia" w:cs="仿宋" w:hint="eastAsia"/>
                <w:szCs w:val="21"/>
              </w:rPr>
              <w:t>清扫一次</w:t>
            </w:r>
          </w:p>
        </w:tc>
        <w:tc>
          <w:tcPr>
            <w:tcW w:w="1241" w:type="dxa"/>
            <w:vAlign w:val="center"/>
          </w:tcPr>
          <w:p w14:paraId="017CE553" w14:textId="77777777" w:rsidR="00054F93" w:rsidRPr="00BF21DB" w:rsidRDefault="00054F93" w:rsidP="00644B4A">
            <w:pPr>
              <w:snapToGrid w:val="0"/>
              <w:spacing w:line="360" w:lineRule="auto"/>
              <w:contextualSpacing/>
              <w:jc w:val="center"/>
              <w:rPr>
                <w:rFonts w:ascii="仿宋_GB2312" w:eastAsia="仿宋_GB2312" w:hAnsiTheme="minorEastAsia" w:cs="仿宋"/>
                <w:szCs w:val="21"/>
              </w:rPr>
            </w:pPr>
          </w:p>
        </w:tc>
        <w:tc>
          <w:tcPr>
            <w:tcW w:w="1085" w:type="dxa"/>
            <w:vAlign w:val="center"/>
          </w:tcPr>
          <w:p w14:paraId="2F765F32" w14:textId="77777777" w:rsidR="00054F93" w:rsidRPr="00BF21DB" w:rsidRDefault="00747ED9" w:rsidP="00644B4A">
            <w:pPr>
              <w:snapToGrid w:val="0"/>
              <w:spacing w:line="360" w:lineRule="auto"/>
              <w:contextualSpacing/>
              <w:jc w:val="center"/>
              <w:rPr>
                <w:rFonts w:ascii="仿宋_GB2312" w:eastAsia="仿宋_GB2312" w:hAnsiTheme="minorEastAsia" w:cs="仿宋"/>
                <w:szCs w:val="21"/>
              </w:rPr>
            </w:pPr>
            <w:r w:rsidRPr="00BF21DB">
              <w:rPr>
                <w:rFonts w:ascii="仿宋_GB2312" w:eastAsia="仿宋_GB2312" w:hAnsiTheme="minorEastAsia" w:cs="仿宋" w:hint="eastAsia"/>
                <w:szCs w:val="21"/>
              </w:rPr>
              <w:t>冲洗一次</w:t>
            </w:r>
          </w:p>
        </w:tc>
        <w:tc>
          <w:tcPr>
            <w:tcW w:w="1245" w:type="dxa"/>
            <w:vAlign w:val="center"/>
          </w:tcPr>
          <w:p w14:paraId="6B2EC3ED" w14:textId="77777777" w:rsidR="00054F93" w:rsidRPr="00BF21DB" w:rsidRDefault="00054F93" w:rsidP="00644B4A">
            <w:pPr>
              <w:snapToGrid w:val="0"/>
              <w:spacing w:line="360" w:lineRule="auto"/>
              <w:contextualSpacing/>
              <w:jc w:val="center"/>
              <w:rPr>
                <w:rFonts w:ascii="仿宋_GB2312" w:eastAsia="仿宋_GB2312" w:hAnsiTheme="minorEastAsia" w:cs="仿宋"/>
                <w:szCs w:val="21"/>
              </w:rPr>
            </w:pPr>
          </w:p>
        </w:tc>
        <w:tc>
          <w:tcPr>
            <w:tcW w:w="1916" w:type="dxa"/>
            <w:vAlign w:val="center"/>
          </w:tcPr>
          <w:p w14:paraId="7C1F3A5E" w14:textId="77777777" w:rsidR="00054F93" w:rsidRPr="00BF21DB" w:rsidRDefault="00747ED9" w:rsidP="00644B4A">
            <w:pPr>
              <w:snapToGrid w:val="0"/>
              <w:spacing w:line="360" w:lineRule="auto"/>
              <w:contextualSpacing/>
              <w:rPr>
                <w:rFonts w:ascii="仿宋_GB2312" w:eastAsia="仿宋_GB2312" w:hAnsiTheme="minorEastAsia" w:cs="仿宋"/>
                <w:szCs w:val="21"/>
              </w:rPr>
            </w:pPr>
            <w:r w:rsidRPr="00BF21DB">
              <w:rPr>
                <w:rFonts w:ascii="仿宋_GB2312" w:eastAsia="仿宋_GB2312" w:hAnsiTheme="minorEastAsia" w:cs="仿宋" w:hint="eastAsia"/>
                <w:szCs w:val="21"/>
              </w:rPr>
              <w:t>干净，无污渍</w:t>
            </w:r>
          </w:p>
        </w:tc>
      </w:tr>
      <w:tr w:rsidR="00054F93" w:rsidRPr="00BF21DB" w14:paraId="1E31FF0E" w14:textId="77777777">
        <w:trPr>
          <w:cantSplit/>
          <w:trHeight w:val="1148"/>
          <w:jc w:val="center"/>
        </w:trPr>
        <w:tc>
          <w:tcPr>
            <w:tcW w:w="574" w:type="dxa"/>
            <w:vMerge w:val="restart"/>
            <w:vAlign w:val="center"/>
          </w:tcPr>
          <w:p w14:paraId="3E6CBA65" w14:textId="77777777" w:rsidR="00054F93" w:rsidRPr="00BF21DB" w:rsidRDefault="00747ED9" w:rsidP="00644B4A">
            <w:pPr>
              <w:snapToGrid w:val="0"/>
              <w:spacing w:line="360" w:lineRule="auto"/>
              <w:contextualSpacing/>
              <w:jc w:val="center"/>
              <w:rPr>
                <w:rFonts w:ascii="仿宋_GB2312" w:eastAsia="仿宋_GB2312" w:hAnsiTheme="minorEastAsia" w:cs="仿宋"/>
                <w:szCs w:val="21"/>
              </w:rPr>
            </w:pPr>
            <w:r w:rsidRPr="00BF21DB">
              <w:rPr>
                <w:rFonts w:ascii="仿宋_GB2312" w:eastAsia="仿宋_GB2312" w:hAnsiTheme="minorEastAsia" w:cs="仿宋" w:hint="eastAsia"/>
                <w:szCs w:val="21"/>
              </w:rPr>
              <w:lastRenderedPageBreak/>
              <w:t>建筑物内部</w:t>
            </w:r>
          </w:p>
        </w:tc>
        <w:tc>
          <w:tcPr>
            <w:tcW w:w="693" w:type="dxa"/>
            <w:vAlign w:val="center"/>
          </w:tcPr>
          <w:p w14:paraId="6C378FCD" w14:textId="77777777" w:rsidR="00054F93" w:rsidRPr="00BF21DB" w:rsidRDefault="00747ED9" w:rsidP="00644B4A">
            <w:pPr>
              <w:snapToGrid w:val="0"/>
              <w:spacing w:line="360" w:lineRule="auto"/>
              <w:contextualSpacing/>
              <w:jc w:val="center"/>
              <w:rPr>
                <w:rFonts w:ascii="仿宋_GB2312" w:eastAsia="仿宋_GB2312" w:hAnsiTheme="minorEastAsia" w:cs="仿宋"/>
                <w:szCs w:val="21"/>
              </w:rPr>
            </w:pPr>
            <w:r w:rsidRPr="00BF21DB">
              <w:rPr>
                <w:rFonts w:ascii="仿宋_GB2312" w:eastAsia="仿宋_GB2312" w:hAnsiTheme="minorEastAsia" w:cs="仿宋" w:hint="eastAsia"/>
                <w:szCs w:val="21"/>
              </w:rPr>
              <w:t>1</w:t>
            </w:r>
          </w:p>
        </w:tc>
        <w:tc>
          <w:tcPr>
            <w:tcW w:w="1319" w:type="dxa"/>
            <w:vAlign w:val="center"/>
          </w:tcPr>
          <w:p w14:paraId="2A94A6E2" w14:textId="77777777" w:rsidR="00054F93" w:rsidRPr="00BF21DB" w:rsidRDefault="00747ED9" w:rsidP="00644B4A">
            <w:pPr>
              <w:snapToGrid w:val="0"/>
              <w:spacing w:line="360" w:lineRule="auto"/>
              <w:contextualSpacing/>
              <w:jc w:val="center"/>
              <w:rPr>
                <w:rFonts w:ascii="仿宋_GB2312" w:eastAsia="仿宋_GB2312" w:hAnsiTheme="minorEastAsia" w:cs="仿宋"/>
                <w:szCs w:val="21"/>
              </w:rPr>
            </w:pPr>
            <w:r w:rsidRPr="00BF21DB">
              <w:rPr>
                <w:rFonts w:ascii="仿宋_GB2312" w:eastAsia="仿宋_GB2312" w:hAnsiTheme="minorEastAsia" w:cs="仿宋" w:hint="eastAsia"/>
                <w:szCs w:val="21"/>
              </w:rPr>
              <w:t>地面、墙面</w:t>
            </w:r>
          </w:p>
        </w:tc>
        <w:tc>
          <w:tcPr>
            <w:tcW w:w="1250" w:type="dxa"/>
            <w:vAlign w:val="center"/>
          </w:tcPr>
          <w:p w14:paraId="23D2E5E0" w14:textId="77777777" w:rsidR="00054F93" w:rsidRPr="00BF21DB" w:rsidRDefault="00747ED9" w:rsidP="00644B4A">
            <w:pPr>
              <w:snapToGrid w:val="0"/>
              <w:spacing w:line="360" w:lineRule="auto"/>
              <w:contextualSpacing/>
              <w:jc w:val="center"/>
              <w:rPr>
                <w:rFonts w:ascii="仿宋_GB2312" w:eastAsia="仿宋_GB2312" w:hAnsiTheme="minorEastAsia" w:cs="仿宋"/>
                <w:szCs w:val="21"/>
              </w:rPr>
            </w:pPr>
            <w:r w:rsidRPr="00BF21DB">
              <w:rPr>
                <w:rFonts w:ascii="仿宋_GB2312" w:eastAsia="仿宋_GB2312" w:hAnsiTheme="minorEastAsia" w:cs="仿宋" w:hint="eastAsia"/>
                <w:szCs w:val="21"/>
              </w:rPr>
              <w:t>清拖两次地面，清抹一次墙面</w:t>
            </w:r>
          </w:p>
        </w:tc>
        <w:tc>
          <w:tcPr>
            <w:tcW w:w="1241" w:type="dxa"/>
            <w:vAlign w:val="center"/>
          </w:tcPr>
          <w:p w14:paraId="6CC97792" w14:textId="77777777" w:rsidR="00054F93" w:rsidRPr="00BF21DB" w:rsidRDefault="00054F93" w:rsidP="00644B4A">
            <w:pPr>
              <w:snapToGrid w:val="0"/>
              <w:spacing w:line="360" w:lineRule="auto"/>
              <w:contextualSpacing/>
              <w:jc w:val="center"/>
              <w:rPr>
                <w:rFonts w:ascii="仿宋_GB2312" w:eastAsia="仿宋_GB2312" w:hAnsiTheme="minorEastAsia" w:cs="仿宋"/>
                <w:szCs w:val="21"/>
              </w:rPr>
            </w:pPr>
          </w:p>
        </w:tc>
        <w:tc>
          <w:tcPr>
            <w:tcW w:w="1085" w:type="dxa"/>
            <w:vAlign w:val="center"/>
          </w:tcPr>
          <w:p w14:paraId="07FD1AE5" w14:textId="77777777" w:rsidR="00054F93" w:rsidRPr="00BF21DB" w:rsidRDefault="00747ED9" w:rsidP="00644B4A">
            <w:pPr>
              <w:snapToGrid w:val="0"/>
              <w:spacing w:line="360" w:lineRule="auto"/>
              <w:contextualSpacing/>
              <w:jc w:val="center"/>
              <w:rPr>
                <w:rFonts w:ascii="仿宋_GB2312" w:eastAsia="仿宋_GB2312" w:hAnsiTheme="minorEastAsia" w:cs="仿宋"/>
                <w:szCs w:val="21"/>
              </w:rPr>
            </w:pPr>
            <w:r w:rsidRPr="00BF21DB">
              <w:rPr>
                <w:rFonts w:ascii="仿宋_GB2312" w:eastAsia="仿宋_GB2312" w:hAnsiTheme="minorEastAsia" w:cs="仿宋" w:hint="eastAsia"/>
                <w:szCs w:val="21"/>
              </w:rPr>
              <w:t>地面清洗打蜡一次</w:t>
            </w:r>
          </w:p>
        </w:tc>
        <w:tc>
          <w:tcPr>
            <w:tcW w:w="1245" w:type="dxa"/>
            <w:vAlign w:val="center"/>
          </w:tcPr>
          <w:p w14:paraId="13FD8A9A" w14:textId="77777777" w:rsidR="00054F93" w:rsidRPr="00BF21DB" w:rsidRDefault="00054F93" w:rsidP="00644B4A">
            <w:pPr>
              <w:snapToGrid w:val="0"/>
              <w:spacing w:line="360" w:lineRule="auto"/>
              <w:contextualSpacing/>
              <w:jc w:val="center"/>
              <w:rPr>
                <w:rFonts w:ascii="仿宋_GB2312" w:eastAsia="仿宋_GB2312" w:hAnsiTheme="minorEastAsia" w:cs="仿宋"/>
                <w:szCs w:val="21"/>
              </w:rPr>
            </w:pPr>
          </w:p>
        </w:tc>
        <w:tc>
          <w:tcPr>
            <w:tcW w:w="1916" w:type="dxa"/>
            <w:vAlign w:val="center"/>
          </w:tcPr>
          <w:p w14:paraId="00BAED65" w14:textId="77777777" w:rsidR="00054F93" w:rsidRPr="00BF21DB" w:rsidRDefault="00747ED9" w:rsidP="00644B4A">
            <w:pPr>
              <w:snapToGrid w:val="0"/>
              <w:spacing w:line="360" w:lineRule="auto"/>
              <w:contextualSpacing/>
              <w:jc w:val="center"/>
              <w:rPr>
                <w:rFonts w:ascii="仿宋_GB2312" w:eastAsia="仿宋_GB2312" w:hAnsiTheme="minorEastAsia" w:cs="仿宋"/>
                <w:szCs w:val="21"/>
              </w:rPr>
            </w:pPr>
            <w:r w:rsidRPr="00BF21DB">
              <w:rPr>
                <w:rFonts w:ascii="仿宋_GB2312" w:eastAsia="仿宋_GB2312" w:hAnsiTheme="minorEastAsia" w:cs="仿宋" w:hint="eastAsia"/>
                <w:szCs w:val="21"/>
              </w:rPr>
              <w:t>光</w:t>
            </w:r>
            <w:r w:rsidRPr="00BF21DB">
              <w:rPr>
                <w:rFonts w:ascii="仿宋_GB2312" w:eastAsia="仿宋_GB2312" w:hAnsiTheme="minorEastAsia" w:cs="仿宋" w:hint="eastAsia"/>
                <w:spacing w:val="-6"/>
                <w:szCs w:val="21"/>
              </w:rPr>
              <w:t>滑明亮、无杂物、无污渍，无水渍</w:t>
            </w:r>
          </w:p>
        </w:tc>
      </w:tr>
      <w:tr w:rsidR="00054F93" w:rsidRPr="00BF21DB" w14:paraId="72A03012" w14:textId="77777777">
        <w:trPr>
          <w:cantSplit/>
          <w:trHeight w:val="1006"/>
          <w:jc w:val="center"/>
        </w:trPr>
        <w:tc>
          <w:tcPr>
            <w:tcW w:w="574" w:type="dxa"/>
            <w:vMerge/>
            <w:vAlign w:val="center"/>
          </w:tcPr>
          <w:p w14:paraId="7F127AE0" w14:textId="77777777" w:rsidR="00054F93" w:rsidRPr="00BF21DB" w:rsidRDefault="00054F93" w:rsidP="00644B4A">
            <w:pPr>
              <w:snapToGrid w:val="0"/>
              <w:spacing w:line="360" w:lineRule="auto"/>
              <w:contextualSpacing/>
              <w:jc w:val="center"/>
              <w:rPr>
                <w:rFonts w:ascii="仿宋_GB2312" w:eastAsia="仿宋_GB2312" w:hAnsiTheme="minorEastAsia" w:cs="仿宋"/>
                <w:szCs w:val="21"/>
              </w:rPr>
            </w:pPr>
          </w:p>
        </w:tc>
        <w:tc>
          <w:tcPr>
            <w:tcW w:w="693" w:type="dxa"/>
            <w:vAlign w:val="center"/>
          </w:tcPr>
          <w:p w14:paraId="0300D0F6" w14:textId="77777777" w:rsidR="00054F93" w:rsidRPr="00BF21DB" w:rsidRDefault="00747ED9" w:rsidP="00644B4A">
            <w:pPr>
              <w:snapToGrid w:val="0"/>
              <w:spacing w:line="360" w:lineRule="auto"/>
              <w:contextualSpacing/>
              <w:jc w:val="center"/>
              <w:rPr>
                <w:rFonts w:ascii="仿宋_GB2312" w:eastAsia="仿宋_GB2312" w:hAnsiTheme="minorEastAsia" w:cs="仿宋"/>
                <w:szCs w:val="21"/>
              </w:rPr>
            </w:pPr>
            <w:r w:rsidRPr="00BF21DB">
              <w:rPr>
                <w:rFonts w:ascii="仿宋_GB2312" w:eastAsia="仿宋_GB2312" w:hAnsiTheme="minorEastAsia" w:cs="仿宋" w:hint="eastAsia"/>
                <w:szCs w:val="21"/>
              </w:rPr>
              <w:t>2</w:t>
            </w:r>
          </w:p>
        </w:tc>
        <w:tc>
          <w:tcPr>
            <w:tcW w:w="1319" w:type="dxa"/>
            <w:vAlign w:val="center"/>
          </w:tcPr>
          <w:p w14:paraId="515D26B0" w14:textId="77777777" w:rsidR="00054F93" w:rsidRPr="00BF21DB" w:rsidRDefault="00747ED9" w:rsidP="00644B4A">
            <w:pPr>
              <w:snapToGrid w:val="0"/>
              <w:spacing w:line="360" w:lineRule="auto"/>
              <w:contextualSpacing/>
              <w:jc w:val="center"/>
              <w:rPr>
                <w:rFonts w:ascii="仿宋_GB2312" w:eastAsia="仿宋_GB2312" w:hAnsiTheme="minorEastAsia" w:cs="仿宋"/>
                <w:szCs w:val="21"/>
              </w:rPr>
            </w:pPr>
            <w:r w:rsidRPr="00BF21DB">
              <w:rPr>
                <w:rFonts w:ascii="仿宋_GB2312" w:eastAsia="仿宋_GB2312" w:hAnsiTheme="minorEastAsia" w:cs="仿宋" w:hint="eastAsia"/>
                <w:szCs w:val="21"/>
              </w:rPr>
              <w:t>送风口、排烟风口</w:t>
            </w:r>
          </w:p>
        </w:tc>
        <w:tc>
          <w:tcPr>
            <w:tcW w:w="1250" w:type="dxa"/>
            <w:vAlign w:val="center"/>
          </w:tcPr>
          <w:p w14:paraId="7DA2060D" w14:textId="77777777" w:rsidR="00054F93" w:rsidRPr="00BF21DB" w:rsidRDefault="00747ED9" w:rsidP="00644B4A">
            <w:pPr>
              <w:snapToGrid w:val="0"/>
              <w:spacing w:line="360" w:lineRule="auto"/>
              <w:contextualSpacing/>
              <w:jc w:val="center"/>
              <w:rPr>
                <w:rFonts w:ascii="仿宋_GB2312" w:eastAsia="仿宋_GB2312" w:hAnsiTheme="minorEastAsia" w:cs="仿宋"/>
                <w:szCs w:val="21"/>
              </w:rPr>
            </w:pPr>
            <w:r w:rsidRPr="00BF21DB">
              <w:rPr>
                <w:rFonts w:ascii="仿宋_GB2312" w:eastAsia="仿宋_GB2312" w:hAnsiTheme="minorEastAsia" w:cs="仿宋" w:hint="eastAsia"/>
                <w:szCs w:val="21"/>
              </w:rPr>
              <w:t>擦抹一次</w:t>
            </w:r>
          </w:p>
        </w:tc>
        <w:tc>
          <w:tcPr>
            <w:tcW w:w="1241" w:type="dxa"/>
            <w:vAlign w:val="center"/>
          </w:tcPr>
          <w:p w14:paraId="4BCF28F1" w14:textId="77777777" w:rsidR="00054F93" w:rsidRPr="00BF21DB" w:rsidRDefault="00747ED9" w:rsidP="00644B4A">
            <w:pPr>
              <w:snapToGrid w:val="0"/>
              <w:spacing w:line="360" w:lineRule="auto"/>
              <w:contextualSpacing/>
              <w:jc w:val="center"/>
              <w:rPr>
                <w:rFonts w:ascii="仿宋_GB2312" w:eastAsia="仿宋_GB2312" w:hAnsiTheme="minorEastAsia" w:cs="仿宋"/>
                <w:szCs w:val="21"/>
              </w:rPr>
            </w:pPr>
            <w:r w:rsidRPr="00BF21DB">
              <w:rPr>
                <w:rFonts w:ascii="仿宋_GB2312" w:eastAsia="仿宋_GB2312" w:hAnsiTheme="minorEastAsia" w:cs="仿宋" w:hint="eastAsia"/>
                <w:szCs w:val="21"/>
              </w:rPr>
              <w:t>用清洁剂清抹一次</w:t>
            </w:r>
          </w:p>
        </w:tc>
        <w:tc>
          <w:tcPr>
            <w:tcW w:w="1085" w:type="dxa"/>
            <w:vAlign w:val="center"/>
          </w:tcPr>
          <w:p w14:paraId="65628814" w14:textId="77777777" w:rsidR="00054F93" w:rsidRPr="00BF21DB" w:rsidRDefault="00054F93" w:rsidP="00644B4A">
            <w:pPr>
              <w:snapToGrid w:val="0"/>
              <w:spacing w:line="360" w:lineRule="auto"/>
              <w:contextualSpacing/>
              <w:jc w:val="center"/>
              <w:rPr>
                <w:rFonts w:ascii="仿宋_GB2312" w:eastAsia="仿宋_GB2312" w:hAnsiTheme="minorEastAsia" w:cs="仿宋"/>
                <w:szCs w:val="21"/>
              </w:rPr>
            </w:pPr>
          </w:p>
        </w:tc>
        <w:tc>
          <w:tcPr>
            <w:tcW w:w="1245" w:type="dxa"/>
            <w:vAlign w:val="center"/>
          </w:tcPr>
          <w:p w14:paraId="100B6200" w14:textId="77777777" w:rsidR="00054F93" w:rsidRPr="00BF21DB" w:rsidRDefault="00054F93" w:rsidP="00644B4A">
            <w:pPr>
              <w:snapToGrid w:val="0"/>
              <w:spacing w:line="360" w:lineRule="auto"/>
              <w:contextualSpacing/>
              <w:jc w:val="center"/>
              <w:rPr>
                <w:rFonts w:ascii="仿宋_GB2312" w:eastAsia="仿宋_GB2312" w:hAnsiTheme="minorEastAsia" w:cs="仿宋"/>
                <w:szCs w:val="21"/>
              </w:rPr>
            </w:pPr>
          </w:p>
        </w:tc>
        <w:tc>
          <w:tcPr>
            <w:tcW w:w="1916" w:type="dxa"/>
            <w:vAlign w:val="center"/>
          </w:tcPr>
          <w:p w14:paraId="1FBB61B5" w14:textId="77777777" w:rsidR="00054F93" w:rsidRPr="00BF21DB" w:rsidRDefault="00747ED9" w:rsidP="00644B4A">
            <w:pPr>
              <w:snapToGrid w:val="0"/>
              <w:spacing w:line="360" w:lineRule="auto"/>
              <w:contextualSpacing/>
              <w:jc w:val="center"/>
              <w:rPr>
                <w:rFonts w:ascii="仿宋_GB2312" w:eastAsia="仿宋_GB2312" w:hAnsiTheme="minorEastAsia" w:cs="仿宋"/>
                <w:szCs w:val="21"/>
              </w:rPr>
            </w:pPr>
            <w:r w:rsidRPr="00BF21DB">
              <w:rPr>
                <w:rFonts w:ascii="仿宋_GB2312" w:eastAsia="仿宋_GB2312" w:hAnsiTheme="minorEastAsia" w:cs="仿宋" w:hint="eastAsia"/>
                <w:szCs w:val="21"/>
              </w:rPr>
              <w:t>干净、无尘</w:t>
            </w:r>
          </w:p>
        </w:tc>
      </w:tr>
      <w:tr w:rsidR="00054F93" w:rsidRPr="00BF21DB" w14:paraId="04A86C76" w14:textId="77777777" w:rsidTr="00545DF5">
        <w:trPr>
          <w:cantSplit/>
          <w:trHeight w:val="833"/>
          <w:jc w:val="center"/>
        </w:trPr>
        <w:tc>
          <w:tcPr>
            <w:tcW w:w="574" w:type="dxa"/>
            <w:vMerge/>
            <w:vAlign w:val="center"/>
          </w:tcPr>
          <w:p w14:paraId="06612225" w14:textId="77777777" w:rsidR="00054F93" w:rsidRPr="00BF21DB" w:rsidRDefault="00054F93" w:rsidP="00644B4A">
            <w:pPr>
              <w:snapToGrid w:val="0"/>
              <w:spacing w:line="360" w:lineRule="auto"/>
              <w:contextualSpacing/>
              <w:jc w:val="center"/>
              <w:rPr>
                <w:rFonts w:ascii="仿宋_GB2312" w:eastAsia="仿宋_GB2312" w:hAnsiTheme="minorEastAsia" w:cs="仿宋"/>
                <w:szCs w:val="21"/>
              </w:rPr>
            </w:pPr>
          </w:p>
        </w:tc>
        <w:tc>
          <w:tcPr>
            <w:tcW w:w="693" w:type="dxa"/>
            <w:vAlign w:val="center"/>
          </w:tcPr>
          <w:p w14:paraId="5767A5CE" w14:textId="77777777" w:rsidR="00054F93" w:rsidRPr="00BF21DB" w:rsidRDefault="00747ED9" w:rsidP="00644B4A">
            <w:pPr>
              <w:snapToGrid w:val="0"/>
              <w:spacing w:line="360" w:lineRule="auto"/>
              <w:contextualSpacing/>
              <w:jc w:val="center"/>
              <w:rPr>
                <w:rFonts w:ascii="仿宋_GB2312" w:eastAsia="仿宋_GB2312" w:hAnsiTheme="minorEastAsia" w:cs="仿宋"/>
                <w:szCs w:val="21"/>
              </w:rPr>
            </w:pPr>
            <w:r w:rsidRPr="00BF21DB">
              <w:rPr>
                <w:rFonts w:ascii="仿宋_GB2312" w:eastAsia="仿宋_GB2312" w:hAnsiTheme="minorEastAsia" w:cs="仿宋" w:hint="eastAsia"/>
                <w:szCs w:val="21"/>
              </w:rPr>
              <w:t>3</w:t>
            </w:r>
          </w:p>
        </w:tc>
        <w:tc>
          <w:tcPr>
            <w:tcW w:w="1319" w:type="dxa"/>
            <w:vAlign w:val="center"/>
          </w:tcPr>
          <w:p w14:paraId="3E50AACD" w14:textId="77777777" w:rsidR="00054F93" w:rsidRPr="00BF21DB" w:rsidRDefault="00747ED9" w:rsidP="00644B4A">
            <w:pPr>
              <w:snapToGrid w:val="0"/>
              <w:spacing w:line="360" w:lineRule="auto"/>
              <w:contextualSpacing/>
              <w:jc w:val="center"/>
              <w:rPr>
                <w:rFonts w:ascii="仿宋_GB2312" w:eastAsia="仿宋_GB2312" w:hAnsiTheme="minorEastAsia" w:cs="仿宋"/>
                <w:szCs w:val="21"/>
              </w:rPr>
            </w:pPr>
            <w:r w:rsidRPr="00BF21DB">
              <w:rPr>
                <w:rFonts w:ascii="仿宋_GB2312" w:eastAsia="仿宋_GB2312" w:hAnsiTheme="minorEastAsia" w:cs="仿宋" w:hint="eastAsia"/>
                <w:szCs w:val="21"/>
              </w:rPr>
              <w:t>天花灯饰</w:t>
            </w:r>
          </w:p>
        </w:tc>
        <w:tc>
          <w:tcPr>
            <w:tcW w:w="1250" w:type="dxa"/>
            <w:vAlign w:val="center"/>
          </w:tcPr>
          <w:p w14:paraId="37B54195" w14:textId="77777777" w:rsidR="00054F93" w:rsidRPr="00BF21DB" w:rsidRDefault="00054F93" w:rsidP="00644B4A">
            <w:pPr>
              <w:snapToGrid w:val="0"/>
              <w:spacing w:line="360" w:lineRule="auto"/>
              <w:contextualSpacing/>
              <w:jc w:val="center"/>
              <w:rPr>
                <w:rFonts w:ascii="仿宋_GB2312" w:eastAsia="仿宋_GB2312" w:hAnsiTheme="minorEastAsia" w:cs="仿宋"/>
                <w:szCs w:val="21"/>
              </w:rPr>
            </w:pPr>
          </w:p>
        </w:tc>
        <w:tc>
          <w:tcPr>
            <w:tcW w:w="1241" w:type="dxa"/>
            <w:vAlign w:val="center"/>
          </w:tcPr>
          <w:p w14:paraId="3FA1B311" w14:textId="77777777" w:rsidR="00054F93" w:rsidRPr="00BF21DB" w:rsidRDefault="00747ED9" w:rsidP="00644B4A">
            <w:pPr>
              <w:snapToGrid w:val="0"/>
              <w:spacing w:line="360" w:lineRule="auto"/>
              <w:contextualSpacing/>
              <w:jc w:val="center"/>
              <w:rPr>
                <w:rFonts w:ascii="仿宋_GB2312" w:eastAsia="仿宋_GB2312" w:hAnsiTheme="minorEastAsia" w:cs="仿宋"/>
                <w:szCs w:val="21"/>
              </w:rPr>
            </w:pPr>
            <w:r w:rsidRPr="00BF21DB">
              <w:rPr>
                <w:rFonts w:ascii="仿宋_GB2312" w:eastAsia="仿宋_GB2312" w:hAnsiTheme="minorEastAsia" w:cs="仿宋" w:hint="eastAsia"/>
                <w:szCs w:val="21"/>
              </w:rPr>
              <w:t>清扫二次</w:t>
            </w:r>
          </w:p>
        </w:tc>
        <w:tc>
          <w:tcPr>
            <w:tcW w:w="1085" w:type="dxa"/>
            <w:vAlign w:val="center"/>
          </w:tcPr>
          <w:p w14:paraId="395F6705" w14:textId="77777777" w:rsidR="00054F93" w:rsidRPr="00BF21DB" w:rsidRDefault="00747ED9" w:rsidP="00644B4A">
            <w:pPr>
              <w:snapToGrid w:val="0"/>
              <w:spacing w:line="360" w:lineRule="auto"/>
              <w:contextualSpacing/>
              <w:jc w:val="center"/>
              <w:rPr>
                <w:rFonts w:ascii="仿宋_GB2312" w:eastAsia="仿宋_GB2312" w:hAnsiTheme="minorEastAsia" w:cs="仿宋"/>
                <w:szCs w:val="21"/>
              </w:rPr>
            </w:pPr>
            <w:r w:rsidRPr="00BF21DB">
              <w:rPr>
                <w:rFonts w:ascii="仿宋_GB2312" w:eastAsia="仿宋_GB2312" w:hAnsiTheme="minorEastAsia" w:cs="仿宋" w:hint="eastAsia"/>
                <w:szCs w:val="21"/>
              </w:rPr>
              <w:t>清抹一次</w:t>
            </w:r>
          </w:p>
        </w:tc>
        <w:tc>
          <w:tcPr>
            <w:tcW w:w="1245" w:type="dxa"/>
            <w:vAlign w:val="center"/>
          </w:tcPr>
          <w:p w14:paraId="1C000E79" w14:textId="77777777" w:rsidR="00054F93" w:rsidRPr="00BF21DB" w:rsidRDefault="00054F93" w:rsidP="00644B4A">
            <w:pPr>
              <w:snapToGrid w:val="0"/>
              <w:spacing w:line="360" w:lineRule="auto"/>
              <w:contextualSpacing/>
              <w:jc w:val="center"/>
              <w:rPr>
                <w:rFonts w:ascii="仿宋_GB2312" w:eastAsia="仿宋_GB2312" w:hAnsiTheme="minorEastAsia" w:cs="仿宋"/>
                <w:szCs w:val="21"/>
              </w:rPr>
            </w:pPr>
          </w:p>
        </w:tc>
        <w:tc>
          <w:tcPr>
            <w:tcW w:w="1916" w:type="dxa"/>
            <w:vAlign w:val="center"/>
          </w:tcPr>
          <w:p w14:paraId="493801C3" w14:textId="77777777" w:rsidR="00054F93" w:rsidRPr="00BF21DB" w:rsidRDefault="00747ED9" w:rsidP="00644B4A">
            <w:pPr>
              <w:snapToGrid w:val="0"/>
              <w:spacing w:line="360" w:lineRule="auto"/>
              <w:contextualSpacing/>
              <w:jc w:val="center"/>
              <w:rPr>
                <w:rFonts w:ascii="仿宋_GB2312" w:eastAsia="仿宋_GB2312" w:hAnsiTheme="minorEastAsia" w:cs="仿宋"/>
                <w:szCs w:val="21"/>
              </w:rPr>
            </w:pPr>
            <w:r w:rsidRPr="00BF21DB">
              <w:rPr>
                <w:rFonts w:ascii="仿宋_GB2312" w:eastAsia="仿宋_GB2312" w:hAnsiTheme="minorEastAsia" w:cs="仿宋" w:hint="eastAsia"/>
                <w:szCs w:val="21"/>
              </w:rPr>
              <w:t>干净、无蜘蛛网、无灰尘</w:t>
            </w:r>
          </w:p>
        </w:tc>
      </w:tr>
      <w:tr w:rsidR="00054F93" w:rsidRPr="00BF21DB" w14:paraId="3DBDB411" w14:textId="77777777" w:rsidTr="00545DF5">
        <w:trPr>
          <w:cantSplit/>
          <w:trHeight w:val="954"/>
          <w:jc w:val="center"/>
        </w:trPr>
        <w:tc>
          <w:tcPr>
            <w:tcW w:w="574" w:type="dxa"/>
            <w:vMerge/>
            <w:vAlign w:val="center"/>
          </w:tcPr>
          <w:p w14:paraId="4C559D72" w14:textId="77777777" w:rsidR="00054F93" w:rsidRPr="00BF21DB" w:rsidRDefault="00054F93" w:rsidP="00644B4A">
            <w:pPr>
              <w:snapToGrid w:val="0"/>
              <w:spacing w:line="360" w:lineRule="auto"/>
              <w:contextualSpacing/>
              <w:jc w:val="center"/>
              <w:rPr>
                <w:rFonts w:ascii="仿宋_GB2312" w:eastAsia="仿宋_GB2312" w:hAnsiTheme="minorEastAsia" w:cs="仿宋"/>
                <w:szCs w:val="21"/>
              </w:rPr>
            </w:pPr>
          </w:p>
        </w:tc>
        <w:tc>
          <w:tcPr>
            <w:tcW w:w="693" w:type="dxa"/>
            <w:vAlign w:val="center"/>
          </w:tcPr>
          <w:p w14:paraId="0B85E932" w14:textId="77777777" w:rsidR="00054F93" w:rsidRPr="00BF21DB" w:rsidRDefault="00747ED9" w:rsidP="00644B4A">
            <w:pPr>
              <w:snapToGrid w:val="0"/>
              <w:spacing w:line="360" w:lineRule="auto"/>
              <w:contextualSpacing/>
              <w:jc w:val="center"/>
              <w:rPr>
                <w:rFonts w:ascii="仿宋_GB2312" w:eastAsia="仿宋_GB2312" w:hAnsiTheme="minorEastAsia" w:cs="仿宋"/>
                <w:szCs w:val="21"/>
              </w:rPr>
            </w:pPr>
            <w:r w:rsidRPr="00BF21DB">
              <w:rPr>
                <w:rFonts w:ascii="仿宋_GB2312" w:eastAsia="仿宋_GB2312" w:hAnsiTheme="minorEastAsia" w:cs="仿宋" w:hint="eastAsia"/>
                <w:szCs w:val="21"/>
              </w:rPr>
              <w:t>4</w:t>
            </w:r>
          </w:p>
        </w:tc>
        <w:tc>
          <w:tcPr>
            <w:tcW w:w="1319" w:type="dxa"/>
            <w:vAlign w:val="center"/>
          </w:tcPr>
          <w:p w14:paraId="2B4FE148" w14:textId="77777777" w:rsidR="00054F93" w:rsidRPr="00BF21DB" w:rsidRDefault="00747ED9" w:rsidP="00644B4A">
            <w:pPr>
              <w:snapToGrid w:val="0"/>
              <w:spacing w:line="360" w:lineRule="auto"/>
              <w:contextualSpacing/>
              <w:jc w:val="center"/>
              <w:rPr>
                <w:rFonts w:ascii="仿宋_GB2312" w:eastAsia="仿宋_GB2312" w:hAnsiTheme="minorEastAsia" w:cs="仿宋"/>
                <w:szCs w:val="21"/>
              </w:rPr>
            </w:pPr>
            <w:r w:rsidRPr="00BF21DB">
              <w:rPr>
                <w:rFonts w:ascii="仿宋_GB2312" w:eastAsia="仿宋_GB2312" w:hAnsiTheme="minorEastAsia" w:cs="仿宋" w:hint="eastAsia"/>
                <w:szCs w:val="21"/>
              </w:rPr>
              <w:t>各类门、窗</w:t>
            </w:r>
          </w:p>
        </w:tc>
        <w:tc>
          <w:tcPr>
            <w:tcW w:w="1250" w:type="dxa"/>
            <w:vAlign w:val="center"/>
          </w:tcPr>
          <w:p w14:paraId="328250E3" w14:textId="77777777" w:rsidR="00054F93" w:rsidRPr="00BF21DB" w:rsidRDefault="00747ED9" w:rsidP="00644B4A">
            <w:pPr>
              <w:snapToGrid w:val="0"/>
              <w:spacing w:line="360" w:lineRule="auto"/>
              <w:contextualSpacing/>
              <w:jc w:val="center"/>
              <w:rPr>
                <w:rFonts w:ascii="仿宋_GB2312" w:eastAsia="仿宋_GB2312" w:hAnsiTheme="minorEastAsia" w:cs="仿宋"/>
                <w:szCs w:val="21"/>
              </w:rPr>
            </w:pPr>
            <w:r w:rsidRPr="00BF21DB">
              <w:rPr>
                <w:rFonts w:ascii="仿宋_GB2312" w:eastAsia="仿宋_GB2312" w:hAnsiTheme="minorEastAsia" w:cs="仿宋" w:hint="eastAsia"/>
                <w:szCs w:val="21"/>
              </w:rPr>
              <w:t>清抹一次</w:t>
            </w:r>
          </w:p>
        </w:tc>
        <w:tc>
          <w:tcPr>
            <w:tcW w:w="1241" w:type="dxa"/>
            <w:vAlign w:val="center"/>
          </w:tcPr>
          <w:p w14:paraId="4C65E41D" w14:textId="77777777" w:rsidR="00054F93" w:rsidRPr="00BF21DB" w:rsidRDefault="00054F93" w:rsidP="00644B4A">
            <w:pPr>
              <w:snapToGrid w:val="0"/>
              <w:spacing w:line="360" w:lineRule="auto"/>
              <w:contextualSpacing/>
              <w:jc w:val="center"/>
              <w:rPr>
                <w:rFonts w:ascii="仿宋_GB2312" w:eastAsia="仿宋_GB2312" w:hAnsiTheme="minorEastAsia" w:cs="仿宋"/>
                <w:szCs w:val="21"/>
              </w:rPr>
            </w:pPr>
          </w:p>
        </w:tc>
        <w:tc>
          <w:tcPr>
            <w:tcW w:w="1085" w:type="dxa"/>
            <w:vAlign w:val="center"/>
          </w:tcPr>
          <w:p w14:paraId="7BED0998" w14:textId="77777777" w:rsidR="00054F93" w:rsidRPr="00BF21DB" w:rsidRDefault="00747ED9" w:rsidP="00644B4A">
            <w:pPr>
              <w:snapToGrid w:val="0"/>
              <w:spacing w:line="360" w:lineRule="auto"/>
              <w:contextualSpacing/>
              <w:jc w:val="center"/>
              <w:rPr>
                <w:rFonts w:ascii="仿宋_GB2312" w:eastAsia="仿宋_GB2312" w:hAnsiTheme="minorEastAsia" w:cs="仿宋"/>
                <w:szCs w:val="21"/>
              </w:rPr>
            </w:pPr>
            <w:r w:rsidRPr="00BF21DB">
              <w:rPr>
                <w:rFonts w:ascii="仿宋_GB2312" w:eastAsia="仿宋_GB2312" w:hAnsiTheme="minorEastAsia" w:cs="仿宋" w:hint="eastAsia"/>
                <w:szCs w:val="21"/>
              </w:rPr>
              <w:t>用清洁剂清抹一次</w:t>
            </w:r>
          </w:p>
        </w:tc>
        <w:tc>
          <w:tcPr>
            <w:tcW w:w="1245" w:type="dxa"/>
            <w:vAlign w:val="center"/>
          </w:tcPr>
          <w:p w14:paraId="4F95FCFC" w14:textId="77777777" w:rsidR="00054F93" w:rsidRPr="00BF21DB" w:rsidRDefault="00054F93" w:rsidP="00644B4A">
            <w:pPr>
              <w:snapToGrid w:val="0"/>
              <w:spacing w:line="360" w:lineRule="auto"/>
              <w:contextualSpacing/>
              <w:jc w:val="center"/>
              <w:rPr>
                <w:rFonts w:ascii="仿宋_GB2312" w:eastAsia="仿宋_GB2312" w:hAnsiTheme="minorEastAsia" w:cs="仿宋"/>
                <w:szCs w:val="21"/>
              </w:rPr>
            </w:pPr>
          </w:p>
        </w:tc>
        <w:tc>
          <w:tcPr>
            <w:tcW w:w="1916" w:type="dxa"/>
            <w:vAlign w:val="center"/>
          </w:tcPr>
          <w:p w14:paraId="4817379F" w14:textId="77777777" w:rsidR="00054F93" w:rsidRPr="00BF21DB" w:rsidRDefault="00747ED9" w:rsidP="00644B4A">
            <w:pPr>
              <w:snapToGrid w:val="0"/>
              <w:spacing w:line="360" w:lineRule="auto"/>
              <w:contextualSpacing/>
              <w:jc w:val="center"/>
              <w:rPr>
                <w:rFonts w:ascii="仿宋_GB2312" w:eastAsia="仿宋_GB2312" w:hAnsiTheme="minorEastAsia" w:cs="仿宋"/>
                <w:szCs w:val="21"/>
              </w:rPr>
            </w:pPr>
            <w:r w:rsidRPr="00BF21DB">
              <w:rPr>
                <w:rFonts w:ascii="仿宋_GB2312" w:eastAsia="仿宋_GB2312" w:hAnsiTheme="minorEastAsia" w:cs="仿宋" w:hint="eastAsia"/>
                <w:szCs w:val="21"/>
              </w:rPr>
              <w:t>干净、无污迹</w:t>
            </w:r>
          </w:p>
        </w:tc>
      </w:tr>
      <w:tr w:rsidR="00054F93" w:rsidRPr="00BF21DB" w14:paraId="5A504C9C" w14:textId="77777777" w:rsidTr="00545DF5">
        <w:trPr>
          <w:cantSplit/>
          <w:trHeight w:val="1407"/>
          <w:jc w:val="center"/>
        </w:trPr>
        <w:tc>
          <w:tcPr>
            <w:tcW w:w="574" w:type="dxa"/>
            <w:vMerge/>
            <w:vAlign w:val="center"/>
          </w:tcPr>
          <w:p w14:paraId="31B1B9D5" w14:textId="77777777" w:rsidR="00054F93" w:rsidRPr="00BF21DB" w:rsidRDefault="00054F93" w:rsidP="00644B4A">
            <w:pPr>
              <w:snapToGrid w:val="0"/>
              <w:spacing w:line="360" w:lineRule="auto"/>
              <w:contextualSpacing/>
              <w:jc w:val="center"/>
              <w:rPr>
                <w:rFonts w:ascii="仿宋_GB2312" w:eastAsia="仿宋_GB2312" w:hAnsiTheme="minorEastAsia" w:cs="仿宋"/>
                <w:szCs w:val="21"/>
              </w:rPr>
            </w:pPr>
          </w:p>
        </w:tc>
        <w:tc>
          <w:tcPr>
            <w:tcW w:w="693" w:type="dxa"/>
            <w:vAlign w:val="center"/>
          </w:tcPr>
          <w:p w14:paraId="0A32E910" w14:textId="77777777" w:rsidR="00054F93" w:rsidRPr="00BF21DB" w:rsidRDefault="00747ED9" w:rsidP="00644B4A">
            <w:pPr>
              <w:snapToGrid w:val="0"/>
              <w:spacing w:line="360" w:lineRule="auto"/>
              <w:contextualSpacing/>
              <w:jc w:val="center"/>
              <w:rPr>
                <w:rFonts w:ascii="仿宋_GB2312" w:eastAsia="仿宋_GB2312" w:hAnsiTheme="minorEastAsia" w:cs="仿宋"/>
                <w:szCs w:val="21"/>
              </w:rPr>
            </w:pPr>
            <w:r w:rsidRPr="00BF21DB">
              <w:rPr>
                <w:rFonts w:ascii="仿宋_GB2312" w:eastAsia="仿宋_GB2312" w:hAnsiTheme="minorEastAsia" w:cs="仿宋" w:hint="eastAsia"/>
                <w:szCs w:val="21"/>
              </w:rPr>
              <w:t>5</w:t>
            </w:r>
          </w:p>
        </w:tc>
        <w:tc>
          <w:tcPr>
            <w:tcW w:w="1319" w:type="dxa"/>
            <w:vAlign w:val="center"/>
          </w:tcPr>
          <w:p w14:paraId="5E23C5A1" w14:textId="77777777" w:rsidR="00054F93" w:rsidRPr="00BF21DB" w:rsidRDefault="00747ED9" w:rsidP="00644B4A">
            <w:pPr>
              <w:snapToGrid w:val="0"/>
              <w:spacing w:line="360" w:lineRule="auto"/>
              <w:contextualSpacing/>
              <w:jc w:val="center"/>
              <w:rPr>
                <w:rFonts w:ascii="仿宋_GB2312" w:eastAsia="仿宋_GB2312" w:hAnsiTheme="minorEastAsia" w:cs="仿宋"/>
                <w:szCs w:val="21"/>
              </w:rPr>
            </w:pPr>
            <w:r w:rsidRPr="00BF21DB">
              <w:rPr>
                <w:rFonts w:ascii="仿宋_GB2312" w:eastAsia="仿宋_GB2312" w:hAnsiTheme="minorEastAsia" w:cs="仿宋" w:hint="eastAsia"/>
                <w:szCs w:val="21"/>
              </w:rPr>
              <w:t>楼梯</w:t>
            </w:r>
          </w:p>
        </w:tc>
        <w:tc>
          <w:tcPr>
            <w:tcW w:w="1250" w:type="dxa"/>
            <w:vAlign w:val="center"/>
          </w:tcPr>
          <w:p w14:paraId="1D61A1E2" w14:textId="77777777" w:rsidR="00054F93" w:rsidRPr="00BF21DB" w:rsidRDefault="00747ED9" w:rsidP="00644B4A">
            <w:pPr>
              <w:snapToGrid w:val="0"/>
              <w:spacing w:line="360" w:lineRule="auto"/>
              <w:contextualSpacing/>
              <w:jc w:val="center"/>
              <w:rPr>
                <w:rFonts w:ascii="仿宋_GB2312" w:eastAsia="仿宋_GB2312" w:hAnsiTheme="minorEastAsia" w:cs="仿宋"/>
                <w:szCs w:val="21"/>
              </w:rPr>
            </w:pPr>
            <w:r w:rsidRPr="00BF21DB">
              <w:rPr>
                <w:rFonts w:ascii="仿宋_GB2312" w:eastAsia="仿宋_GB2312" w:hAnsiTheme="minorEastAsia" w:cs="仿宋" w:hint="eastAsia"/>
                <w:szCs w:val="21"/>
              </w:rPr>
              <w:t>清扫二次地面，清抹一次扶手</w:t>
            </w:r>
          </w:p>
        </w:tc>
        <w:tc>
          <w:tcPr>
            <w:tcW w:w="1241" w:type="dxa"/>
            <w:vAlign w:val="center"/>
          </w:tcPr>
          <w:p w14:paraId="458C2043" w14:textId="77777777" w:rsidR="00054F93" w:rsidRPr="00BF21DB" w:rsidRDefault="00054F93" w:rsidP="00644B4A">
            <w:pPr>
              <w:snapToGrid w:val="0"/>
              <w:spacing w:line="360" w:lineRule="auto"/>
              <w:contextualSpacing/>
              <w:jc w:val="center"/>
              <w:rPr>
                <w:rFonts w:ascii="仿宋_GB2312" w:eastAsia="仿宋_GB2312" w:hAnsiTheme="minorEastAsia" w:cs="仿宋"/>
                <w:szCs w:val="21"/>
              </w:rPr>
            </w:pPr>
          </w:p>
        </w:tc>
        <w:tc>
          <w:tcPr>
            <w:tcW w:w="1085" w:type="dxa"/>
            <w:vAlign w:val="center"/>
          </w:tcPr>
          <w:p w14:paraId="2BBE76EB" w14:textId="77777777" w:rsidR="00054F93" w:rsidRPr="00BF21DB" w:rsidRDefault="00747ED9" w:rsidP="00644B4A">
            <w:pPr>
              <w:snapToGrid w:val="0"/>
              <w:spacing w:line="360" w:lineRule="auto"/>
              <w:contextualSpacing/>
              <w:jc w:val="center"/>
              <w:rPr>
                <w:rFonts w:ascii="仿宋_GB2312" w:eastAsia="仿宋_GB2312" w:hAnsiTheme="minorEastAsia" w:cs="仿宋"/>
                <w:szCs w:val="21"/>
              </w:rPr>
            </w:pPr>
            <w:r w:rsidRPr="00BF21DB">
              <w:rPr>
                <w:rFonts w:ascii="仿宋_GB2312" w:eastAsia="仿宋_GB2312" w:hAnsiTheme="minorEastAsia" w:cs="仿宋" w:hint="eastAsia"/>
                <w:szCs w:val="21"/>
              </w:rPr>
              <w:t>用清洁剂清抹一次</w:t>
            </w:r>
          </w:p>
        </w:tc>
        <w:tc>
          <w:tcPr>
            <w:tcW w:w="1245" w:type="dxa"/>
            <w:vAlign w:val="center"/>
          </w:tcPr>
          <w:p w14:paraId="44E4E146" w14:textId="77777777" w:rsidR="00054F93" w:rsidRPr="00BF21DB" w:rsidRDefault="00054F93" w:rsidP="00644B4A">
            <w:pPr>
              <w:snapToGrid w:val="0"/>
              <w:spacing w:line="360" w:lineRule="auto"/>
              <w:contextualSpacing/>
              <w:jc w:val="center"/>
              <w:rPr>
                <w:rFonts w:ascii="仿宋_GB2312" w:eastAsia="仿宋_GB2312" w:hAnsiTheme="minorEastAsia" w:cs="仿宋"/>
                <w:szCs w:val="21"/>
              </w:rPr>
            </w:pPr>
          </w:p>
        </w:tc>
        <w:tc>
          <w:tcPr>
            <w:tcW w:w="1916" w:type="dxa"/>
            <w:vAlign w:val="center"/>
          </w:tcPr>
          <w:p w14:paraId="1BA31459" w14:textId="77777777" w:rsidR="00054F93" w:rsidRPr="00BF21DB" w:rsidRDefault="00747ED9" w:rsidP="00644B4A">
            <w:pPr>
              <w:snapToGrid w:val="0"/>
              <w:spacing w:line="360" w:lineRule="auto"/>
              <w:contextualSpacing/>
              <w:jc w:val="center"/>
              <w:rPr>
                <w:rFonts w:ascii="仿宋_GB2312" w:eastAsia="仿宋_GB2312" w:hAnsiTheme="minorEastAsia" w:cs="仿宋"/>
                <w:szCs w:val="21"/>
              </w:rPr>
            </w:pPr>
            <w:r w:rsidRPr="00BF21DB">
              <w:rPr>
                <w:rFonts w:ascii="仿宋_GB2312" w:eastAsia="仿宋_GB2312" w:hAnsiTheme="minorEastAsia" w:cs="仿宋" w:hint="eastAsia"/>
                <w:szCs w:val="21"/>
              </w:rPr>
              <w:t>干净明亮、无污迹</w:t>
            </w:r>
          </w:p>
        </w:tc>
      </w:tr>
      <w:tr w:rsidR="00054F93" w:rsidRPr="00BF21DB" w14:paraId="08932A63" w14:textId="77777777" w:rsidTr="00545DF5">
        <w:trPr>
          <w:cantSplit/>
          <w:trHeight w:val="1011"/>
          <w:jc w:val="center"/>
        </w:trPr>
        <w:tc>
          <w:tcPr>
            <w:tcW w:w="574" w:type="dxa"/>
            <w:vMerge/>
            <w:vAlign w:val="center"/>
          </w:tcPr>
          <w:p w14:paraId="5597D1F0" w14:textId="77777777" w:rsidR="00054F93" w:rsidRPr="00BF21DB" w:rsidRDefault="00054F93" w:rsidP="00644B4A">
            <w:pPr>
              <w:snapToGrid w:val="0"/>
              <w:spacing w:line="360" w:lineRule="auto"/>
              <w:contextualSpacing/>
              <w:jc w:val="center"/>
              <w:rPr>
                <w:rFonts w:ascii="仿宋_GB2312" w:eastAsia="仿宋_GB2312" w:hAnsiTheme="minorEastAsia" w:cs="仿宋"/>
                <w:szCs w:val="21"/>
              </w:rPr>
            </w:pPr>
          </w:p>
        </w:tc>
        <w:tc>
          <w:tcPr>
            <w:tcW w:w="693" w:type="dxa"/>
            <w:vAlign w:val="center"/>
          </w:tcPr>
          <w:p w14:paraId="3C5DD927" w14:textId="77777777" w:rsidR="00054F93" w:rsidRPr="00BF21DB" w:rsidRDefault="00747ED9" w:rsidP="00644B4A">
            <w:pPr>
              <w:snapToGrid w:val="0"/>
              <w:spacing w:line="360" w:lineRule="auto"/>
              <w:contextualSpacing/>
              <w:jc w:val="center"/>
              <w:rPr>
                <w:rFonts w:ascii="仿宋_GB2312" w:eastAsia="仿宋_GB2312" w:hAnsiTheme="minorEastAsia" w:cs="仿宋"/>
                <w:szCs w:val="21"/>
              </w:rPr>
            </w:pPr>
            <w:r w:rsidRPr="00BF21DB">
              <w:rPr>
                <w:rFonts w:ascii="仿宋_GB2312" w:eastAsia="仿宋_GB2312" w:hAnsiTheme="minorEastAsia" w:cs="仿宋" w:hint="eastAsia"/>
                <w:szCs w:val="21"/>
              </w:rPr>
              <w:t>6</w:t>
            </w:r>
          </w:p>
        </w:tc>
        <w:tc>
          <w:tcPr>
            <w:tcW w:w="1319" w:type="dxa"/>
            <w:vAlign w:val="center"/>
          </w:tcPr>
          <w:p w14:paraId="77607565" w14:textId="77777777" w:rsidR="00054F93" w:rsidRPr="00BF21DB" w:rsidRDefault="00747ED9" w:rsidP="00644B4A">
            <w:pPr>
              <w:snapToGrid w:val="0"/>
              <w:spacing w:line="360" w:lineRule="auto"/>
              <w:contextualSpacing/>
              <w:jc w:val="center"/>
              <w:rPr>
                <w:rFonts w:ascii="仿宋_GB2312" w:eastAsia="仿宋_GB2312" w:hAnsiTheme="minorEastAsia" w:cs="仿宋"/>
                <w:szCs w:val="21"/>
              </w:rPr>
            </w:pPr>
            <w:r w:rsidRPr="00BF21DB">
              <w:rPr>
                <w:rFonts w:ascii="仿宋_GB2312" w:eastAsia="仿宋_GB2312" w:hAnsiTheme="minorEastAsia" w:cs="仿宋" w:hint="eastAsia"/>
                <w:szCs w:val="21"/>
              </w:rPr>
              <w:t>消防设施</w:t>
            </w:r>
          </w:p>
        </w:tc>
        <w:tc>
          <w:tcPr>
            <w:tcW w:w="1250" w:type="dxa"/>
            <w:vAlign w:val="center"/>
          </w:tcPr>
          <w:p w14:paraId="4A84A7CA" w14:textId="77777777" w:rsidR="00054F93" w:rsidRPr="00BF21DB" w:rsidRDefault="00747ED9" w:rsidP="00644B4A">
            <w:pPr>
              <w:snapToGrid w:val="0"/>
              <w:spacing w:line="360" w:lineRule="auto"/>
              <w:contextualSpacing/>
              <w:jc w:val="center"/>
              <w:rPr>
                <w:rFonts w:ascii="仿宋_GB2312" w:eastAsia="仿宋_GB2312" w:hAnsiTheme="minorEastAsia" w:cs="仿宋"/>
                <w:szCs w:val="21"/>
              </w:rPr>
            </w:pPr>
            <w:r w:rsidRPr="00BF21DB">
              <w:rPr>
                <w:rFonts w:ascii="仿宋_GB2312" w:eastAsia="仿宋_GB2312" w:hAnsiTheme="minorEastAsia" w:cs="仿宋" w:hint="eastAsia"/>
                <w:szCs w:val="21"/>
              </w:rPr>
              <w:t>清抹一次</w:t>
            </w:r>
          </w:p>
        </w:tc>
        <w:tc>
          <w:tcPr>
            <w:tcW w:w="1241" w:type="dxa"/>
            <w:vAlign w:val="center"/>
          </w:tcPr>
          <w:p w14:paraId="5E25D336" w14:textId="77777777" w:rsidR="00054F93" w:rsidRPr="00BF21DB" w:rsidRDefault="00747ED9" w:rsidP="00644B4A">
            <w:pPr>
              <w:snapToGrid w:val="0"/>
              <w:spacing w:line="360" w:lineRule="auto"/>
              <w:contextualSpacing/>
              <w:jc w:val="center"/>
              <w:rPr>
                <w:rFonts w:ascii="仿宋_GB2312" w:eastAsia="仿宋_GB2312" w:hAnsiTheme="minorEastAsia" w:cs="仿宋"/>
                <w:szCs w:val="21"/>
              </w:rPr>
            </w:pPr>
            <w:r w:rsidRPr="00BF21DB">
              <w:rPr>
                <w:rFonts w:ascii="仿宋_GB2312" w:eastAsia="仿宋_GB2312" w:hAnsiTheme="minorEastAsia" w:cs="仿宋" w:hint="eastAsia"/>
                <w:szCs w:val="21"/>
              </w:rPr>
              <w:t>用清洁剂清抹一次</w:t>
            </w:r>
          </w:p>
        </w:tc>
        <w:tc>
          <w:tcPr>
            <w:tcW w:w="1085" w:type="dxa"/>
            <w:vAlign w:val="center"/>
          </w:tcPr>
          <w:p w14:paraId="6C24AEDB" w14:textId="77777777" w:rsidR="00054F93" w:rsidRPr="00BF21DB" w:rsidRDefault="00054F93" w:rsidP="00644B4A">
            <w:pPr>
              <w:snapToGrid w:val="0"/>
              <w:spacing w:line="360" w:lineRule="auto"/>
              <w:contextualSpacing/>
              <w:jc w:val="center"/>
              <w:rPr>
                <w:rFonts w:ascii="仿宋_GB2312" w:eastAsia="仿宋_GB2312" w:hAnsiTheme="minorEastAsia" w:cs="仿宋"/>
                <w:szCs w:val="21"/>
              </w:rPr>
            </w:pPr>
          </w:p>
        </w:tc>
        <w:tc>
          <w:tcPr>
            <w:tcW w:w="1245" w:type="dxa"/>
            <w:vAlign w:val="center"/>
          </w:tcPr>
          <w:p w14:paraId="56550B82" w14:textId="77777777" w:rsidR="00054F93" w:rsidRPr="00BF21DB" w:rsidRDefault="00054F93" w:rsidP="00644B4A">
            <w:pPr>
              <w:snapToGrid w:val="0"/>
              <w:spacing w:line="360" w:lineRule="auto"/>
              <w:contextualSpacing/>
              <w:jc w:val="center"/>
              <w:rPr>
                <w:rFonts w:ascii="仿宋_GB2312" w:eastAsia="仿宋_GB2312" w:hAnsiTheme="minorEastAsia" w:cs="仿宋"/>
                <w:szCs w:val="21"/>
              </w:rPr>
            </w:pPr>
          </w:p>
        </w:tc>
        <w:tc>
          <w:tcPr>
            <w:tcW w:w="1916" w:type="dxa"/>
            <w:vAlign w:val="center"/>
          </w:tcPr>
          <w:p w14:paraId="17A74F20" w14:textId="77777777" w:rsidR="00054F93" w:rsidRPr="00BF21DB" w:rsidRDefault="00747ED9" w:rsidP="00644B4A">
            <w:pPr>
              <w:snapToGrid w:val="0"/>
              <w:spacing w:line="360" w:lineRule="auto"/>
              <w:contextualSpacing/>
              <w:jc w:val="center"/>
              <w:rPr>
                <w:rFonts w:ascii="仿宋_GB2312" w:eastAsia="仿宋_GB2312" w:hAnsiTheme="minorEastAsia" w:cs="仿宋"/>
                <w:szCs w:val="21"/>
              </w:rPr>
            </w:pPr>
            <w:r w:rsidRPr="00BF21DB">
              <w:rPr>
                <w:rFonts w:ascii="仿宋_GB2312" w:eastAsia="仿宋_GB2312" w:hAnsiTheme="minorEastAsia" w:cs="仿宋" w:hint="eastAsia"/>
                <w:szCs w:val="21"/>
              </w:rPr>
              <w:t>干净明亮、无污迹</w:t>
            </w:r>
          </w:p>
        </w:tc>
      </w:tr>
      <w:tr w:rsidR="00054F93" w:rsidRPr="00BF21DB" w14:paraId="4C7EB0A6" w14:textId="77777777" w:rsidTr="00545DF5">
        <w:trPr>
          <w:cantSplit/>
          <w:trHeight w:val="1024"/>
          <w:jc w:val="center"/>
        </w:trPr>
        <w:tc>
          <w:tcPr>
            <w:tcW w:w="574" w:type="dxa"/>
            <w:vMerge/>
            <w:vAlign w:val="center"/>
          </w:tcPr>
          <w:p w14:paraId="10CDCE71" w14:textId="77777777" w:rsidR="00054F93" w:rsidRPr="00BF21DB" w:rsidRDefault="00054F93" w:rsidP="00644B4A">
            <w:pPr>
              <w:snapToGrid w:val="0"/>
              <w:spacing w:line="360" w:lineRule="auto"/>
              <w:contextualSpacing/>
              <w:jc w:val="center"/>
              <w:rPr>
                <w:rFonts w:ascii="仿宋_GB2312" w:eastAsia="仿宋_GB2312" w:hAnsiTheme="minorEastAsia" w:cs="仿宋"/>
                <w:szCs w:val="21"/>
              </w:rPr>
            </w:pPr>
          </w:p>
        </w:tc>
        <w:tc>
          <w:tcPr>
            <w:tcW w:w="693" w:type="dxa"/>
            <w:vAlign w:val="center"/>
          </w:tcPr>
          <w:p w14:paraId="42757A8D" w14:textId="77777777" w:rsidR="00054F93" w:rsidRPr="00BF21DB" w:rsidRDefault="00747ED9" w:rsidP="00644B4A">
            <w:pPr>
              <w:snapToGrid w:val="0"/>
              <w:spacing w:line="360" w:lineRule="auto"/>
              <w:contextualSpacing/>
              <w:jc w:val="center"/>
              <w:rPr>
                <w:rFonts w:ascii="仿宋_GB2312" w:eastAsia="仿宋_GB2312" w:hAnsiTheme="minorEastAsia" w:cs="仿宋"/>
                <w:szCs w:val="21"/>
              </w:rPr>
            </w:pPr>
            <w:r w:rsidRPr="00BF21DB">
              <w:rPr>
                <w:rFonts w:ascii="仿宋_GB2312" w:eastAsia="仿宋_GB2312" w:hAnsiTheme="minorEastAsia" w:cs="仿宋" w:hint="eastAsia"/>
                <w:szCs w:val="21"/>
              </w:rPr>
              <w:t>7</w:t>
            </w:r>
          </w:p>
        </w:tc>
        <w:tc>
          <w:tcPr>
            <w:tcW w:w="1319" w:type="dxa"/>
            <w:vAlign w:val="center"/>
          </w:tcPr>
          <w:p w14:paraId="2FEB4139" w14:textId="77777777" w:rsidR="00054F93" w:rsidRPr="00BF21DB" w:rsidRDefault="00747ED9" w:rsidP="00644B4A">
            <w:pPr>
              <w:snapToGrid w:val="0"/>
              <w:spacing w:line="360" w:lineRule="auto"/>
              <w:contextualSpacing/>
              <w:jc w:val="center"/>
              <w:rPr>
                <w:rFonts w:ascii="仿宋_GB2312" w:eastAsia="仿宋_GB2312" w:hAnsiTheme="minorEastAsia" w:cs="仿宋"/>
                <w:szCs w:val="21"/>
              </w:rPr>
            </w:pPr>
            <w:r w:rsidRPr="00BF21DB">
              <w:rPr>
                <w:rFonts w:ascii="仿宋_GB2312" w:eastAsia="仿宋_GB2312" w:hAnsiTheme="minorEastAsia" w:cs="仿宋" w:hint="eastAsia"/>
                <w:szCs w:val="21"/>
              </w:rPr>
              <w:t>垃圾桶</w:t>
            </w:r>
          </w:p>
        </w:tc>
        <w:tc>
          <w:tcPr>
            <w:tcW w:w="1250" w:type="dxa"/>
            <w:vAlign w:val="center"/>
          </w:tcPr>
          <w:p w14:paraId="6F3204EA" w14:textId="77777777" w:rsidR="00054F93" w:rsidRPr="00BF21DB" w:rsidRDefault="00747ED9" w:rsidP="00644B4A">
            <w:pPr>
              <w:snapToGrid w:val="0"/>
              <w:spacing w:line="360" w:lineRule="auto"/>
              <w:contextualSpacing/>
              <w:jc w:val="center"/>
              <w:rPr>
                <w:rFonts w:ascii="仿宋_GB2312" w:eastAsia="仿宋_GB2312" w:hAnsiTheme="minorEastAsia" w:cs="仿宋"/>
                <w:szCs w:val="21"/>
              </w:rPr>
            </w:pPr>
            <w:r w:rsidRPr="00BF21DB">
              <w:rPr>
                <w:rFonts w:ascii="仿宋_GB2312" w:eastAsia="仿宋_GB2312" w:hAnsiTheme="minorEastAsia" w:cs="仿宋" w:hint="eastAsia"/>
                <w:szCs w:val="21"/>
              </w:rPr>
              <w:t>清抹二次</w:t>
            </w:r>
          </w:p>
        </w:tc>
        <w:tc>
          <w:tcPr>
            <w:tcW w:w="1241" w:type="dxa"/>
            <w:vAlign w:val="center"/>
          </w:tcPr>
          <w:p w14:paraId="6CF383B6" w14:textId="77777777" w:rsidR="00054F93" w:rsidRPr="00BF21DB" w:rsidRDefault="00747ED9" w:rsidP="00644B4A">
            <w:pPr>
              <w:snapToGrid w:val="0"/>
              <w:spacing w:line="360" w:lineRule="auto"/>
              <w:contextualSpacing/>
              <w:jc w:val="center"/>
              <w:rPr>
                <w:rFonts w:ascii="仿宋_GB2312" w:eastAsia="仿宋_GB2312" w:hAnsiTheme="minorEastAsia" w:cs="仿宋"/>
                <w:szCs w:val="21"/>
              </w:rPr>
            </w:pPr>
            <w:r w:rsidRPr="00BF21DB">
              <w:rPr>
                <w:rFonts w:ascii="仿宋_GB2312" w:eastAsia="仿宋_GB2312" w:hAnsiTheme="minorEastAsia" w:cs="仿宋" w:hint="eastAsia"/>
                <w:szCs w:val="21"/>
              </w:rPr>
              <w:t>用清洁剂清抹一次</w:t>
            </w:r>
          </w:p>
        </w:tc>
        <w:tc>
          <w:tcPr>
            <w:tcW w:w="1085" w:type="dxa"/>
            <w:vAlign w:val="center"/>
          </w:tcPr>
          <w:p w14:paraId="5510BCF3" w14:textId="77777777" w:rsidR="00054F93" w:rsidRPr="00BF21DB" w:rsidRDefault="00054F93" w:rsidP="00644B4A">
            <w:pPr>
              <w:snapToGrid w:val="0"/>
              <w:spacing w:line="360" w:lineRule="auto"/>
              <w:contextualSpacing/>
              <w:jc w:val="center"/>
              <w:rPr>
                <w:rFonts w:ascii="仿宋_GB2312" w:eastAsia="仿宋_GB2312" w:hAnsiTheme="minorEastAsia" w:cs="仿宋"/>
                <w:szCs w:val="21"/>
              </w:rPr>
            </w:pPr>
          </w:p>
        </w:tc>
        <w:tc>
          <w:tcPr>
            <w:tcW w:w="1245" w:type="dxa"/>
            <w:vAlign w:val="center"/>
          </w:tcPr>
          <w:p w14:paraId="7E2D9C67" w14:textId="77777777" w:rsidR="00054F93" w:rsidRPr="00BF21DB" w:rsidRDefault="00054F93" w:rsidP="00644B4A">
            <w:pPr>
              <w:snapToGrid w:val="0"/>
              <w:spacing w:line="360" w:lineRule="auto"/>
              <w:contextualSpacing/>
              <w:jc w:val="center"/>
              <w:rPr>
                <w:rFonts w:ascii="仿宋_GB2312" w:eastAsia="仿宋_GB2312" w:hAnsiTheme="minorEastAsia" w:cs="仿宋"/>
                <w:szCs w:val="21"/>
              </w:rPr>
            </w:pPr>
          </w:p>
        </w:tc>
        <w:tc>
          <w:tcPr>
            <w:tcW w:w="1916" w:type="dxa"/>
            <w:vAlign w:val="center"/>
          </w:tcPr>
          <w:p w14:paraId="36D60B5D" w14:textId="77777777" w:rsidR="00054F93" w:rsidRPr="00BF21DB" w:rsidRDefault="00747ED9" w:rsidP="00644B4A">
            <w:pPr>
              <w:snapToGrid w:val="0"/>
              <w:spacing w:line="360" w:lineRule="auto"/>
              <w:contextualSpacing/>
              <w:jc w:val="center"/>
              <w:rPr>
                <w:rFonts w:ascii="仿宋_GB2312" w:eastAsia="仿宋_GB2312" w:hAnsiTheme="minorEastAsia" w:cs="仿宋"/>
                <w:szCs w:val="21"/>
              </w:rPr>
            </w:pPr>
            <w:r w:rsidRPr="00BF21DB">
              <w:rPr>
                <w:rFonts w:ascii="仿宋_GB2312" w:eastAsia="仿宋_GB2312" w:hAnsiTheme="minorEastAsia" w:cs="仿宋" w:hint="eastAsia"/>
                <w:szCs w:val="21"/>
              </w:rPr>
              <w:t>干净、无杂物、无污尘</w:t>
            </w:r>
          </w:p>
        </w:tc>
      </w:tr>
      <w:tr w:rsidR="00054F93" w:rsidRPr="00BF21DB" w14:paraId="3345B2AC" w14:textId="77777777" w:rsidTr="00545DF5">
        <w:trPr>
          <w:cantSplit/>
          <w:trHeight w:val="836"/>
          <w:jc w:val="center"/>
        </w:trPr>
        <w:tc>
          <w:tcPr>
            <w:tcW w:w="574" w:type="dxa"/>
            <w:vMerge/>
            <w:vAlign w:val="center"/>
          </w:tcPr>
          <w:p w14:paraId="334B9D2F" w14:textId="77777777" w:rsidR="00054F93" w:rsidRPr="00BF21DB" w:rsidRDefault="00054F93" w:rsidP="00644B4A">
            <w:pPr>
              <w:snapToGrid w:val="0"/>
              <w:spacing w:line="360" w:lineRule="auto"/>
              <w:contextualSpacing/>
              <w:jc w:val="center"/>
              <w:rPr>
                <w:rFonts w:ascii="仿宋_GB2312" w:eastAsia="仿宋_GB2312" w:hAnsiTheme="minorEastAsia" w:cs="仿宋"/>
                <w:szCs w:val="21"/>
              </w:rPr>
            </w:pPr>
          </w:p>
        </w:tc>
        <w:tc>
          <w:tcPr>
            <w:tcW w:w="693" w:type="dxa"/>
            <w:vAlign w:val="center"/>
          </w:tcPr>
          <w:p w14:paraId="76D9D57C" w14:textId="77777777" w:rsidR="00054F93" w:rsidRPr="00BF21DB" w:rsidRDefault="00747ED9" w:rsidP="00644B4A">
            <w:pPr>
              <w:snapToGrid w:val="0"/>
              <w:spacing w:line="360" w:lineRule="auto"/>
              <w:contextualSpacing/>
              <w:jc w:val="center"/>
              <w:rPr>
                <w:rFonts w:ascii="仿宋_GB2312" w:eastAsia="仿宋_GB2312" w:hAnsiTheme="minorEastAsia" w:cs="仿宋"/>
                <w:szCs w:val="21"/>
              </w:rPr>
            </w:pPr>
            <w:r w:rsidRPr="00BF21DB">
              <w:rPr>
                <w:rFonts w:ascii="仿宋_GB2312" w:eastAsia="仿宋_GB2312" w:hAnsiTheme="minorEastAsia" w:cs="仿宋" w:hint="eastAsia"/>
                <w:szCs w:val="21"/>
              </w:rPr>
              <w:t>8</w:t>
            </w:r>
          </w:p>
        </w:tc>
        <w:tc>
          <w:tcPr>
            <w:tcW w:w="1319" w:type="dxa"/>
            <w:vAlign w:val="center"/>
          </w:tcPr>
          <w:p w14:paraId="1DDFE5D8" w14:textId="77777777" w:rsidR="00054F93" w:rsidRPr="00BF21DB" w:rsidRDefault="00747ED9" w:rsidP="00644B4A">
            <w:pPr>
              <w:snapToGrid w:val="0"/>
              <w:spacing w:line="360" w:lineRule="auto"/>
              <w:contextualSpacing/>
              <w:jc w:val="center"/>
              <w:rPr>
                <w:rFonts w:ascii="仿宋_GB2312" w:eastAsia="仿宋_GB2312" w:hAnsiTheme="minorEastAsia" w:cs="仿宋"/>
                <w:szCs w:val="21"/>
              </w:rPr>
            </w:pPr>
            <w:r w:rsidRPr="00BF21DB">
              <w:rPr>
                <w:rFonts w:ascii="仿宋_GB2312" w:eastAsia="仿宋_GB2312" w:hAnsiTheme="minorEastAsia" w:cs="仿宋" w:hint="eastAsia"/>
                <w:szCs w:val="21"/>
              </w:rPr>
              <w:t>管道井</w:t>
            </w:r>
          </w:p>
        </w:tc>
        <w:tc>
          <w:tcPr>
            <w:tcW w:w="1250" w:type="dxa"/>
            <w:vAlign w:val="center"/>
          </w:tcPr>
          <w:p w14:paraId="3181433F" w14:textId="77777777" w:rsidR="00054F93" w:rsidRPr="00BF21DB" w:rsidRDefault="00054F93" w:rsidP="00644B4A">
            <w:pPr>
              <w:snapToGrid w:val="0"/>
              <w:spacing w:line="360" w:lineRule="auto"/>
              <w:contextualSpacing/>
              <w:jc w:val="center"/>
              <w:rPr>
                <w:rFonts w:ascii="仿宋_GB2312" w:eastAsia="仿宋_GB2312" w:hAnsiTheme="minorEastAsia" w:cs="仿宋"/>
                <w:szCs w:val="21"/>
              </w:rPr>
            </w:pPr>
          </w:p>
        </w:tc>
        <w:tc>
          <w:tcPr>
            <w:tcW w:w="1241" w:type="dxa"/>
            <w:vAlign w:val="center"/>
          </w:tcPr>
          <w:p w14:paraId="46FD8F12" w14:textId="77777777" w:rsidR="00054F93" w:rsidRPr="00BF21DB" w:rsidRDefault="00054F93" w:rsidP="00644B4A">
            <w:pPr>
              <w:snapToGrid w:val="0"/>
              <w:spacing w:line="360" w:lineRule="auto"/>
              <w:contextualSpacing/>
              <w:jc w:val="center"/>
              <w:rPr>
                <w:rFonts w:ascii="仿宋_GB2312" w:eastAsia="仿宋_GB2312" w:hAnsiTheme="minorEastAsia" w:cs="仿宋"/>
                <w:szCs w:val="21"/>
              </w:rPr>
            </w:pPr>
          </w:p>
        </w:tc>
        <w:tc>
          <w:tcPr>
            <w:tcW w:w="1085" w:type="dxa"/>
            <w:vAlign w:val="center"/>
          </w:tcPr>
          <w:p w14:paraId="08666E73" w14:textId="77777777" w:rsidR="00054F93" w:rsidRPr="00BF21DB" w:rsidRDefault="00747ED9" w:rsidP="00644B4A">
            <w:pPr>
              <w:snapToGrid w:val="0"/>
              <w:spacing w:line="360" w:lineRule="auto"/>
              <w:contextualSpacing/>
              <w:jc w:val="center"/>
              <w:rPr>
                <w:rFonts w:ascii="仿宋_GB2312" w:eastAsia="仿宋_GB2312" w:hAnsiTheme="minorEastAsia" w:cs="仿宋"/>
                <w:szCs w:val="21"/>
              </w:rPr>
            </w:pPr>
            <w:r w:rsidRPr="00BF21DB">
              <w:rPr>
                <w:rFonts w:ascii="仿宋_GB2312" w:eastAsia="仿宋_GB2312" w:hAnsiTheme="minorEastAsia" w:cs="仿宋" w:hint="eastAsia"/>
                <w:szCs w:val="21"/>
              </w:rPr>
              <w:t>清扫二次</w:t>
            </w:r>
          </w:p>
        </w:tc>
        <w:tc>
          <w:tcPr>
            <w:tcW w:w="1245" w:type="dxa"/>
            <w:vAlign w:val="center"/>
          </w:tcPr>
          <w:p w14:paraId="5CA7DB23" w14:textId="77777777" w:rsidR="00054F93" w:rsidRPr="00BF21DB" w:rsidRDefault="00054F93" w:rsidP="00644B4A">
            <w:pPr>
              <w:snapToGrid w:val="0"/>
              <w:spacing w:line="360" w:lineRule="auto"/>
              <w:contextualSpacing/>
              <w:jc w:val="center"/>
              <w:rPr>
                <w:rFonts w:ascii="仿宋_GB2312" w:eastAsia="仿宋_GB2312" w:hAnsiTheme="minorEastAsia" w:cs="仿宋"/>
                <w:szCs w:val="21"/>
              </w:rPr>
            </w:pPr>
          </w:p>
        </w:tc>
        <w:tc>
          <w:tcPr>
            <w:tcW w:w="1916" w:type="dxa"/>
            <w:vAlign w:val="center"/>
          </w:tcPr>
          <w:p w14:paraId="2E8EB1BF" w14:textId="77777777" w:rsidR="00054F93" w:rsidRPr="00BF21DB" w:rsidRDefault="00747ED9" w:rsidP="00644B4A">
            <w:pPr>
              <w:snapToGrid w:val="0"/>
              <w:spacing w:line="360" w:lineRule="auto"/>
              <w:contextualSpacing/>
              <w:jc w:val="center"/>
              <w:rPr>
                <w:rFonts w:ascii="仿宋_GB2312" w:eastAsia="仿宋_GB2312" w:hAnsiTheme="minorEastAsia" w:cs="仿宋"/>
                <w:szCs w:val="21"/>
              </w:rPr>
            </w:pPr>
            <w:r w:rsidRPr="00BF21DB">
              <w:rPr>
                <w:rFonts w:ascii="仿宋_GB2312" w:eastAsia="仿宋_GB2312" w:hAnsiTheme="minorEastAsia" w:cs="仿宋" w:hint="eastAsia"/>
                <w:szCs w:val="21"/>
              </w:rPr>
              <w:t>干净，无蜘蛛网</w:t>
            </w:r>
          </w:p>
        </w:tc>
      </w:tr>
      <w:tr w:rsidR="00054F93" w:rsidRPr="00BF21DB" w14:paraId="2FC91711" w14:textId="77777777" w:rsidTr="00545DF5">
        <w:trPr>
          <w:cantSplit/>
          <w:trHeight w:val="604"/>
          <w:jc w:val="center"/>
        </w:trPr>
        <w:tc>
          <w:tcPr>
            <w:tcW w:w="574" w:type="dxa"/>
            <w:vMerge/>
            <w:vAlign w:val="center"/>
          </w:tcPr>
          <w:p w14:paraId="13E43280" w14:textId="77777777" w:rsidR="00054F93" w:rsidRPr="00BF21DB" w:rsidRDefault="00054F93" w:rsidP="00644B4A">
            <w:pPr>
              <w:snapToGrid w:val="0"/>
              <w:spacing w:line="360" w:lineRule="auto"/>
              <w:contextualSpacing/>
              <w:jc w:val="center"/>
              <w:rPr>
                <w:rFonts w:ascii="仿宋_GB2312" w:eastAsia="仿宋_GB2312" w:hAnsiTheme="minorEastAsia" w:cs="仿宋"/>
                <w:szCs w:val="21"/>
              </w:rPr>
            </w:pPr>
          </w:p>
        </w:tc>
        <w:tc>
          <w:tcPr>
            <w:tcW w:w="693" w:type="dxa"/>
            <w:vAlign w:val="center"/>
          </w:tcPr>
          <w:p w14:paraId="34720CF3" w14:textId="77777777" w:rsidR="00054F93" w:rsidRPr="00BF21DB" w:rsidRDefault="00747ED9" w:rsidP="00644B4A">
            <w:pPr>
              <w:snapToGrid w:val="0"/>
              <w:spacing w:line="360" w:lineRule="auto"/>
              <w:contextualSpacing/>
              <w:jc w:val="center"/>
              <w:rPr>
                <w:rFonts w:ascii="仿宋_GB2312" w:eastAsia="仿宋_GB2312" w:hAnsiTheme="minorEastAsia" w:cs="仿宋"/>
                <w:szCs w:val="21"/>
              </w:rPr>
            </w:pPr>
            <w:r w:rsidRPr="00BF21DB">
              <w:rPr>
                <w:rFonts w:ascii="仿宋_GB2312" w:eastAsia="仿宋_GB2312" w:hAnsiTheme="minorEastAsia" w:cs="仿宋" w:hint="eastAsia"/>
                <w:szCs w:val="21"/>
              </w:rPr>
              <w:t>9</w:t>
            </w:r>
          </w:p>
        </w:tc>
        <w:tc>
          <w:tcPr>
            <w:tcW w:w="1319" w:type="dxa"/>
            <w:vAlign w:val="center"/>
          </w:tcPr>
          <w:p w14:paraId="1667A5D0" w14:textId="77777777" w:rsidR="00054F93" w:rsidRPr="00BF21DB" w:rsidRDefault="00747ED9" w:rsidP="00644B4A">
            <w:pPr>
              <w:snapToGrid w:val="0"/>
              <w:spacing w:line="360" w:lineRule="auto"/>
              <w:contextualSpacing/>
              <w:jc w:val="center"/>
              <w:rPr>
                <w:rFonts w:ascii="仿宋_GB2312" w:eastAsia="仿宋_GB2312" w:hAnsiTheme="minorEastAsia" w:cs="仿宋"/>
                <w:szCs w:val="21"/>
              </w:rPr>
            </w:pPr>
            <w:r w:rsidRPr="00BF21DB">
              <w:rPr>
                <w:rFonts w:ascii="仿宋_GB2312" w:eastAsia="仿宋_GB2312" w:hAnsiTheme="minorEastAsia" w:cs="仿宋" w:hint="eastAsia"/>
                <w:szCs w:val="21"/>
              </w:rPr>
              <w:t>管道设备</w:t>
            </w:r>
          </w:p>
        </w:tc>
        <w:tc>
          <w:tcPr>
            <w:tcW w:w="1250" w:type="dxa"/>
            <w:vAlign w:val="center"/>
          </w:tcPr>
          <w:p w14:paraId="2150E6BE" w14:textId="77777777" w:rsidR="00054F93" w:rsidRPr="00BF21DB" w:rsidRDefault="00054F93" w:rsidP="00644B4A">
            <w:pPr>
              <w:snapToGrid w:val="0"/>
              <w:spacing w:line="360" w:lineRule="auto"/>
              <w:contextualSpacing/>
              <w:jc w:val="center"/>
              <w:rPr>
                <w:rFonts w:ascii="仿宋_GB2312" w:eastAsia="仿宋_GB2312" w:hAnsiTheme="minorEastAsia" w:cs="仿宋"/>
                <w:szCs w:val="21"/>
              </w:rPr>
            </w:pPr>
          </w:p>
        </w:tc>
        <w:tc>
          <w:tcPr>
            <w:tcW w:w="1241" w:type="dxa"/>
            <w:vAlign w:val="center"/>
          </w:tcPr>
          <w:p w14:paraId="37B0DA1F" w14:textId="77777777" w:rsidR="00054F93" w:rsidRPr="00BF21DB" w:rsidRDefault="00054F93" w:rsidP="00644B4A">
            <w:pPr>
              <w:snapToGrid w:val="0"/>
              <w:spacing w:line="360" w:lineRule="auto"/>
              <w:contextualSpacing/>
              <w:jc w:val="center"/>
              <w:rPr>
                <w:rFonts w:ascii="仿宋_GB2312" w:eastAsia="仿宋_GB2312" w:hAnsiTheme="minorEastAsia" w:cs="仿宋"/>
                <w:szCs w:val="21"/>
              </w:rPr>
            </w:pPr>
          </w:p>
        </w:tc>
        <w:tc>
          <w:tcPr>
            <w:tcW w:w="1085" w:type="dxa"/>
            <w:vAlign w:val="center"/>
          </w:tcPr>
          <w:p w14:paraId="16AC9B99" w14:textId="77777777" w:rsidR="00054F93" w:rsidRPr="00BF21DB" w:rsidRDefault="00747ED9" w:rsidP="00644B4A">
            <w:pPr>
              <w:snapToGrid w:val="0"/>
              <w:spacing w:line="360" w:lineRule="auto"/>
              <w:contextualSpacing/>
              <w:jc w:val="center"/>
              <w:rPr>
                <w:rFonts w:ascii="仿宋_GB2312" w:eastAsia="仿宋_GB2312" w:hAnsiTheme="minorEastAsia" w:cs="仿宋"/>
                <w:szCs w:val="21"/>
              </w:rPr>
            </w:pPr>
            <w:r w:rsidRPr="00BF21DB">
              <w:rPr>
                <w:rFonts w:ascii="仿宋_GB2312" w:eastAsia="仿宋_GB2312" w:hAnsiTheme="minorEastAsia" w:cs="仿宋" w:hint="eastAsia"/>
                <w:szCs w:val="21"/>
              </w:rPr>
              <w:t>除尘一次</w:t>
            </w:r>
          </w:p>
        </w:tc>
        <w:tc>
          <w:tcPr>
            <w:tcW w:w="1245" w:type="dxa"/>
            <w:vAlign w:val="center"/>
          </w:tcPr>
          <w:p w14:paraId="76DA093B" w14:textId="77777777" w:rsidR="00054F93" w:rsidRPr="00BF21DB" w:rsidRDefault="00054F93" w:rsidP="00644B4A">
            <w:pPr>
              <w:snapToGrid w:val="0"/>
              <w:spacing w:line="360" w:lineRule="auto"/>
              <w:contextualSpacing/>
              <w:jc w:val="center"/>
              <w:rPr>
                <w:rFonts w:ascii="仿宋_GB2312" w:eastAsia="仿宋_GB2312" w:hAnsiTheme="minorEastAsia" w:cs="仿宋"/>
                <w:szCs w:val="21"/>
              </w:rPr>
            </w:pPr>
          </w:p>
        </w:tc>
        <w:tc>
          <w:tcPr>
            <w:tcW w:w="1916" w:type="dxa"/>
            <w:vAlign w:val="center"/>
          </w:tcPr>
          <w:p w14:paraId="25A115AB" w14:textId="77777777" w:rsidR="00054F93" w:rsidRPr="00BF21DB" w:rsidRDefault="00747ED9" w:rsidP="00644B4A">
            <w:pPr>
              <w:snapToGrid w:val="0"/>
              <w:spacing w:line="360" w:lineRule="auto"/>
              <w:contextualSpacing/>
              <w:jc w:val="center"/>
              <w:rPr>
                <w:rFonts w:ascii="仿宋_GB2312" w:eastAsia="仿宋_GB2312" w:hAnsiTheme="minorEastAsia" w:cs="仿宋"/>
                <w:szCs w:val="21"/>
              </w:rPr>
            </w:pPr>
            <w:r w:rsidRPr="00BF21DB">
              <w:rPr>
                <w:rFonts w:ascii="仿宋_GB2312" w:eastAsia="仿宋_GB2312" w:hAnsiTheme="minorEastAsia" w:cs="仿宋" w:hint="eastAsia"/>
                <w:szCs w:val="21"/>
              </w:rPr>
              <w:t>无灰尘</w:t>
            </w:r>
          </w:p>
        </w:tc>
      </w:tr>
      <w:tr w:rsidR="00054F93" w:rsidRPr="00BF21DB" w14:paraId="505FDD71" w14:textId="77777777" w:rsidTr="00545DF5">
        <w:trPr>
          <w:cantSplit/>
          <w:trHeight w:val="982"/>
          <w:jc w:val="center"/>
        </w:trPr>
        <w:tc>
          <w:tcPr>
            <w:tcW w:w="574" w:type="dxa"/>
            <w:vMerge/>
            <w:vAlign w:val="center"/>
          </w:tcPr>
          <w:p w14:paraId="5086A7C3" w14:textId="77777777" w:rsidR="00054F93" w:rsidRPr="00BF21DB" w:rsidRDefault="00054F93" w:rsidP="00644B4A">
            <w:pPr>
              <w:snapToGrid w:val="0"/>
              <w:spacing w:line="360" w:lineRule="auto"/>
              <w:contextualSpacing/>
              <w:jc w:val="center"/>
              <w:rPr>
                <w:rFonts w:ascii="仿宋_GB2312" w:eastAsia="仿宋_GB2312" w:hAnsiTheme="minorEastAsia" w:cs="仿宋"/>
                <w:szCs w:val="21"/>
              </w:rPr>
            </w:pPr>
          </w:p>
        </w:tc>
        <w:tc>
          <w:tcPr>
            <w:tcW w:w="693" w:type="dxa"/>
            <w:vAlign w:val="center"/>
          </w:tcPr>
          <w:p w14:paraId="58DED3B5" w14:textId="77777777" w:rsidR="00054F93" w:rsidRPr="00BF21DB" w:rsidRDefault="00747ED9" w:rsidP="00644B4A">
            <w:pPr>
              <w:snapToGrid w:val="0"/>
              <w:spacing w:line="360" w:lineRule="auto"/>
              <w:contextualSpacing/>
              <w:jc w:val="center"/>
              <w:rPr>
                <w:rFonts w:ascii="仿宋_GB2312" w:eastAsia="仿宋_GB2312" w:hAnsiTheme="minorEastAsia" w:cs="仿宋"/>
                <w:szCs w:val="21"/>
              </w:rPr>
            </w:pPr>
            <w:r w:rsidRPr="00BF21DB">
              <w:rPr>
                <w:rFonts w:ascii="仿宋_GB2312" w:eastAsia="仿宋_GB2312" w:hAnsiTheme="minorEastAsia" w:cs="仿宋" w:hint="eastAsia"/>
                <w:szCs w:val="21"/>
              </w:rPr>
              <w:t>10</w:t>
            </w:r>
          </w:p>
        </w:tc>
        <w:tc>
          <w:tcPr>
            <w:tcW w:w="1319" w:type="dxa"/>
            <w:vAlign w:val="center"/>
          </w:tcPr>
          <w:p w14:paraId="776CA7DC" w14:textId="77777777" w:rsidR="00054F93" w:rsidRPr="00BF21DB" w:rsidRDefault="00747ED9" w:rsidP="00644B4A">
            <w:pPr>
              <w:snapToGrid w:val="0"/>
              <w:spacing w:line="360" w:lineRule="auto"/>
              <w:contextualSpacing/>
              <w:jc w:val="center"/>
              <w:rPr>
                <w:rFonts w:ascii="仿宋_GB2312" w:eastAsia="仿宋_GB2312" w:hAnsiTheme="minorEastAsia" w:cs="仿宋"/>
                <w:szCs w:val="21"/>
              </w:rPr>
            </w:pPr>
            <w:r w:rsidRPr="00BF21DB">
              <w:rPr>
                <w:rFonts w:ascii="仿宋_GB2312" w:eastAsia="仿宋_GB2312" w:hAnsiTheme="minorEastAsia" w:cs="仿宋" w:hint="eastAsia"/>
                <w:szCs w:val="21"/>
              </w:rPr>
              <w:t>防火门</w:t>
            </w:r>
          </w:p>
        </w:tc>
        <w:tc>
          <w:tcPr>
            <w:tcW w:w="1250" w:type="dxa"/>
            <w:vAlign w:val="center"/>
          </w:tcPr>
          <w:p w14:paraId="1E708C59" w14:textId="77777777" w:rsidR="00054F93" w:rsidRPr="00BF21DB" w:rsidRDefault="00747ED9" w:rsidP="00644B4A">
            <w:pPr>
              <w:snapToGrid w:val="0"/>
              <w:spacing w:line="360" w:lineRule="auto"/>
              <w:contextualSpacing/>
              <w:jc w:val="center"/>
              <w:rPr>
                <w:rFonts w:ascii="仿宋_GB2312" w:eastAsia="仿宋_GB2312" w:hAnsiTheme="minorEastAsia" w:cs="仿宋"/>
                <w:szCs w:val="21"/>
              </w:rPr>
            </w:pPr>
            <w:r w:rsidRPr="00BF21DB">
              <w:rPr>
                <w:rFonts w:ascii="仿宋_GB2312" w:eastAsia="仿宋_GB2312" w:hAnsiTheme="minorEastAsia" w:cs="仿宋" w:hint="eastAsia"/>
                <w:szCs w:val="21"/>
              </w:rPr>
              <w:t>清抹一次</w:t>
            </w:r>
          </w:p>
        </w:tc>
        <w:tc>
          <w:tcPr>
            <w:tcW w:w="1241" w:type="dxa"/>
            <w:vAlign w:val="center"/>
          </w:tcPr>
          <w:p w14:paraId="5EC4FBAF" w14:textId="77777777" w:rsidR="00054F93" w:rsidRPr="00BF21DB" w:rsidRDefault="00747ED9" w:rsidP="00644B4A">
            <w:pPr>
              <w:snapToGrid w:val="0"/>
              <w:spacing w:line="360" w:lineRule="auto"/>
              <w:contextualSpacing/>
              <w:jc w:val="center"/>
              <w:rPr>
                <w:rFonts w:ascii="仿宋_GB2312" w:eastAsia="仿宋_GB2312" w:hAnsiTheme="minorEastAsia" w:cs="仿宋"/>
                <w:szCs w:val="21"/>
              </w:rPr>
            </w:pPr>
            <w:r w:rsidRPr="00BF21DB">
              <w:rPr>
                <w:rFonts w:ascii="仿宋_GB2312" w:eastAsia="仿宋_GB2312" w:hAnsiTheme="minorEastAsia" w:cs="仿宋" w:hint="eastAsia"/>
                <w:szCs w:val="21"/>
              </w:rPr>
              <w:t>用清洁剂清抹一次</w:t>
            </w:r>
          </w:p>
        </w:tc>
        <w:tc>
          <w:tcPr>
            <w:tcW w:w="1085" w:type="dxa"/>
            <w:vAlign w:val="center"/>
          </w:tcPr>
          <w:p w14:paraId="45F8621C" w14:textId="77777777" w:rsidR="00054F93" w:rsidRPr="00BF21DB" w:rsidRDefault="00054F93" w:rsidP="00644B4A">
            <w:pPr>
              <w:snapToGrid w:val="0"/>
              <w:spacing w:line="360" w:lineRule="auto"/>
              <w:contextualSpacing/>
              <w:jc w:val="center"/>
              <w:rPr>
                <w:rFonts w:ascii="仿宋_GB2312" w:eastAsia="仿宋_GB2312" w:hAnsiTheme="minorEastAsia" w:cs="仿宋"/>
                <w:szCs w:val="21"/>
              </w:rPr>
            </w:pPr>
          </w:p>
        </w:tc>
        <w:tc>
          <w:tcPr>
            <w:tcW w:w="1245" w:type="dxa"/>
            <w:vAlign w:val="center"/>
          </w:tcPr>
          <w:p w14:paraId="64D89779" w14:textId="77777777" w:rsidR="00054F93" w:rsidRPr="00BF21DB" w:rsidRDefault="00054F93" w:rsidP="00644B4A">
            <w:pPr>
              <w:snapToGrid w:val="0"/>
              <w:spacing w:line="360" w:lineRule="auto"/>
              <w:contextualSpacing/>
              <w:jc w:val="center"/>
              <w:rPr>
                <w:rFonts w:ascii="仿宋_GB2312" w:eastAsia="仿宋_GB2312" w:hAnsiTheme="minorEastAsia" w:cs="仿宋"/>
                <w:szCs w:val="21"/>
              </w:rPr>
            </w:pPr>
          </w:p>
        </w:tc>
        <w:tc>
          <w:tcPr>
            <w:tcW w:w="1916" w:type="dxa"/>
            <w:vAlign w:val="center"/>
          </w:tcPr>
          <w:p w14:paraId="6437EBD9" w14:textId="77777777" w:rsidR="00054F93" w:rsidRPr="00BF21DB" w:rsidRDefault="00747ED9" w:rsidP="00644B4A">
            <w:pPr>
              <w:snapToGrid w:val="0"/>
              <w:spacing w:line="360" w:lineRule="auto"/>
              <w:contextualSpacing/>
              <w:jc w:val="center"/>
              <w:rPr>
                <w:rFonts w:ascii="仿宋_GB2312" w:eastAsia="仿宋_GB2312" w:hAnsiTheme="minorEastAsia" w:cs="仿宋"/>
                <w:szCs w:val="21"/>
              </w:rPr>
            </w:pPr>
            <w:r w:rsidRPr="00BF21DB">
              <w:rPr>
                <w:rFonts w:ascii="仿宋_GB2312" w:eastAsia="仿宋_GB2312" w:hAnsiTheme="minorEastAsia" w:cs="仿宋" w:hint="eastAsia"/>
                <w:szCs w:val="21"/>
              </w:rPr>
              <w:t>干净、无污渍</w:t>
            </w:r>
          </w:p>
        </w:tc>
      </w:tr>
      <w:tr w:rsidR="00054F93" w:rsidRPr="00BF21DB" w14:paraId="5CEABB3C" w14:textId="77777777" w:rsidTr="00545DF5">
        <w:trPr>
          <w:cantSplit/>
          <w:trHeight w:val="1076"/>
          <w:jc w:val="center"/>
        </w:trPr>
        <w:tc>
          <w:tcPr>
            <w:tcW w:w="574" w:type="dxa"/>
            <w:vMerge/>
            <w:vAlign w:val="center"/>
          </w:tcPr>
          <w:p w14:paraId="08BF0A53" w14:textId="77777777" w:rsidR="00054F93" w:rsidRPr="00BF21DB" w:rsidRDefault="00054F93" w:rsidP="00644B4A">
            <w:pPr>
              <w:snapToGrid w:val="0"/>
              <w:spacing w:line="360" w:lineRule="auto"/>
              <w:contextualSpacing/>
              <w:jc w:val="center"/>
              <w:rPr>
                <w:rFonts w:ascii="仿宋_GB2312" w:eastAsia="仿宋_GB2312" w:hAnsiTheme="minorEastAsia" w:cs="仿宋"/>
                <w:szCs w:val="21"/>
              </w:rPr>
            </w:pPr>
          </w:p>
        </w:tc>
        <w:tc>
          <w:tcPr>
            <w:tcW w:w="693" w:type="dxa"/>
            <w:vAlign w:val="center"/>
          </w:tcPr>
          <w:p w14:paraId="23FBD690" w14:textId="77777777" w:rsidR="00054F93" w:rsidRPr="00BF21DB" w:rsidRDefault="00747ED9" w:rsidP="00644B4A">
            <w:pPr>
              <w:snapToGrid w:val="0"/>
              <w:spacing w:line="360" w:lineRule="auto"/>
              <w:contextualSpacing/>
              <w:jc w:val="center"/>
              <w:rPr>
                <w:rFonts w:ascii="仿宋_GB2312" w:eastAsia="仿宋_GB2312" w:hAnsiTheme="minorEastAsia" w:cs="仿宋"/>
                <w:szCs w:val="21"/>
              </w:rPr>
            </w:pPr>
            <w:r w:rsidRPr="00BF21DB">
              <w:rPr>
                <w:rFonts w:ascii="仿宋_GB2312" w:eastAsia="仿宋_GB2312" w:hAnsiTheme="minorEastAsia" w:cs="仿宋" w:hint="eastAsia"/>
                <w:szCs w:val="21"/>
              </w:rPr>
              <w:t>11</w:t>
            </w:r>
          </w:p>
        </w:tc>
        <w:tc>
          <w:tcPr>
            <w:tcW w:w="1319" w:type="dxa"/>
            <w:vAlign w:val="center"/>
          </w:tcPr>
          <w:p w14:paraId="0F6325F0" w14:textId="77777777" w:rsidR="00054F93" w:rsidRPr="00BF21DB" w:rsidRDefault="00747ED9" w:rsidP="00644B4A">
            <w:pPr>
              <w:snapToGrid w:val="0"/>
              <w:spacing w:line="360" w:lineRule="auto"/>
              <w:contextualSpacing/>
              <w:jc w:val="center"/>
              <w:rPr>
                <w:rFonts w:ascii="仿宋_GB2312" w:eastAsia="仿宋_GB2312" w:hAnsiTheme="minorEastAsia" w:cs="仿宋"/>
                <w:szCs w:val="21"/>
              </w:rPr>
            </w:pPr>
            <w:r w:rsidRPr="00BF21DB">
              <w:rPr>
                <w:rFonts w:ascii="仿宋_GB2312" w:eastAsia="仿宋_GB2312" w:hAnsiTheme="minorEastAsia" w:cs="仿宋" w:hint="eastAsia"/>
                <w:szCs w:val="21"/>
              </w:rPr>
              <w:t>卫生间</w:t>
            </w:r>
          </w:p>
        </w:tc>
        <w:tc>
          <w:tcPr>
            <w:tcW w:w="1250" w:type="dxa"/>
            <w:vAlign w:val="center"/>
          </w:tcPr>
          <w:p w14:paraId="69B31092" w14:textId="77777777" w:rsidR="00054F93" w:rsidRPr="00BF21DB" w:rsidRDefault="00747ED9" w:rsidP="00644B4A">
            <w:pPr>
              <w:snapToGrid w:val="0"/>
              <w:spacing w:line="360" w:lineRule="auto"/>
              <w:contextualSpacing/>
              <w:jc w:val="center"/>
              <w:rPr>
                <w:rFonts w:ascii="仿宋_GB2312" w:eastAsia="仿宋_GB2312" w:hAnsiTheme="minorEastAsia" w:cs="仿宋"/>
                <w:szCs w:val="21"/>
              </w:rPr>
            </w:pPr>
            <w:r w:rsidRPr="00BF21DB">
              <w:rPr>
                <w:rFonts w:ascii="仿宋_GB2312" w:eastAsia="仿宋_GB2312" w:hAnsiTheme="minorEastAsia" w:cs="仿宋" w:hint="eastAsia"/>
                <w:szCs w:val="21"/>
              </w:rPr>
              <w:t>清拖二次，冲洗若干次</w:t>
            </w:r>
          </w:p>
        </w:tc>
        <w:tc>
          <w:tcPr>
            <w:tcW w:w="1241" w:type="dxa"/>
            <w:vAlign w:val="center"/>
          </w:tcPr>
          <w:p w14:paraId="158FAD93" w14:textId="77777777" w:rsidR="00054F93" w:rsidRPr="00BF21DB" w:rsidRDefault="00747ED9" w:rsidP="00644B4A">
            <w:pPr>
              <w:snapToGrid w:val="0"/>
              <w:spacing w:line="360" w:lineRule="auto"/>
              <w:contextualSpacing/>
              <w:jc w:val="center"/>
              <w:rPr>
                <w:rFonts w:ascii="仿宋_GB2312" w:eastAsia="仿宋_GB2312" w:hAnsiTheme="minorEastAsia" w:cs="仿宋"/>
                <w:szCs w:val="21"/>
              </w:rPr>
            </w:pPr>
            <w:r w:rsidRPr="00BF21DB">
              <w:rPr>
                <w:rFonts w:ascii="仿宋_GB2312" w:eastAsia="仿宋_GB2312" w:hAnsiTheme="minorEastAsia" w:cs="仿宋" w:hint="eastAsia"/>
                <w:szCs w:val="21"/>
              </w:rPr>
              <w:t>用清洁剂清洗二次</w:t>
            </w:r>
          </w:p>
        </w:tc>
        <w:tc>
          <w:tcPr>
            <w:tcW w:w="1085" w:type="dxa"/>
            <w:vAlign w:val="center"/>
          </w:tcPr>
          <w:p w14:paraId="44028F88" w14:textId="77777777" w:rsidR="00054F93" w:rsidRPr="00BF21DB" w:rsidRDefault="00054F93" w:rsidP="00644B4A">
            <w:pPr>
              <w:snapToGrid w:val="0"/>
              <w:spacing w:line="360" w:lineRule="auto"/>
              <w:contextualSpacing/>
              <w:jc w:val="center"/>
              <w:rPr>
                <w:rFonts w:ascii="仿宋_GB2312" w:eastAsia="仿宋_GB2312" w:hAnsiTheme="minorEastAsia" w:cs="仿宋"/>
                <w:szCs w:val="21"/>
              </w:rPr>
            </w:pPr>
          </w:p>
        </w:tc>
        <w:tc>
          <w:tcPr>
            <w:tcW w:w="1245" w:type="dxa"/>
            <w:vAlign w:val="center"/>
          </w:tcPr>
          <w:p w14:paraId="314937EA" w14:textId="77777777" w:rsidR="00054F93" w:rsidRPr="00BF21DB" w:rsidRDefault="00054F93" w:rsidP="00644B4A">
            <w:pPr>
              <w:snapToGrid w:val="0"/>
              <w:spacing w:line="360" w:lineRule="auto"/>
              <w:contextualSpacing/>
              <w:jc w:val="center"/>
              <w:rPr>
                <w:rFonts w:ascii="仿宋_GB2312" w:eastAsia="仿宋_GB2312" w:hAnsiTheme="minorEastAsia" w:cs="仿宋"/>
                <w:szCs w:val="21"/>
              </w:rPr>
            </w:pPr>
          </w:p>
        </w:tc>
        <w:tc>
          <w:tcPr>
            <w:tcW w:w="1916" w:type="dxa"/>
            <w:vAlign w:val="center"/>
          </w:tcPr>
          <w:p w14:paraId="60F2C7E0" w14:textId="77777777" w:rsidR="00054F93" w:rsidRPr="00BF21DB" w:rsidRDefault="00747ED9" w:rsidP="00644B4A">
            <w:pPr>
              <w:snapToGrid w:val="0"/>
              <w:spacing w:line="360" w:lineRule="auto"/>
              <w:contextualSpacing/>
              <w:jc w:val="center"/>
              <w:rPr>
                <w:rFonts w:ascii="仿宋_GB2312" w:eastAsia="仿宋_GB2312" w:hAnsiTheme="minorEastAsia" w:cs="仿宋"/>
                <w:szCs w:val="21"/>
              </w:rPr>
            </w:pPr>
            <w:r w:rsidRPr="00BF21DB">
              <w:rPr>
                <w:rFonts w:ascii="仿宋_GB2312" w:eastAsia="仿宋_GB2312" w:hAnsiTheme="minorEastAsia" w:cs="仿宋" w:hint="eastAsia"/>
                <w:szCs w:val="21"/>
              </w:rPr>
              <w:t>干净、无臭、无污水</w:t>
            </w:r>
          </w:p>
        </w:tc>
      </w:tr>
      <w:tr w:rsidR="00545DF5" w:rsidRPr="00BF21DB" w14:paraId="5073BC5D" w14:textId="77777777" w:rsidTr="00545DF5">
        <w:trPr>
          <w:cantSplit/>
          <w:trHeight w:val="952"/>
          <w:jc w:val="center"/>
        </w:trPr>
        <w:tc>
          <w:tcPr>
            <w:tcW w:w="574" w:type="dxa"/>
            <w:vMerge w:val="restart"/>
            <w:vAlign w:val="center"/>
          </w:tcPr>
          <w:p w14:paraId="7F076621" w14:textId="77777777" w:rsidR="00545DF5" w:rsidRPr="00BF21DB" w:rsidRDefault="00545DF5" w:rsidP="00644B4A">
            <w:pPr>
              <w:snapToGrid w:val="0"/>
              <w:spacing w:line="360" w:lineRule="auto"/>
              <w:contextualSpacing/>
              <w:jc w:val="left"/>
              <w:rPr>
                <w:rFonts w:ascii="仿宋_GB2312" w:eastAsia="仿宋_GB2312" w:hAnsiTheme="minorEastAsia" w:cs="仿宋"/>
                <w:szCs w:val="21"/>
              </w:rPr>
            </w:pPr>
            <w:r w:rsidRPr="00BF21DB">
              <w:rPr>
                <w:rFonts w:ascii="仿宋_GB2312" w:eastAsia="仿宋_GB2312" w:hAnsiTheme="minorEastAsia" w:cs="仿宋" w:hint="eastAsia"/>
                <w:szCs w:val="21"/>
              </w:rPr>
              <w:lastRenderedPageBreak/>
              <w:t>办公室、会议室、多功能室等室内</w:t>
            </w:r>
          </w:p>
          <w:p w14:paraId="341DC4FD" w14:textId="102A2CE3" w:rsidR="00545DF5" w:rsidRPr="00BF21DB" w:rsidRDefault="00545DF5" w:rsidP="00644B4A">
            <w:pPr>
              <w:snapToGrid w:val="0"/>
              <w:spacing w:line="360" w:lineRule="auto"/>
              <w:contextualSpacing/>
              <w:jc w:val="left"/>
              <w:rPr>
                <w:rFonts w:ascii="仿宋_GB2312" w:eastAsia="仿宋_GB2312" w:hAnsiTheme="minorEastAsia" w:cs="仿宋"/>
                <w:szCs w:val="21"/>
              </w:rPr>
            </w:pPr>
          </w:p>
        </w:tc>
        <w:tc>
          <w:tcPr>
            <w:tcW w:w="693" w:type="dxa"/>
            <w:vAlign w:val="center"/>
          </w:tcPr>
          <w:p w14:paraId="751AEFBB" w14:textId="77777777" w:rsidR="00545DF5" w:rsidRPr="00BF21DB" w:rsidRDefault="00545DF5" w:rsidP="00644B4A">
            <w:pPr>
              <w:snapToGrid w:val="0"/>
              <w:spacing w:line="360" w:lineRule="auto"/>
              <w:contextualSpacing/>
              <w:jc w:val="center"/>
              <w:rPr>
                <w:rFonts w:ascii="仿宋_GB2312" w:eastAsia="仿宋_GB2312" w:hAnsiTheme="minorEastAsia" w:cs="仿宋"/>
                <w:szCs w:val="21"/>
              </w:rPr>
            </w:pPr>
            <w:r w:rsidRPr="00BF21DB">
              <w:rPr>
                <w:rFonts w:ascii="仿宋_GB2312" w:eastAsia="仿宋_GB2312" w:hAnsiTheme="minorEastAsia" w:cs="仿宋" w:hint="eastAsia"/>
                <w:szCs w:val="21"/>
              </w:rPr>
              <w:t>1</w:t>
            </w:r>
          </w:p>
        </w:tc>
        <w:tc>
          <w:tcPr>
            <w:tcW w:w="1319" w:type="dxa"/>
            <w:vAlign w:val="center"/>
          </w:tcPr>
          <w:p w14:paraId="256BC043" w14:textId="77777777" w:rsidR="00545DF5" w:rsidRPr="00BF21DB" w:rsidRDefault="00545DF5" w:rsidP="00644B4A">
            <w:pPr>
              <w:snapToGrid w:val="0"/>
              <w:spacing w:line="360" w:lineRule="auto"/>
              <w:contextualSpacing/>
              <w:jc w:val="center"/>
              <w:rPr>
                <w:rFonts w:ascii="仿宋_GB2312" w:eastAsia="仿宋_GB2312" w:hAnsiTheme="minorEastAsia" w:cs="仿宋"/>
                <w:szCs w:val="21"/>
              </w:rPr>
            </w:pPr>
            <w:r w:rsidRPr="00BF21DB">
              <w:rPr>
                <w:rFonts w:ascii="仿宋_GB2312" w:eastAsia="仿宋_GB2312" w:hAnsiTheme="minorEastAsia" w:cs="仿宋" w:hint="eastAsia"/>
                <w:szCs w:val="21"/>
              </w:rPr>
              <w:t>地面</w:t>
            </w:r>
          </w:p>
        </w:tc>
        <w:tc>
          <w:tcPr>
            <w:tcW w:w="1250" w:type="dxa"/>
            <w:vAlign w:val="center"/>
          </w:tcPr>
          <w:p w14:paraId="31BB9066" w14:textId="77777777" w:rsidR="00545DF5" w:rsidRPr="00BF21DB" w:rsidRDefault="00545DF5" w:rsidP="00644B4A">
            <w:pPr>
              <w:snapToGrid w:val="0"/>
              <w:spacing w:line="360" w:lineRule="auto"/>
              <w:contextualSpacing/>
              <w:jc w:val="center"/>
              <w:rPr>
                <w:rFonts w:ascii="仿宋_GB2312" w:eastAsia="仿宋_GB2312" w:hAnsiTheme="minorEastAsia" w:cs="仿宋"/>
                <w:szCs w:val="21"/>
              </w:rPr>
            </w:pPr>
            <w:r w:rsidRPr="00BF21DB">
              <w:rPr>
                <w:rFonts w:ascii="仿宋_GB2312" w:eastAsia="仿宋_GB2312" w:hAnsiTheme="minorEastAsia" w:cs="仿宋" w:hint="eastAsia"/>
                <w:szCs w:val="21"/>
              </w:rPr>
              <w:t>清拖一次</w:t>
            </w:r>
          </w:p>
        </w:tc>
        <w:tc>
          <w:tcPr>
            <w:tcW w:w="1241" w:type="dxa"/>
            <w:vAlign w:val="center"/>
          </w:tcPr>
          <w:p w14:paraId="039F6C87" w14:textId="77777777" w:rsidR="00545DF5" w:rsidRPr="00BF21DB" w:rsidRDefault="00545DF5" w:rsidP="00644B4A">
            <w:pPr>
              <w:snapToGrid w:val="0"/>
              <w:spacing w:line="360" w:lineRule="auto"/>
              <w:contextualSpacing/>
              <w:jc w:val="center"/>
              <w:rPr>
                <w:rFonts w:ascii="仿宋_GB2312" w:eastAsia="仿宋_GB2312" w:hAnsiTheme="minorEastAsia" w:cs="仿宋"/>
                <w:szCs w:val="21"/>
              </w:rPr>
            </w:pPr>
          </w:p>
        </w:tc>
        <w:tc>
          <w:tcPr>
            <w:tcW w:w="1085" w:type="dxa"/>
            <w:vAlign w:val="center"/>
          </w:tcPr>
          <w:p w14:paraId="161337DC" w14:textId="77777777" w:rsidR="00545DF5" w:rsidRPr="00BF21DB" w:rsidRDefault="00545DF5" w:rsidP="00644B4A">
            <w:pPr>
              <w:snapToGrid w:val="0"/>
              <w:spacing w:line="360" w:lineRule="auto"/>
              <w:contextualSpacing/>
              <w:jc w:val="center"/>
              <w:rPr>
                <w:rFonts w:ascii="仿宋_GB2312" w:eastAsia="仿宋_GB2312" w:hAnsiTheme="minorEastAsia" w:cs="仿宋"/>
                <w:szCs w:val="21"/>
              </w:rPr>
            </w:pPr>
            <w:r w:rsidRPr="00BF21DB">
              <w:rPr>
                <w:rFonts w:ascii="仿宋_GB2312" w:eastAsia="仿宋_GB2312" w:hAnsiTheme="minorEastAsia" w:cs="仿宋" w:hint="eastAsia"/>
                <w:szCs w:val="21"/>
              </w:rPr>
              <w:t>清洗地毡一次</w:t>
            </w:r>
          </w:p>
        </w:tc>
        <w:tc>
          <w:tcPr>
            <w:tcW w:w="1245" w:type="dxa"/>
            <w:vAlign w:val="center"/>
          </w:tcPr>
          <w:p w14:paraId="7A52AAF7" w14:textId="77777777" w:rsidR="00545DF5" w:rsidRPr="00BF21DB" w:rsidRDefault="00545DF5" w:rsidP="00644B4A">
            <w:pPr>
              <w:snapToGrid w:val="0"/>
              <w:spacing w:line="360" w:lineRule="auto"/>
              <w:contextualSpacing/>
              <w:jc w:val="center"/>
              <w:rPr>
                <w:rFonts w:ascii="仿宋_GB2312" w:eastAsia="仿宋_GB2312" w:hAnsiTheme="minorEastAsia" w:cs="仿宋"/>
                <w:szCs w:val="21"/>
              </w:rPr>
            </w:pPr>
          </w:p>
        </w:tc>
        <w:tc>
          <w:tcPr>
            <w:tcW w:w="1916" w:type="dxa"/>
            <w:vAlign w:val="center"/>
          </w:tcPr>
          <w:p w14:paraId="5075C0D6" w14:textId="77777777" w:rsidR="00545DF5" w:rsidRPr="00BF21DB" w:rsidRDefault="00545DF5" w:rsidP="00644B4A">
            <w:pPr>
              <w:snapToGrid w:val="0"/>
              <w:spacing w:line="360" w:lineRule="auto"/>
              <w:contextualSpacing/>
              <w:jc w:val="center"/>
              <w:rPr>
                <w:rFonts w:ascii="仿宋_GB2312" w:eastAsia="仿宋_GB2312" w:hAnsiTheme="minorEastAsia" w:cs="仿宋"/>
                <w:szCs w:val="21"/>
              </w:rPr>
            </w:pPr>
            <w:r w:rsidRPr="00BF21DB">
              <w:rPr>
                <w:rFonts w:ascii="仿宋_GB2312" w:eastAsia="仿宋_GB2312" w:hAnsiTheme="minorEastAsia" w:cs="仿宋" w:hint="eastAsia"/>
                <w:szCs w:val="21"/>
              </w:rPr>
              <w:t>无杂物、无污渍、无水渍</w:t>
            </w:r>
          </w:p>
        </w:tc>
      </w:tr>
      <w:tr w:rsidR="00545DF5" w:rsidRPr="00BF21DB" w14:paraId="1395BB5A" w14:textId="77777777" w:rsidTr="00545DF5">
        <w:trPr>
          <w:cantSplit/>
          <w:trHeight w:val="696"/>
          <w:jc w:val="center"/>
        </w:trPr>
        <w:tc>
          <w:tcPr>
            <w:tcW w:w="574" w:type="dxa"/>
            <w:vMerge/>
            <w:vAlign w:val="center"/>
          </w:tcPr>
          <w:p w14:paraId="030E27D6" w14:textId="1478F2CD" w:rsidR="00545DF5" w:rsidRPr="00BF21DB" w:rsidRDefault="00545DF5" w:rsidP="00644B4A">
            <w:pPr>
              <w:snapToGrid w:val="0"/>
              <w:spacing w:line="360" w:lineRule="auto"/>
              <w:contextualSpacing/>
              <w:jc w:val="left"/>
              <w:rPr>
                <w:rFonts w:ascii="仿宋_GB2312" w:eastAsia="仿宋_GB2312" w:hAnsiTheme="minorEastAsia" w:cs="仿宋"/>
                <w:szCs w:val="21"/>
              </w:rPr>
            </w:pPr>
          </w:p>
        </w:tc>
        <w:tc>
          <w:tcPr>
            <w:tcW w:w="693" w:type="dxa"/>
            <w:vAlign w:val="center"/>
          </w:tcPr>
          <w:p w14:paraId="511AED5F" w14:textId="77777777" w:rsidR="00545DF5" w:rsidRPr="00BF21DB" w:rsidRDefault="00545DF5" w:rsidP="00644B4A">
            <w:pPr>
              <w:snapToGrid w:val="0"/>
              <w:spacing w:line="360" w:lineRule="auto"/>
              <w:contextualSpacing/>
              <w:jc w:val="center"/>
              <w:rPr>
                <w:rFonts w:ascii="仿宋_GB2312" w:eastAsia="仿宋_GB2312" w:hAnsiTheme="minorEastAsia" w:cs="仿宋"/>
                <w:szCs w:val="21"/>
              </w:rPr>
            </w:pPr>
            <w:r w:rsidRPr="00BF21DB">
              <w:rPr>
                <w:rFonts w:ascii="仿宋_GB2312" w:eastAsia="仿宋_GB2312" w:hAnsiTheme="minorEastAsia" w:cs="仿宋" w:hint="eastAsia"/>
                <w:szCs w:val="21"/>
              </w:rPr>
              <w:t>2</w:t>
            </w:r>
          </w:p>
        </w:tc>
        <w:tc>
          <w:tcPr>
            <w:tcW w:w="1319" w:type="dxa"/>
            <w:vAlign w:val="center"/>
          </w:tcPr>
          <w:p w14:paraId="11112AEF" w14:textId="77777777" w:rsidR="00545DF5" w:rsidRPr="00BF21DB" w:rsidRDefault="00545DF5" w:rsidP="00644B4A">
            <w:pPr>
              <w:snapToGrid w:val="0"/>
              <w:spacing w:line="360" w:lineRule="auto"/>
              <w:contextualSpacing/>
              <w:jc w:val="center"/>
              <w:rPr>
                <w:rFonts w:ascii="仿宋_GB2312" w:eastAsia="仿宋_GB2312" w:hAnsiTheme="minorEastAsia" w:cs="仿宋"/>
                <w:szCs w:val="21"/>
              </w:rPr>
            </w:pPr>
            <w:r w:rsidRPr="00BF21DB">
              <w:rPr>
                <w:rFonts w:ascii="仿宋_GB2312" w:eastAsia="仿宋_GB2312" w:hAnsiTheme="minorEastAsia" w:cs="仿宋" w:hint="eastAsia"/>
                <w:szCs w:val="21"/>
              </w:rPr>
              <w:t>墙面</w:t>
            </w:r>
          </w:p>
        </w:tc>
        <w:tc>
          <w:tcPr>
            <w:tcW w:w="1250" w:type="dxa"/>
            <w:vAlign w:val="center"/>
          </w:tcPr>
          <w:p w14:paraId="5AA8E000" w14:textId="77777777" w:rsidR="00545DF5" w:rsidRPr="00BF21DB" w:rsidRDefault="00545DF5" w:rsidP="00644B4A">
            <w:pPr>
              <w:snapToGrid w:val="0"/>
              <w:spacing w:line="360" w:lineRule="auto"/>
              <w:contextualSpacing/>
              <w:jc w:val="center"/>
              <w:rPr>
                <w:rFonts w:ascii="仿宋_GB2312" w:eastAsia="仿宋_GB2312" w:hAnsiTheme="minorEastAsia" w:cs="仿宋"/>
                <w:szCs w:val="21"/>
              </w:rPr>
            </w:pPr>
          </w:p>
        </w:tc>
        <w:tc>
          <w:tcPr>
            <w:tcW w:w="1241" w:type="dxa"/>
            <w:vAlign w:val="center"/>
          </w:tcPr>
          <w:p w14:paraId="1BA63D4A" w14:textId="77777777" w:rsidR="00545DF5" w:rsidRPr="00BF21DB" w:rsidRDefault="00545DF5" w:rsidP="00644B4A">
            <w:pPr>
              <w:snapToGrid w:val="0"/>
              <w:spacing w:line="360" w:lineRule="auto"/>
              <w:contextualSpacing/>
              <w:jc w:val="center"/>
              <w:rPr>
                <w:rFonts w:ascii="仿宋_GB2312" w:eastAsia="仿宋_GB2312" w:hAnsiTheme="minorEastAsia" w:cs="仿宋"/>
                <w:szCs w:val="21"/>
              </w:rPr>
            </w:pPr>
            <w:r w:rsidRPr="00BF21DB">
              <w:rPr>
                <w:rFonts w:ascii="仿宋_GB2312" w:eastAsia="仿宋_GB2312" w:hAnsiTheme="minorEastAsia" w:cs="仿宋" w:hint="eastAsia"/>
                <w:szCs w:val="21"/>
              </w:rPr>
              <w:t>清扫一次</w:t>
            </w:r>
          </w:p>
        </w:tc>
        <w:tc>
          <w:tcPr>
            <w:tcW w:w="1085" w:type="dxa"/>
            <w:vAlign w:val="center"/>
          </w:tcPr>
          <w:p w14:paraId="5389F8D4" w14:textId="77777777" w:rsidR="00545DF5" w:rsidRPr="00BF21DB" w:rsidRDefault="00545DF5" w:rsidP="00644B4A">
            <w:pPr>
              <w:snapToGrid w:val="0"/>
              <w:spacing w:line="360" w:lineRule="auto"/>
              <w:contextualSpacing/>
              <w:jc w:val="center"/>
              <w:rPr>
                <w:rFonts w:ascii="仿宋_GB2312" w:eastAsia="仿宋_GB2312" w:hAnsiTheme="minorEastAsia" w:cs="仿宋"/>
                <w:szCs w:val="21"/>
              </w:rPr>
            </w:pPr>
          </w:p>
        </w:tc>
        <w:tc>
          <w:tcPr>
            <w:tcW w:w="1245" w:type="dxa"/>
            <w:vAlign w:val="center"/>
          </w:tcPr>
          <w:p w14:paraId="6F1BB8A6" w14:textId="77777777" w:rsidR="00545DF5" w:rsidRPr="00BF21DB" w:rsidRDefault="00545DF5" w:rsidP="00644B4A">
            <w:pPr>
              <w:snapToGrid w:val="0"/>
              <w:spacing w:line="360" w:lineRule="auto"/>
              <w:contextualSpacing/>
              <w:jc w:val="center"/>
              <w:rPr>
                <w:rFonts w:ascii="仿宋_GB2312" w:eastAsia="仿宋_GB2312" w:hAnsiTheme="minorEastAsia" w:cs="仿宋"/>
                <w:szCs w:val="21"/>
              </w:rPr>
            </w:pPr>
          </w:p>
        </w:tc>
        <w:tc>
          <w:tcPr>
            <w:tcW w:w="1916" w:type="dxa"/>
            <w:vAlign w:val="center"/>
          </w:tcPr>
          <w:p w14:paraId="1587BE21" w14:textId="77777777" w:rsidR="00545DF5" w:rsidRPr="00BF21DB" w:rsidRDefault="00545DF5" w:rsidP="00644B4A">
            <w:pPr>
              <w:snapToGrid w:val="0"/>
              <w:spacing w:line="360" w:lineRule="auto"/>
              <w:contextualSpacing/>
              <w:jc w:val="center"/>
              <w:rPr>
                <w:rFonts w:ascii="仿宋_GB2312" w:eastAsia="仿宋_GB2312" w:hAnsiTheme="minorEastAsia" w:cs="仿宋"/>
                <w:szCs w:val="21"/>
              </w:rPr>
            </w:pPr>
            <w:r w:rsidRPr="00BF21DB">
              <w:rPr>
                <w:rFonts w:ascii="仿宋_GB2312" w:eastAsia="仿宋_GB2312" w:hAnsiTheme="minorEastAsia" w:cs="仿宋" w:hint="eastAsia"/>
                <w:szCs w:val="21"/>
              </w:rPr>
              <w:t>无污渍</w:t>
            </w:r>
          </w:p>
        </w:tc>
      </w:tr>
      <w:tr w:rsidR="00545DF5" w:rsidRPr="00BF21DB" w14:paraId="3F78CAB9" w14:textId="77777777" w:rsidTr="00545DF5">
        <w:trPr>
          <w:cantSplit/>
          <w:trHeight w:val="848"/>
          <w:jc w:val="center"/>
        </w:trPr>
        <w:tc>
          <w:tcPr>
            <w:tcW w:w="574" w:type="dxa"/>
            <w:vMerge/>
            <w:vAlign w:val="center"/>
          </w:tcPr>
          <w:p w14:paraId="72412A7C" w14:textId="3521DD6A" w:rsidR="00545DF5" w:rsidRPr="00BF21DB" w:rsidRDefault="00545DF5" w:rsidP="00644B4A">
            <w:pPr>
              <w:snapToGrid w:val="0"/>
              <w:spacing w:line="360" w:lineRule="auto"/>
              <w:contextualSpacing/>
              <w:jc w:val="left"/>
              <w:rPr>
                <w:rFonts w:ascii="仿宋_GB2312" w:eastAsia="仿宋_GB2312" w:hAnsiTheme="minorEastAsia" w:cs="仿宋"/>
                <w:szCs w:val="21"/>
              </w:rPr>
            </w:pPr>
          </w:p>
        </w:tc>
        <w:tc>
          <w:tcPr>
            <w:tcW w:w="693" w:type="dxa"/>
            <w:vAlign w:val="center"/>
          </w:tcPr>
          <w:p w14:paraId="4907B921" w14:textId="77777777" w:rsidR="00545DF5" w:rsidRPr="00BF21DB" w:rsidRDefault="00545DF5" w:rsidP="00644B4A">
            <w:pPr>
              <w:snapToGrid w:val="0"/>
              <w:spacing w:line="360" w:lineRule="auto"/>
              <w:contextualSpacing/>
              <w:jc w:val="center"/>
              <w:rPr>
                <w:rFonts w:ascii="仿宋_GB2312" w:eastAsia="仿宋_GB2312" w:hAnsiTheme="minorEastAsia" w:cs="仿宋"/>
                <w:szCs w:val="21"/>
              </w:rPr>
            </w:pPr>
            <w:r w:rsidRPr="00BF21DB">
              <w:rPr>
                <w:rFonts w:ascii="仿宋_GB2312" w:eastAsia="仿宋_GB2312" w:hAnsiTheme="minorEastAsia" w:cs="仿宋" w:hint="eastAsia"/>
                <w:szCs w:val="21"/>
              </w:rPr>
              <w:t>3</w:t>
            </w:r>
          </w:p>
        </w:tc>
        <w:tc>
          <w:tcPr>
            <w:tcW w:w="1319" w:type="dxa"/>
            <w:vAlign w:val="center"/>
          </w:tcPr>
          <w:p w14:paraId="4855F7FC" w14:textId="77777777" w:rsidR="00545DF5" w:rsidRPr="00BF21DB" w:rsidRDefault="00545DF5" w:rsidP="00644B4A">
            <w:pPr>
              <w:snapToGrid w:val="0"/>
              <w:spacing w:line="360" w:lineRule="auto"/>
              <w:contextualSpacing/>
              <w:jc w:val="center"/>
              <w:rPr>
                <w:rFonts w:ascii="仿宋_GB2312" w:eastAsia="仿宋_GB2312" w:hAnsiTheme="minorEastAsia" w:cs="仿宋"/>
                <w:szCs w:val="21"/>
              </w:rPr>
            </w:pPr>
            <w:r w:rsidRPr="00BF21DB">
              <w:rPr>
                <w:rFonts w:ascii="仿宋_GB2312" w:eastAsia="仿宋_GB2312" w:hAnsiTheme="minorEastAsia" w:cs="仿宋" w:hint="eastAsia"/>
                <w:szCs w:val="21"/>
              </w:rPr>
              <w:t>门、窗</w:t>
            </w:r>
          </w:p>
        </w:tc>
        <w:tc>
          <w:tcPr>
            <w:tcW w:w="1250" w:type="dxa"/>
            <w:vAlign w:val="center"/>
          </w:tcPr>
          <w:p w14:paraId="251765F3" w14:textId="77777777" w:rsidR="00545DF5" w:rsidRPr="00BF21DB" w:rsidRDefault="00545DF5" w:rsidP="00644B4A">
            <w:pPr>
              <w:snapToGrid w:val="0"/>
              <w:spacing w:line="360" w:lineRule="auto"/>
              <w:contextualSpacing/>
              <w:jc w:val="center"/>
              <w:rPr>
                <w:rFonts w:ascii="仿宋_GB2312" w:eastAsia="仿宋_GB2312" w:hAnsiTheme="minorEastAsia" w:cs="仿宋"/>
                <w:szCs w:val="21"/>
              </w:rPr>
            </w:pPr>
            <w:r w:rsidRPr="00BF21DB">
              <w:rPr>
                <w:rFonts w:ascii="仿宋_GB2312" w:eastAsia="仿宋_GB2312" w:hAnsiTheme="minorEastAsia" w:cs="仿宋" w:hint="eastAsia"/>
                <w:szCs w:val="21"/>
              </w:rPr>
              <w:t>清抹一次</w:t>
            </w:r>
          </w:p>
        </w:tc>
        <w:tc>
          <w:tcPr>
            <w:tcW w:w="1241" w:type="dxa"/>
            <w:vAlign w:val="center"/>
          </w:tcPr>
          <w:p w14:paraId="0DAEE83B" w14:textId="77777777" w:rsidR="00545DF5" w:rsidRPr="00BF21DB" w:rsidRDefault="00545DF5" w:rsidP="00644B4A">
            <w:pPr>
              <w:snapToGrid w:val="0"/>
              <w:spacing w:line="360" w:lineRule="auto"/>
              <w:contextualSpacing/>
              <w:jc w:val="center"/>
              <w:rPr>
                <w:rFonts w:ascii="仿宋_GB2312" w:eastAsia="仿宋_GB2312" w:hAnsiTheme="minorEastAsia" w:cs="仿宋"/>
                <w:szCs w:val="21"/>
              </w:rPr>
            </w:pPr>
            <w:r w:rsidRPr="00BF21DB">
              <w:rPr>
                <w:rFonts w:ascii="仿宋_GB2312" w:eastAsia="仿宋_GB2312" w:hAnsiTheme="minorEastAsia" w:cs="仿宋" w:hint="eastAsia"/>
                <w:szCs w:val="21"/>
              </w:rPr>
              <w:t>用清洁剂清抹一次</w:t>
            </w:r>
          </w:p>
        </w:tc>
        <w:tc>
          <w:tcPr>
            <w:tcW w:w="1085" w:type="dxa"/>
            <w:vAlign w:val="center"/>
          </w:tcPr>
          <w:p w14:paraId="0A0FE7D1" w14:textId="77777777" w:rsidR="00545DF5" w:rsidRPr="00BF21DB" w:rsidRDefault="00545DF5" w:rsidP="00644B4A">
            <w:pPr>
              <w:snapToGrid w:val="0"/>
              <w:spacing w:line="360" w:lineRule="auto"/>
              <w:contextualSpacing/>
              <w:jc w:val="center"/>
              <w:rPr>
                <w:rFonts w:ascii="仿宋_GB2312" w:eastAsia="仿宋_GB2312" w:hAnsiTheme="minorEastAsia" w:cs="仿宋"/>
                <w:szCs w:val="21"/>
              </w:rPr>
            </w:pPr>
          </w:p>
        </w:tc>
        <w:tc>
          <w:tcPr>
            <w:tcW w:w="1245" w:type="dxa"/>
            <w:vAlign w:val="center"/>
          </w:tcPr>
          <w:p w14:paraId="1F3D023D" w14:textId="77777777" w:rsidR="00545DF5" w:rsidRPr="00BF21DB" w:rsidRDefault="00545DF5" w:rsidP="00644B4A">
            <w:pPr>
              <w:snapToGrid w:val="0"/>
              <w:spacing w:line="360" w:lineRule="auto"/>
              <w:contextualSpacing/>
              <w:jc w:val="center"/>
              <w:rPr>
                <w:rFonts w:ascii="仿宋_GB2312" w:eastAsia="仿宋_GB2312" w:hAnsiTheme="minorEastAsia" w:cs="仿宋"/>
                <w:szCs w:val="21"/>
              </w:rPr>
            </w:pPr>
          </w:p>
        </w:tc>
        <w:tc>
          <w:tcPr>
            <w:tcW w:w="1916" w:type="dxa"/>
            <w:vAlign w:val="center"/>
          </w:tcPr>
          <w:p w14:paraId="028B9250" w14:textId="77777777" w:rsidR="00545DF5" w:rsidRPr="00BF21DB" w:rsidRDefault="00545DF5" w:rsidP="00644B4A">
            <w:pPr>
              <w:snapToGrid w:val="0"/>
              <w:spacing w:line="360" w:lineRule="auto"/>
              <w:contextualSpacing/>
              <w:jc w:val="center"/>
              <w:rPr>
                <w:rFonts w:ascii="仿宋_GB2312" w:eastAsia="仿宋_GB2312" w:hAnsiTheme="minorEastAsia" w:cs="仿宋"/>
                <w:szCs w:val="21"/>
              </w:rPr>
            </w:pPr>
            <w:r w:rsidRPr="00BF21DB">
              <w:rPr>
                <w:rFonts w:ascii="仿宋_GB2312" w:eastAsia="仿宋_GB2312" w:hAnsiTheme="minorEastAsia" w:cs="仿宋" w:hint="eastAsia"/>
                <w:szCs w:val="21"/>
              </w:rPr>
              <w:t>无尘、无污渍</w:t>
            </w:r>
          </w:p>
        </w:tc>
      </w:tr>
      <w:tr w:rsidR="00545DF5" w:rsidRPr="00BF21DB" w14:paraId="219D19A6" w14:textId="77777777" w:rsidTr="00545DF5">
        <w:trPr>
          <w:cantSplit/>
          <w:trHeight w:val="818"/>
          <w:jc w:val="center"/>
        </w:trPr>
        <w:tc>
          <w:tcPr>
            <w:tcW w:w="574" w:type="dxa"/>
            <w:vMerge/>
            <w:vAlign w:val="center"/>
          </w:tcPr>
          <w:p w14:paraId="1805F5E0" w14:textId="24806405" w:rsidR="00545DF5" w:rsidRPr="00BF21DB" w:rsidRDefault="00545DF5" w:rsidP="00644B4A">
            <w:pPr>
              <w:snapToGrid w:val="0"/>
              <w:spacing w:line="360" w:lineRule="auto"/>
              <w:contextualSpacing/>
              <w:jc w:val="left"/>
              <w:rPr>
                <w:rFonts w:ascii="仿宋_GB2312" w:eastAsia="仿宋_GB2312" w:hAnsiTheme="minorEastAsia" w:cs="仿宋"/>
                <w:szCs w:val="21"/>
              </w:rPr>
            </w:pPr>
          </w:p>
        </w:tc>
        <w:tc>
          <w:tcPr>
            <w:tcW w:w="693" w:type="dxa"/>
            <w:vAlign w:val="center"/>
          </w:tcPr>
          <w:p w14:paraId="37B6549D" w14:textId="77777777" w:rsidR="00545DF5" w:rsidRPr="00BF21DB" w:rsidRDefault="00545DF5" w:rsidP="00644B4A">
            <w:pPr>
              <w:snapToGrid w:val="0"/>
              <w:spacing w:line="360" w:lineRule="auto"/>
              <w:contextualSpacing/>
              <w:jc w:val="center"/>
              <w:rPr>
                <w:rFonts w:ascii="仿宋_GB2312" w:eastAsia="仿宋_GB2312" w:hAnsiTheme="minorEastAsia" w:cs="仿宋"/>
                <w:szCs w:val="21"/>
              </w:rPr>
            </w:pPr>
            <w:r w:rsidRPr="00BF21DB">
              <w:rPr>
                <w:rFonts w:ascii="仿宋_GB2312" w:eastAsia="仿宋_GB2312" w:hAnsiTheme="minorEastAsia" w:cs="仿宋" w:hint="eastAsia"/>
                <w:szCs w:val="21"/>
              </w:rPr>
              <w:t>4</w:t>
            </w:r>
          </w:p>
        </w:tc>
        <w:tc>
          <w:tcPr>
            <w:tcW w:w="1319" w:type="dxa"/>
            <w:vAlign w:val="center"/>
          </w:tcPr>
          <w:p w14:paraId="68D8D463" w14:textId="77777777" w:rsidR="00545DF5" w:rsidRPr="00BF21DB" w:rsidRDefault="00545DF5" w:rsidP="00644B4A">
            <w:pPr>
              <w:snapToGrid w:val="0"/>
              <w:spacing w:line="360" w:lineRule="auto"/>
              <w:contextualSpacing/>
              <w:jc w:val="center"/>
              <w:rPr>
                <w:rFonts w:ascii="仿宋_GB2312" w:eastAsia="仿宋_GB2312" w:hAnsiTheme="minorEastAsia" w:cs="仿宋"/>
                <w:szCs w:val="21"/>
              </w:rPr>
            </w:pPr>
            <w:r w:rsidRPr="00BF21DB">
              <w:rPr>
                <w:rFonts w:ascii="仿宋_GB2312" w:eastAsia="仿宋_GB2312" w:hAnsiTheme="minorEastAsia" w:cs="仿宋" w:hint="eastAsia"/>
                <w:szCs w:val="21"/>
              </w:rPr>
              <w:t>窗帘、沙发套等</w:t>
            </w:r>
          </w:p>
        </w:tc>
        <w:tc>
          <w:tcPr>
            <w:tcW w:w="1250" w:type="dxa"/>
            <w:vAlign w:val="center"/>
          </w:tcPr>
          <w:p w14:paraId="6158D37F" w14:textId="77777777" w:rsidR="00545DF5" w:rsidRPr="00BF21DB" w:rsidRDefault="00545DF5" w:rsidP="00644B4A">
            <w:pPr>
              <w:snapToGrid w:val="0"/>
              <w:spacing w:line="360" w:lineRule="auto"/>
              <w:contextualSpacing/>
              <w:jc w:val="center"/>
              <w:rPr>
                <w:rFonts w:ascii="仿宋_GB2312" w:eastAsia="仿宋_GB2312" w:hAnsiTheme="minorEastAsia" w:cs="仿宋"/>
                <w:szCs w:val="21"/>
              </w:rPr>
            </w:pPr>
          </w:p>
        </w:tc>
        <w:tc>
          <w:tcPr>
            <w:tcW w:w="1241" w:type="dxa"/>
            <w:vAlign w:val="center"/>
          </w:tcPr>
          <w:p w14:paraId="27B6A0CE" w14:textId="77777777" w:rsidR="00545DF5" w:rsidRPr="00BF21DB" w:rsidRDefault="00545DF5" w:rsidP="00644B4A">
            <w:pPr>
              <w:snapToGrid w:val="0"/>
              <w:spacing w:line="360" w:lineRule="auto"/>
              <w:contextualSpacing/>
              <w:jc w:val="center"/>
              <w:rPr>
                <w:rFonts w:ascii="仿宋_GB2312" w:eastAsia="仿宋_GB2312" w:hAnsiTheme="minorEastAsia" w:cs="仿宋"/>
                <w:szCs w:val="21"/>
              </w:rPr>
            </w:pPr>
          </w:p>
        </w:tc>
        <w:tc>
          <w:tcPr>
            <w:tcW w:w="1085" w:type="dxa"/>
            <w:vAlign w:val="center"/>
          </w:tcPr>
          <w:p w14:paraId="2443C75E" w14:textId="77777777" w:rsidR="00545DF5" w:rsidRPr="00BF21DB" w:rsidRDefault="00545DF5" w:rsidP="00644B4A">
            <w:pPr>
              <w:snapToGrid w:val="0"/>
              <w:spacing w:line="360" w:lineRule="auto"/>
              <w:contextualSpacing/>
              <w:jc w:val="center"/>
              <w:rPr>
                <w:rFonts w:ascii="仿宋_GB2312" w:eastAsia="仿宋_GB2312" w:hAnsiTheme="minorEastAsia" w:cs="仿宋"/>
                <w:szCs w:val="21"/>
              </w:rPr>
            </w:pPr>
          </w:p>
        </w:tc>
        <w:tc>
          <w:tcPr>
            <w:tcW w:w="1245" w:type="dxa"/>
            <w:vAlign w:val="center"/>
          </w:tcPr>
          <w:p w14:paraId="57443465" w14:textId="77777777" w:rsidR="00545DF5" w:rsidRPr="00BF21DB" w:rsidRDefault="00545DF5" w:rsidP="00644B4A">
            <w:pPr>
              <w:snapToGrid w:val="0"/>
              <w:spacing w:line="360" w:lineRule="auto"/>
              <w:contextualSpacing/>
              <w:jc w:val="center"/>
              <w:rPr>
                <w:rFonts w:ascii="仿宋_GB2312" w:eastAsia="仿宋_GB2312" w:hAnsiTheme="minorEastAsia" w:cs="仿宋"/>
                <w:szCs w:val="21"/>
              </w:rPr>
            </w:pPr>
            <w:r w:rsidRPr="00BF21DB">
              <w:rPr>
                <w:rFonts w:ascii="仿宋_GB2312" w:eastAsia="仿宋_GB2312" w:hAnsiTheme="minorEastAsia" w:cs="仿宋" w:hint="eastAsia"/>
                <w:szCs w:val="21"/>
              </w:rPr>
              <w:t>清洗一次</w:t>
            </w:r>
          </w:p>
        </w:tc>
        <w:tc>
          <w:tcPr>
            <w:tcW w:w="1916" w:type="dxa"/>
            <w:vAlign w:val="center"/>
          </w:tcPr>
          <w:p w14:paraId="6E9AD8F6" w14:textId="77777777" w:rsidR="00545DF5" w:rsidRPr="00BF21DB" w:rsidRDefault="00545DF5" w:rsidP="00644B4A">
            <w:pPr>
              <w:snapToGrid w:val="0"/>
              <w:spacing w:line="360" w:lineRule="auto"/>
              <w:contextualSpacing/>
              <w:jc w:val="center"/>
              <w:rPr>
                <w:rFonts w:ascii="仿宋_GB2312" w:eastAsia="仿宋_GB2312" w:hAnsiTheme="minorEastAsia" w:cs="仿宋"/>
                <w:szCs w:val="21"/>
              </w:rPr>
            </w:pPr>
          </w:p>
          <w:p w14:paraId="45824024" w14:textId="77777777" w:rsidR="00545DF5" w:rsidRPr="00BF21DB" w:rsidRDefault="00545DF5" w:rsidP="00644B4A">
            <w:pPr>
              <w:snapToGrid w:val="0"/>
              <w:spacing w:line="360" w:lineRule="auto"/>
              <w:contextualSpacing/>
              <w:jc w:val="center"/>
              <w:rPr>
                <w:rFonts w:ascii="仿宋_GB2312" w:eastAsia="仿宋_GB2312" w:hAnsiTheme="minorEastAsia" w:cs="仿宋"/>
                <w:szCs w:val="21"/>
              </w:rPr>
            </w:pPr>
          </w:p>
          <w:p w14:paraId="30E378C6" w14:textId="77777777" w:rsidR="00545DF5" w:rsidRPr="00BF21DB" w:rsidRDefault="00545DF5" w:rsidP="00644B4A">
            <w:pPr>
              <w:snapToGrid w:val="0"/>
              <w:spacing w:line="360" w:lineRule="auto"/>
              <w:contextualSpacing/>
              <w:jc w:val="center"/>
              <w:rPr>
                <w:rFonts w:ascii="仿宋_GB2312" w:eastAsia="仿宋_GB2312" w:hAnsiTheme="minorEastAsia" w:cs="仿宋"/>
                <w:szCs w:val="21"/>
              </w:rPr>
            </w:pPr>
          </w:p>
        </w:tc>
      </w:tr>
      <w:tr w:rsidR="00545DF5" w:rsidRPr="00BF21DB" w14:paraId="28CD37ED" w14:textId="77777777" w:rsidTr="001D7014">
        <w:trPr>
          <w:cantSplit/>
          <w:trHeight w:val="971"/>
          <w:jc w:val="center"/>
        </w:trPr>
        <w:tc>
          <w:tcPr>
            <w:tcW w:w="574" w:type="dxa"/>
            <w:vMerge/>
            <w:vAlign w:val="center"/>
          </w:tcPr>
          <w:p w14:paraId="22EDC75A" w14:textId="3E0C9377" w:rsidR="00545DF5" w:rsidRPr="00BF21DB" w:rsidRDefault="00545DF5" w:rsidP="00644B4A">
            <w:pPr>
              <w:snapToGrid w:val="0"/>
              <w:spacing w:line="360" w:lineRule="auto"/>
              <w:contextualSpacing/>
              <w:jc w:val="left"/>
              <w:rPr>
                <w:rFonts w:ascii="仿宋_GB2312" w:eastAsia="仿宋_GB2312" w:hAnsiTheme="minorEastAsia" w:cs="仿宋"/>
                <w:szCs w:val="21"/>
              </w:rPr>
            </w:pPr>
          </w:p>
        </w:tc>
        <w:tc>
          <w:tcPr>
            <w:tcW w:w="693" w:type="dxa"/>
            <w:vAlign w:val="center"/>
          </w:tcPr>
          <w:p w14:paraId="17059D91" w14:textId="77777777" w:rsidR="00545DF5" w:rsidRPr="00BF21DB" w:rsidRDefault="00545DF5" w:rsidP="00644B4A">
            <w:pPr>
              <w:snapToGrid w:val="0"/>
              <w:spacing w:line="360" w:lineRule="auto"/>
              <w:contextualSpacing/>
              <w:jc w:val="center"/>
              <w:rPr>
                <w:rFonts w:ascii="仿宋_GB2312" w:eastAsia="仿宋_GB2312" w:hAnsiTheme="minorEastAsia" w:cs="仿宋"/>
                <w:szCs w:val="21"/>
              </w:rPr>
            </w:pPr>
            <w:r w:rsidRPr="00BF21DB">
              <w:rPr>
                <w:rFonts w:ascii="仿宋_GB2312" w:eastAsia="仿宋_GB2312" w:hAnsiTheme="minorEastAsia" w:cs="仿宋" w:hint="eastAsia"/>
                <w:szCs w:val="21"/>
              </w:rPr>
              <w:t>5</w:t>
            </w:r>
          </w:p>
        </w:tc>
        <w:tc>
          <w:tcPr>
            <w:tcW w:w="1319" w:type="dxa"/>
            <w:vAlign w:val="center"/>
          </w:tcPr>
          <w:p w14:paraId="4D7A7D4C" w14:textId="77777777" w:rsidR="00545DF5" w:rsidRPr="00BF21DB" w:rsidRDefault="00545DF5" w:rsidP="00644B4A">
            <w:pPr>
              <w:snapToGrid w:val="0"/>
              <w:spacing w:line="360" w:lineRule="auto"/>
              <w:contextualSpacing/>
              <w:jc w:val="center"/>
              <w:rPr>
                <w:rFonts w:ascii="仿宋_GB2312" w:eastAsia="仿宋_GB2312" w:hAnsiTheme="minorEastAsia" w:cs="仿宋"/>
                <w:szCs w:val="21"/>
              </w:rPr>
            </w:pPr>
            <w:r w:rsidRPr="00BF21DB">
              <w:rPr>
                <w:rFonts w:ascii="仿宋_GB2312" w:eastAsia="仿宋_GB2312" w:hAnsiTheme="minorEastAsia" w:cs="仿宋" w:hint="eastAsia"/>
                <w:szCs w:val="21"/>
              </w:rPr>
              <w:t>桌、椅</w:t>
            </w:r>
          </w:p>
        </w:tc>
        <w:tc>
          <w:tcPr>
            <w:tcW w:w="1250" w:type="dxa"/>
            <w:vAlign w:val="center"/>
          </w:tcPr>
          <w:p w14:paraId="6F259A3C" w14:textId="77777777" w:rsidR="00545DF5" w:rsidRPr="00BF21DB" w:rsidRDefault="00545DF5" w:rsidP="00644B4A">
            <w:pPr>
              <w:snapToGrid w:val="0"/>
              <w:spacing w:line="360" w:lineRule="auto"/>
              <w:contextualSpacing/>
              <w:jc w:val="center"/>
              <w:rPr>
                <w:rFonts w:ascii="仿宋_GB2312" w:eastAsia="仿宋_GB2312" w:hAnsiTheme="minorEastAsia" w:cs="仿宋"/>
                <w:szCs w:val="21"/>
              </w:rPr>
            </w:pPr>
            <w:r w:rsidRPr="00BF21DB">
              <w:rPr>
                <w:rFonts w:ascii="仿宋_GB2312" w:eastAsia="仿宋_GB2312" w:hAnsiTheme="minorEastAsia" w:cs="仿宋" w:hint="eastAsia"/>
                <w:szCs w:val="21"/>
              </w:rPr>
              <w:t>清抹一次</w:t>
            </w:r>
          </w:p>
        </w:tc>
        <w:tc>
          <w:tcPr>
            <w:tcW w:w="1241" w:type="dxa"/>
            <w:vAlign w:val="center"/>
          </w:tcPr>
          <w:p w14:paraId="109AD088" w14:textId="77777777" w:rsidR="00545DF5" w:rsidRPr="00BF21DB" w:rsidRDefault="00545DF5" w:rsidP="00644B4A">
            <w:pPr>
              <w:snapToGrid w:val="0"/>
              <w:spacing w:line="360" w:lineRule="auto"/>
              <w:contextualSpacing/>
              <w:jc w:val="center"/>
              <w:rPr>
                <w:rFonts w:ascii="仿宋_GB2312" w:eastAsia="仿宋_GB2312" w:hAnsiTheme="minorEastAsia" w:cs="仿宋"/>
                <w:szCs w:val="21"/>
              </w:rPr>
            </w:pPr>
            <w:r w:rsidRPr="00BF21DB">
              <w:rPr>
                <w:rFonts w:ascii="仿宋_GB2312" w:eastAsia="仿宋_GB2312" w:hAnsiTheme="minorEastAsia" w:cs="仿宋" w:hint="eastAsia"/>
                <w:szCs w:val="21"/>
              </w:rPr>
              <w:t>用清洁剂清抹一次</w:t>
            </w:r>
          </w:p>
        </w:tc>
        <w:tc>
          <w:tcPr>
            <w:tcW w:w="1085" w:type="dxa"/>
            <w:vAlign w:val="center"/>
          </w:tcPr>
          <w:p w14:paraId="1E3EB811" w14:textId="77777777" w:rsidR="00545DF5" w:rsidRPr="00BF21DB" w:rsidRDefault="00545DF5" w:rsidP="00644B4A">
            <w:pPr>
              <w:snapToGrid w:val="0"/>
              <w:spacing w:line="360" w:lineRule="auto"/>
              <w:contextualSpacing/>
              <w:jc w:val="center"/>
              <w:rPr>
                <w:rFonts w:ascii="仿宋_GB2312" w:eastAsia="仿宋_GB2312" w:hAnsiTheme="minorEastAsia" w:cs="仿宋"/>
                <w:szCs w:val="21"/>
              </w:rPr>
            </w:pPr>
          </w:p>
        </w:tc>
        <w:tc>
          <w:tcPr>
            <w:tcW w:w="1245" w:type="dxa"/>
            <w:vAlign w:val="center"/>
          </w:tcPr>
          <w:p w14:paraId="672822AA" w14:textId="77777777" w:rsidR="00545DF5" w:rsidRPr="00BF21DB" w:rsidRDefault="00545DF5" w:rsidP="00644B4A">
            <w:pPr>
              <w:snapToGrid w:val="0"/>
              <w:spacing w:line="360" w:lineRule="auto"/>
              <w:contextualSpacing/>
              <w:jc w:val="center"/>
              <w:rPr>
                <w:rFonts w:ascii="仿宋_GB2312" w:eastAsia="仿宋_GB2312" w:hAnsiTheme="minorEastAsia" w:cs="仿宋"/>
                <w:szCs w:val="21"/>
              </w:rPr>
            </w:pPr>
          </w:p>
        </w:tc>
        <w:tc>
          <w:tcPr>
            <w:tcW w:w="1916" w:type="dxa"/>
            <w:vAlign w:val="center"/>
          </w:tcPr>
          <w:p w14:paraId="09C6C055" w14:textId="77777777" w:rsidR="00545DF5" w:rsidRPr="00BF21DB" w:rsidRDefault="00545DF5" w:rsidP="00644B4A">
            <w:pPr>
              <w:snapToGrid w:val="0"/>
              <w:spacing w:line="360" w:lineRule="auto"/>
              <w:contextualSpacing/>
              <w:jc w:val="center"/>
              <w:rPr>
                <w:rFonts w:ascii="仿宋_GB2312" w:eastAsia="仿宋_GB2312" w:hAnsiTheme="minorEastAsia" w:cs="仿宋"/>
                <w:szCs w:val="21"/>
              </w:rPr>
            </w:pPr>
            <w:r w:rsidRPr="00BF21DB">
              <w:rPr>
                <w:rFonts w:ascii="仿宋_GB2312" w:eastAsia="仿宋_GB2312" w:hAnsiTheme="minorEastAsia" w:cs="仿宋" w:hint="eastAsia"/>
                <w:szCs w:val="21"/>
              </w:rPr>
              <w:t>无污渍</w:t>
            </w:r>
          </w:p>
        </w:tc>
      </w:tr>
      <w:tr w:rsidR="00545DF5" w:rsidRPr="00BF21DB" w14:paraId="2FE5A521" w14:textId="77777777" w:rsidTr="00545DF5">
        <w:trPr>
          <w:cantSplit/>
          <w:trHeight w:val="1159"/>
          <w:jc w:val="center"/>
        </w:trPr>
        <w:tc>
          <w:tcPr>
            <w:tcW w:w="574" w:type="dxa"/>
            <w:vMerge/>
            <w:vAlign w:val="center"/>
          </w:tcPr>
          <w:p w14:paraId="63E737AB" w14:textId="3BAA272C" w:rsidR="00545DF5" w:rsidRPr="00BF21DB" w:rsidRDefault="00545DF5" w:rsidP="00644B4A">
            <w:pPr>
              <w:snapToGrid w:val="0"/>
              <w:spacing w:line="360" w:lineRule="auto"/>
              <w:contextualSpacing/>
              <w:jc w:val="left"/>
              <w:rPr>
                <w:rFonts w:ascii="仿宋_GB2312" w:eastAsia="仿宋_GB2312" w:hAnsiTheme="minorEastAsia" w:cs="仿宋"/>
                <w:szCs w:val="21"/>
              </w:rPr>
            </w:pPr>
          </w:p>
        </w:tc>
        <w:tc>
          <w:tcPr>
            <w:tcW w:w="693" w:type="dxa"/>
            <w:vAlign w:val="center"/>
          </w:tcPr>
          <w:p w14:paraId="384F7A48" w14:textId="77777777" w:rsidR="00545DF5" w:rsidRPr="00BF21DB" w:rsidRDefault="00545DF5" w:rsidP="00644B4A">
            <w:pPr>
              <w:snapToGrid w:val="0"/>
              <w:spacing w:line="360" w:lineRule="auto"/>
              <w:contextualSpacing/>
              <w:jc w:val="center"/>
              <w:rPr>
                <w:rFonts w:ascii="仿宋_GB2312" w:eastAsia="仿宋_GB2312" w:hAnsiTheme="minorEastAsia" w:cs="仿宋"/>
                <w:szCs w:val="21"/>
              </w:rPr>
            </w:pPr>
            <w:r w:rsidRPr="00BF21DB">
              <w:rPr>
                <w:rFonts w:ascii="仿宋_GB2312" w:eastAsia="仿宋_GB2312" w:hAnsiTheme="minorEastAsia" w:cs="仿宋" w:hint="eastAsia"/>
                <w:szCs w:val="21"/>
              </w:rPr>
              <w:t>6</w:t>
            </w:r>
          </w:p>
        </w:tc>
        <w:tc>
          <w:tcPr>
            <w:tcW w:w="1319" w:type="dxa"/>
            <w:vAlign w:val="center"/>
          </w:tcPr>
          <w:p w14:paraId="5C12E9DB" w14:textId="77777777" w:rsidR="00545DF5" w:rsidRPr="00BF21DB" w:rsidRDefault="00545DF5" w:rsidP="00644B4A">
            <w:pPr>
              <w:snapToGrid w:val="0"/>
              <w:spacing w:line="360" w:lineRule="auto"/>
              <w:contextualSpacing/>
              <w:jc w:val="center"/>
              <w:rPr>
                <w:rFonts w:ascii="仿宋_GB2312" w:eastAsia="仿宋_GB2312" w:hAnsiTheme="minorEastAsia" w:cs="仿宋"/>
                <w:szCs w:val="21"/>
              </w:rPr>
            </w:pPr>
            <w:r w:rsidRPr="00BF21DB">
              <w:rPr>
                <w:rFonts w:ascii="仿宋_GB2312" w:eastAsia="仿宋_GB2312" w:hAnsiTheme="minorEastAsia" w:cs="仿宋" w:hint="eastAsia"/>
                <w:szCs w:val="21"/>
              </w:rPr>
              <w:t>饰物</w:t>
            </w:r>
          </w:p>
        </w:tc>
        <w:tc>
          <w:tcPr>
            <w:tcW w:w="1250" w:type="dxa"/>
            <w:vAlign w:val="center"/>
          </w:tcPr>
          <w:p w14:paraId="5CA25E42" w14:textId="77777777" w:rsidR="00545DF5" w:rsidRPr="00BF21DB" w:rsidRDefault="00545DF5" w:rsidP="00644B4A">
            <w:pPr>
              <w:snapToGrid w:val="0"/>
              <w:spacing w:line="360" w:lineRule="auto"/>
              <w:contextualSpacing/>
              <w:jc w:val="center"/>
              <w:rPr>
                <w:rFonts w:ascii="仿宋_GB2312" w:eastAsia="仿宋_GB2312" w:hAnsiTheme="minorEastAsia" w:cs="仿宋"/>
                <w:szCs w:val="21"/>
              </w:rPr>
            </w:pPr>
            <w:r w:rsidRPr="00BF21DB">
              <w:rPr>
                <w:rFonts w:ascii="仿宋_GB2312" w:eastAsia="仿宋_GB2312" w:hAnsiTheme="minorEastAsia" w:cs="仿宋" w:hint="eastAsia"/>
                <w:szCs w:val="21"/>
              </w:rPr>
              <w:t>清抹一次</w:t>
            </w:r>
          </w:p>
        </w:tc>
        <w:tc>
          <w:tcPr>
            <w:tcW w:w="1241" w:type="dxa"/>
            <w:vAlign w:val="center"/>
          </w:tcPr>
          <w:p w14:paraId="5C06F2CD" w14:textId="77777777" w:rsidR="00545DF5" w:rsidRPr="00BF21DB" w:rsidRDefault="00545DF5" w:rsidP="00644B4A">
            <w:pPr>
              <w:snapToGrid w:val="0"/>
              <w:spacing w:line="360" w:lineRule="auto"/>
              <w:contextualSpacing/>
              <w:jc w:val="center"/>
              <w:rPr>
                <w:rFonts w:ascii="仿宋_GB2312" w:eastAsia="仿宋_GB2312" w:hAnsiTheme="minorEastAsia" w:cs="仿宋"/>
                <w:szCs w:val="21"/>
              </w:rPr>
            </w:pPr>
            <w:r w:rsidRPr="00BF21DB">
              <w:rPr>
                <w:rFonts w:ascii="仿宋_GB2312" w:eastAsia="仿宋_GB2312" w:hAnsiTheme="minorEastAsia" w:cs="仿宋" w:hint="eastAsia"/>
                <w:szCs w:val="21"/>
              </w:rPr>
              <w:t>用清洁剂清抹一次</w:t>
            </w:r>
          </w:p>
        </w:tc>
        <w:tc>
          <w:tcPr>
            <w:tcW w:w="1085" w:type="dxa"/>
            <w:vAlign w:val="center"/>
          </w:tcPr>
          <w:p w14:paraId="119D80BC" w14:textId="77777777" w:rsidR="00545DF5" w:rsidRPr="00BF21DB" w:rsidRDefault="00545DF5" w:rsidP="00644B4A">
            <w:pPr>
              <w:snapToGrid w:val="0"/>
              <w:spacing w:line="360" w:lineRule="auto"/>
              <w:contextualSpacing/>
              <w:jc w:val="center"/>
              <w:rPr>
                <w:rFonts w:ascii="仿宋_GB2312" w:eastAsia="仿宋_GB2312" w:hAnsiTheme="minorEastAsia" w:cs="仿宋"/>
                <w:szCs w:val="21"/>
              </w:rPr>
            </w:pPr>
          </w:p>
        </w:tc>
        <w:tc>
          <w:tcPr>
            <w:tcW w:w="1245" w:type="dxa"/>
            <w:vAlign w:val="center"/>
          </w:tcPr>
          <w:p w14:paraId="6260731A" w14:textId="77777777" w:rsidR="00545DF5" w:rsidRPr="00BF21DB" w:rsidRDefault="00545DF5" w:rsidP="00644B4A">
            <w:pPr>
              <w:snapToGrid w:val="0"/>
              <w:spacing w:line="360" w:lineRule="auto"/>
              <w:contextualSpacing/>
              <w:jc w:val="center"/>
              <w:rPr>
                <w:rFonts w:ascii="仿宋_GB2312" w:eastAsia="仿宋_GB2312" w:hAnsiTheme="minorEastAsia" w:cs="仿宋"/>
                <w:szCs w:val="21"/>
              </w:rPr>
            </w:pPr>
          </w:p>
        </w:tc>
        <w:tc>
          <w:tcPr>
            <w:tcW w:w="1916" w:type="dxa"/>
            <w:vAlign w:val="center"/>
          </w:tcPr>
          <w:p w14:paraId="292C9F3D" w14:textId="77777777" w:rsidR="00545DF5" w:rsidRPr="00BF21DB" w:rsidRDefault="00545DF5" w:rsidP="00644B4A">
            <w:pPr>
              <w:snapToGrid w:val="0"/>
              <w:spacing w:line="360" w:lineRule="auto"/>
              <w:contextualSpacing/>
              <w:jc w:val="center"/>
              <w:rPr>
                <w:rFonts w:ascii="仿宋_GB2312" w:eastAsia="仿宋_GB2312" w:hAnsiTheme="minorEastAsia" w:cs="仿宋"/>
                <w:szCs w:val="21"/>
              </w:rPr>
            </w:pPr>
            <w:r w:rsidRPr="00BF21DB">
              <w:rPr>
                <w:rFonts w:ascii="仿宋_GB2312" w:eastAsia="仿宋_GB2312" w:hAnsiTheme="minorEastAsia" w:cs="仿宋" w:hint="eastAsia"/>
                <w:szCs w:val="21"/>
              </w:rPr>
              <w:t>无尘、无污渍</w:t>
            </w:r>
          </w:p>
        </w:tc>
      </w:tr>
      <w:tr w:rsidR="00545DF5" w:rsidRPr="00BF21DB" w14:paraId="6B8070D2" w14:textId="77777777" w:rsidTr="00545DF5">
        <w:trPr>
          <w:cantSplit/>
          <w:trHeight w:val="966"/>
          <w:jc w:val="center"/>
        </w:trPr>
        <w:tc>
          <w:tcPr>
            <w:tcW w:w="574" w:type="dxa"/>
            <w:vMerge/>
            <w:vAlign w:val="center"/>
          </w:tcPr>
          <w:p w14:paraId="17FC9EC9" w14:textId="77777777" w:rsidR="00545DF5" w:rsidRPr="00BF21DB" w:rsidRDefault="00545DF5" w:rsidP="00644B4A">
            <w:pPr>
              <w:snapToGrid w:val="0"/>
              <w:spacing w:line="360" w:lineRule="auto"/>
              <w:contextualSpacing/>
              <w:jc w:val="center"/>
              <w:rPr>
                <w:rFonts w:ascii="仿宋_GB2312" w:eastAsia="仿宋_GB2312" w:hAnsiTheme="minorEastAsia" w:cs="仿宋"/>
                <w:szCs w:val="21"/>
              </w:rPr>
            </w:pPr>
          </w:p>
        </w:tc>
        <w:tc>
          <w:tcPr>
            <w:tcW w:w="693" w:type="dxa"/>
            <w:vAlign w:val="center"/>
          </w:tcPr>
          <w:p w14:paraId="5164368C" w14:textId="77777777" w:rsidR="00545DF5" w:rsidRPr="00BF21DB" w:rsidRDefault="00545DF5" w:rsidP="00644B4A">
            <w:pPr>
              <w:snapToGrid w:val="0"/>
              <w:spacing w:line="360" w:lineRule="auto"/>
              <w:contextualSpacing/>
              <w:jc w:val="center"/>
              <w:rPr>
                <w:rFonts w:ascii="仿宋_GB2312" w:eastAsia="仿宋_GB2312" w:hAnsiTheme="minorEastAsia" w:cs="仿宋"/>
                <w:szCs w:val="21"/>
              </w:rPr>
            </w:pPr>
            <w:r w:rsidRPr="00BF21DB">
              <w:rPr>
                <w:rFonts w:ascii="仿宋_GB2312" w:eastAsia="仿宋_GB2312" w:hAnsiTheme="minorEastAsia" w:cs="仿宋" w:hint="eastAsia"/>
                <w:szCs w:val="21"/>
              </w:rPr>
              <w:t>7</w:t>
            </w:r>
          </w:p>
        </w:tc>
        <w:tc>
          <w:tcPr>
            <w:tcW w:w="1319" w:type="dxa"/>
            <w:vAlign w:val="center"/>
          </w:tcPr>
          <w:p w14:paraId="0C8D752D" w14:textId="77777777" w:rsidR="00545DF5" w:rsidRPr="00BF21DB" w:rsidRDefault="00545DF5" w:rsidP="00644B4A">
            <w:pPr>
              <w:snapToGrid w:val="0"/>
              <w:spacing w:line="360" w:lineRule="auto"/>
              <w:contextualSpacing/>
              <w:jc w:val="center"/>
              <w:rPr>
                <w:rFonts w:ascii="仿宋_GB2312" w:eastAsia="仿宋_GB2312" w:hAnsiTheme="minorEastAsia" w:cs="仿宋"/>
                <w:szCs w:val="21"/>
              </w:rPr>
            </w:pPr>
            <w:r w:rsidRPr="00BF21DB">
              <w:rPr>
                <w:rFonts w:ascii="仿宋_GB2312" w:eastAsia="仿宋_GB2312" w:hAnsiTheme="minorEastAsia" w:cs="仿宋" w:hint="eastAsia"/>
                <w:szCs w:val="21"/>
              </w:rPr>
              <w:t>茶杯、餐具</w:t>
            </w:r>
          </w:p>
        </w:tc>
        <w:tc>
          <w:tcPr>
            <w:tcW w:w="1250" w:type="dxa"/>
            <w:vAlign w:val="center"/>
          </w:tcPr>
          <w:p w14:paraId="29D4EA6F" w14:textId="77777777" w:rsidR="00545DF5" w:rsidRPr="00BF21DB" w:rsidRDefault="00545DF5" w:rsidP="00644B4A">
            <w:pPr>
              <w:snapToGrid w:val="0"/>
              <w:spacing w:line="360" w:lineRule="auto"/>
              <w:contextualSpacing/>
              <w:jc w:val="center"/>
              <w:rPr>
                <w:rFonts w:ascii="仿宋_GB2312" w:eastAsia="仿宋_GB2312" w:hAnsiTheme="minorEastAsia" w:cs="仿宋"/>
                <w:szCs w:val="21"/>
              </w:rPr>
            </w:pPr>
            <w:r w:rsidRPr="00BF21DB">
              <w:rPr>
                <w:rFonts w:ascii="仿宋_GB2312" w:eastAsia="仿宋_GB2312" w:hAnsiTheme="minorEastAsia" w:cs="仿宋" w:hint="eastAsia"/>
                <w:szCs w:val="21"/>
              </w:rPr>
              <w:t>随时清洗、消毒</w:t>
            </w:r>
          </w:p>
        </w:tc>
        <w:tc>
          <w:tcPr>
            <w:tcW w:w="1241" w:type="dxa"/>
            <w:vAlign w:val="center"/>
          </w:tcPr>
          <w:p w14:paraId="683268CE" w14:textId="77777777" w:rsidR="00545DF5" w:rsidRPr="00BF21DB" w:rsidRDefault="00545DF5" w:rsidP="00644B4A">
            <w:pPr>
              <w:snapToGrid w:val="0"/>
              <w:spacing w:line="360" w:lineRule="auto"/>
              <w:contextualSpacing/>
              <w:jc w:val="center"/>
              <w:rPr>
                <w:rFonts w:ascii="仿宋_GB2312" w:eastAsia="仿宋_GB2312" w:hAnsiTheme="minorEastAsia" w:cs="仿宋"/>
                <w:szCs w:val="21"/>
              </w:rPr>
            </w:pPr>
          </w:p>
        </w:tc>
        <w:tc>
          <w:tcPr>
            <w:tcW w:w="1085" w:type="dxa"/>
            <w:vAlign w:val="center"/>
          </w:tcPr>
          <w:p w14:paraId="70EBA7C9" w14:textId="77777777" w:rsidR="00545DF5" w:rsidRPr="00BF21DB" w:rsidRDefault="00545DF5" w:rsidP="00644B4A">
            <w:pPr>
              <w:snapToGrid w:val="0"/>
              <w:spacing w:line="360" w:lineRule="auto"/>
              <w:contextualSpacing/>
              <w:jc w:val="center"/>
              <w:rPr>
                <w:rFonts w:ascii="仿宋_GB2312" w:eastAsia="仿宋_GB2312" w:hAnsiTheme="minorEastAsia" w:cs="仿宋"/>
                <w:szCs w:val="21"/>
              </w:rPr>
            </w:pPr>
          </w:p>
        </w:tc>
        <w:tc>
          <w:tcPr>
            <w:tcW w:w="1245" w:type="dxa"/>
            <w:vAlign w:val="center"/>
          </w:tcPr>
          <w:p w14:paraId="1B90BB04" w14:textId="77777777" w:rsidR="00545DF5" w:rsidRPr="00BF21DB" w:rsidRDefault="00545DF5" w:rsidP="00644B4A">
            <w:pPr>
              <w:snapToGrid w:val="0"/>
              <w:spacing w:line="360" w:lineRule="auto"/>
              <w:contextualSpacing/>
              <w:jc w:val="center"/>
              <w:rPr>
                <w:rFonts w:ascii="仿宋_GB2312" w:eastAsia="仿宋_GB2312" w:hAnsiTheme="minorEastAsia" w:cs="仿宋"/>
                <w:szCs w:val="21"/>
              </w:rPr>
            </w:pPr>
          </w:p>
        </w:tc>
        <w:tc>
          <w:tcPr>
            <w:tcW w:w="1916" w:type="dxa"/>
            <w:vAlign w:val="center"/>
          </w:tcPr>
          <w:p w14:paraId="1A6338A2" w14:textId="77777777" w:rsidR="00545DF5" w:rsidRPr="00BF21DB" w:rsidRDefault="00545DF5" w:rsidP="00644B4A">
            <w:pPr>
              <w:snapToGrid w:val="0"/>
              <w:spacing w:line="360" w:lineRule="auto"/>
              <w:contextualSpacing/>
              <w:jc w:val="center"/>
              <w:rPr>
                <w:rFonts w:ascii="仿宋_GB2312" w:eastAsia="仿宋_GB2312" w:hAnsiTheme="minorEastAsia" w:cs="仿宋"/>
                <w:szCs w:val="21"/>
              </w:rPr>
            </w:pPr>
          </w:p>
        </w:tc>
      </w:tr>
      <w:tr w:rsidR="00545DF5" w:rsidRPr="00BF21DB" w14:paraId="26C62A1C" w14:textId="77777777">
        <w:trPr>
          <w:cantSplit/>
          <w:trHeight w:val="729"/>
          <w:jc w:val="center"/>
        </w:trPr>
        <w:tc>
          <w:tcPr>
            <w:tcW w:w="574" w:type="dxa"/>
            <w:vMerge/>
            <w:vAlign w:val="center"/>
          </w:tcPr>
          <w:p w14:paraId="39751D8D" w14:textId="77777777" w:rsidR="00545DF5" w:rsidRPr="00BF21DB" w:rsidRDefault="00545DF5" w:rsidP="00644B4A">
            <w:pPr>
              <w:snapToGrid w:val="0"/>
              <w:spacing w:line="360" w:lineRule="auto"/>
              <w:contextualSpacing/>
              <w:jc w:val="center"/>
              <w:rPr>
                <w:rFonts w:ascii="仿宋_GB2312" w:eastAsia="仿宋_GB2312" w:hAnsiTheme="minorEastAsia" w:cs="仿宋"/>
                <w:szCs w:val="21"/>
              </w:rPr>
            </w:pPr>
          </w:p>
        </w:tc>
        <w:tc>
          <w:tcPr>
            <w:tcW w:w="693" w:type="dxa"/>
            <w:vAlign w:val="center"/>
          </w:tcPr>
          <w:p w14:paraId="5CFB8E66" w14:textId="77777777" w:rsidR="00545DF5" w:rsidRPr="00BF21DB" w:rsidRDefault="00545DF5" w:rsidP="00644B4A">
            <w:pPr>
              <w:snapToGrid w:val="0"/>
              <w:spacing w:line="360" w:lineRule="auto"/>
              <w:contextualSpacing/>
              <w:jc w:val="center"/>
              <w:rPr>
                <w:rFonts w:ascii="仿宋_GB2312" w:eastAsia="仿宋_GB2312" w:hAnsiTheme="minorEastAsia" w:cs="仿宋"/>
                <w:szCs w:val="21"/>
              </w:rPr>
            </w:pPr>
            <w:r w:rsidRPr="00BF21DB">
              <w:rPr>
                <w:rFonts w:ascii="仿宋_GB2312" w:eastAsia="仿宋_GB2312" w:hAnsiTheme="minorEastAsia" w:cs="仿宋" w:hint="eastAsia"/>
                <w:szCs w:val="21"/>
              </w:rPr>
              <w:t>8</w:t>
            </w:r>
          </w:p>
        </w:tc>
        <w:tc>
          <w:tcPr>
            <w:tcW w:w="1319" w:type="dxa"/>
            <w:vAlign w:val="center"/>
          </w:tcPr>
          <w:p w14:paraId="3992D9A3" w14:textId="77777777" w:rsidR="00545DF5" w:rsidRPr="00BF21DB" w:rsidRDefault="00545DF5" w:rsidP="00644B4A">
            <w:pPr>
              <w:snapToGrid w:val="0"/>
              <w:spacing w:line="360" w:lineRule="auto"/>
              <w:contextualSpacing/>
              <w:jc w:val="center"/>
              <w:rPr>
                <w:rFonts w:ascii="仿宋_GB2312" w:eastAsia="仿宋_GB2312" w:hAnsiTheme="minorEastAsia" w:cs="仿宋"/>
                <w:szCs w:val="21"/>
              </w:rPr>
            </w:pPr>
            <w:r w:rsidRPr="00BF21DB">
              <w:rPr>
                <w:rFonts w:ascii="仿宋_GB2312" w:eastAsia="仿宋_GB2312" w:hAnsiTheme="minorEastAsia" w:cs="仿宋" w:hint="eastAsia"/>
                <w:szCs w:val="21"/>
              </w:rPr>
              <w:t>天花灯饰</w:t>
            </w:r>
          </w:p>
        </w:tc>
        <w:tc>
          <w:tcPr>
            <w:tcW w:w="1250" w:type="dxa"/>
            <w:vAlign w:val="center"/>
          </w:tcPr>
          <w:p w14:paraId="51B42259" w14:textId="77777777" w:rsidR="00545DF5" w:rsidRPr="00BF21DB" w:rsidRDefault="00545DF5" w:rsidP="00644B4A">
            <w:pPr>
              <w:snapToGrid w:val="0"/>
              <w:spacing w:line="360" w:lineRule="auto"/>
              <w:contextualSpacing/>
              <w:jc w:val="center"/>
              <w:rPr>
                <w:rFonts w:ascii="仿宋_GB2312" w:eastAsia="仿宋_GB2312" w:hAnsiTheme="minorEastAsia" w:cs="仿宋"/>
                <w:szCs w:val="21"/>
              </w:rPr>
            </w:pPr>
          </w:p>
        </w:tc>
        <w:tc>
          <w:tcPr>
            <w:tcW w:w="1241" w:type="dxa"/>
            <w:vAlign w:val="center"/>
          </w:tcPr>
          <w:p w14:paraId="06968BE6" w14:textId="77777777" w:rsidR="00545DF5" w:rsidRPr="00BF21DB" w:rsidRDefault="00545DF5" w:rsidP="00644B4A">
            <w:pPr>
              <w:snapToGrid w:val="0"/>
              <w:spacing w:line="360" w:lineRule="auto"/>
              <w:contextualSpacing/>
              <w:jc w:val="center"/>
              <w:rPr>
                <w:rFonts w:ascii="仿宋_GB2312" w:eastAsia="仿宋_GB2312" w:hAnsiTheme="minorEastAsia" w:cs="仿宋"/>
                <w:szCs w:val="21"/>
              </w:rPr>
            </w:pPr>
            <w:r w:rsidRPr="00BF21DB">
              <w:rPr>
                <w:rFonts w:ascii="仿宋_GB2312" w:eastAsia="仿宋_GB2312" w:hAnsiTheme="minorEastAsia" w:cs="仿宋" w:hint="eastAsia"/>
                <w:szCs w:val="21"/>
              </w:rPr>
              <w:t>清扫一次</w:t>
            </w:r>
          </w:p>
        </w:tc>
        <w:tc>
          <w:tcPr>
            <w:tcW w:w="1085" w:type="dxa"/>
            <w:vAlign w:val="center"/>
          </w:tcPr>
          <w:p w14:paraId="5881A8AE" w14:textId="77777777" w:rsidR="00545DF5" w:rsidRPr="00BF21DB" w:rsidRDefault="00545DF5" w:rsidP="00644B4A">
            <w:pPr>
              <w:snapToGrid w:val="0"/>
              <w:spacing w:line="360" w:lineRule="auto"/>
              <w:contextualSpacing/>
              <w:jc w:val="center"/>
              <w:rPr>
                <w:rFonts w:ascii="仿宋_GB2312" w:eastAsia="仿宋_GB2312" w:hAnsiTheme="minorEastAsia" w:cs="仿宋"/>
                <w:szCs w:val="21"/>
              </w:rPr>
            </w:pPr>
          </w:p>
        </w:tc>
        <w:tc>
          <w:tcPr>
            <w:tcW w:w="1245" w:type="dxa"/>
            <w:vAlign w:val="center"/>
          </w:tcPr>
          <w:p w14:paraId="013108E9" w14:textId="77777777" w:rsidR="00545DF5" w:rsidRPr="00BF21DB" w:rsidRDefault="00545DF5" w:rsidP="00644B4A">
            <w:pPr>
              <w:snapToGrid w:val="0"/>
              <w:spacing w:line="360" w:lineRule="auto"/>
              <w:contextualSpacing/>
              <w:jc w:val="center"/>
              <w:rPr>
                <w:rFonts w:ascii="仿宋_GB2312" w:eastAsia="仿宋_GB2312" w:hAnsiTheme="minorEastAsia" w:cs="仿宋"/>
                <w:szCs w:val="21"/>
              </w:rPr>
            </w:pPr>
          </w:p>
        </w:tc>
        <w:tc>
          <w:tcPr>
            <w:tcW w:w="1916" w:type="dxa"/>
            <w:vAlign w:val="center"/>
          </w:tcPr>
          <w:p w14:paraId="512F831F" w14:textId="77777777" w:rsidR="00545DF5" w:rsidRPr="00BF21DB" w:rsidRDefault="00545DF5" w:rsidP="00644B4A">
            <w:pPr>
              <w:snapToGrid w:val="0"/>
              <w:spacing w:line="360" w:lineRule="auto"/>
              <w:contextualSpacing/>
              <w:jc w:val="center"/>
              <w:rPr>
                <w:rFonts w:ascii="仿宋_GB2312" w:eastAsia="仿宋_GB2312" w:hAnsiTheme="minorEastAsia" w:cs="仿宋"/>
                <w:szCs w:val="21"/>
              </w:rPr>
            </w:pPr>
            <w:r w:rsidRPr="00BF21DB">
              <w:rPr>
                <w:rFonts w:ascii="仿宋_GB2312" w:eastAsia="仿宋_GB2312" w:hAnsiTheme="minorEastAsia" w:cs="仿宋" w:hint="eastAsia"/>
                <w:szCs w:val="21"/>
              </w:rPr>
              <w:t>干净，无蜘蛛网</w:t>
            </w:r>
          </w:p>
        </w:tc>
      </w:tr>
      <w:tr w:rsidR="00545DF5" w:rsidRPr="00BF21DB" w14:paraId="00582961" w14:textId="77777777">
        <w:trPr>
          <w:cantSplit/>
          <w:trHeight w:val="1109"/>
          <w:jc w:val="center"/>
        </w:trPr>
        <w:tc>
          <w:tcPr>
            <w:tcW w:w="574" w:type="dxa"/>
            <w:vMerge/>
            <w:vAlign w:val="center"/>
          </w:tcPr>
          <w:p w14:paraId="1B4A3E0E" w14:textId="77777777" w:rsidR="00545DF5" w:rsidRPr="00BF21DB" w:rsidRDefault="00545DF5" w:rsidP="00644B4A">
            <w:pPr>
              <w:snapToGrid w:val="0"/>
              <w:spacing w:line="360" w:lineRule="auto"/>
              <w:contextualSpacing/>
              <w:jc w:val="center"/>
              <w:rPr>
                <w:rFonts w:ascii="仿宋_GB2312" w:eastAsia="仿宋_GB2312" w:hAnsiTheme="minorEastAsia" w:cs="仿宋"/>
                <w:szCs w:val="21"/>
              </w:rPr>
            </w:pPr>
          </w:p>
        </w:tc>
        <w:tc>
          <w:tcPr>
            <w:tcW w:w="693" w:type="dxa"/>
            <w:vAlign w:val="center"/>
          </w:tcPr>
          <w:p w14:paraId="0A3B5650" w14:textId="77777777" w:rsidR="00545DF5" w:rsidRPr="00BF21DB" w:rsidRDefault="00545DF5" w:rsidP="00644B4A">
            <w:pPr>
              <w:snapToGrid w:val="0"/>
              <w:spacing w:line="360" w:lineRule="auto"/>
              <w:contextualSpacing/>
              <w:jc w:val="center"/>
              <w:rPr>
                <w:rFonts w:ascii="仿宋_GB2312" w:eastAsia="仿宋_GB2312" w:hAnsiTheme="minorEastAsia" w:cs="仿宋"/>
                <w:szCs w:val="21"/>
              </w:rPr>
            </w:pPr>
            <w:r w:rsidRPr="00BF21DB">
              <w:rPr>
                <w:rFonts w:ascii="仿宋_GB2312" w:eastAsia="仿宋_GB2312" w:hAnsiTheme="minorEastAsia" w:cs="仿宋" w:hint="eastAsia"/>
                <w:szCs w:val="21"/>
              </w:rPr>
              <w:t>9</w:t>
            </w:r>
          </w:p>
        </w:tc>
        <w:tc>
          <w:tcPr>
            <w:tcW w:w="1319" w:type="dxa"/>
            <w:vAlign w:val="center"/>
          </w:tcPr>
          <w:p w14:paraId="216AE985" w14:textId="77777777" w:rsidR="00545DF5" w:rsidRPr="00BF21DB" w:rsidRDefault="00545DF5" w:rsidP="00644B4A">
            <w:pPr>
              <w:snapToGrid w:val="0"/>
              <w:spacing w:line="360" w:lineRule="auto"/>
              <w:contextualSpacing/>
              <w:jc w:val="center"/>
              <w:rPr>
                <w:rFonts w:ascii="仿宋_GB2312" w:eastAsia="仿宋_GB2312" w:hAnsiTheme="minorEastAsia" w:cs="仿宋"/>
                <w:szCs w:val="21"/>
              </w:rPr>
            </w:pPr>
            <w:r w:rsidRPr="00BF21DB">
              <w:rPr>
                <w:rFonts w:ascii="仿宋_GB2312" w:eastAsia="仿宋_GB2312" w:hAnsiTheme="minorEastAsia" w:cs="仿宋" w:hint="eastAsia"/>
                <w:szCs w:val="21"/>
              </w:rPr>
              <w:t>垃圾箱、篓</w:t>
            </w:r>
          </w:p>
        </w:tc>
        <w:tc>
          <w:tcPr>
            <w:tcW w:w="1250" w:type="dxa"/>
            <w:vAlign w:val="center"/>
          </w:tcPr>
          <w:p w14:paraId="1D8D5E79" w14:textId="77777777" w:rsidR="00545DF5" w:rsidRPr="00BF21DB" w:rsidRDefault="00545DF5" w:rsidP="00644B4A">
            <w:pPr>
              <w:snapToGrid w:val="0"/>
              <w:spacing w:line="360" w:lineRule="auto"/>
              <w:contextualSpacing/>
              <w:jc w:val="center"/>
              <w:rPr>
                <w:rFonts w:ascii="仿宋_GB2312" w:eastAsia="仿宋_GB2312" w:hAnsiTheme="minorEastAsia" w:cs="仿宋"/>
                <w:szCs w:val="21"/>
              </w:rPr>
            </w:pPr>
            <w:r w:rsidRPr="00BF21DB">
              <w:rPr>
                <w:rFonts w:ascii="仿宋_GB2312" w:eastAsia="仿宋_GB2312" w:hAnsiTheme="minorEastAsia" w:cs="仿宋" w:hint="eastAsia"/>
                <w:szCs w:val="21"/>
              </w:rPr>
              <w:t>上午、下午各一次</w:t>
            </w:r>
          </w:p>
        </w:tc>
        <w:tc>
          <w:tcPr>
            <w:tcW w:w="1241" w:type="dxa"/>
            <w:vAlign w:val="center"/>
          </w:tcPr>
          <w:p w14:paraId="536E028D" w14:textId="77777777" w:rsidR="00545DF5" w:rsidRPr="00BF21DB" w:rsidRDefault="00545DF5" w:rsidP="00644B4A">
            <w:pPr>
              <w:snapToGrid w:val="0"/>
              <w:spacing w:line="360" w:lineRule="auto"/>
              <w:contextualSpacing/>
              <w:jc w:val="center"/>
              <w:rPr>
                <w:rFonts w:ascii="仿宋_GB2312" w:eastAsia="仿宋_GB2312" w:hAnsiTheme="minorEastAsia" w:cs="仿宋"/>
                <w:szCs w:val="21"/>
              </w:rPr>
            </w:pPr>
          </w:p>
        </w:tc>
        <w:tc>
          <w:tcPr>
            <w:tcW w:w="1085" w:type="dxa"/>
            <w:vAlign w:val="center"/>
          </w:tcPr>
          <w:p w14:paraId="3E64B6B6" w14:textId="77777777" w:rsidR="00545DF5" w:rsidRPr="00BF21DB" w:rsidRDefault="00545DF5" w:rsidP="00644B4A">
            <w:pPr>
              <w:snapToGrid w:val="0"/>
              <w:spacing w:line="360" w:lineRule="auto"/>
              <w:contextualSpacing/>
              <w:jc w:val="center"/>
              <w:rPr>
                <w:rFonts w:ascii="仿宋_GB2312" w:eastAsia="仿宋_GB2312" w:hAnsiTheme="minorEastAsia" w:cs="仿宋"/>
                <w:szCs w:val="21"/>
              </w:rPr>
            </w:pPr>
          </w:p>
        </w:tc>
        <w:tc>
          <w:tcPr>
            <w:tcW w:w="1245" w:type="dxa"/>
            <w:vAlign w:val="center"/>
          </w:tcPr>
          <w:p w14:paraId="38C235A4" w14:textId="77777777" w:rsidR="00545DF5" w:rsidRPr="00BF21DB" w:rsidRDefault="00545DF5" w:rsidP="00644B4A">
            <w:pPr>
              <w:snapToGrid w:val="0"/>
              <w:spacing w:line="360" w:lineRule="auto"/>
              <w:contextualSpacing/>
              <w:jc w:val="center"/>
              <w:rPr>
                <w:rFonts w:ascii="仿宋_GB2312" w:eastAsia="仿宋_GB2312" w:hAnsiTheme="minorEastAsia" w:cs="仿宋"/>
                <w:szCs w:val="21"/>
              </w:rPr>
            </w:pPr>
          </w:p>
        </w:tc>
        <w:tc>
          <w:tcPr>
            <w:tcW w:w="1916" w:type="dxa"/>
            <w:vAlign w:val="center"/>
          </w:tcPr>
          <w:p w14:paraId="0D90A009" w14:textId="77777777" w:rsidR="00545DF5" w:rsidRPr="00BF21DB" w:rsidRDefault="00545DF5" w:rsidP="00644B4A">
            <w:pPr>
              <w:snapToGrid w:val="0"/>
              <w:spacing w:line="360" w:lineRule="auto"/>
              <w:contextualSpacing/>
              <w:jc w:val="center"/>
              <w:rPr>
                <w:rFonts w:ascii="仿宋_GB2312" w:eastAsia="仿宋_GB2312" w:hAnsiTheme="minorEastAsia" w:cs="仿宋"/>
                <w:szCs w:val="21"/>
              </w:rPr>
            </w:pPr>
            <w:r w:rsidRPr="00BF21DB">
              <w:rPr>
                <w:rFonts w:ascii="仿宋_GB2312" w:eastAsia="仿宋_GB2312" w:hAnsiTheme="minorEastAsia" w:cs="仿宋" w:hint="eastAsia"/>
                <w:szCs w:val="21"/>
              </w:rPr>
              <w:t>无过夜垃圾</w:t>
            </w:r>
          </w:p>
        </w:tc>
      </w:tr>
      <w:tr w:rsidR="00545DF5" w:rsidRPr="00BF21DB" w14:paraId="78E50132" w14:textId="77777777" w:rsidTr="00545DF5">
        <w:trPr>
          <w:cantSplit/>
          <w:trHeight w:val="950"/>
          <w:jc w:val="center"/>
        </w:trPr>
        <w:tc>
          <w:tcPr>
            <w:tcW w:w="574" w:type="dxa"/>
            <w:vMerge/>
            <w:vAlign w:val="center"/>
          </w:tcPr>
          <w:p w14:paraId="513812E1" w14:textId="77777777" w:rsidR="00545DF5" w:rsidRPr="00BF21DB" w:rsidRDefault="00545DF5" w:rsidP="00644B4A">
            <w:pPr>
              <w:snapToGrid w:val="0"/>
              <w:spacing w:line="360" w:lineRule="auto"/>
              <w:contextualSpacing/>
              <w:jc w:val="center"/>
              <w:rPr>
                <w:rFonts w:ascii="仿宋_GB2312" w:eastAsia="仿宋_GB2312" w:hAnsiTheme="minorEastAsia" w:cs="仿宋"/>
                <w:szCs w:val="21"/>
              </w:rPr>
            </w:pPr>
          </w:p>
        </w:tc>
        <w:tc>
          <w:tcPr>
            <w:tcW w:w="693" w:type="dxa"/>
            <w:vAlign w:val="center"/>
          </w:tcPr>
          <w:p w14:paraId="6F3914C2" w14:textId="77777777" w:rsidR="00545DF5" w:rsidRPr="00BF21DB" w:rsidRDefault="00545DF5" w:rsidP="00644B4A">
            <w:pPr>
              <w:snapToGrid w:val="0"/>
              <w:spacing w:line="360" w:lineRule="auto"/>
              <w:contextualSpacing/>
              <w:jc w:val="center"/>
              <w:rPr>
                <w:rFonts w:ascii="仿宋_GB2312" w:eastAsia="仿宋_GB2312" w:hAnsiTheme="minorEastAsia" w:cs="仿宋"/>
                <w:szCs w:val="21"/>
              </w:rPr>
            </w:pPr>
            <w:r w:rsidRPr="00BF21DB">
              <w:rPr>
                <w:rFonts w:ascii="仿宋_GB2312" w:eastAsia="仿宋_GB2312" w:hAnsiTheme="minorEastAsia" w:cs="仿宋" w:hint="eastAsia"/>
                <w:szCs w:val="21"/>
              </w:rPr>
              <w:t>10</w:t>
            </w:r>
          </w:p>
        </w:tc>
        <w:tc>
          <w:tcPr>
            <w:tcW w:w="1319" w:type="dxa"/>
            <w:vAlign w:val="center"/>
          </w:tcPr>
          <w:p w14:paraId="7BDE4897" w14:textId="77777777" w:rsidR="00545DF5" w:rsidRPr="00BF21DB" w:rsidRDefault="00545DF5" w:rsidP="00644B4A">
            <w:pPr>
              <w:snapToGrid w:val="0"/>
              <w:spacing w:line="360" w:lineRule="auto"/>
              <w:contextualSpacing/>
              <w:jc w:val="center"/>
              <w:rPr>
                <w:rFonts w:ascii="仿宋_GB2312" w:eastAsia="仿宋_GB2312" w:hAnsiTheme="minorEastAsia" w:cs="仿宋"/>
                <w:szCs w:val="21"/>
              </w:rPr>
            </w:pPr>
            <w:r w:rsidRPr="00BF21DB">
              <w:rPr>
                <w:rFonts w:ascii="仿宋_GB2312" w:eastAsia="仿宋_GB2312" w:hAnsiTheme="minorEastAsia" w:cs="仿宋" w:hint="eastAsia"/>
                <w:szCs w:val="21"/>
              </w:rPr>
              <w:t>空调系统</w:t>
            </w:r>
          </w:p>
          <w:p w14:paraId="1993BB46" w14:textId="77777777" w:rsidR="00545DF5" w:rsidRPr="00BF21DB" w:rsidRDefault="00545DF5" w:rsidP="00644B4A">
            <w:pPr>
              <w:snapToGrid w:val="0"/>
              <w:spacing w:line="360" w:lineRule="auto"/>
              <w:contextualSpacing/>
              <w:jc w:val="center"/>
              <w:rPr>
                <w:rFonts w:ascii="仿宋_GB2312" w:eastAsia="仿宋_GB2312" w:hAnsiTheme="minorEastAsia" w:cs="仿宋"/>
                <w:szCs w:val="21"/>
              </w:rPr>
            </w:pPr>
            <w:r w:rsidRPr="00BF21DB">
              <w:rPr>
                <w:rFonts w:ascii="仿宋_GB2312" w:eastAsia="仿宋_GB2312" w:hAnsiTheme="minorEastAsia" w:cs="仿宋" w:hint="eastAsia"/>
                <w:szCs w:val="21"/>
              </w:rPr>
              <w:t>各风口</w:t>
            </w:r>
          </w:p>
        </w:tc>
        <w:tc>
          <w:tcPr>
            <w:tcW w:w="1250" w:type="dxa"/>
            <w:vAlign w:val="center"/>
          </w:tcPr>
          <w:p w14:paraId="53842DFE" w14:textId="77777777" w:rsidR="00545DF5" w:rsidRPr="00BF21DB" w:rsidRDefault="00545DF5" w:rsidP="00644B4A">
            <w:pPr>
              <w:snapToGrid w:val="0"/>
              <w:spacing w:line="360" w:lineRule="auto"/>
              <w:contextualSpacing/>
              <w:jc w:val="center"/>
              <w:rPr>
                <w:rFonts w:ascii="仿宋_GB2312" w:eastAsia="仿宋_GB2312" w:hAnsiTheme="minorEastAsia" w:cs="仿宋"/>
                <w:szCs w:val="21"/>
              </w:rPr>
            </w:pPr>
          </w:p>
        </w:tc>
        <w:tc>
          <w:tcPr>
            <w:tcW w:w="1241" w:type="dxa"/>
            <w:vAlign w:val="center"/>
          </w:tcPr>
          <w:p w14:paraId="10E540A5" w14:textId="77777777" w:rsidR="00545DF5" w:rsidRPr="00BF21DB" w:rsidRDefault="00545DF5" w:rsidP="00644B4A">
            <w:pPr>
              <w:snapToGrid w:val="0"/>
              <w:spacing w:line="360" w:lineRule="auto"/>
              <w:contextualSpacing/>
              <w:jc w:val="center"/>
              <w:rPr>
                <w:rFonts w:ascii="仿宋_GB2312" w:eastAsia="仿宋_GB2312" w:hAnsiTheme="minorEastAsia" w:cs="仿宋"/>
                <w:szCs w:val="21"/>
              </w:rPr>
            </w:pPr>
          </w:p>
        </w:tc>
        <w:tc>
          <w:tcPr>
            <w:tcW w:w="1085" w:type="dxa"/>
            <w:vAlign w:val="center"/>
          </w:tcPr>
          <w:p w14:paraId="45EDA57A" w14:textId="77777777" w:rsidR="00545DF5" w:rsidRPr="00BF21DB" w:rsidRDefault="00545DF5" w:rsidP="00644B4A">
            <w:pPr>
              <w:snapToGrid w:val="0"/>
              <w:spacing w:line="360" w:lineRule="auto"/>
              <w:contextualSpacing/>
              <w:jc w:val="center"/>
              <w:rPr>
                <w:rFonts w:ascii="仿宋_GB2312" w:eastAsia="仿宋_GB2312" w:hAnsiTheme="minorEastAsia" w:cs="仿宋"/>
                <w:szCs w:val="21"/>
              </w:rPr>
            </w:pPr>
            <w:r w:rsidRPr="00BF21DB">
              <w:rPr>
                <w:rFonts w:ascii="仿宋_GB2312" w:eastAsia="仿宋_GB2312" w:hAnsiTheme="minorEastAsia" w:cs="仿宋" w:hint="eastAsia"/>
                <w:szCs w:val="21"/>
              </w:rPr>
              <w:t>清洗一次</w:t>
            </w:r>
          </w:p>
        </w:tc>
        <w:tc>
          <w:tcPr>
            <w:tcW w:w="1245" w:type="dxa"/>
            <w:vAlign w:val="center"/>
          </w:tcPr>
          <w:p w14:paraId="48F20140" w14:textId="77777777" w:rsidR="00545DF5" w:rsidRPr="00BF21DB" w:rsidRDefault="00545DF5" w:rsidP="00644B4A">
            <w:pPr>
              <w:snapToGrid w:val="0"/>
              <w:spacing w:line="360" w:lineRule="auto"/>
              <w:contextualSpacing/>
              <w:jc w:val="center"/>
              <w:rPr>
                <w:rFonts w:ascii="仿宋_GB2312" w:eastAsia="仿宋_GB2312" w:hAnsiTheme="minorEastAsia" w:cs="仿宋"/>
                <w:szCs w:val="21"/>
              </w:rPr>
            </w:pPr>
          </w:p>
        </w:tc>
        <w:tc>
          <w:tcPr>
            <w:tcW w:w="1916" w:type="dxa"/>
            <w:vAlign w:val="center"/>
          </w:tcPr>
          <w:p w14:paraId="0726DC7B" w14:textId="77777777" w:rsidR="00545DF5" w:rsidRPr="00BF21DB" w:rsidRDefault="00545DF5" w:rsidP="00644B4A">
            <w:pPr>
              <w:snapToGrid w:val="0"/>
              <w:spacing w:line="360" w:lineRule="auto"/>
              <w:contextualSpacing/>
              <w:jc w:val="center"/>
              <w:rPr>
                <w:rFonts w:ascii="仿宋_GB2312" w:eastAsia="仿宋_GB2312" w:hAnsiTheme="minorEastAsia" w:cs="仿宋"/>
                <w:szCs w:val="21"/>
              </w:rPr>
            </w:pPr>
            <w:r w:rsidRPr="00BF21DB">
              <w:rPr>
                <w:rFonts w:ascii="仿宋_GB2312" w:eastAsia="仿宋_GB2312" w:hAnsiTheme="minorEastAsia" w:cs="仿宋" w:hint="eastAsia"/>
                <w:szCs w:val="21"/>
              </w:rPr>
              <w:t>无尘、无污渍</w:t>
            </w:r>
          </w:p>
        </w:tc>
      </w:tr>
      <w:tr w:rsidR="00545DF5" w:rsidRPr="00BF21DB" w14:paraId="15EF237F" w14:textId="77777777">
        <w:trPr>
          <w:cantSplit/>
          <w:trHeight w:val="96"/>
          <w:jc w:val="center"/>
        </w:trPr>
        <w:tc>
          <w:tcPr>
            <w:tcW w:w="574" w:type="dxa"/>
            <w:vMerge/>
            <w:vAlign w:val="center"/>
          </w:tcPr>
          <w:p w14:paraId="046BC2F2" w14:textId="77777777" w:rsidR="00545DF5" w:rsidRPr="00BF21DB" w:rsidRDefault="00545DF5" w:rsidP="00644B4A">
            <w:pPr>
              <w:snapToGrid w:val="0"/>
              <w:spacing w:line="360" w:lineRule="auto"/>
              <w:contextualSpacing/>
              <w:jc w:val="center"/>
              <w:rPr>
                <w:rFonts w:ascii="仿宋_GB2312" w:eastAsia="仿宋_GB2312" w:hAnsiTheme="minorEastAsia" w:cs="仿宋"/>
                <w:szCs w:val="21"/>
              </w:rPr>
            </w:pPr>
          </w:p>
        </w:tc>
        <w:tc>
          <w:tcPr>
            <w:tcW w:w="693" w:type="dxa"/>
            <w:vAlign w:val="center"/>
          </w:tcPr>
          <w:p w14:paraId="3522610E" w14:textId="77777777" w:rsidR="00545DF5" w:rsidRPr="00BF21DB" w:rsidRDefault="00545DF5" w:rsidP="00644B4A">
            <w:pPr>
              <w:snapToGrid w:val="0"/>
              <w:spacing w:line="360" w:lineRule="auto"/>
              <w:contextualSpacing/>
              <w:jc w:val="center"/>
              <w:rPr>
                <w:rFonts w:ascii="仿宋_GB2312" w:eastAsia="仿宋_GB2312" w:hAnsiTheme="minorEastAsia" w:cs="仿宋"/>
                <w:szCs w:val="21"/>
              </w:rPr>
            </w:pPr>
            <w:r w:rsidRPr="00BF21DB">
              <w:rPr>
                <w:rFonts w:ascii="仿宋_GB2312" w:eastAsia="仿宋_GB2312" w:hAnsiTheme="minorEastAsia" w:cs="仿宋" w:hint="eastAsia"/>
                <w:szCs w:val="21"/>
              </w:rPr>
              <w:t>11</w:t>
            </w:r>
          </w:p>
        </w:tc>
        <w:tc>
          <w:tcPr>
            <w:tcW w:w="1319" w:type="dxa"/>
            <w:vAlign w:val="center"/>
          </w:tcPr>
          <w:p w14:paraId="02F23732" w14:textId="77777777" w:rsidR="00545DF5" w:rsidRPr="00BF21DB" w:rsidRDefault="00545DF5" w:rsidP="00644B4A">
            <w:pPr>
              <w:snapToGrid w:val="0"/>
              <w:spacing w:line="360" w:lineRule="auto"/>
              <w:contextualSpacing/>
              <w:jc w:val="center"/>
              <w:rPr>
                <w:rFonts w:ascii="仿宋_GB2312" w:eastAsia="仿宋_GB2312" w:hAnsiTheme="minorEastAsia" w:cs="仿宋"/>
                <w:szCs w:val="21"/>
              </w:rPr>
            </w:pPr>
            <w:r w:rsidRPr="00BF21DB">
              <w:rPr>
                <w:rFonts w:ascii="仿宋_GB2312" w:eastAsia="仿宋_GB2312" w:hAnsiTheme="minorEastAsia" w:cs="仿宋" w:hint="eastAsia"/>
                <w:szCs w:val="21"/>
              </w:rPr>
              <w:t>实习生宿舍</w:t>
            </w:r>
          </w:p>
        </w:tc>
        <w:tc>
          <w:tcPr>
            <w:tcW w:w="1250" w:type="dxa"/>
            <w:vAlign w:val="center"/>
          </w:tcPr>
          <w:p w14:paraId="213C3C3A" w14:textId="77777777" w:rsidR="00545DF5" w:rsidRPr="00BF21DB" w:rsidRDefault="00545DF5" w:rsidP="00644B4A">
            <w:pPr>
              <w:snapToGrid w:val="0"/>
              <w:spacing w:line="360" w:lineRule="auto"/>
              <w:contextualSpacing/>
              <w:jc w:val="center"/>
              <w:rPr>
                <w:rFonts w:ascii="仿宋_GB2312" w:eastAsia="仿宋_GB2312" w:hAnsiTheme="minorEastAsia" w:cs="仿宋"/>
                <w:szCs w:val="21"/>
              </w:rPr>
            </w:pPr>
          </w:p>
        </w:tc>
        <w:tc>
          <w:tcPr>
            <w:tcW w:w="1241" w:type="dxa"/>
            <w:vAlign w:val="center"/>
          </w:tcPr>
          <w:p w14:paraId="1EDF465B" w14:textId="77777777" w:rsidR="00545DF5" w:rsidRPr="00BF21DB" w:rsidRDefault="00545DF5" w:rsidP="00644B4A">
            <w:pPr>
              <w:snapToGrid w:val="0"/>
              <w:spacing w:line="360" w:lineRule="auto"/>
              <w:contextualSpacing/>
              <w:jc w:val="center"/>
              <w:rPr>
                <w:rFonts w:ascii="仿宋_GB2312" w:eastAsia="仿宋_GB2312" w:hAnsiTheme="minorEastAsia" w:cs="仿宋"/>
                <w:szCs w:val="21"/>
              </w:rPr>
            </w:pPr>
          </w:p>
        </w:tc>
        <w:tc>
          <w:tcPr>
            <w:tcW w:w="1085" w:type="dxa"/>
            <w:vAlign w:val="center"/>
          </w:tcPr>
          <w:p w14:paraId="769ACDE6" w14:textId="77777777" w:rsidR="00545DF5" w:rsidRPr="00BF21DB" w:rsidRDefault="00545DF5" w:rsidP="00644B4A">
            <w:pPr>
              <w:snapToGrid w:val="0"/>
              <w:spacing w:line="360" w:lineRule="auto"/>
              <w:contextualSpacing/>
              <w:jc w:val="center"/>
              <w:rPr>
                <w:rFonts w:ascii="仿宋_GB2312" w:eastAsia="仿宋_GB2312" w:hAnsiTheme="minorEastAsia" w:cs="仿宋"/>
                <w:szCs w:val="21"/>
              </w:rPr>
            </w:pPr>
          </w:p>
        </w:tc>
        <w:tc>
          <w:tcPr>
            <w:tcW w:w="1245" w:type="dxa"/>
            <w:vAlign w:val="center"/>
          </w:tcPr>
          <w:p w14:paraId="2BD9DD47" w14:textId="77777777" w:rsidR="00545DF5" w:rsidRPr="00BF21DB" w:rsidRDefault="00545DF5" w:rsidP="00644B4A">
            <w:pPr>
              <w:snapToGrid w:val="0"/>
              <w:spacing w:line="360" w:lineRule="auto"/>
              <w:contextualSpacing/>
              <w:jc w:val="center"/>
              <w:rPr>
                <w:rFonts w:ascii="仿宋_GB2312" w:eastAsia="仿宋_GB2312" w:hAnsiTheme="minorEastAsia" w:cs="仿宋"/>
                <w:szCs w:val="21"/>
              </w:rPr>
            </w:pPr>
          </w:p>
        </w:tc>
        <w:tc>
          <w:tcPr>
            <w:tcW w:w="1916" w:type="dxa"/>
            <w:vAlign w:val="center"/>
          </w:tcPr>
          <w:p w14:paraId="600AB5D9" w14:textId="77777777" w:rsidR="00545DF5" w:rsidRPr="00BF21DB" w:rsidRDefault="00545DF5" w:rsidP="00644B4A">
            <w:pPr>
              <w:snapToGrid w:val="0"/>
              <w:spacing w:line="360" w:lineRule="auto"/>
              <w:contextualSpacing/>
              <w:jc w:val="center"/>
              <w:rPr>
                <w:rFonts w:ascii="仿宋_GB2312" w:eastAsia="仿宋_GB2312" w:hAnsiTheme="minorEastAsia" w:cs="仿宋"/>
                <w:szCs w:val="21"/>
              </w:rPr>
            </w:pPr>
            <w:r w:rsidRPr="00BF21DB">
              <w:rPr>
                <w:rFonts w:ascii="仿宋_GB2312" w:eastAsia="仿宋_GB2312" w:hAnsiTheme="minorEastAsia" w:cs="仿宋" w:hint="eastAsia"/>
                <w:szCs w:val="21"/>
              </w:rPr>
              <w:t>每来一批实习生更换一次清洗一次床上用品</w:t>
            </w:r>
          </w:p>
        </w:tc>
      </w:tr>
    </w:tbl>
    <w:p w14:paraId="53106787" w14:textId="77777777" w:rsidR="00054F93" w:rsidRPr="00BF21DB" w:rsidRDefault="00747ED9" w:rsidP="009C5F19">
      <w:pPr>
        <w:adjustRightInd w:val="0"/>
        <w:snapToGrid w:val="0"/>
        <w:spacing w:line="360" w:lineRule="auto"/>
        <w:outlineLvl w:val="3"/>
        <w:rPr>
          <w:rFonts w:ascii="仿宋_GB2312" w:eastAsia="仿宋_GB2312" w:hAnsi="仿宋" w:cs="仿宋"/>
          <w:b/>
          <w:bCs/>
          <w:sz w:val="32"/>
          <w:szCs w:val="32"/>
        </w:rPr>
      </w:pPr>
      <w:r w:rsidRPr="00BF21DB">
        <w:rPr>
          <w:rFonts w:ascii="仿宋_GB2312" w:eastAsia="仿宋_GB2312" w:hAnsi="仿宋" w:cs="仿宋" w:hint="eastAsia"/>
          <w:b/>
          <w:bCs/>
          <w:sz w:val="32"/>
          <w:szCs w:val="32"/>
        </w:rPr>
        <w:br w:type="page"/>
      </w:r>
    </w:p>
    <w:p w14:paraId="37608C9F" w14:textId="2A7AACB7" w:rsidR="00054F93" w:rsidRDefault="00747ED9" w:rsidP="00BF21DB">
      <w:pPr>
        <w:pStyle w:val="a0"/>
        <w:adjustRightInd w:val="0"/>
        <w:snapToGrid w:val="0"/>
        <w:spacing w:line="560" w:lineRule="exact"/>
        <w:outlineLvl w:val="3"/>
        <w:rPr>
          <w:rFonts w:ascii="仿宋_GB2312" w:eastAsia="仿宋_GB2312" w:hAnsi="仿宋" w:cs="仿宋"/>
          <w:b/>
          <w:bCs/>
          <w:sz w:val="32"/>
          <w:szCs w:val="32"/>
        </w:rPr>
      </w:pPr>
      <w:r w:rsidRPr="00BF21DB">
        <w:rPr>
          <w:rFonts w:ascii="仿宋_GB2312" w:eastAsia="仿宋_GB2312" w:hAnsi="仿宋" w:cs="仿宋" w:hint="eastAsia"/>
          <w:b/>
          <w:bCs/>
          <w:sz w:val="32"/>
          <w:szCs w:val="32"/>
        </w:rPr>
        <w:lastRenderedPageBreak/>
        <w:t>附表四：</w:t>
      </w:r>
    </w:p>
    <w:p w14:paraId="3F40B1B0" w14:textId="4341D588" w:rsidR="004F4BBF" w:rsidRPr="004F4BBF" w:rsidRDefault="004F4BBF" w:rsidP="004F4BBF">
      <w:pPr>
        <w:pStyle w:val="a0"/>
        <w:adjustRightInd w:val="0"/>
        <w:snapToGrid w:val="0"/>
        <w:spacing w:line="560" w:lineRule="exact"/>
        <w:jc w:val="center"/>
        <w:outlineLvl w:val="3"/>
        <w:rPr>
          <w:rFonts w:ascii="仿宋_GB2312" w:eastAsia="仿宋_GB2312" w:hAnsi="仿宋" w:cs="仿宋" w:hint="eastAsia"/>
          <w:b/>
          <w:sz w:val="32"/>
          <w:szCs w:val="32"/>
        </w:rPr>
      </w:pPr>
      <w:r w:rsidRPr="00BF21DB">
        <w:rPr>
          <w:rFonts w:ascii="仿宋_GB2312" w:eastAsia="仿宋_GB2312" w:hAnsiTheme="minorEastAsia" w:cs="仿宋" w:hint="eastAsia"/>
          <w:b/>
          <w:bCs/>
          <w:sz w:val="32"/>
          <w:szCs w:val="32"/>
        </w:rPr>
        <w:t>消杀</w:t>
      </w:r>
      <w:r w:rsidRPr="00BF21DB">
        <w:rPr>
          <w:rFonts w:ascii="仿宋_GB2312" w:eastAsia="仿宋_GB2312" w:hAnsi="仿宋" w:cs="仿宋" w:hint="eastAsia"/>
          <w:b/>
          <w:sz w:val="32"/>
          <w:szCs w:val="32"/>
        </w:rPr>
        <w:t>服务标准表</w:t>
      </w:r>
    </w:p>
    <w:tbl>
      <w:tblPr>
        <w:tblW w:w="96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2"/>
        <w:gridCol w:w="447"/>
        <w:gridCol w:w="1083"/>
        <w:gridCol w:w="2602"/>
        <w:gridCol w:w="2977"/>
        <w:gridCol w:w="1985"/>
      </w:tblGrid>
      <w:tr w:rsidR="004F4BBF" w:rsidRPr="00BF21DB" w14:paraId="18A3FEB7" w14:textId="77777777" w:rsidTr="002844AE">
        <w:trPr>
          <w:cantSplit/>
          <w:trHeight w:val="284"/>
        </w:trPr>
        <w:tc>
          <w:tcPr>
            <w:tcW w:w="512" w:type="dxa"/>
            <w:vMerge w:val="restart"/>
            <w:vAlign w:val="center"/>
          </w:tcPr>
          <w:p w14:paraId="040664DE" w14:textId="77777777" w:rsidR="004F4BBF" w:rsidRPr="00BF21DB" w:rsidRDefault="004F4BBF" w:rsidP="002844AE">
            <w:pPr>
              <w:snapToGrid w:val="0"/>
              <w:contextualSpacing/>
              <w:jc w:val="center"/>
              <w:rPr>
                <w:rFonts w:ascii="仿宋_GB2312" w:eastAsia="仿宋_GB2312" w:hAnsi="宋体" w:cs="仿宋"/>
                <w:szCs w:val="21"/>
              </w:rPr>
            </w:pPr>
            <w:r w:rsidRPr="00BF21DB">
              <w:rPr>
                <w:rFonts w:ascii="仿宋_GB2312" w:eastAsia="仿宋_GB2312" w:hAnsi="宋体" w:cs="仿宋" w:hint="eastAsia"/>
                <w:szCs w:val="21"/>
              </w:rPr>
              <w:t>序号</w:t>
            </w:r>
          </w:p>
        </w:tc>
        <w:tc>
          <w:tcPr>
            <w:tcW w:w="447" w:type="dxa"/>
            <w:vMerge w:val="restart"/>
            <w:vAlign w:val="center"/>
          </w:tcPr>
          <w:p w14:paraId="04584623" w14:textId="77777777" w:rsidR="004F4BBF" w:rsidRPr="00BF21DB" w:rsidRDefault="004F4BBF" w:rsidP="002844AE">
            <w:pPr>
              <w:snapToGrid w:val="0"/>
              <w:contextualSpacing/>
              <w:jc w:val="center"/>
              <w:rPr>
                <w:rFonts w:ascii="仿宋_GB2312" w:eastAsia="仿宋_GB2312" w:hAnsi="宋体" w:cs="仿宋"/>
                <w:szCs w:val="21"/>
              </w:rPr>
            </w:pPr>
            <w:r w:rsidRPr="00BF21DB">
              <w:rPr>
                <w:rFonts w:ascii="仿宋_GB2312" w:eastAsia="仿宋_GB2312" w:hAnsi="宋体" w:cs="仿宋" w:hint="eastAsia"/>
                <w:szCs w:val="21"/>
              </w:rPr>
              <w:t>位置</w:t>
            </w:r>
          </w:p>
        </w:tc>
        <w:tc>
          <w:tcPr>
            <w:tcW w:w="1083" w:type="dxa"/>
            <w:vMerge w:val="restart"/>
            <w:vAlign w:val="center"/>
          </w:tcPr>
          <w:p w14:paraId="49875AA3" w14:textId="77777777" w:rsidR="004F4BBF" w:rsidRPr="00BF21DB" w:rsidRDefault="004F4BBF" w:rsidP="002844AE">
            <w:pPr>
              <w:snapToGrid w:val="0"/>
              <w:contextualSpacing/>
              <w:jc w:val="center"/>
              <w:rPr>
                <w:rFonts w:ascii="仿宋_GB2312" w:eastAsia="仿宋_GB2312" w:hAnsi="宋体" w:cs="仿宋"/>
                <w:szCs w:val="21"/>
              </w:rPr>
            </w:pPr>
            <w:r w:rsidRPr="00BF21DB">
              <w:rPr>
                <w:rFonts w:ascii="仿宋_GB2312" w:eastAsia="仿宋_GB2312" w:hAnsi="宋体" w:cs="仿宋" w:hint="eastAsia"/>
                <w:szCs w:val="21"/>
              </w:rPr>
              <w:t>消杀</w:t>
            </w:r>
          </w:p>
          <w:p w14:paraId="68ACF70F" w14:textId="77777777" w:rsidR="004F4BBF" w:rsidRPr="00BF21DB" w:rsidRDefault="004F4BBF" w:rsidP="002844AE">
            <w:pPr>
              <w:snapToGrid w:val="0"/>
              <w:contextualSpacing/>
              <w:jc w:val="center"/>
              <w:rPr>
                <w:rFonts w:ascii="仿宋_GB2312" w:eastAsia="仿宋_GB2312" w:hAnsi="宋体" w:cs="仿宋"/>
                <w:szCs w:val="21"/>
              </w:rPr>
            </w:pPr>
            <w:r w:rsidRPr="00BF21DB">
              <w:rPr>
                <w:rFonts w:ascii="仿宋_GB2312" w:eastAsia="仿宋_GB2312" w:hAnsi="宋体" w:cs="仿宋" w:hint="eastAsia"/>
                <w:szCs w:val="21"/>
              </w:rPr>
              <w:t>项目</w:t>
            </w:r>
          </w:p>
        </w:tc>
        <w:tc>
          <w:tcPr>
            <w:tcW w:w="5579" w:type="dxa"/>
            <w:gridSpan w:val="2"/>
            <w:vAlign w:val="center"/>
          </w:tcPr>
          <w:p w14:paraId="4E8ED736" w14:textId="77777777" w:rsidR="004F4BBF" w:rsidRPr="00BF21DB" w:rsidRDefault="004F4BBF" w:rsidP="002844AE">
            <w:pPr>
              <w:snapToGrid w:val="0"/>
              <w:contextualSpacing/>
              <w:jc w:val="center"/>
              <w:rPr>
                <w:rFonts w:ascii="仿宋_GB2312" w:eastAsia="仿宋_GB2312" w:hAnsi="宋体" w:cs="仿宋"/>
                <w:szCs w:val="21"/>
              </w:rPr>
            </w:pPr>
            <w:r w:rsidRPr="00BF21DB">
              <w:rPr>
                <w:rFonts w:ascii="仿宋_GB2312" w:eastAsia="仿宋_GB2312" w:hAnsi="宋体" w:cs="仿宋" w:hint="eastAsia"/>
                <w:szCs w:val="21"/>
              </w:rPr>
              <w:t>药物消</w:t>
            </w:r>
            <w:proofErr w:type="gramStart"/>
            <w:r w:rsidRPr="00BF21DB">
              <w:rPr>
                <w:rFonts w:ascii="仿宋_GB2312" w:eastAsia="仿宋_GB2312" w:hAnsi="宋体" w:cs="仿宋" w:hint="eastAsia"/>
                <w:szCs w:val="21"/>
              </w:rPr>
              <w:t>杀安排</w:t>
            </w:r>
            <w:proofErr w:type="gramEnd"/>
          </w:p>
        </w:tc>
        <w:tc>
          <w:tcPr>
            <w:tcW w:w="1985" w:type="dxa"/>
            <w:vMerge w:val="restart"/>
            <w:vAlign w:val="center"/>
          </w:tcPr>
          <w:p w14:paraId="58E30782" w14:textId="77777777" w:rsidR="004F4BBF" w:rsidRPr="00BF21DB" w:rsidRDefault="004F4BBF" w:rsidP="002844AE">
            <w:pPr>
              <w:snapToGrid w:val="0"/>
              <w:contextualSpacing/>
              <w:jc w:val="center"/>
              <w:rPr>
                <w:rFonts w:ascii="仿宋_GB2312" w:eastAsia="仿宋_GB2312" w:hAnsi="宋体" w:cs="仿宋"/>
                <w:szCs w:val="21"/>
              </w:rPr>
            </w:pPr>
            <w:r w:rsidRPr="00BF21DB">
              <w:rPr>
                <w:rFonts w:ascii="仿宋_GB2312" w:eastAsia="仿宋_GB2312" w:hAnsi="宋体" w:cs="仿宋" w:hint="eastAsia"/>
                <w:szCs w:val="21"/>
              </w:rPr>
              <w:t>工作标准</w:t>
            </w:r>
          </w:p>
        </w:tc>
      </w:tr>
      <w:tr w:rsidR="004F4BBF" w:rsidRPr="00BF21DB" w14:paraId="1F12135A" w14:textId="77777777" w:rsidTr="002844AE">
        <w:trPr>
          <w:cantSplit/>
          <w:trHeight w:val="284"/>
        </w:trPr>
        <w:tc>
          <w:tcPr>
            <w:tcW w:w="512" w:type="dxa"/>
            <w:vMerge/>
            <w:vAlign w:val="center"/>
          </w:tcPr>
          <w:p w14:paraId="666F68F4" w14:textId="77777777" w:rsidR="004F4BBF" w:rsidRPr="00BF21DB" w:rsidRDefault="004F4BBF" w:rsidP="002844AE">
            <w:pPr>
              <w:snapToGrid w:val="0"/>
              <w:contextualSpacing/>
              <w:rPr>
                <w:rFonts w:ascii="仿宋_GB2312" w:eastAsia="仿宋_GB2312" w:hAnsi="宋体" w:cs="仿宋"/>
                <w:szCs w:val="21"/>
              </w:rPr>
            </w:pPr>
          </w:p>
        </w:tc>
        <w:tc>
          <w:tcPr>
            <w:tcW w:w="447" w:type="dxa"/>
            <w:vMerge/>
            <w:vAlign w:val="center"/>
          </w:tcPr>
          <w:p w14:paraId="5B1A3480" w14:textId="77777777" w:rsidR="004F4BBF" w:rsidRPr="00BF21DB" w:rsidRDefault="004F4BBF" w:rsidP="002844AE">
            <w:pPr>
              <w:snapToGrid w:val="0"/>
              <w:contextualSpacing/>
              <w:rPr>
                <w:rFonts w:ascii="仿宋_GB2312" w:eastAsia="仿宋_GB2312" w:hAnsi="宋体" w:cs="仿宋"/>
                <w:szCs w:val="21"/>
              </w:rPr>
            </w:pPr>
          </w:p>
        </w:tc>
        <w:tc>
          <w:tcPr>
            <w:tcW w:w="1083" w:type="dxa"/>
            <w:vMerge/>
            <w:vAlign w:val="center"/>
          </w:tcPr>
          <w:p w14:paraId="175D06DE" w14:textId="77777777" w:rsidR="004F4BBF" w:rsidRPr="00BF21DB" w:rsidRDefault="004F4BBF" w:rsidP="002844AE">
            <w:pPr>
              <w:snapToGrid w:val="0"/>
              <w:contextualSpacing/>
              <w:rPr>
                <w:rFonts w:ascii="仿宋_GB2312" w:eastAsia="仿宋_GB2312" w:hAnsi="宋体" w:cs="仿宋"/>
                <w:szCs w:val="21"/>
              </w:rPr>
            </w:pPr>
          </w:p>
        </w:tc>
        <w:tc>
          <w:tcPr>
            <w:tcW w:w="2602" w:type="dxa"/>
            <w:vAlign w:val="center"/>
          </w:tcPr>
          <w:p w14:paraId="66DD297E" w14:textId="77777777" w:rsidR="004F4BBF" w:rsidRPr="00BF21DB" w:rsidRDefault="004F4BBF" w:rsidP="002844AE">
            <w:pPr>
              <w:snapToGrid w:val="0"/>
              <w:contextualSpacing/>
              <w:jc w:val="center"/>
              <w:rPr>
                <w:rFonts w:ascii="仿宋_GB2312" w:eastAsia="仿宋_GB2312" w:hAnsi="宋体" w:cs="仿宋"/>
                <w:szCs w:val="21"/>
              </w:rPr>
            </w:pPr>
            <w:r w:rsidRPr="00BF21DB">
              <w:rPr>
                <w:rFonts w:ascii="仿宋_GB2312" w:eastAsia="仿宋_GB2312" w:hAnsi="宋体" w:cs="仿宋" w:hint="eastAsia"/>
                <w:szCs w:val="21"/>
              </w:rPr>
              <w:t>每周</w:t>
            </w:r>
          </w:p>
        </w:tc>
        <w:tc>
          <w:tcPr>
            <w:tcW w:w="2977" w:type="dxa"/>
            <w:vAlign w:val="center"/>
          </w:tcPr>
          <w:p w14:paraId="4D8DC57A" w14:textId="77777777" w:rsidR="004F4BBF" w:rsidRPr="00BF21DB" w:rsidRDefault="004F4BBF" w:rsidP="002844AE">
            <w:pPr>
              <w:snapToGrid w:val="0"/>
              <w:contextualSpacing/>
              <w:jc w:val="center"/>
              <w:rPr>
                <w:rFonts w:ascii="仿宋_GB2312" w:eastAsia="仿宋_GB2312" w:hAnsi="宋体" w:cs="仿宋"/>
                <w:szCs w:val="21"/>
              </w:rPr>
            </w:pPr>
            <w:r w:rsidRPr="00BF21DB">
              <w:rPr>
                <w:rFonts w:ascii="仿宋_GB2312" w:eastAsia="仿宋_GB2312" w:hAnsi="宋体" w:cs="仿宋" w:hint="eastAsia"/>
                <w:szCs w:val="21"/>
              </w:rPr>
              <w:t>每月</w:t>
            </w:r>
          </w:p>
        </w:tc>
        <w:tc>
          <w:tcPr>
            <w:tcW w:w="1985" w:type="dxa"/>
            <w:vMerge/>
          </w:tcPr>
          <w:p w14:paraId="52DDB914" w14:textId="77777777" w:rsidR="004F4BBF" w:rsidRPr="00BF21DB" w:rsidRDefault="004F4BBF" w:rsidP="002844AE">
            <w:pPr>
              <w:snapToGrid w:val="0"/>
              <w:contextualSpacing/>
              <w:rPr>
                <w:rFonts w:ascii="仿宋_GB2312" w:eastAsia="仿宋_GB2312" w:hAnsi="宋体" w:cs="仿宋"/>
                <w:szCs w:val="21"/>
              </w:rPr>
            </w:pPr>
          </w:p>
        </w:tc>
      </w:tr>
      <w:tr w:rsidR="004F4BBF" w:rsidRPr="00BF21DB" w14:paraId="26DB9340" w14:textId="77777777" w:rsidTr="002844AE">
        <w:trPr>
          <w:cantSplit/>
          <w:trHeight w:val="284"/>
        </w:trPr>
        <w:tc>
          <w:tcPr>
            <w:tcW w:w="512" w:type="dxa"/>
            <w:vMerge w:val="restart"/>
            <w:vAlign w:val="center"/>
          </w:tcPr>
          <w:p w14:paraId="137D2A6E" w14:textId="77777777" w:rsidR="004F4BBF" w:rsidRPr="00BF21DB" w:rsidRDefault="004F4BBF" w:rsidP="002844AE">
            <w:pPr>
              <w:snapToGrid w:val="0"/>
              <w:contextualSpacing/>
              <w:rPr>
                <w:rFonts w:ascii="仿宋_GB2312" w:eastAsia="仿宋_GB2312" w:hAnsi="宋体" w:cs="仿宋"/>
                <w:szCs w:val="21"/>
              </w:rPr>
            </w:pPr>
            <w:r w:rsidRPr="00BF21DB">
              <w:rPr>
                <w:rFonts w:ascii="仿宋_GB2312" w:eastAsia="仿宋_GB2312" w:hAnsi="宋体" w:cs="仿宋" w:hint="eastAsia"/>
                <w:szCs w:val="21"/>
              </w:rPr>
              <w:t>1</w:t>
            </w:r>
          </w:p>
        </w:tc>
        <w:tc>
          <w:tcPr>
            <w:tcW w:w="447" w:type="dxa"/>
            <w:vMerge w:val="restart"/>
            <w:vAlign w:val="center"/>
          </w:tcPr>
          <w:p w14:paraId="43D1836B" w14:textId="77777777" w:rsidR="004F4BBF" w:rsidRPr="00BF21DB" w:rsidRDefault="004F4BBF" w:rsidP="002844AE">
            <w:pPr>
              <w:snapToGrid w:val="0"/>
              <w:contextualSpacing/>
              <w:rPr>
                <w:rFonts w:ascii="仿宋_GB2312" w:eastAsia="仿宋_GB2312" w:hAnsi="宋体" w:cs="仿宋"/>
                <w:szCs w:val="21"/>
              </w:rPr>
            </w:pPr>
            <w:r w:rsidRPr="00BF21DB">
              <w:rPr>
                <w:rFonts w:ascii="仿宋_GB2312" w:eastAsia="仿宋_GB2312" w:hAnsi="宋体" w:cs="仿宋" w:hint="eastAsia"/>
                <w:szCs w:val="21"/>
              </w:rPr>
              <w:t>卫生间</w:t>
            </w:r>
          </w:p>
        </w:tc>
        <w:tc>
          <w:tcPr>
            <w:tcW w:w="1083" w:type="dxa"/>
            <w:vAlign w:val="center"/>
          </w:tcPr>
          <w:p w14:paraId="57AB8852" w14:textId="77777777" w:rsidR="004F4BBF" w:rsidRPr="00BF21DB" w:rsidRDefault="004F4BBF" w:rsidP="002844AE">
            <w:pPr>
              <w:snapToGrid w:val="0"/>
              <w:contextualSpacing/>
              <w:rPr>
                <w:rFonts w:ascii="仿宋_GB2312" w:eastAsia="仿宋_GB2312" w:hAnsi="宋体" w:cs="仿宋"/>
                <w:szCs w:val="21"/>
              </w:rPr>
            </w:pPr>
            <w:r w:rsidRPr="00BF21DB">
              <w:rPr>
                <w:rFonts w:ascii="仿宋_GB2312" w:eastAsia="仿宋_GB2312" w:hAnsi="宋体" w:cs="仿宋" w:hint="eastAsia"/>
                <w:szCs w:val="21"/>
              </w:rPr>
              <w:t>蟑螂</w:t>
            </w:r>
          </w:p>
        </w:tc>
        <w:tc>
          <w:tcPr>
            <w:tcW w:w="2602" w:type="dxa"/>
            <w:vAlign w:val="center"/>
          </w:tcPr>
          <w:p w14:paraId="6A999391" w14:textId="77777777" w:rsidR="004F4BBF" w:rsidRPr="00BF21DB" w:rsidRDefault="004F4BBF" w:rsidP="002844AE">
            <w:pPr>
              <w:snapToGrid w:val="0"/>
              <w:contextualSpacing/>
              <w:rPr>
                <w:rFonts w:ascii="仿宋_GB2312" w:eastAsia="仿宋_GB2312" w:hAnsi="宋体" w:cs="仿宋"/>
                <w:szCs w:val="21"/>
              </w:rPr>
            </w:pPr>
            <w:r w:rsidRPr="00BF21DB">
              <w:rPr>
                <w:rFonts w:ascii="仿宋_GB2312" w:eastAsia="仿宋_GB2312" w:hAnsi="宋体" w:cs="仿宋" w:hint="eastAsia"/>
                <w:szCs w:val="21"/>
              </w:rPr>
              <w:t>10％爱克宁、奋斗呐粉剂、</w:t>
            </w:r>
            <w:proofErr w:type="gramStart"/>
            <w:r w:rsidRPr="00BF21DB">
              <w:rPr>
                <w:rFonts w:ascii="仿宋_GB2312" w:eastAsia="仿宋_GB2312" w:hAnsi="宋体" w:cs="仿宋" w:hint="eastAsia"/>
                <w:szCs w:val="21"/>
              </w:rPr>
              <w:t>拜力坦浮油</w:t>
            </w:r>
            <w:proofErr w:type="gramEnd"/>
            <w:r w:rsidRPr="00BF21DB">
              <w:rPr>
                <w:rFonts w:ascii="仿宋_GB2312" w:eastAsia="仿宋_GB2312" w:hAnsi="宋体" w:cs="仿宋" w:hint="eastAsia"/>
                <w:szCs w:val="21"/>
              </w:rPr>
              <w:t>交替喷洒到蟑螂藏身的洞穴、缝隙、角落、墙角等处，每周一次</w:t>
            </w:r>
          </w:p>
        </w:tc>
        <w:tc>
          <w:tcPr>
            <w:tcW w:w="2977" w:type="dxa"/>
            <w:vAlign w:val="center"/>
          </w:tcPr>
          <w:p w14:paraId="20BF2374" w14:textId="77777777" w:rsidR="004F4BBF" w:rsidRPr="00BF21DB" w:rsidRDefault="004F4BBF" w:rsidP="002844AE">
            <w:pPr>
              <w:snapToGrid w:val="0"/>
              <w:contextualSpacing/>
              <w:rPr>
                <w:rFonts w:ascii="仿宋_GB2312" w:eastAsia="仿宋_GB2312" w:hAnsi="宋体" w:cs="仿宋"/>
                <w:szCs w:val="21"/>
              </w:rPr>
            </w:pPr>
          </w:p>
        </w:tc>
        <w:tc>
          <w:tcPr>
            <w:tcW w:w="1985" w:type="dxa"/>
            <w:vMerge w:val="restart"/>
            <w:vAlign w:val="center"/>
          </w:tcPr>
          <w:p w14:paraId="5FBFE3B1" w14:textId="77777777" w:rsidR="004F4BBF" w:rsidRPr="00BF21DB" w:rsidRDefault="004F4BBF" w:rsidP="002844AE">
            <w:pPr>
              <w:snapToGrid w:val="0"/>
              <w:contextualSpacing/>
              <w:rPr>
                <w:rFonts w:ascii="仿宋_GB2312" w:eastAsia="仿宋_GB2312" w:hAnsi="宋体" w:cs="仿宋"/>
                <w:szCs w:val="21"/>
              </w:rPr>
            </w:pPr>
            <w:r w:rsidRPr="00BF21DB">
              <w:rPr>
                <w:rFonts w:ascii="仿宋_GB2312" w:eastAsia="仿宋_GB2312" w:hAnsi="宋体" w:cs="仿宋" w:hint="eastAsia"/>
                <w:szCs w:val="21"/>
              </w:rPr>
              <w:t>灭鼠标准：鼠密度不超过5％（粉迹法）；</w:t>
            </w:r>
          </w:p>
          <w:p w14:paraId="5F8EF33C" w14:textId="77777777" w:rsidR="004F4BBF" w:rsidRPr="00BF21DB" w:rsidRDefault="004F4BBF" w:rsidP="002844AE">
            <w:pPr>
              <w:snapToGrid w:val="0"/>
              <w:contextualSpacing/>
              <w:rPr>
                <w:rFonts w:ascii="仿宋_GB2312" w:eastAsia="仿宋_GB2312" w:hAnsi="宋体" w:cs="仿宋"/>
                <w:szCs w:val="21"/>
              </w:rPr>
            </w:pPr>
            <w:r w:rsidRPr="00BF21DB">
              <w:rPr>
                <w:rFonts w:ascii="仿宋_GB2312" w:eastAsia="仿宋_GB2312" w:hAnsi="宋体" w:cs="仿宋" w:hint="eastAsia"/>
                <w:szCs w:val="21"/>
              </w:rPr>
              <w:t>灭蚊标准：积水中三</w:t>
            </w:r>
            <w:proofErr w:type="gramStart"/>
            <w:r w:rsidRPr="00BF21DB">
              <w:rPr>
                <w:rFonts w:ascii="仿宋_GB2312" w:eastAsia="仿宋_GB2312" w:hAnsi="宋体" w:cs="仿宋" w:hint="eastAsia"/>
                <w:szCs w:val="21"/>
              </w:rPr>
              <w:t>龄幼蚊</w:t>
            </w:r>
            <w:proofErr w:type="gramEnd"/>
            <w:r w:rsidRPr="00BF21DB">
              <w:rPr>
                <w:rFonts w:ascii="仿宋_GB2312" w:eastAsia="仿宋_GB2312" w:hAnsi="宋体" w:cs="仿宋" w:hint="eastAsia"/>
                <w:szCs w:val="21"/>
              </w:rPr>
              <w:t>或蛹阳性率不超过3％；</w:t>
            </w:r>
          </w:p>
          <w:p w14:paraId="0A164142" w14:textId="77777777" w:rsidR="004F4BBF" w:rsidRPr="00BF21DB" w:rsidRDefault="004F4BBF" w:rsidP="002844AE">
            <w:pPr>
              <w:snapToGrid w:val="0"/>
              <w:contextualSpacing/>
              <w:rPr>
                <w:rFonts w:ascii="仿宋_GB2312" w:eastAsia="仿宋_GB2312" w:hAnsi="宋体" w:cs="仿宋"/>
                <w:szCs w:val="21"/>
              </w:rPr>
            </w:pPr>
            <w:r w:rsidRPr="00BF21DB">
              <w:rPr>
                <w:rFonts w:ascii="仿宋_GB2312" w:eastAsia="仿宋_GB2312" w:hAnsi="宋体" w:cs="仿宋" w:hint="eastAsia"/>
                <w:szCs w:val="21"/>
              </w:rPr>
              <w:t>灭蝇标准：蝇类</w:t>
            </w:r>
            <w:proofErr w:type="gramStart"/>
            <w:r w:rsidRPr="00BF21DB">
              <w:rPr>
                <w:rFonts w:ascii="仿宋_GB2312" w:eastAsia="仿宋_GB2312" w:hAnsi="宋体" w:cs="仿宋" w:hint="eastAsia"/>
                <w:szCs w:val="21"/>
              </w:rPr>
              <w:t>孽</w:t>
            </w:r>
            <w:proofErr w:type="gramEnd"/>
            <w:r w:rsidRPr="00BF21DB">
              <w:rPr>
                <w:rFonts w:ascii="仿宋_GB2312" w:eastAsia="仿宋_GB2312" w:hAnsi="宋体" w:cs="仿宋" w:hint="eastAsia"/>
                <w:szCs w:val="21"/>
              </w:rPr>
              <w:t>生地</w:t>
            </w:r>
            <w:proofErr w:type="gramStart"/>
            <w:r w:rsidRPr="00BF21DB">
              <w:rPr>
                <w:rFonts w:ascii="仿宋_GB2312" w:eastAsia="仿宋_GB2312" w:hAnsi="宋体" w:cs="仿宋" w:hint="eastAsia"/>
                <w:szCs w:val="21"/>
              </w:rPr>
              <w:t>三龄虫和蛹检出率</w:t>
            </w:r>
            <w:proofErr w:type="gramEnd"/>
            <w:r w:rsidRPr="00BF21DB">
              <w:rPr>
                <w:rFonts w:ascii="仿宋_GB2312" w:eastAsia="仿宋_GB2312" w:hAnsi="宋体" w:cs="仿宋" w:hint="eastAsia"/>
                <w:szCs w:val="21"/>
              </w:rPr>
              <w:t>不超过3％；</w:t>
            </w:r>
          </w:p>
          <w:p w14:paraId="12D22924" w14:textId="77777777" w:rsidR="004F4BBF" w:rsidRPr="00BF21DB" w:rsidRDefault="004F4BBF" w:rsidP="002844AE">
            <w:pPr>
              <w:snapToGrid w:val="0"/>
              <w:contextualSpacing/>
              <w:rPr>
                <w:rFonts w:ascii="仿宋_GB2312" w:eastAsia="仿宋_GB2312" w:hAnsi="宋体" w:cs="仿宋"/>
                <w:szCs w:val="21"/>
              </w:rPr>
            </w:pPr>
            <w:proofErr w:type="gramStart"/>
            <w:r w:rsidRPr="00BF21DB">
              <w:rPr>
                <w:rFonts w:ascii="仿宋_GB2312" w:eastAsia="仿宋_GB2312" w:hAnsi="宋体" w:cs="仿宋" w:hint="eastAsia"/>
                <w:szCs w:val="21"/>
              </w:rPr>
              <w:t>灭</w:t>
            </w:r>
            <w:proofErr w:type="gramEnd"/>
            <w:r w:rsidRPr="00BF21DB">
              <w:rPr>
                <w:rFonts w:ascii="仿宋_GB2312" w:eastAsia="仿宋_GB2312" w:hAnsi="宋体" w:cs="仿宋" w:hint="eastAsia"/>
                <w:szCs w:val="21"/>
              </w:rPr>
              <w:t>蟑螂标准：蟑螂密度不超过1％（粉迹法）；</w:t>
            </w:r>
          </w:p>
          <w:p w14:paraId="23810B58" w14:textId="77777777" w:rsidR="004F4BBF" w:rsidRPr="00BF21DB" w:rsidRDefault="004F4BBF" w:rsidP="002844AE">
            <w:pPr>
              <w:snapToGrid w:val="0"/>
              <w:contextualSpacing/>
              <w:rPr>
                <w:rFonts w:ascii="仿宋_GB2312" w:eastAsia="仿宋_GB2312" w:hAnsi="宋体" w:cs="仿宋"/>
                <w:szCs w:val="21"/>
              </w:rPr>
            </w:pPr>
            <w:proofErr w:type="gramStart"/>
            <w:r w:rsidRPr="00BF21DB">
              <w:rPr>
                <w:rFonts w:ascii="仿宋_GB2312" w:eastAsia="仿宋_GB2312" w:hAnsi="宋体" w:cs="仿宋" w:hint="eastAsia"/>
                <w:szCs w:val="21"/>
              </w:rPr>
              <w:t>灭</w:t>
            </w:r>
            <w:proofErr w:type="gramEnd"/>
            <w:r w:rsidRPr="00BF21DB">
              <w:rPr>
                <w:rFonts w:ascii="仿宋_GB2312" w:eastAsia="仿宋_GB2312" w:hAnsi="宋体" w:cs="仿宋" w:hint="eastAsia"/>
                <w:szCs w:val="21"/>
              </w:rPr>
              <w:t>白蚁标准：按《城市房屋白蚁标准防治管理规定》执行。</w:t>
            </w:r>
          </w:p>
          <w:p w14:paraId="289CEA77" w14:textId="77777777" w:rsidR="004F4BBF" w:rsidRPr="00BF21DB" w:rsidRDefault="004F4BBF" w:rsidP="002844AE">
            <w:pPr>
              <w:snapToGrid w:val="0"/>
              <w:contextualSpacing/>
              <w:rPr>
                <w:rFonts w:ascii="仿宋_GB2312" w:eastAsia="仿宋_GB2312" w:hAnsi="宋体" w:cs="仿宋"/>
                <w:szCs w:val="21"/>
              </w:rPr>
            </w:pPr>
            <w:r w:rsidRPr="00BF21DB">
              <w:rPr>
                <w:rFonts w:ascii="仿宋_GB2312" w:eastAsia="仿宋_GB2312" w:hAnsi="宋体" w:cs="仿宋" w:hint="eastAsia"/>
                <w:szCs w:val="21"/>
              </w:rPr>
              <w:t>有新规定按新规定标准</w:t>
            </w:r>
          </w:p>
        </w:tc>
      </w:tr>
      <w:tr w:rsidR="004F4BBF" w:rsidRPr="00BF21DB" w14:paraId="0E3B6A7E" w14:textId="77777777" w:rsidTr="002844AE">
        <w:trPr>
          <w:cantSplit/>
          <w:trHeight w:val="284"/>
        </w:trPr>
        <w:tc>
          <w:tcPr>
            <w:tcW w:w="512" w:type="dxa"/>
            <w:vMerge/>
            <w:vAlign w:val="center"/>
          </w:tcPr>
          <w:p w14:paraId="50ACC4AF" w14:textId="77777777" w:rsidR="004F4BBF" w:rsidRPr="00BF21DB" w:rsidRDefault="004F4BBF" w:rsidP="002844AE">
            <w:pPr>
              <w:snapToGrid w:val="0"/>
              <w:contextualSpacing/>
              <w:rPr>
                <w:rFonts w:ascii="仿宋_GB2312" w:eastAsia="仿宋_GB2312" w:hAnsi="宋体" w:cs="仿宋"/>
                <w:szCs w:val="21"/>
              </w:rPr>
            </w:pPr>
          </w:p>
        </w:tc>
        <w:tc>
          <w:tcPr>
            <w:tcW w:w="447" w:type="dxa"/>
            <w:vMerge/>
            <w:vAlign w:val="center"/>
          </w:tcPr>
          <w:p w14:paraId="0F023D87" w14:textId="77777777" w:rsidR="004F4BBF" w:rsidRPr="00BF21DB" w:rsidRDefault="004F4BBF" w:rsidP="002844AE">
            <w:pPr>
              <w:snapToGrid w:val="0"/>
              <w:contextualSpacing/>
              <w:rPr>
                <w:rFonts w:ascii="仿宋_GB2312" w:eastAsia="仿宋_GB2312" w:hAnsi="宋体" w:cs="仿宋"/>
                <w:szCs w:val="21"/>
              </w:rPr>
            </w:pPr>
          </w:p>
        </w:tc>
        <w:tc>
          <w:tcPr>
            <w:tcW w:w="1083" w:type="dxa"/>
            <w:vAlign w:val="center"/>
          </w:tcPr>
          <w:p w14:paraId="63FF1040" w14:textId="77777777" w:rsidR="004F4BBF" w:rsidRPr="00BF21DB" w:rsidRDefault="004F4BBF" w:rsidP="002844AE">
            <w:pPr>
              <w:snapToGrid w:val="0"/>
              <w:contextualSpacing/>
              <w:rPr>
                <w:rFonts w:ascii="仿宋_GB2312" w:eastAsia="仿宋_GB2312" w:hAnsi="宋体" w:cs="仿宋"/>
                <w:szCs w:val="21"/>
              </w:rPr>
            </w:pPr>
            <w:r w:rsidRPr="00BF21DB">
              <w:rPr>
                <w:rFonts w:ascii="仿宋_GB2312" w:eastAsia="仿宋_GB2312" w:hAnsi="宋体" w:cs="仿宋" w:hint="eastAsia"/>
                <w:szCs w:val="21"/>
              </w:rPr>
              <w:t>蚊、蝇</w:t>
            </w:r>
          </w:p>
        </w:tc>
        <w:tc>
          <w:tcPr>
            <w:tcW w:w="2602" w:type="dxa"/>
            <w:vAlign w:val="center"/>
          </w:tcPr>
          <w:p w14:paraId="4B1F4788" w14:textId="77777777" w:rsidR="004F4BBF" w:rsidRPr="00BF21DB" w:rsidRDefault="004F4BBF" w:rsidP="002844AE">
            <w:pPr>
              <w:snapToGrid w:val="0"/>
              <w:contextualSpacing/>
              <w:rPr>
                <w:rFonts w:ascii="仿宋_GB2312" w:eastAsia="仿宋_GB2312" w:hAnsi="宋体" w:cs="仿宋"/>
                <w:szCs w:val="21"/>
              </w:rPr>
            </w:pPr>
            <w:r w:rsidRPr="00BF21DB">
              <w:rPr>
                <w:rFonts w:ascii="仿宋_GB2312" w:eastAsia="仿宋_GB2312" w:hAnsi="宋体" w:cs="仿宋" w:hint="eastAsia"/>
                <w:szCs w:val="21"/>
              </w:rPr>
              <w:t>用家虫清、奋斗呐悬浮剂喷洒一次</w:t>
            </w:r>
          </w:p>
        </w:tc>
        <w:tc>
          <w:tcPr>
            <w:tcW w:w="2977" w:type="dxa"/>
            <w:vAlign w:val="center"/>
          </w:tcPr>
          <w:p w14:paraId="0A0815E9" w14:textId="77777777" w:rsidR="004F4BBF" w:rsidRPr="00BF21DB" w:rsidRDefault="004F4BBF" w:rsidP="002844AE">
            <w:pPr>
              <w:snapToGrid w:val="0"/>
              <w:contextualSpacing/>
              <w:rPr>
                <w:rFonts w:ascii="仿宋_GB2312" w:eastAsia="仿宋_GB2312" w:hAnsi="宋体" w:cs="仿宋"/>
                <w:szCs w:val="21"/>
              </w:rPr>
            </w:pPr>
          </w:p>
        </w:tc>
        <w:tc>
          <w:tcPr>
            <w:tcW w:w="1985" w:type="dxa"/>
            <w:vMerge/>
          </w:tcPr>
          <w:p w14:paraId="733D3587" w14:textId="77777777" w:rsidR="004F4BBF" w:rsidRPr="00BF21DB" w:rsidRDefault="004F4BBF" w:rsidP="002844AE">
            <w:pPr>
              <w:snapToGrid w:val="0"/>
              <w:contextualSpacing/>
              <w:rPr>
                <w:rFonts w:ascii="仿宋_GB2312" w:eastAsia="仿宋_GB2312" w:hAnsi="宋体" w:cs="仿宋"/>
                <w:szCs w:val="21"/>
              </w:rPr>
            </w:pPr>
          </w:p>
        </w:tc>
      </w:tr>
      <w:tr w:rsidR="004F4BBF" w:rsidRPr="00BF21DB" w14:paraId="0F4F391C" w14:textId="77777777" w:rsidTr="002844AE">
        <w:trPr>
          <w:cantSplit/>
          <w:trHeight w:val="284"/>
        </w:trPr>
        <w:tc>
          <w:tcPr>
            <w:tcW w:w="512" w:type="dxa"/>
            <w:vMerge/>
            <w:vAlign w:val="center"/>
          </w:tcPr>
          <w:p w14:paraId="18710D5D" w14:textId="77777777" w:rsidR="004F4BBF" w:rsidRPr="00BF21DB" w:rsidRDefault="004F4BBF" w:rsidP="002844AE">
            <w:pPr>
              <w:snapToGrid w:val="0"/>
              <w:contextualSpacing/>
              <w:rPr>
                <w:rFonts w:ascii="仿宋_GB2312" w:eastAsia="仿宋_GB2312" w:hAnsi="宋体" w:cs="仿宋"/>
                <w:szCs w:val="21"/>
              </w:rPr>
            </w:pPr>
          </w:p>
        </w:tc>
        <w:tc>
          <w:tcPr>
            <w:tcW w:w="447" w:type="dxa"/>
            <w:vMerge/>
            <w:vAlign w:val="center"/>
          </w:tcPr>
          <w:p w14:paraId="441A54FE" w14:textId="77777777" w:rsidR="004F4BBF" w:rsidRPr="00BF21DB" w:rsidRDefault="004F4BBF" w:rsidP="002844AE">
            <w:pPr>
              <w:snapToGrid w:val="0"/>
              <w:contextualSpacing/>
              <w:rPr>
                <w:rFonts w:ascii="仿宋_GB2312" w:eastAsia="仿宋_GB2312" w:hAnsi="宋体" w:cs="仿宋"/>
                <w:szCs w:val="21"/>
              </w:rPr>
            </w:pPr>
          </w:p>
        </w:tc>
        <w:tc>
          <w:tcPr>
            <w:tcW w:w="1083" w:type="dxa"/>
            <w:vAlign w:val="center"/>
          </w:tcPr>
          <w:p w14:paraId="413B748E" w14:textId="77777777" w:rsidR="004F4BBF" w:rsidRPr="00BF21DB" w:rsidRDefault="004F4BBF" w:rsidP="002844AE">
            <w:pPr>
              <w:snapToGrid w:val="0"/>
              <w:contextualSpacing/>
              <w:rPr>
                <w:rFonts w:ascii="仿宋_GB2312" w:eastAsia="仿宋_GB2312" w:hAnsi="宋体" w:cs="仿宋"/>
                <w:szCs w:val="21"/>
              </w:rPr>
            </w:pPr>
            <w:r w:rsidRPr="00BF21DB">
              <w:rPr>
                <w:rFonts w:ascii="仿宋_GB2312" w:eastAsia="仿宋_GB2312" w:hAnsi="宋体" w:cs="仿宋" w:hint="eastAsia"/>
                <w:szCs w:val="21"/>
              </w:rPr>
              <w:t>老鼠</w:t>
            </w:r>
          </w:p>
        </w:tc>
        <w:tc>
          <w:tcPr>
            <w:tcW w:w="2602" w:type="dxa"/>
            <w:vAlign w:val="center"/>
          </w:tcPr>
          <w:p w14:paraId="20F35516" w14:textId="77777777" w:rsidR="004F4BBF" w:rsidRPr="00BF21DB" w:rsidRDefault="004F4BBF" w:rsidP="002844AE">
            <w:pPr>
              <w:snapToGrid w:val="0"/>
              <w:contextualSpacing/>
              <w:rPr>
                <w:rFonts w:ascii="仿宋_GB2312" w:eastAsia="仿宋_GB2312" w:hAnsi="宋体" w:cs="仿宋"/>
                <w:szCs w:val="21"/>
              </w:rPr>
            </w:pPr>
          </w:p>
        </w:tc>
        <w:tc>
          <w:tcPr>
            <w:tcW w:w="2977" w:type="dxa"/>
            <w:vAlign w:val="center"/>
          </w:tcPr>
          <w:p w14:paraId="3213FD3E" w14:textId="77777777" w:rsidR="004F4BBF" w:rsidRPr="00BF21DB" w:rsidRDefault="004F4BBF" w:rsidP="002844AE">
            <w:pPr>
              <w:snapToGrid w:val="0"/>
              <w:contextualSpacing/>
              <w:rPr>
                <w:rFonts w:ascii="仿宋_GB2312" w:eastAsia="仿宋_GB2312" w:hAnsi="宋体" w:cs="仿宋"/>
                <w:szCs w:val="21"/>
              </w:rPr>
            </w:pPr>
            <w:r w:rsidRPr="00BF21DB">
              <w:rPr>
                <w:rFonts w:ascii="仿宋_GB2312" w:eastAsia="仿宋_GB2312" w:hAnsi="宋体" w:cs="仿宋" w:hint="eastAsia"/>
                <w:szCs w:val="21"/>
              </w:rPr>
              <w:t>在老鼠经常出没之地投放鼠药毒饵两次，几种鼠药轮换投放</w:t>
            </w:r>
          </w:p>
        </w:tc>
        <w:tc>
          <w:tcPr>
            <w:tcW w:w="1985" w:type="dxa"/>
            <w:vMerge/>
          </w:tcPr>
          <w:p w14:paraId="43E6FB9B" w14:textId="77777777" w:rsidR="004F4BBF" w:rsidRPr="00BF21DB" w:rsidRDefault="004F4BBF" w:rsidP="002844AE">
            <w:pPr>
              <w:snapToGrid w:val="0"/>
              <w:contextualSpacing/>
              <w:rPr>
                <w:rFonts w:ascii="仿宋_GB2312" w:eastAsia="仿宋_GB2312" w:hAnsi="宋体" w:cs="仿宋"/>
                <w:szCs w:val="21"/>
              </w:rPr>
            </w:pPr>
          </w:p>
        </w:tc>
      </w:tr>
      <w:tr w:rsidR="004F4BBF" w:rsidRPr="00BF21DB" w14:paraId="6828774A" w14:textId="77777777" w:rsidTr="002844AE">
        <w:trPr>
          <w:cantSplit/>
          <w:trHeight w:val="284"/>
        </w:trPr>
        <w:tc>
          <w:tcPr>
            <w:tcW w:w="512" w:type="dxa"/>
            <w:vMerge w:val="restart"/>
            <w:vAlign w:val="center"/>
          </w:tcPr>
          <w:p w14:paraId="6D4EABCE" w14:textId="77777777" w:rsidR="004F4BBF" w:rsidRPr="00BF21DB" w:rsidRDefault="004F4BBF" w:rsidP="002844AE">
            <w:pPr>
              <w:snapToGrid w:val="0"/>
              <w:contextualSpacing/>
              <w:rPr>
                <w:rFonts w:ascii="仿宋_GB2312" w:eastAsia="仿宋_GB2312" w:hAnsi="宋体" w:cs="仿宋"/>
                <w:szCs w:val="21"/>
              </w:rPr>
            </w:pPr>
            <w:r w:rsidRPr="00BF21DB">
              <w:rPr>
                <w:rFonts w:ascii="仿宋_GB2312" w:eastAsia="仿宋_GB2312" w:hAnsi="宋体" w:cs="仿宋" w:hint="eastAsia"/>
                <w:szCs w:val="21"/>
              </w:rPr>
              <w:t>2</w:t>
            </w:r>
          </w:p>
        </w:tc>
        <w:tc>
          <w:tcPr>
            <w:tcW w:w="447" w:type="dxa"/>
            <w:vMerge w:val="restart"/>
            <w:vAlign w:val="center"/>
          </w:tcPr>
          <w:p w14:paraId="7E21E65C" w14:textId="77777777" w:rsidR="004F4BBF" w:rsidRPr="00BF21DB" w:rsidRDefault="004F4BBF" w:rsidP="002844AE">
            <w:pPr>
              <w:snapToGrid w:val="0"/>
              <w:contextualSpacing/>
              <w:rPr>
                <w:rFonts w:ascii="仿宋_GB2312" w:eastAsia="仿宋_GB2312" w:hAnsi="宋体" w:cs="仿宋"/>
                <w:szCs w:val="21"/>
              </w:rPr>
            </w:pPr>
            <w:r w:rsidRPr="00BF21DB">
              <w:rPr>
                <w:rFonts w:ascii="仿宋_GB2312" w:eastAsia="仿宋_GB2312" w:hAnsi="宋体" w:cs="仿宋" w:hint="eastAsia"/>
                <w:szCs w:val="21"/>
              </w:rPr>
              <w:t>消防通道、电梯间</w:t>
            </w:r>
          </w:p>
        </w:tc>
        <w:tc>
          <w:tcPr>
            <w:tcW w:w="1083" w:type="dxa"/>
            <w:vAlign w:val="center"/>
          </w:tcPr>
          <w:p w14:paraId="758F403E" w14:textId="77777777" w:rsidR="004F4BBF" w:rsidRPr="00BF21DB" w:rsidRDefault="004F4BBF" w:rsidP="002844AE">
            <w:pPr>
              <w:snapToGrid w:val="0"/>
              <w:contextualSpacing/>
              <w:rPr>
                <w:rFonts w:ascii="仿宋_GB2312" w:eastAsia="仿宋_GB2312" w:hAnsi="宋体" w:cs="仿宋"/>
                <w:szCs w:val="21"/>
              </w:rPr>
            </w:pPr>
            <w:r w:rsidRPr="00BF21DB">
              <w:rPr>
                <w:rFonts w:ascii="仿宋_GB2312" w:eastAsia="仿宋_GB2312" w:hAnsi="宋体" w:cs="仿宋" w:hint="eastAsia"/>
                <w:szCs w:val="21"/>
              </w:rPr>
              <w:t>蟑螂</w:t>
            </w:r>
          </w:p>
        </w:tc>
        <w:tc>
          <w:tcPr>
            <w:tcW w:w="2602" w:type="dxa"/>
            <w:vAlign w:val="center"/>
          </w:tcPr>
          <w:p w14:paraId="13A08F39" w14:textId="77777777" w:rsidR="004F4BBF" w:rsidRPr="00BF21DB" w:rsidRDefault="004F4BBF" w:rsidP="002844AE">
            <w:pPr>
              <w:snapToGrid w:val="0"/>
              <w:contextualSpacing/>
              <w:rPr>
                <w:rFonts w:ascii="仿宋_GB2312" w:eastAsia="仿宋_GB2312" w:hAnsi="宋体" w:cs="仿宋"/>
                <w:szCs w:val="21"/>
              </w:rPr>
            </w:pPr>
            <w:r w:rsidRPr="00BF21DB">
              <w:rPr>
                <w:rFonts w:ascii="仿宋_GB2312" w:eastAsia="仿宋_GB2312" w:hAnsi="宋体" w:cs="仿宋" w:hint="eastAsia"/>
                <w:szCs w:val="21"/>
              </w:rPr>
              <w:t>10％爱克宁、奋斗呐粉剂、</w:t>
            </w:r>
            <w:proofErr w:type="gramStart"/>
            <w:r w:rsidRPr="00BF21DB">
              <w:rPr>
                <w:rFonts w:ascii="仿宋_GB2312" w:eastAsia="仿宋_GB2312" w:hAnsi="宋体" w:cs="仿宋" w:hint="eastAsia"/>
                <w:szCs w:val="21"/>
              </w:rPr>
              <w:t>拜力坦浮油</w:t>
            </w:r>
            <w:proofErr w:type="gramEnd"/>
            <w:r w:rsidRPr="00BF21DB">
              <w:rPr>
                <w:rFonts w:ascii="仿宋_GB2312" w:eastAsia="仿宋_GB2312" w:hAnsi="宋体" w:cs="仿宋" w:hint="eastAsia"/>
                <w:szCs w:val="21"/>
              </w:rPr>
              <w:t>交替喷洒到蟑螂藏身的洞穴、缝隙、角落、墙角等处，每周一次</w:t>
            </w:r>
          </w:p>
        </w:tc>
        <w:tc>
          <w:tcPr>
            <w:tcW w:w="2977" w:type="dxa"/>
            <w:vAlign w:val="center"/>
          </w:tcPr>
          <w:p w14:paraId="11A34B90" w14:textId="77777777" w:rsidR="004F4BBF" w:rsidRPr="00BF21DB" w:rsidRDefault="004F4BBF" w:rsidP="002844AE">
            <w:pPr>
              <w:snapToGrid w:val="0"/>
              <w:contextualSpacing/>
              <w:rPr>
                <w:rFonts w:ascii="仿宋_GB2312" w:eastAsia="仿宋_GB2312" w:hAnsi="宋体" w:cs="仿宋"/>
                <w:szCs w:val="21"/>
              </w:rPr>
            </w:pPr>
          </w:p>
        </w:tc>
        <w:tc>
          <w:tcPr>
            <w:tcW w:w="1985" w:type="dxa"/>
            <w:vMerge/>
          </w:tcPr>
          <w:p w14:paraId="40967C39" w14:textId="77777777" w:rsidR="004F4BBF" w:rsidRPr="00BF21DB" w:rsidRDefault="004F4BBF" w:rsidP="002844AE">
            <w:pPr>
              <w:snapToGrid w:val="0"/>
              <w:contextualSpacing/>
              <w:rPr>
                <w:rFonts w:ascii="仿宋_GB2312" w:eastAsia="仿宋_GB2312" w:hAnsi="宋体" w:cs="仿宋"/>
                <w:szCs w:val="21"/>
              </w:rPr>
            </w:pPr>
          </w:p>
        </w:tc>
      </w:tr>
      <w:tr w:rsidR="004F4BBF" w:rsidRPr="00BF21DB" w14:paraId="6DB2F994" w14:textId="77777777" w:rsidTr="002844AE">
        <w:trPr>
          <w:cantSplit/>
          <w:trHeight w:val="284"/>
        </w:trPr>
        <w:tc>
          <w:tcPr>
            <w:tcW w:w="512" w:type="dxa"/>
            <w:vMerge/>
            <w:vAlign w:val="center"/>
          </w:tcPr>
          <w:p w14:paraId="737530E4" w14:textId="77777777" w:rsidR="004F4BBF" w:rsidRPr="00BF21DB" w:rsidRDefault="004F4BBF" w:rsidP="002844AE">
            <w:pPr>
              <w:snapToGrid w:val="0"/>
              <w:contextualSpacing/>
              <w:rPr>
                <w:rFonts w:ascii="仿宋_GB2312" w:eastAsia="仿宋_GB2312" w:hAnsi="宋体" w:cs="仿宋"/>
                <w:szCs w:val="21"/>
              </w:rPr>
            </w:pPr>
          </w:p>
        </w:tc>
        <w:tc>
          <w:tcPr>
            <w:tcW w:w="447" w:type="dxa"/>
            <w:vMerge/>
            <w:vAlign w:val="center"/>
          </w:tcPr>
          <w:p w14:paraId="71E180F4" w14:textId="77777777" w:rsidR="004F4BBF" w:rsidRPr="00BF21DB" w:rsidRDefault="004F4BBF" w:rsidP="002844AE">
            <w:pPr>
              <w:snapToGrid w:val="0"/>
              <w:contextualSpacing/>
              <w:rPr>
                <w:rFonts w:ascii="仿宋_GB2312" w:eastAsia="仿宋_GB2312" w:hAnsi="宋体" w:cs="仿宋"/>
                <w:szCs w:val="21"/>
              </w:rPr>
            </w:pPr>
          </w:p>
        </w:tc>
        <w:tc>
          <w:tcPr>
            <w:tcW w:w="1083" w:type="dxa"/>
            <w:vAlign w:val="center"/>
          </w:tcPr>
          <w:p w14:paraId="731D00A8" w14:textId="77777777" w:rsidR="004F4BBF" w:rsidRPr="00BF21DB" w:rsidRDefault="004F4BBF" w:rsidP="002844AE">
            <w:pPr>
              <w:snapToGrid w:val="0"/>
              <w:contextualSpacing/>
              <w:rPr>
                <w:rFonts w:ascii="仿宋_GB2312" w:eastAsia="仿宋_GB2312" w:hAnsi="宋体" w:cs="仿宋"/>
                <w:szCs w:val="21"/>
              </w:rPr>
            </w:pPr>
            <w:r w:rsidRPr="00BF21DB">
              <w:rPr>
                <w:rFonts w:ascii="仿宋_GB2312" w:eastAsia="仿宋_GB2312" w:hAnsi="宋体" w:cs="仿宋" w:hint="eastAsia"/>
                <w:szCs w:val="21"/>
              </w:rPr>
              <w:t>蚊、蝇</w:t>
            </w:r>
          </w:p>
        </w:tc>
        <w:tc>
          <w:tcPr>
            <w:tcW w:w="2602" w:type="dxa"/>
            <w:vAlign w:val="center"/>
          </w:tcPr>
          <w:p w14:paraId="3AAF1C27" w14:textId="77777777" w:rsidR="004F4BBF" w:rsidRPr="00BF21DB" w:rsidRDefault="004F4BBF" w:rsidP="002844AE">
            <w:pPr>
              <w:snapToGrid w:val="0"/>
              <w:contextualSpacing/>
              <w:rPr>
                <w:rFonts w:ascii="仿宋_GB2312" w:eastAsia="仿宋_GB2312" w:hAnsi="宋体" w:cs="仿宋"/>
                <w:szCs w:val="21"/>
              </w:rPr>
            </w:pPr>
            <w:r w:rsidRPr="00BF21DB">
              <w:rPr>
                <w:rFonts w:ascii="仿宋_GB2312" w:eastAsia="仿宋_GB2312" w:hAnsi="宋体" w:cs="仿宋" w:hint="eastAsia"/>
                <w:szCs w:val="21"/>
              </w:rPr>
              <w:t>用家虫清、奋斗呐悬浮剂喷洒一次</w:t>
            </w:r>
          </w:p>
        </w:tc>
        <w:tc>
          <w:tcPr>
            <w:tcW w:w="2977" w:type="dxa"/>
            <w:vAlign w:val="center"/>
          </w:tcPr>
          <w:p w14:paraId="6AD7C607" w14:textId="77777777" w:rsidR="004F4BBF" w:rsidRPr="00BF21DB" w:rsidRDefault="004F4BBF" w:rsidP="002844AE">
            <w:pPr>
              <w:snapToGrid w:val="0"/>
              <w:contextualSpacing/>
              <w:rPr>
                <w:rFonts w:ascii="仿宋_GB2312" w:eastAsia="仿宋_GB2312" w:hAnsi="宋体" w:cs="仿宋"/>
                <w:szCs w:val="21"/>
              </w:rPr>
            </w:pPr>
          </w:p>
        </w:tc>
        <w:tc>
          <w:tcPr>
            <w:tcW w:w="1985" w:type="dxa"/>
            <w:vMerge/>
          </w:tcPr>
          <w:p w14:paraId="72D4EDC8" w14:textId="77777777" w:rsidR="004F4BBF" w:rsidRPr="00BF21DB" w:rsidRDefault="004F4BBF" w:rsidP="002844AE">
            <w:pPr>
              <w:snapToGrid w:val="0"/>
              <w:contextualSpacing/>
              <w:rPr>
                <w:rFonts w:ascii="仿宋_GB2312" w:eastAsia="仿宋_GB2312" w:hAnsi="宋体" w:cs="仿宋"/>
                <w:szCs w:val="21"/>
              </w:rPr>
            </w:pPr>
          </w:p>
        </w:tc>
      </w:tr>
      <w:tr w:rsidR="004F4BBF" w:rsidRPr="00BF21DB" w14:paraId="09C7B06F" w14:textId="77777777" w:rsidTr="002844AE">
        <w:trPr>
          <w:cantSplit/>
          <w:trHeight w:val="284"/>
        </w:trPr>
        <w:tc>
          <w:tcPr>
            <w:tcW w:w="512" w:type="dxa"/>
            <w:vMerge/>
            <w:vAlign w:val="center"/>
          </w:tcPr>
          <w:p w14:paraId="061DA093" w14:textId="77777777" w:rsidR="004F4BBF" w:rsidRPr="00BF21DB" w:rsidRDefault="004F4BBF" w:rsidP="002844AE">
            <w:pPr>
              <w:snapToGrid w:val="0"/>
              <w:contextualSpacing/>
              <w:rPr>
                <w:rFonts w:ascii="仿宋_GB2312" w:eastAsia="仿宋_GB2312" w:hAnsi="宋体" w:cs="仿宋"/>
                <w:szCs w:val="21"/>
              </w:rPr>
            </w:pPr>
          </w:p>
        </w:tc>
        <w:tc>
          <w:tcPr>
            <w:tcW w:w="447" w:type="dxa"/>
            <w:vMerge/>
            <w:vAlign w:val="center"/>
          </w:tcPr>
          <w:p w14:paraId="39A5D9FB" w14:textId="77777777" w:rsidR="004F4BBF" w:rsidRPr="00BF21DB" w:rsidRDefault="004F4BBF" w:rsidP="002844AE">
            <w:pPr>
              <w:snapToGrid w:val="0"/>
              <w:contextualSpacing/>
              <w:rPr>
                <w:rFonts w:ascii="仿宋_GB2312" w:eastAsia="仿宋_GB2312" w:hAnsi="宋体" w:cs="仿宋"/>
                <w:szCs w:val="21"/>
              </w:rPr>
            </w:pPr>
          </w:p>
        </w:tc>
        <w:tc>
          <w:tcPr>
            <w:tcW w:w="1083" w:type="dxa"/>
            <w:vAlign w:val="center"/>
          </w:tcPr>
          <w:p w14:paraId="2AA83CF7" w14:textId="77777777" w:rsidR="004F4BBF" w:rsidRPr="00BF21DB" w:rsidRDefault="004F4BBF" w:rsidP="002844AE">
            <w:pPr>
              <w:snapToGrid w:val="0"/>
              <w:contextualSpacing/>
              <w:rPr>
                <w:rFonts w:ascii="仿宋_GB2312" w:eastAsia="仿宋_GB2312" w:hAnsi="宋体" w:cs="仿宋"/>
                <w:szCs w:val="21"/>
              </w:rPr>
            </w:pPr>
            <w:r w:rsidRPr="00BF21DB">
              <w:rPr>
                <w:rFonts w:ascii="仿宋_GB2312" w:eastAsia="仿宋_GB2312" w:hAnsi="宋体" w:cs="仿宋" w:hint="eastAsia"/>
                <w:szCs w:val="21"/>
              </w:rPr>
              <w:t>老鼠</w:t>
            </w:r>
          </w:p>
        </w:tc>
        <w:tc>
          <w:tcPr>
            <w:tcW w:w="2602" w:type="dxa"/>
            <w:vAlign w:val="center"/>
          </w:tcPr>
          <w:p w14:paraId="13378DD9" w14:textId="77777777" w:rsidR="004F4BBF" w:rsidRPr="00BF21DB" w:rsidRDefault="004F4BBF" w:rsidP="002844AE">
            <w:pPr>
              <w:snapToGrid w:val="0"/>
              <w:contextualSpacing/>
              <w:rPr>
                <w:rFonts w:ascii="仿宋_GB2312" w:eastAsia="仿宋_GB2312" w:hAnsi="宋体" w:cs="仿宋"/>
                <w:szCs w:val="21"/>
              </w:rPr>
            </w:pPr>
          </w:p>
        </w:tc>
        <w:tc>
          <w:tcPr>
            <w:tcW w:w="2977" w:type="dxa"/>
            <w:vAlign w:val="center"/>
          </w:tcPr>
          <w:p w14:paraId="5549878F" w14:textId="77777777" w:rsidR="004F4BBF" w:rsidRPr="00BF21DB" w:rsidRDefault="004F4BBF" w:rsidP="002844AE">
            <w:pPr>
              <w:snapToGrid w:val="0"/>
              <w:contextualSpacing/>
              <w:rPr>
                <w:rFonts w:ascii="仿宋_GB2312" w:eastAsia="仿宋_GB2312" w:hAnsi="宋体" w:cs="仿宋"/>
                <w:szCs w:val="21"/>
              </w:rPr>
            </w:pPr>
            <w:r w:rsidRPr="00BF21DB">
              <w:rPr>
                <w:rFonts w:ascii="仿宋_GB2312" w:eastAsia="仿宋_GB2312" w:hAnsi="宋体" w:cs="仿宋" w:hint="eastAsia"/>
                <w:szCs w:val="21"/>
              </w:rPr>
              <w:t>在老鼠经常出没之地投放鼠药毒饵两次，几种鼠药轮换投放</w:t>
            </w:r>
          </w:p>
        </w:tc>
        <w:tc>
          <w:tcPr>
            <w:tcW w:w="1985" w:type="dxa"/>
            <w:vMerge/>
          </w:tcPr>
          <w:p w14:paraId="00E26EF7" w14:textId="77777777" w:rsidR="004F4BBF" w:rsidRPr="00BF21DB" w:rsidRDefault="004F4BBF" w:rsidP="002844AE">
            <w:pPr>
              <w:snapToGrid w:val="0"/>
              <w:contextualSpacing/>
              <w:rPr>
                <w:rFonts w:ascii="仿宋_GB2312" w:eastAsia="仿宋_GB2312" w:hAnsi="宋体" w:cs="仿宋"/>
                <w:szCs w:val="21"/>
              </w:rPr>
            </w:pPr>
          </w:p>
        </w:tc>
      </w:tr>
      <w:tr w:rsidR="004F4BBF" w:rsidRPr="00BF21DB" w14:paraId="5EE77BE6" w14:textId="77777777" w:rsidTr="002844AE">
        <w:trPr>
          <w:cantSplit/>
          <w:trHeight w:val="284"/>
        </w:trPr>
        <w:tc>
          <w:tcPr>
            <w:tcW w:w="512" w:type="dxa"/>
            <w:vMerge w:val="restart"/>
            <w:vAlign w:val="center"/>
          </w:tcPr>
          <w:p w14:paraId="4CC8365E" w14:textId="77777777" w:rsidR="004F4BBF" w:rsidRPr="00BF21DB" w:rsidRDefault="004F4BBF" w:rsidP="002844AE">
            <w:pPr>
              <w:snapToGrid w:val="0"/>
              <w:contextualSpacing/>
              <w:rPr>
                <w:rFonts w:ascii="仿宋_GB2312" w:eastAsia="仿宋_GB2312" w:hAnsi="宋体" w:cs="仿宋"/>
                <w:szCs w:val="21"/>
              </w:rPr>
            </w:pPr>
            <w:r w:rsidRPr="00BF21DB">
              <w:rPr>
                <w:rFonts w:ascii="仿宋_GB2312" w:eastAsia="仿宋_GB2312" w:hAnsi="宋体" w:cs="仿宋" w:hint="eastAsia"/>
                <w:szCs w:val="21"/>
              </w:rPr>
              <w:t>3</w:t>
            </w:r>
          </w:p>
        </w:tc>
        <w:tc>
          <w:tcPr>
            <w:tcW w:w="447" w:type="dxa"/>
            <w:vMerge w:val="restart"/>
            <w:vAlign w:val="center"/>
          </w:tcPr>
          <w:p w14:paraId="37DA814A" w14:textId="77777777" w:rsidR="004F4BBF" w:rsidRPr="00BF21DB" w:rsidRDefault="004F4BBF" w:rsidP="002844AE">
            <w:pPr>
              <w:snapToGrid w:val="0"/>
              <w:contextualSpacing/>
              <w:rPr>
                <w:rFonts w:ascii="仿宋_GB2312" w:eastAsia="仿宋_GB2312" w:hAnsi="宋体" w:cs="仿宋"/>
                <w:szCs w:val="21"/>
              </w:rPr>
            </w:pPr>
            <w:r w:rsidRPr="00BF21DB">
              <w:rPr>
                <w:rFonts w:ascii="仿宋_GB2312" w:eastAsia="仿宋_GB2312" w:hAnsi="宋体" w:cs="仿宋" w:hint="eastAsia"/>
                <w:szCs w:val="21"/>
              </w:rPr>
              <w:t>污水井、污水沟</w:t>
            </w:r>
          </w:p>
        </w:tc>
        <w:tc>
          <w:tcPr>
            <w:tcW w:w="1083" w:type="dxa"/>
            <w:vAlign w:val="center"/>
          </w:tcPr>
          <w:p w14:paraId="549EBA77" w14:textId="77777777" w:rsidR="004F4BBF" w:rsidRPr="00BF21DB" w:rsidRDefault="004F4BBF" w:rsidP="002844AE">
            <w:pPr>
              <w:snapToGrid w:val="0"/>
              <w:contextualSpacing/>
              <w:rPr>
                <w:rFonts w:ascii="仿宋_GB2312" w:eastAsia="仿宋_GB2312" w:hAnsi="宋体" w:cs="仿宋"/>
                <w:szCs w:val="21"/>
              </w:rPr>
            </w:pPr>
            <w:r w:rsidRPr="00BF21DB">
              <w:rPr>
                <w:rFonts w:ascii="仿宋_GB2312" w:eastAsia="仿宋_GB2312" w:hAnsi="宋体" w:cs="仿宋" w:hint="eastAsia"/>
                <w:szCs w:val="21"/>
              </w:rPr>
              <w:t>蟑螂</w:t>
            </w:r>
          </w:p>
        </w:tc>
        <w:tc>
          <w:tcPr>
            <w:tcW w:w="2602" w:type="dxa"/>
            <w:vAlign w:val="center"/>
          </w:tcPr>
          <w:p w14:paraId="6864451D" w14:textId="77777777" w:rsidR="004F4BBF" w:rsidRPr="00BF21DB" w:rsidRDefault="004F4BBF" w:rsidP="002844AE">
            <w:pPr>
              <w:snapToGrid w:val="0"/>
              <w:contextualSpacing/>
              <w:rPr>
                <w:rFonts w:ascii="仿宋_GB2312" w:eastAsia="仿宋_GB2312" w:hAnsi="宋体" w:cs="仿宋"/>
                <w:szCs w:val="21"/>
              </w:rPr>
            </w:pPr>
            <w:r w:rsidRPr="00BF21DB">
              <w:rPr>
                <w:rFonts w:ascii="仿宋_GB2312" w:eastAsia="仿宋_GB2312" w:hAnsi="宋体" w:cs="仿宋" w:hint="eastAsia"/>
                <w:szCs w:val="21"/>
              </w:rPr>
              <w:t>10％爱克宁、奋斗呐粉剂、</w:t>
            </w:r>
            <w:proofErr w:type="gramStart"/>
            <w:r w:rsidRPr="00BF21DB">
              <w:rPr>
                <w:rFonts w:ascii="仿宋_GB2312" w:eastAsia="仿宋_GB2312" w:hAnsi="宋体" w:cs="仿宋" w:hint="eastAsia"/>
                <w:szCs w:val="21"/>
              </w:rPr>
              <w:t>拜力坦浮油</w:t>
            </w:r>
            <w:proofErr w:type="gramEnd"/>
            <w:r w:rsidRPr="00BF21DB">
              <w:rPr>
                <w:rFonts w:ascii="仿宋_GB2312" w:eastAsia="仿宋_GB2312" w:hAnsi="宋体" w:cs="仿宋" w:hint="eastAsia"/>
                <w:szCs w:val="21"/>
              </w:rPr>
              <w:t>交替喷洒到蟑螂藏身的洞穴、缝隙、角落、墙角等处，每周一次</w:t>
            </w:r>
          </w:p>
        </w:tc>
        <w:tc>
          <w:tcPr>
            <w:tcW w:w="2977" w:type="dxa"/>
            <w:vAlign w:val="center"/>
          </w:tcPr>
          <w:p w14:paraId="69BC5A3A" w14:textId="77777777" w:rsidR="004F4BBF" w:rsidRPr="00BF21DB" w:rsidRDefault="004F4BBF" w:rsidP="002844AE">
            <w:pPr>
              <w:snapToGrid w:val="0"/>
              <w:contextualSpacing/>
              <w:rPr>
                <w:rFonts w:ascii="仿宋_GB2312" w:eastAsia="仿宋_GB2312" w:hAnsi="宋体" w:cs="仿宋"/>
                <w:szCs w:val="21"/>
              </w:rPr>
            </w:pPr>
          </w:p>
        </w:tc>
        <w:tc>
          <w:tcPr>
            <w:tcW w:w="1985" w:type="dxa"/>
            <w:vMerge/>
          </w:tcPr>
          <w:p w14:paraId="79DE4419" w14:textId="77777777" w:rsidR="004F4BBF" w:rsidRPr="00BF21DB" w:rsidRDefault="004F4BBF" w:rsidP="002844AE">
            <w:pPr>
              <w:snapToGrid w:val="0"/>
              <w:contextualSpacing/>
              <w:rPr>
                <w:rFonts w:ascii="仿宋_GB2312" w:eastAsia="仿宋_GB2312" w:hAnsi="宋体" w:cs="仿宋"/>
                <w:szCs w:val="21"/>
              </w:rPr>
            </w:pPr>
          </w:p>
        </w:tc>
      </w:tr>
      <w:tr w:rsidR="004F4BBF" w:rsidRPr="00BF21DB" w14:paraId="2076069A" w14:textId="77777777" w:rsidTr="002844AE">
        <w:trPr>
          <w:cantSplit/>
          <w:trHeight w:val="284"/>
        </w:trPr>
        <w:tc>
          <w:tcPr>
            <w:tcW w:w="512" w:type="dxa"/>
            <w:vMerge/>
            <w:vAlign w:val="center"/>
          </w:tcPr>
          <w:p w14:paraId="71891A77" w14:textId="77777777" w:rsidR="004F4BBF" w:rsidRPr="00BF21DB" w:rsidRDefault="004F4BBF" w:rsidP="002844AE">
            <w:pPr>
              <w:snapToGrid w:val="0"/>
              <w:contextualSpacing/>
              <w:rPr>
                <w:rFonts w:ascii="仿宋_GB2312" w:eastAsia="仿宋_GB2312" w:hAnsi="宋体" w:cs="仿宋"/>
                <w:szCs w:val="21"/>
              </w:rPr>
            </w:pPr>
          </w:p>
        </w:tc>
        <w:tc>
          <w:tcPr>
            <w:tcW w:w="447" w:type="dxa"/>
            <w:vMerge/>
            <w:vAlign w:val="center"/>
          </w:tcPr>
          <w:p w14:paraId="33C9475C" w14:textId="77777777" w:rsidR="004F4BBF" w:rsidRPr="00BF21DB" w:rsidRDefault="004F4BBF" w:rsidP="002844AE">
            <w:pPr>
              <w:snapToGrid w:val="0"/>
              <w:contextualSpacing/>
              <w:rPr>
                <w:rFonts w:ascii="仿宋_GB2312" w:eastAsia="仿宋_GB2312" w:hAnsi="宋体" w:cs="仿宋"/>
                <w:szCs w:val="21"/>
              </w:rPr>
            </w:pPr>
          </w:p>
        </w:tc>
        <w:tc>
          <w:tcPr>
            <w:tcW w:w="1083" w:type="dxa"/>
            <w:vAlign w:val="center"/>
          </w:tcPr>
          <w:p w14:paraId="4BC35F46" w14:textId="77777777" w:rsidR="004F4BBF" w:rsidRPr="00BF21DB" w:rsidRDefault="004F4BBF" w:rsidP="002844AE">
            <w:pPr>
              <w:snapToGrid w:val="0"/>
              <w:contextualSpacing/>
              <w:rPr>
                <w:rFonts w:ascii="仿宋_GB2312" w:eastAsia="仿宋_GB2312" w:hAnsi="宋体" w:cs="仿宋"/>
                <w:szCs w:val="21"/>
              </w:rPr>
            </w:pPr>
            <w:r w:rsidRPr="00BF21DB">
              <w:rPr>
                <w:rFonts w:ascii="仿宋_GB2312" w:eastAsia="仿宋_GB2312" w:hAnsi="宋体" w:cs="仿宋" w:hint="eastAsia"/>
                <w:szCs w:val="21"/>
              </w:rPr>
              <w:t>蚊、蝇</w:t>
            </w:r>
          </w:p>
        </w:tc>
        <w:tc>
          <w:tcPr>
            <w:tcW w:w="2602" w:type="dxa"/>
            <w:vAlign w:val="center"/>
          </w:tcPr>
          <w:p w14:paraId="212AEBE1" w14:textId="77777777" w:rsidR="004F4BBF" w:rsidRPr="00BF21DB" w:rsidRDefault="004F4BBF" w:rsidP="002844AE">
            <w:pPr>
              <w:snapToGrid w:val="0"/>
              <w:contextualSpacing/>
              <w:rPr>
                <w:rFonts w:ascii="仿宋_GB2312" w:eastAsia="仿宋_GB2312" w:hAnsi="宋体" w:cs="仿宋"/>
                <w:szCs w:val="21"/>
              </w:rPr>
            </w:pPr>
            <w:r w:rsidRPr="00BF21DB">
              <w:rPr>
                <w:rFonts w:ascii="仿宋_GB2312" w:eastAsia="仿宋_GB2312" w:hAnsi="宋体" w:cs="仿宋" w:hint="eastAsia"/>
                <w:szCs w:val="21"/>
              </w:rPr>
              <w:t>用家虫清、奋斗呐悬浮剂喷洒一次</w:t>
            </w:r>
          </w:p>
        </w:tc>
        <w:tc>
          <w:tcPr>
            <w:tcW w:w="2977" w:type="dxa"/>
            <w:vAlign w:val="center"/>
          </w:tcPr>
          <w:p w14:paraId="06A7DC5A" w14:textId="77777777" w:rsidR="004F4BBF" w:rsidRPr="00BF21DB" w:rsidRDefault="004F4BBF" w:rsidP="002844AE">
            <w:pPr>
              <w:snapToGrid w:val="0"/>
              <w:contextualSpacing/>
              <w:rPr>
                <w:rFonts w:ascii="仿宋_GB2312" w:eastAsia="仿宋_GB2312" w:hAnsi="宋体" w:cs="仿宋"/>
                <w:szCs w:val="21"/>
              </w:rPr>
            </w:pPr>
            <w:r w:rsidRPr="00BF21DB">
              <w:rPr>
                <w:rFonts w:ascii="仿宋_GB2312" w:eastAsia="仿宋_GB2312" w:hAnsi="宋体" w:cs="仿宋" w:hint="eastAsia"/>
                <w:szCs w:val="21"/>
              </w:rPr>
              <w:t>用球形芽孢喷洒两次</w:t>
            </w:r>
          </w:p>
        </w:tc>
        <w:tc>
          <w:tcPr>
            <w:tcW w:w="1985" w:type="dxa"/>
            <w:vMerge/>
          </w:tcPr>
          <w:p w14:paraId="70BD125A" w14:textId="77777777" w:rsidR="004F4BBF" w:rsidRPr="00BF21DB" w:rsidRDefault="004F4BBF" w:rsidP="002844AE">
            <w:pPr>
              <w:snapToGrid w:val="0"/>
              <w:contextualSpacing/>
              <w:rPr>
                <w:rFonts w:ascii="仿宋_GB2312" w:eastAsia="仿宋_GB2312" w:hAnsi="宋体" w:cs="仿宋"/>
                <w:szCs w:val="21"/>
              </w:rPr>
            </w:pPr>
          </w:p>
        </w:tc>
      </w:tr>
      <w:tr w:rsidR="004F4BBF" w:rsidRPr="00BF21DB" w14:paraId="14D7737A" w14:textId="77777777" w:rsidTr="002844AE">
        <w:trPr>
          <w:cantSplit/>
          <w:trHeight w:val="284"/>
        </w:trPr>
        <w:tc>
          <w:tcPr>
            <w:tcW w:w="512" w:type="dxa"/>
            <w:vMerge/>
            <w:vAlign w:val="center"/>
          </w:tcPr>
          <w:p w14:paraId="6AE7F7D1" w14:textId="77777777" w:rsidR="004F4BBF" w:rsidRPr="00BF21DB" w:rsidRDefault="004F4BBF" w:rsidP="002844AE">
            <w:pPr>
              <w:snapToGrid w:val="0"/>
              <w:contextualSpacing/>
              <w:rPr>
                <w:rFonts w:ascii="仿宋_GB2312" w:eastAsia="仿宋_GB2312" w:hAnsi="宋体" w:cs="仿宋"/>
                <w:szCs w:val="21"/>
              </w:rPr>
            </w:pPr>
          </w:p>
        </w:tc>
        <w:tc>
          <w:tcPr>
            <w:tcW w:w="447" w:type="dxa"/>
            <w:vMerge/>
            <w:vAlign w:val="center"/>
          </w:tcPr>
          <w:p w14:paraId="601AFDC4" w14:textId="77777777" w:rsidR="004F4BBF" w:rsidRPr="00BF21DB" w:rsidRDefault="004F4BBF" w:rsidP="002844AE">
            <w:pPr>
              <w:snapToGrid w:val="0"/>
              <w:contextualSpacing/>
              <w:rPr>
                <w:rFonts w:ascii="仿宋_GB2312" w:eastAsia="仿宋_GB2312" w:hAnsi="宋体" w:cs="仿宋"/>
                <w:szCs w:val="21"/>
              </w:rPr>
            </w:pPr>
          </w:p>
        </w:tc>
        <w:tc>
          <w:tcPr>
            <w:tcW w:w="1083" w:type="dxa"/>
            <w:vAlign w:val="center"/>
          </w:tcPr>
          <w:p w14:paraId="06863753" w14:textId="77777777" w:rsidR="004F4BBF" w:rsidRPr="00BF21DB" w:rsidRDefault="004F4BBF" w:rsidP="002844AE">
            <w:pPr>
              <w:snapToGrid w:val="0"/>
              <w:contextualSpacing/>
              <w:rPr>
                <w:rFonts w:ascii="仿宋_GB2312" w:eastAsia="仿宋_GB2312" w:hAnsi="宋体" w:cs="仿宋"/>
                <w:szCs w:val="21"/>
              </w:rPr>
            </w:pPr>
            <w:r w:rsidRPr="00BF21DB">
              <w:rPr>
                <w:rFonts w:ascii="仿宋_GB2312" w:eastAsia="仿宋_GB2312" w:hAnsi="宋体" w:cs="仿宋" w:hint="eastAsia"/>
                <w:szCs w:val="21"/>
              </w:rPr>
              <w:t>老鼠</w:t>
            </w:r>
          </w:p>
        </w:tc>
        <w:tc>
          <w:tcPr>
            <w:tcW w:w="2602" w:type="dxa"/>
            <w:vAlign w:val="center"/>
          </w:tcPr>
          <w:p w14:paraId="66052CF0" w14:textId="77777777" w:rsidR="004F4BBF" w:rsidRPr="00BF21DB" w:rsidRDefault="004F4BBF" w:rsidP="002844AE">
            <w:pPr>
              <w:snapToGrid w:val="0"/>
              <w:contextualSpacing/>
              <w:rPr>
                <w:rFonts w:ascii="仿宋_GB2312" w:eastAsia="仿宋_GB2312" w:hAnsi="宋体" w:cs="仿宋"/>
                <w:szCs w:val="21"/>
              </w:rPr>
            </w:pPr>
          </w:p>
        </w:tc>
        <w:tc>
          <w:tcPr>
            <w:tcW w:w="2977" w:type="dxa"/>
            <w:vAlign w:val="center"/>
          </w:tcPr>
          <w:p w14:paraId="6F99DF75" w14:textId="77777777" w:rsidR="004F4BBF" w:rsidRPr="00BF21DB" w:rsidRDefault="004F4BBF" w:rsidP="002844AE">
            <w:pPr>
              <w:snapToGrid w:val="0"/>
              <w:contextualSpacing/>
              <w:rPr>
                <w:rFonts w:ascii="仿宋_GB2312" w:eastAsia="仿宋_GB2312" w:hAnsi="宋体" w:cs="仿宋"/>
                <w:szCs w:val="21"/>
              </w:rPr>
            </w:pPr>
            <w:r w:rsidRPr="00BF21DB">
              <w:rPr>
                <w:rFonts w:ascii="仿宋_GB2312" w:eastAsia="仿宋_GB2312" w:hAnsi="宋体" w:cs="仿宋" w:hint="eastAsia"/>
                <w:szCs w:val="21"/>
              </w:rPr>
              <w:t>在老鼠经常出没之地投放鼠药毒饵两次，几种鼠药轮换投放</w:t>
            </w:r>
          </w:p>
        </w:tc>
        <w:tc>
          <w:tcPr>
            <w:tcW w:w="1985" w:type="dxa"/>
            <w:vMerge/>
          </w:tcPr>
          <w:p w14:paraId="7D1E7766" w14:textId="77777777" w:rsidR="004F4BBF" w:rsidRPr="00BF21DB" w:rsidRDefault="004F4BBF" w:rsidP="002844AE">
            <w:pPr>
              <w:snapToGrid w:val="0"/>
              <w:contextualSpacing/>
              <w:rPr>
                <w:rFonts w:ascii="仿宋_GB2312" w:eastAsia="仿宋_GB2312" w:hAnsi="宋体" w:cs="仿宋"/>
                <w:szCs w:val="21"/>
              </w:rPr>
            </w:pPr>
          </w:p>
        </w:tc>
      </w:tr>
      <w:tr w:rsidR="004F4BBF" w:rsidRPr="00BF21DB" w14:paraId="11CBD634" w14:textId="77777777" w:rsidTr="002844AE">
        <w:trPr>
          <w:cantSplit/>
          <w:trHeight w:val="284"/>
        </w:trPr>
        <w:tc>
          <w:tcPr>
            <w:tcW w:w="512" w:type="dxa"/>
            <w:vMerge w:val="restart"/>
            <w:vAlign w:val="center"/>
          </w:tcPr>
          <w:p w14:paraId="2875C6B2" w14:textId="77777777" w:rsidR="004F4BBF" w:rsidRPr="00BF21DB" w:rsidRDefault="004F4BBF" w:rsidP="002844AE">
            <w:pPr>
              <w:snapToGrid w:val="0"/>
              <w:contextualSpacing/>
              <w:rPr>
                <w:rFonts w:ascii="仿宋_GB2312" w:eastAsia="仿宋_GB2312" w:hAnsi="宋体" w:cs="仿宋"/>
                <w:szCs w:val="21"/>
              </w:rPr>
            </w:pPr>
            <w:r w:rsidRPr="00BF21DB">
              <w:rPr>
                <w:rFonts w:ascii="仿宋_GB2312" w:eastAsia="仿宋_GB2312" w:hAnsi="宋体" w:cs="仿宋" w:hint="eastAsia"/>
                <w:szCs w:val="21"/>
              </w:rPr>
              <w:t>4</w:t>
            </w:r>
          </w:p>
        </w:tc>
        <w:tc>
          <w:tcPr>
            <w:tcW w:w="447" w:type="dxa"/>
            <w:vMerge w:val="restart"/>
            <w:vAlign w:val="center"/>
          </w:tcPr>
          <w:p w14:paraId="4954570E" w14:textId="77777777" w:rsidR="004F4BBF" w:rsidRPr="00BF21DB" w:rsidRDefault="004F4BBF" w:rsidP="002844AE">
            <w:pPr>
              <w:snapToGrid w:val="0"/>
              <w:contextualSpacing/>
              <w:rPr>
                <w:rFonts w:ascii="仿宋_GB2312" w:eastAsia="仿宋_GB2312" w:hAnsi="宋体" w:cs="仿宋"/>
                <w:szCs w:val="21"/>
              </w:rPr>
            </w:pPr>
            <w:r w:rsidRPr="00BF21DB">
              <w:rPr>
                <w:rFonts w:ascii="仿宋_GB2312" w:eastAsia="仿宋_GB2312" w:hAnsi="宋体" w:cs="仿宋" w:hint="eastAsia"/>
                <w:szCs w:val="21"/>
              </w:rPr>
              <w:t>垃圾中转站</w:t>
            </w:r>
          </w:p>
        </w:tc>
        <w:tc>
          <w:tcPr>
            <w:tcW w:w="1083" w:type="dxa"/>
            <w:vAlign w:val="center"/>
          </w:tcPr>
          <w:p w14:paraId="439C9D5C" w14:textId="77777777" w:rsidR="004F4BBF" w:rsidRPr="00BF21DB" w:rsidRDefault="004F4BBF" w:rsidP="002844AE">
            <w:pPr>
              <w:snapToGrid w:val="0"/>
              <w:contextualSpacing/>
              <w:rPr>
                <w:rFonts w:ascii="仿宋_GB2312" w:eastAsia="仿宋_GB2312" w:hAnsi="宋体" w:cs="仿宋"/>
                <w:szCs w:val="21"/>
              </w:rPr>
            </w:pPr>
            <w:r w:rsidRPr="00BF21DB">
              <w:rPr>
                <w:rFonts w:ascii="仿宋_GB2312" w:eastAsia="仿宋_GB2312" w:hAnsi="宋体" w:cs="仿宋" w:hint="eastAsia"/>
                <w:szCs w:val="21"/>
              </w:rPr>
              <w:t>蟑螂</w:t>
            </w:r>
          </w:p>
        </w:tc>
        <w:tc>
          <w:tcPr>
            <w:tcW w:w="2602" w:type="dxa"/>
            <w:vAlign w:val="center"/>
          </w:tcPr>
          <w:p w14:paraId="6A4DB420" w14:textId="77777777" w:rsidR="004F4BBF" w:rsidRPr="00BF21DB" w:rsidRDefault="004F4BBF" w:rsidP="002844AE">
            <w:pPr>
              <w:snapToGrid w:val="0"/>
              <w:contextualSpacing/>
              <w:rPr>
                <w:rFonts w:ascii="仿宋_GB2312" w:eastAsia="仿宋_GB2312" w:hAnsi="宋体" w:cs="仿宋"/>
                <w:szCs w:val="21"/>
              </w:rPr>
            </w:pPr>
            <w:r w:rsidRPr="00BF21DB">
              <w:rPr>
                <w:rFonts w:ascii="仿宋_GB2312" w:eastAsia="仿宋_GB2312" w:hAnsi="宋体" w:cs="仿宋" w:hint="eastAsia"/>
                <w:szCs w:val="21"/>
              </w:rPr>
              <w:t>10％爱克宁、奋斗呐粉剂、</w:t>
            </w:r>
            <w:proofErr w:type="gramStart"/>
            <w:r w:rsidRPr="00BF21DB">
              <w:rPr>
                <w:rFonts w:ascii="仿宋_GB2312" w:eastAsia="仿宋_GB2312" w:hAnsi="宋体" w:cs="仿宋" w:hint="eastAsia"/>
                <w:szCs w:val="21"/>
              </w:rPr>
              <w:t>拜力坦浮油</w:t>
            </w:r>
            <w:proofErr w:type="gramEnd"/>
            <w:r w:rsidRPr="00BF21DB">
              <w:rPr>
                <w:rFonts w:ascii="仿宋_GB2312" w:eastAsia="仿宋_GB2312" w:hAnsi="宋体" w:cs="仿宋" w:hint="eastAsia"/>
                <w:szCs w:val="21"/>
              </w:rPr>
              <w:t>交替喷洒到蟑螂藏身的洞穴、缝隙、角落、墙角等处，每周一次</w:t>
            </w:r>
          </w:p>
        </w:tc>
        <w:tc>
          <w:tcPr>
            <w:tcW w:w="2977" w:type="dxa"/>
            <w:vAlign w:val="center"/>
          </w:tcPr>
          <w:p w14:paraId="42042A6F" w14:textId="77777777" w:rsidR="004F4BBF" w:rsidRPr="00BF21DB" w:rsidRDefault="004F4BBF" w:rsidP="002844AE">
            <w:pPr>
              <w:snapToGrid w:val="0"/>
              <w:contextualSpacing/>
              <w:rPr>
                <w:rFonts w:ascii="仿宋_GB2312" w:eastAsia="仿宋_GB2312" w:hAnsi="宋体" w:cs="仿宋"/>
                <w:szCs w:val="21"/>
              </w:rPr>
            </w:pPr>
          </w:p>
        </w:tc>
        <w:tc>
          <w:tcPr>
            <w:tcW w:w="1985" w:type="dxa"/>
            <w:vMerge/>
          </w:tcPr>
          <w:p w14:paraId="34DCB300" w14:textId="77777777" w:rsidR="004F4BBF" w:rsidRPr="00BF21DB" w:rsidRDefault="004F4BBF" w:rsidP="002844AE">
            <w:pPr>
              <w:snapToGrid w:val="0"/>
              <w:contextualSpacing/>
              <w:rPr>
                <w:rFonts w:ascii="仿宋_GB2312" w:eastAsia="仿宋_GB2312" w:hAnsi="宋体" w:cs="仿宋"/>
                <w:szCs w:val="21"/>
              </w:rPr>
            </w:pPr>
          </w:p>
        </w:tc>
      </w:tr>
      <w:tr w:rsidR="004F4BBF" w:rsidRPr="00BF21DB" w14:paraId="71DA0CF6" w14:textId="77777777" w:rsidTr="002844AE">
        <w:trPr>
          <w:cantSplit/>
          <w:trHeight w:val="284"/>
        </w:trPr>
        <w:tc>
          <w:tcPr>
            <w:tcW w:w="512" w:type="dxa"/>
            <w:vMerge/>
            <w:vAlign w:val="center"/>
          </w:tcPr>
          <w:p w14:paraId="53E53C24" w14:textId="77777777" w:rsidR="004F4BBF" w:rsidRPr="00BF21DB" w:rsidRDefault="004F4BBF" w:rsidP="002844AE">
            <w:pPr>
              <w:snapToGrid w:val="0"/>
              <w:contextualSpacing/>
              <w:rPr>
                <w:rFonts w:ascii="仿宋_GB2312" w:eastAsia="仿宋_GB2312" w:hAnsi="宋体" w:cs="仿宋"/>
                <w:szCs w:val="21"/>
              </w:rPr>
            </w:pPr>
          </w:p>
        </w:tc>
        <w:tc>
          <w:tcPr>
            <w:tcW w:w="447" w:type="dxa"/>
            <w:vMerge/>
            <w:vAlign w:val="center"/>
          </w:tcPr>
          <w:p w14:paraId="1C411436" w14:textId="77777777" w:rsidR="004F4BBF" w:rsidRPr="00BF21DB" w:rsidRDefault="004F4BBF" w:rsidP="002844AE">
            <w:pPr>
              <w:snapToGrid w:val="0"/>
              <w:contextualSpacing/>
              <w:rPr>
                <w:rFonts w:ascii="仿宋_GB2312" w:eastAsia="仿宋_GB2312" w:hAnsi="宋体" w:cs="仿宋"/>
                <w:szCs w:val="21"/>
              </w:rPr>
            </w:pPr>
          </w:p>
        </w:tc>
        <w:tc>
          <w:tcPr>
            <w:tcW w:w="1083" w:type="dxa"/>
            <w:vAlign w:val="center"/>
          </w:tcPr>
          <w:p w14:paraId="07B11B03" w14:textId="77777777" w:rsidR="004F4BBF" w:rsidRPr="00BF21DB" w:rsidRDefault="004F4BBF" w:rsidP="002844AE">
            <w:pPr>
              <w:snapToGrid w:val="0"/>
              <w:contextualSpacing/>
              <w:rPr>
                <w:rFonts w:ascii="仿宋_GB2312" w:eastAsia="仿宋_GB2312" w:hAnsi="宋体" w:cs="仿宋"/>
                <w:szCs w:val="21"/>
              </w:rPr>
            </w:pPr>
            <w:r w:rsidRPr="00BF21DB">
              <w:rPr>
                <w:rFonts w:ascii="仿宋_GB2312" w:eastAsia="仿宋_GB2312" w:hAnsi="宋体" w:cs="仿宋" w:hint="eastAsia"/>
                <w:szCs w:val="21"/>
              </w:rPr>
              <w:t>蚊、蝇</w:t>
            </w:r>
          </w:p>
        </w:tc>
        <w:tc>
          <w:tcPr>
            <w:tcW w:w="2602" w:type="dxa"/>
            <w:vAlign w:val="center"/>
          </w:tcPr>
          <w:p w14:paraId="3065E8D4" w14:textId="77777777" w:rsidR="004F4BBF" w:rsidRPr="00BF21DB" w:rsidRDefault="004F4BBF" w:rsidP="002844AE">
            <w:pPr>
              <w:snapToGrid w:val="0"/>
              <w:contextualSpacing/>
              <w:rPr>
                <w:rFonts w:ascii="仿宋_GB2312" w:eastAsia="仿宋_GB2312" w:hAnsi="宋体" w:cs="仿宋"/>
                <w:szCs w:val="21"/>
              </w:rPr>
            </w:pPr>
            <w:r w:rsidRPr="00BF21DB">
              <w:rPr>
                <w:rFonts w:ascii="仿宋_GB2312" w:eastAsia="仿宋_GB2312" w:hAnsi="宋体" w:cs="仿宋" w:hint="eastAsia"/>
                <w:szCs w:val="21"/>
              </w:rPr>
              <w:t>用家虫清、奋斗呐悬浮剂喷洒一次</w:t>
            </w:r>
          </w:p>
        </w:tc>
        <w:tc>
          <w:tcPr>
            <w:tcW w:w="2977" w:type="dxa"/>
            <w:vAlign w:val="center"/>
          </w:tcPr>
          <w:p w14:paraId="50A1E355" w14:textId="77777777" w:rsidR="004F4BBF" w:rsidRPr="00BF21DB" w:rsidRDefault="004F4BBF" w:rsidP="002844AE">
            <w:pPr>
              <w:snapToGrid w:val="0"/>
              <w:contextualSpacing/>
              <w:rPr>
                <w:rFonts w:ascii="仿宋_GB2312" w:eastAsia="仿宋_GB2312" w:hAnsi="宋体" w:cs="仿宋"/>
                <w:szCs w:val="21"/>
              </w:rPr>
            </w:pPr>
          </w:p>
        </w:tc>
        <w:tc>
          <w:tcPr>
            <w:tcW w:w="1985" w:type="dxa"/>
            <w:vMerge/>
          </w:tcPr>
          <w:p w14:paraId="6D9B174E" w14:textId="77777777" w:rsidR="004F4BBF" w:rsidRPr="00BF21DB" w:rsidRDefault="004F4BBF" w:rsidP="002844AE">
            <w:pPr>
              <w:snapToGrid w:val="0"/>
              <w:contextualSpacing/>
              <w:rPr>
                <w:rFonts w:ascii="仿宋_GB2312" w:eastAsia="仿宋_GB2312" w:hAnsi="宋体" w:cs="仿宋"/>
                <w:szCs w:val="21"/>
              </w:rPr>
            </w:pPr>
          </w:p>
        </w:tc>
      </w:tr>
      <w:tr w:rsidR="004F4BBF" w:rsidRPr="00BF21DB" w14:paraId="1862B860" w14:textId="77777777" w:rsidTr="002844AE">
        <w:trPr>
          <w:cantSplit/>
          <w:trHeight w:val="284"/>
        </w:trPr>
        <w:tc>
          <w:tcPr>
            <w:tcW w:w="512" w:type="dxa"/>
            <w:vMerge/>
            <w:vAlign w:val="center"/>
          </w:tcPr>
          <w:p w14:paraId="55301C7F" w14:textId="77777777" w:rsidR="004F4BBF" w:rsidRPr="00BF21DB" w:rsidRDefault="004F4BBF" w:rsidP="002844AE">
            <w:pPr>
              <w:snapToGrid w:val="0"/>
              <w:contextualSpacing/>
              <w:rPr>
                <w:rFonts w:ascii="仿宋_GB2312" w:eastAsia="仿宋_GB2312" w:hAnsi="宋体" w:cs="仿宋"/>
                <w:szCs w:val="21"/>
              </w:rPr>
            </w:pPr>
          </w:p>
        </w:tc>
        <w:tc>
          <w:tcPr>
            <w:tcW w:w="447" w:type="dxa"/>
            <w:vMerge/>
            <w:vAlign w:val="center"/>
          </w:tcPr>
          <w:p w14:paraId="31C219F7" w14:textId="77777777" w:rsidR="004F4BBF" w:rsidRPr="00BF21DB" w:rsidRDefault="004F4BBF" w:rsidP="002844AE">
            <w:pPr>
              <w:snapToGrid w:val="0"/>
              <w:contextualSpacing/>
              <w:rPr>
                <w:rFonts w:ascii="仿宋_GB2312" w:eastAsia="仿宋_GB2312" w:hAnsi="宋体" w:cs="仿宋"/>
                <w:szCs w:val="21"/>
              </w:rPr>
            </w:pPr>
          </w:p>
        </w:tc>
        <w:tc>
          <w:tcPr>
            <w:tcW w:w="1083" w:type="dxa"/>
            <w:vAlign w:val="center"/>
          </w:tcPr>
          <w:p w14:paraId="7E6AECCC" w14:textId="77777777" w:rsidR="004F4BBF" w:rsidRPr="00BF21DB" w:rsidRDefault="004F4BBF" w:rsidP="002844AE">
            <w:pPr>
              <w:snapToGrid w:val="0"/>
              <w:contextualSpacing/>
              <w:rPr>
                <w:rFonts w:ascii="仿宋_GB2312" w:eastAsia="仿宋_GB2312" w:hAnsi="宋体" w:cs="仿宋"/>
                <w:szCs w:val="21"/>
              </w:rPr>
            </w:pPr>
            <w:r w:rsidRPr="00BF21DB">
              <w:rPr>
                <w:rFonts w:ascii="仿宋_GB2312" w:eastAsia="仿宋_GB2312" w:hAnsi="宋体" w:cs="仿宋" w:hint="eastAsia"/>
                <w:szCs w:val="21"/>
              </w:rPr>
              <w:t>老鼠</w:t>
            </w:r>
          </w:p>
        </w:tc>
        <w:tc>
          <w:tcPr>
            <w:tcW w:w="2602" w:type="dxa"/>
            <w:vAlign w:val="center"/>
          </w:tcPr>
          <w:p w14:paraId="670B46AB" w14:textId="77777777" w:rsidR="004F4BBF" w:rsidRPr="00BF21DB" w:rsidRDefault="004F4BBF" w:rsidP="002844AE">
            <w:pPr>
              <w:snapToGrid w:val="0"/>
              <w:contextualSpacing/>
              <w:rPr>
                <w:rFonts w:ascii="仿宋_GB2312" w:eastAsia="仿宋_GB2312" w:hAnsi="宋体" w:cs="仿宋"/>
                <w:szCs w:val="21"/>
              </w:rPr>
            </w:pPr>
          </w:p>
        </w:tc>
        <w:tc>
          <w:tcPr>
            <w:tcW w:w="2977" w:type="dxa"/>
            <w:vAlign w:val="center"/>
          </w:tcPr>
          <w:p w14:paraId="36A2F200" w14:textId="77777777" w:rsidR="004F4BBF" w:rsidRPr="00BF21DB" w:rsidRDefault="004F4BBF" w:rsidP="002844AE">
            <w:pPr>
              <w:snapToGrid w:val="0"/>
              <w:contextualSpacing/>
              <w:rPr>
                <w:rFonts w:ascii="仿宋_GB2312" w:eastAsia="仿宋_GB2312" w:hAnsi="宋体" w:cs="仿宋"/>
                <w:szCs w:val="21"/>
              </w:rPr>
            </w:pPr>
            <w:r w:rsidRPr="00BF21DB">
              <w:rPr>
                <w:rFonts w:ascii="仿宋_GB2312" w:eastAsia="仿宋_GB2312" w:hAnsi="宋体" w:cs="仿宋" w:hint="eastAsia"/>
                <w:szCs w:val="21"/>
              </w:rPr>
              <w:t>投放鼠必杀两次</w:t>
            </w:r>
          </w:p>
        </w:tc>
        <w:tc>
          <w:tcPr>
            <w:tcW w:w="1985" w:type="dxa"/>
            <w:vMerge/>
          </w:tcPr>
          <w:p w14:paraId="242AC8B6" w14:textId="77777777" w:rsidR="004F4BBF" w:rsidRPr="00BF21DB" w:rsidRDefault="004F4BBF" w:rsidP="002844AE">
            <w:pPr>
              <w:snapToGrid w:val="0"/>
              <w:contextualSpacing/>
              <w:rPr>
                <w:rFonts w:ascii="仿宋_GB2312" w:eastAsia="仿宋_GB2312" w:hAnsi="宋体" w:cs="仿宋"/>
                <w:szCs w:val="21"/>
              </w:rPr>
            </w:pPr>
          </w:p>
        </w:tc>
      </w:tr>
      <w:tr w:rsidR="004F4BBF" w:rsidRPr="00BF21DB" w14:paraId="1082AF80" w14:textId="77777777" w:rsidTr="002844AE">
        <w:trPr>
          <w:cantSplit/>
          <w:trHeight w:val="284"/>
        </w:trPr>
        <w:tc>
          <w:tcPr>
            <w:tcW w:w="512" w:type="dxa"/>
            <w:vAlign w:val="center"/>
          </w:tcPr>
          <w:p w14:paraId="1E47EE94" w14:textId="77777777" w:rsidR="004F4BBF" w:rsidRPr="00BF21DB" w:rsidRDefault="004F4BBF" w:rsidP="002844AE">
            <w:pPr>
              <w:snapToGrid w:val="0"/>
              <w:contextualSpacing/>
              <w:rPr>
                <w:rFonts w:ascii="仿宋_GB2312" w:eastAsia="仿宋_GB2312" w:hAnsi="宋体" w:cs="仿宋"/>
                <w:szCs w:val="21"/>
              </w:rPr>
            </w:pPr>
            <w:r w:rsidRPr="00BF21DB">
              <w:rPr>
                <w:rFonts w:ascii="仿宋_GB2312" w:eastAsia="仿宋_GB2312" w:hAnsi="宋体" w:cs="仿宋" w:hint="eastAsia"/>
                <w:szCs w:val="21"/>
              </w:rPr>
              <w:t>5</w:t>
            </w:r>
          </w:p>
        </w:tc>
        <w:tc>
          <w:tcPr>
            <w:tcW w:w="447" w:type="dxa"/>
            <w:vAlign w:val="center"/>
          </w:tcPr>
          <w:p w14:paraId="489863FB" w14:textId="77777777" w:rsidR="004F4BBF" w:rsidRPr="00BF21DB" w:rsidRDefault="004F4BBF" w:rsidP="002844AE">
            <w:pPr>
              <w:snapToGrid w:val="0"/>
              <w:contextualSpacing/>
              <w:rPr>
                <w:rFonts w:ascii="仿宋_GB2312" w:eastAsia="仿宋_GB2312" w:hAnsi="宋体" w:cs="仿宋"/>
                <w:szCs w:val="21"/>
              </w:rPr>
            </w:pPr>
            <w:r w:rsidRPr="00BF21DB">
              <w:rPr>
                <w:rFonts w:ascii="仿宋_GB2312" w:eastAsia="仿宋_GB2312" w:hAnsi="宋体" w:cs="仿宋" w:hint="eastAsia"/>
                <w:szCs w:val="21"/>
              </w:rPr>
              <w:t>建筑物内外</w:t>
            </w:r>
          </w:p>
        </w:tc>
        <w:tc>
          <w:tcPr>
            <w:tcW w:w="1083" w:type="dxa"/>
            <w:vAlign w:val="center"/>
          </w:tcPr>
          <w:p w14:paraId="19406136" w14:textId="77777777" w:rsidR="004F4BBF" w:rsidRPr="00BF21DB" w:rsidRDefault="004F4BBF" w:rsidP="002844AE">
            <w:pPr>
              <w:snapToGrid w:val="0"/>
              <w:contextualSpacing/>
              <w:rPr>
                <w:rFonts w:ascii="仿宋_GB2312" w:eastAsia="仿宋_GB2312" w:hAnsi="宋体" w:cs="仿宋"/>
                <w:szCs w:val="21"/>
              </w:rPr>
            </w:pPr>
            <w:r w:rsidRPr="00BF21DB">
              <w:rPr>
                <w:rFonts w:ascii="仿宋_GB2312" w:eastAsia="仿宋_GB2312" w:hAnsi="宋体" w:cs="仿宋" w:hint="eastAsia"/>
                <w:szCs w:val="21"/>
              </w:rPr>
              <w:t>白蚁</w:t>
            </w:r>
          </w:p>
        </w:tc>
        <w:tc>
          <w:tcPr>
            <w:tcW w:w="2602" w:type="dxa"/>
            <w:vAlign w:val="center"/>
          </w:tcPr>
          <w:p w14:paraId="55DE23F7" w14:textId="77777777" w:rsidR="004F4BBF" w:rsidRPr="00BF21DB" w:rsidRDefault="004F4BBF" w:rsidP="002844AE">
            <w:pPr>
              <w:snapToGrid w:val="0"/>
              <w:contextualSpacing/>
              <w:rPr>
                <w:rFonts w:ascii="仿宋_GB2312" w:eastAsia="仿宋_GB2312" w:hAnsi="宋体" w:cs="仿宋"/>
                <w:szCs w:val="21"/>
              </w:rPr>
            </w:pPr>
          </w:p>
        </w:tc>
        <w:tc>
          <w:tcPr>
            <w:tcW w:w="2977" w:type="dxa"/>
            <w:vAlign w:val="center"/>
          </w:tcPr>
          <w:p w14:paraId="4616A248" w14:textId="77777777" w:rsidR="004F4BBF" w:rsidRPr="00BF21DB" w:rsidRDefault="004F4BBF" w:rsidP="002844AE">
            <w:pPr>
              <w:snapToGrid w:val="0"/>
              <w:contextualSpacing/>
              <w:rPr>
                <w:rFonts w:ascii="仿宋_GB2312" w:eastAsia="仿宋_GB2312" w:hAnsi="宋体" w:cs="仿宋"/>
                <w:szCs w:val="21"/>
              </w:rPr>
            </w:pPr>
            <w:r w:rsidRPr="00BF21DB">
              <w:rPr>
                <w:rFonts w:ascii="仿宋_GB2312" w:eastAsia="仿宋_GB2312" w:hAnsi="宋体" w:cs="仿宋" w:hint="eastAsia"/>
                <w:szCs w:val="21"/>
              </w:rPr>
              <w:t>利用其生活习性和活动规律找巢，或利用药物借助白蚁习性，在群体内进行扩散，最后使全巢白蚁死亡，具体做法：用毒死蚁、</w:t>
            </w:r>
            <w:proofErr w:type="gramStart"/>
            <w:r w:rsidRPr="00BF21DB">
              <w:rPr>
                <w:rFonts w:ascii="仿宋_GB2312" w:eastAsia="仿宋_GB2312" w:hAnsi="宋体" w:cs="仿宋" w:hint="eastAsia"/>
                <w:szCs w:val="21"/>
              </w:rPr>
              <w:t>灭蚁灵等</w:t>
            </w:r>
            <w:proofErr w:type="gramEnd"/>
            <w:r w:rsidRPr="00BF21DB">
              <w:rPr>
                <w:rFonts w:ascii="仿宋_GB2312" w:eastAsia="仿宋_GB2312" w:hAnsi="宋体" w:cs="仿宋" w:hint="eastAsia"/>
                <w:szCs w:val="21"/>
              </w:rPr>
              <w:t>进行诱杀、毒杀一次</w:t>
            </w:r>
          </w:p>
        </w:tc>
        <w:tc>
          <w:tcPr>
            <w:tcW w:w="1985" w:type="dxa"/>
            <w:vMerge/>
          </w:tcPr>
          <w:p w14:paraId="6D5C7F0B" w14:textId="77777777" w:rsidR="004F4BBF" w:rsidRPr="00BF21DB" w:rsidRDefault="004F4BBF" w:rsidP="002844AE">
            <w:pPr>
              <w:snapToGrid w:val="0"/>
              <w:contextualSpacing/>
              <w:rPr>
                <w:rFonts w:ascii="仿宋_GB2312" w:eastAsia="仿宋_GB2312" w:hAnsi="宋体" w:cs="仿宋"/>
                <w:szCs w:val="21"/>
              </w:rPr>
            </w:pPr>
          </w:p>
        </w:tc>
      </w:tr>
      <w:tr w:rsidR="004F4BBF" w:rsidRPr="00BF21DB" w14:paraId="3BDCA9FD" w14:textId="77777777" w:rsidTr="002844AE">
        <w:trPr>
          <w:cantSplit/>
          <w:trHeight w:val="284"/>
        </w:trPr>
        <w:tc>
          <w:tcPr>
            <w:tcW w:w="512" w:type="dxa"/>
            <w:vAlign w:val="center"/>
          </w:tcPr>
          <w:p w14:paraId="00938790" w14:textId="77777777" w:rsidR="004F4BBF" w:rsidRPr="00BF21DB" w:rsidRDefault="004F4BBF" w:rsidP="002844AE">
            <w:pPr>
              <w:snapToGrid w:val="0"/>
              <w:contextualSpacing/>
              <w:rPr>
                <w:rFonts w:ascii="仿宋_GB2312" w:eastAsia="仿宋_GB2312" w:hAnsi="宋体" w:cs="仿宋"/>
                <w:szCs w:val="21"/>
              </w:rPr>
            </w:pPr>
            <w:r w:rsidRPr="00BF21DB">
              <w:rPr>
                <w:rFonts w:ascii="仿宋_GB2312" w:eastAsia="仿宋_GB2312" w:hAnsi="宋体" w:cs="仿宋" w:hint="eastAsia"/>
                <w:szCs w:val="21"/>
              </w:rPr>
              <w:t>6</w:t>
            </w:r>
          </w:p>
        </w:tc>
        <w:tc>
          <w:tcPr>
            <w:tcW w:w="447" w:type="dxa"/>
            <w:vAlign w:val="center"/>
          </w:tcPr>
          <w:p w14:paraId="36C44C6C" w14:textId="77777777" w:rsidR="004F4BBF" w:rsidRPr="00BF21DB" w:rsidRDefault="004F4BBF" w:rsidP="002844AE">
            <w:pPr>
              <w:snapToGrid w:val="0"/>
              <w:contextualSpacing/>
              <w:rPr>
                <w:rFonts w:ascii="仿宋_GB2312" w:eastAsia="仿宋_GB2312" w:hAnsi="宋体" w:cs="仿宋"/>
                <w:szCs w:val="21"/>
              </w:rPr>
            </w:pPr>
            <w:r w:rsidRPr="00BF21DB">
              <w:rPr>
                <w:rFonts w:ascii="仿宋_GB2312" w:eastAsia="仿宋_GB2312" w:hAnsi="宋体" w:cs="仿宋" w:hint="eastAsia"/>
                <w:szCs w:val="21"/>
              </w:rPr>
              <w:t>食堂</w:t>
            </w:r>
          </w:p>
        </w:tc>
        <w:tc>
          <w:tcPr>
            <w:tcW w:w="1083" w:type="dxa"/>
            <w:vAlign w:val="center"/>
          </w:tcPr>
          <w:p w14:paraId="23B48C0D" w14:textId="77777777" w:rsidR="004F4BBF" w:rsidRPr="00BF21DB" w:rsidRDefault="004F4BBF" w:rsidP="002844AE">
            <w:pPr>
              <w:snapToGrid w:val="0"/>
              <w:contextualSpacing/>
              <w:rPr>
                <w:rFonts w:ascii="仿宋_GB2312" w:eastAsia="仿宋_GB2312" w:hAnsi="宋体" w:cs="仿宋"/>
                <w:szCs w:val="21"/>
              </w:rPr>
            </w:pPr>
            <w:r w:rsidRPr="00BF21DB">
              <w:rPr>
                <w:rFonts w:ascii="仿宋_GB2312" w:eastAsia="仿宋_GB2312" w:hAnsi="宋体" w:cs="仿宋" w:hint="eastAsia"/>
                <w:szCs w:val="21"/>
              </w:rPr>
              <w:t>蟑螂、蚊、蝇</w:t>
            </w:r>
          </w:p>
        </w:tc>
        <w:tc>
          <w:tcPr>
            <w:tcW w:w="2602" w:type="dxa"/>
            <w:vAlign w:val="center"/>
          </w:tcPr>
          <w:p w14:paraId="606D923B" w14:textId="77777777" w:rsidR="004F4BBF" w:rsidRPr="00BF21DB" w:rsidRDefault="004F4BBF" w:rsidP="002844AE">
            <w:pPr>
              <w:snapToGrid w:val="0"/>
              <w:contextualSpacing/>
              <w:rPr>
                <w:rFonts w:ascii="仿宋_GB2312" w:eastAsia="仿宋_GB2312" w:hAnsi="宋体" w:cs="仿宋"/>
                <w:szCs w:val="21"/>
              </w:rPr>
            </w:pPr>
            <w:proofErr w:type="gramStart"/>
            <w:r w:rsidRPr="00BF21DB">
              <w:rPr>
                <w:rFonts w:ascii="仿宋_GB2312" w:eastAsia="仿宋_GB2312" w:hAnsi="宋体" w:cs="仿宋" w:hint="eastAsia"/>
                <w:szCs w:val="21"/>
              </w:rPr>
              <w:t>每周消杀</w:t>
            </w:r>
            <w:proofErr w:type="gramEnd"/>
            <w:r w:rsidRPr="00BF21DB">
              <w:rPr>
                <w:rFonts w:ascii="仿宋_GB2312" w:eastAsia="仿宋_GB2312" w:hAnsi="宋体" w:cs="仿宋" w:hint="eastAsia"/>
                <w:szCs w:val="21"/>
              </w:rPr>
              <w:t>一次（</w:t>
            </w:r>
            <w:proofErr w:type="gramStart"/>
            <w:r w:rsidRPr="00BF21DB">
              <w:rPr>
                <w:rFonts w:ascii="仿宋_GB2312" w:eastAsia="仿宋_GB2312" w:hAnsi="宋体" w:cs="仿宋" w:hint="eastAsia"/>
                <w:szCs w:val="21"/>
              </w:rPr>
              <w:t>星期五晚消杀</w:t>
            </w:r>
            <w:proofErr w:type="gramEnd"/>
            <w:r w:rsidRPr="00BF21DB">
              <w:rPr>
                <w:rFonts w:ascii="仿宋_GB2312" w:eastAsia="仿宋_GB2312" w:hAnsi="宋体" w:cs="仿宋" w:hint="eastAsia"/>
                <w:szCs w:val="21"/>
              </w:rPr>
              <w:t>、星期日下午洗地）</w:t>
            </w:r>
          </w:p>
        </w:tc>
        <w:tc>
          <w:tcPr>
            <w:tcW w:w="2977" w:type="dxa"/>
            <w:vAlign w:val="center"/>
          </w:tcPr>
          <w:p w14:paraId="668FD485" w14:textId="77777777" w:rsidR="004F4BBF" w:rsidRPr="00BF21DB" w:rsidRDefault="004F4BBF" w:rsidP="002844AE">
            <w:pPr>
              <w:snapToGrid w:val="0"/>
              <w:contextualSpacing/>
              <w:rPr>
                <w:rFonts w:ascii="仿宋_GB2312" w:eastAsia="仿宋_GB2312" w:hAnsi="宋体" w:cs="仿宋"/>
                <w:szCs w:val="21"/>
              </w:rPr>
            </w:pPr>
          </w:p>
        </w:tc>
        <w:tc>
          <w:tcPr>
            <w:tcW w:w="1985" w:type="dxa"/>
            <w:vMerge/>
          </w:tcPr>
          <w:p w14:paraId="36D8F285" w14:textId="77777777" w:rsidR="004F4BBF" w:rsidRPr="00BF21DB" w:rsidRDefault="004F4BBF" w:rsidP="002844AE">
            <w:pPr>
              <w:snapToGrid w:val="0"/>
              <w:contextualSpacing/>
              <w:rPr>
                <w:rFonts w:ascii="仿宋_GB2312" w:eastAsia="仿宋_GB2312" w:hAnsi="宋体" w:cs="仿宋"/>
                <w:szCs w:val="21"/>
              </w:rPr>
            </w:pPr>
          </w:p>
        </w:tc>
      </w:tr>
    </w:tbl>
    <w:p w14:paraId="1DB629CB" w14:textId="349697BD" w:rsidR="00054F93" w:rsidRPr="00BF21DB" w:rsidRDefault="00747ED9" w:rsidP="00BF21DB">
      <w:pPr>
        <w:pStyle w:val="a0"/>
        <w:adjustRightInd w:val="0"/>
        <w:snapToGrid w:val="0"/>
        <w:spacing w:line="560" w:lineRule="exact"/>
        <w:outlineLvl w:val="3"/>
        <w:rPr>
          <w:rFonts w:ascii="仿宋_GB2312" w:eastAsia="仿宋_GB2312" w:hAnsi="仿宋" w:cs="仿宋"/>
          <w:b/>
          <w:bCs/>
          <w:sz w:val="32"/>
          <w:szCs w:val="32"/>
        </w:rPr>
      </w:pPr>
      <w:r w:rsidRPr="00BF21DB">
        <w:rPr>
          <w:rFonts w:ascii="仿宋_GB2312" w:eastAsia="仿宋_GB2312" w:hAnsi="仿宋" w:cs="仿宋" w:hint="eastAsia"/>
          <w:b/>
          <w:bCs/>
          <w:sz w:val="32"/>
          <w:szCs w:val="32"/>
        </w:rPr>
        <w:lastRenderedPageBreak/>
        <w:t>附表五：</w:t>
      </w:r>
    </w:p>
    <w:p w14:paraId="706E03EB" w14:textId="77777777" w:rsidR="00054F93" w:rsidRPr="00BF21DB" w:rsidRDefault="00747ED9" w:rsidP="00BF21DB">
      <w:pPr>
        <w:pStyle w:val="a0"/>
        <w:adjustRightInd w:val="0"/>
        <w:snapToGrid w:val="0"/>
        <w:spacing w:line="560" w:lineRule="exact"/>
        <w:jc w:val="center"/>
        <w:outlineLvl w:val="3"/>
        <w:rPr>
          <w:rFonts w:ascii="仿宋_GB2312" w:eastAsia="仿宋_GB2312" w:hAnsi="仿宋" w:cs="仿宋"/>
          <w:b/>
          <w:sz w:val="32"/>
          <w:szCs w:val="32"/>
        </w:rPr>
      </w:pPr>
      <w:r w:rsidRPr="00BF21DB">
        <w:rPr>
          <w:rFonts w:ascii="仿宋_GB2312" w:eastAsia="仿宋_GB2312" w:hAnsi="仿宋" w:cs="仿宋" w:hint="eastAsia"/>
          <w:b/>
          <w:sz w:val="32"/>
          <w:szCs w:val="32"/>
        </w:rPr>
        <w:t>设备配置要求</w:t>
      </w:r>
    </w:p>
    <w:tbl>
      <w:tblPr>
        <w:tblW w:w="85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
        <w:gridCol w:w="2810"/>
        <w:gridCol w:w="1443"/>
        <w:gridCol w:w="1134"/>
        <w:gridCol w:w="2234"/>
      </w:tblGrid>
      <w:tr w:rsidR="00054F93" w:rsidRPr="00BF21DB" w14:paraId="488B6FEF" w14:textId="77777777" w:rsidTr="00735E66">
        <w:trPr>
          <w:trHeight w:val="714"/>
          <w:jc w:val="center"/>
        </w:trPr>
        <w:tc>
          <w:tcPr>
            <w:tcW w:w="978" w:type="dxa"/>
            <w:shd w:val="clear" w:color="auto" w:fill="FFFFFF"/>
            <w:vAlign w:val="center"/>
          </w:tcPr>
          <w:p w14:paraId="479950E5" w14:textId="7FF4B56C" w:rsidR="00054F93" w:rsidRPr="00BF21DB" w:rsidRDefault="00747ED9" w:rsidP="00BF21DB">
            <w:pPr>
              <w:widowControl/>
              <w:spacing w:line="560" w:lineRule="exact"/>
              <w:contextualSpacing/>
              <w:jc w:val="center"/>
              <w:rPr>
                <w:rFonts w:ascii="仿宋_GB2312" w:eastAsia="仿宋_GB2312" w:hAnsi="宋体" w:cs="仿宋"/>
                <w:b/>
                <w:kern w:val="0"/>
                <w:szCs w:val="21"/>
                <w:u w:val="single"/>
                <w:lang w:eastAsia="en-US"/>
              </w:rPr>
            </w:pPr>
            <w:proofErr w:type="spellStart"/>
            <w:r w:rsidRPr="00BF21DB">
              <w:rPr>
                <w:rFonts w:ascii="仿宋_GB2312" w:eastAsia="仿宋_GB2312" w:hAnsi="宋体" w:cs="仿宋" w:hint="eastAsia"/>
                <w:b/>
                <w:kern w:val="0"/>
                <w:szCs w:val="21"/>
                <w:u w:val="single"/>
                <w:lang w:eastAsia="en-US"/>
              </w:rPr>
              <w:t>序号</w:t>
            </w:r>
            <w:proofErr w:type="spellEnd"/>
          </w:p>
        </w:tc>
        <w:tc>
          <w:tcPr>
            <w:tcW w:w="2810" w:type="dxa"/>
            <w:shd w:val="clear" w:color="auto" w:fill="FFFFFF"/>
            <w:vAlign w:val="center"/>
          </w:tcPr>
          <w:p w14:paraId="5FC14B37" w14:textId="77777777" w:rsidR="00054F93" w:rsidRPr="00BF21DB" w:rsidRDefault="00747ED9" w:rsidP="00BF21DB">
            <w:pPr>
              <w:widowControl/>
              <w:spacing w:line="560" w:lineRule="exact"/>
              <w:contextualSpacing/>
              <w:jc w:val="center"/>
              <w:rPr>
                <w:rFonts w:ascii="仿宋_GB2312" w:eastAsia="仿宋_GB2312" w:hAnsi="宋体" w:cs="仿宋"/>
                <w:b/>
                <w:kern w:val="0"/>
                <w:szCs w:val="21"/>
                <w:u w:val="single"/>
                <w:lang w:eastAsia="en-US"/>
              </w:rPr>
            </w:pPr>
            <w:proofErr w:type="spellStart"/>
            <w:r w:rsidRPr="00BF21DB">
              <w:rPr>
                <w:rFonts w:ascii="仿宋_GB2312" w:eastAsia="仿宋_GB2312" w:hAnsi="宋体" w:cs="仿宋" w:hint="eastAsia"/>
                <w:b/>
                <w:kern w:val="0"/>
                <w:szCs w:val="21"/>
                <w:u w:val="single"/>
                <w:lang w:eastAsia="en-US"/>
              </w:rPr>
              <w:t>设备名称及型号</w:t>
            </w:r>
            <w:proofErr w:type="spellEnd"/>
          </w:p>
        </w:tc>
        <w:tc>
          <w:tcPr>
            <w:tcW w:w="1443" w:type="dxa"/>
            <w:shd w:val="clear" w:color="auto" w:fill="FFFFFF"/>
            <w:vAlign w:val="center"/>
          </w:tcPr>
          <w:p w14:paraId="156F57A6" w14:textId="77777777" w:rsidR="00054F93" w:rsidRPr="00BF21DB" w:rsidRDefault="00747ED9" w:rsidP="00BF21DB">
            <w:pPr>
              <w:widowControl/>
              <w:spacing w:line="560" w:lineRule="exact"/>
              <w:contextualSpacing/>
              <w:jc w:val="center"/>
              <w:rPr>
                <w:rFonts w:ascii="仿宋_GB2312" w:eastAsia="仿宋_GB2312" w:hAnsi="宋体" w:cs="仿宋"/>
                <w:b/>
                <w:kern w:val="0"/>
                <w:szCs w:val="21"/>
                <w:u w:val="single"/>
                <w:lang w:eastAsia="en-US"/>
              </w:rPr>
            </w:pPr>
            <w:proofErr w:type="spellStart"/>
            <w:r w:rsidRPr="00BF21DB">
              <w:rPr>
                <w:rFonts w:ascii="仿宋_GB2312" w:eastAsia="仿宋_GB2312" w:hAnsi="宋体" w:cs="仿宋" w:hint="eastAsia"/>
                <w:b/>
                <w:kern w:val="0"/>
                <w:szCs w:val="21"/>
                <w:u w:val="single"/>
                <w:lang w:eastAsia="en-US"/>
              </w:rPr>
              <w:t>用途</w:t>
            </w:r>
            <w:proofErr w:type="spellEnd"/>
          </w:p>
        </w:tc>
        <w:tc>
          <w:tcPr>
            <w:tcW w:w="1134" w:type="dxa"/>
            <w:shd w:val="clear" w:color="auto" w:fill="FFFFFF"/>
            <w:vAlign w:val="center"/>
          </w:tcPr>
          <w:p w14:paraId="6B822689" w14:textId="77777777" w:rsidR="00054F93" w:rsidRPr="00BF21DB" w:rsidRDefault="00747ED9" w:rsidP="00BF21DB">
            <w:pPr>
              <w:widowControl/>
              <w:spacing w:line="560" w:lineRule="exact"/>
              <w:contextualSpacing/>
              <w:jc w:val="center"/>
              <w:rPr>
                <w:rFonts w:ascii="仿宋_GB2312" w:eastAsia="仿宋_GB2312" w:hAnsi="宋体" w:cs="仿宋"/>
                <w:b/>
                <w:kern w:val="0"/>
                <w:szCs w:val="21"/>
                <w:u w:val="single"/>
                <w:lang w:eastAsia="en-US"/>
              </w:rPr>
            </w:pPr>
            <w:proofErr w:type="spellStart"/>
            <w:r w:rsidRPr="00BF21DB">
              <w:rPr>
                <w:rFonts w:ascii="仿宋_GB2312" w:eastAsia="仿宋_GB2312" w:hAnsi="宋体" w:cs="仿宋" w:hint="eastAsia"/>
                <w:b/>
                <w:kern w:val="0"/>
                <w:szCs w:val="21"/>
                <w:u w:val="single"/>
                <w:lang w:eastAsia="en-US"/>
              </w:rPr>
              <w:t>数量</w:t>
            </w:r>
            <w:proofErr w:type="spellEnd"/>
          </w:p>
        </w:tc>
        <w:tc>
          <w:tcPr>
            <w:tcW w:w="2234" w:type="dxa"/>
            <w:shd w:val="clear" w:color="auto" w:fill="FFFFFF"/>
            <w:vAlign w:val="center"/>
          </w:tcPr>
          <w:p w14:paraId="7B0D4E8D" w14:textId="77777777" w:rsidR="00054F93" w:rsidRPr="00BF21DB" w:rsidRDefault="00747ED9" w:rsidP="00BF21DB">
            <w:pPr>
              <w:widowControl/>
              <w:spacing w:line="560" w:lineRule="exact"/>
              <w:contextualSpacing/>
              <w:jc w:val="center"/>
              <w:rPr>
                <w:rFonts w:ascii="仿宋_GB2312" w:eastAsia="仿宋_GB2312" w:hAnsi="宋体" w:cs="仿宋"/>
                <w:b/>
                <w:kern w:val="0"/>
                <w:szCs w:val="21"/>
                <w:u w:val="single"/>
                <w:lang w:eastAsia="en-US"/>
              </w:rPr>
            </w:pPr>
            <w:proofErr w:type="spellStart"/>
            <w:r w:rsidRPr="00BF21DB">
              <w:rPr>
                <w:rFonts w:ascii="仿宋_GB2312" w:eastAsia="仿宋_GB2312" w:hAnsi="宋体" w:cs="仿宋" w:hint="eastAsia"/>
                <w:b/>
                <w:kern w:val="0"/>
                <w:szCs w:val="21"/>
                <w:u w:val="single"/>
                <w:lang w:eastAsia="en-US"/>
              </w:rPr>
              <w:t>备注</w:t>
            </w:r>
            <w:proofErr w:type="spellEnd"/>
          </w:p>
        </w:tc>
      </w:tr>
      <w:tr w:rsidR="00054F93" w:rsidRPr="00BF21DB" w14:paraId="2E66755A" w14:textId="77777777" w:rsidTr="00735E66">
        <w:trPr>
          <w:trHeight w:val="737"/>
          <w:jc w:val="center"/>
        </w:trPr>
        <w:tc>
          <w:tcPr>
            <w:tcW w:w="978" w:type="dxa"/>
            <w:shd w:val="clear" w:color="auto" w:fill="FFFFFF"/>
            <w:vAlign w:val="center"/>
          </w:tcPr>
          <w:p w14:paraId="2851EF47" w14:textId="77777777" w:rsidR="00054F93" w:rsidRPr="00BF21DB" w:rsidRDefault="00747ED9" w:rsidP="00BF21DB">
            <w:pPr>
              <w:widowControl/>
              <w:spacing w:line="560" w:lineRule="exact"/>
              <w:contextualSpacing/>
              <w:jc w:val="center"/>
              <w:rPr>
                <w:rFonts w:ascii="仿宋_GB2312" w:eastAsia="仿宋_GB2312" w:hAnsi="宋体" w:cs="仿宋"/>
                <w:kern w:val="0"/>
                <w:szCs w:val="21"/>
                <w:u w:val="single"/>
                <w:lang w:eastAsia="en-US"/>
              </w:rPr>
            </w:pPr>
            <w:r w:rsidRPr="00BF21DB">
              <w:rPr>
                <w:rFonts w:ascii="仿宋_GB2312" w:eastAsia="仿宋_GB2312" w:hAnsi="宋体" w:cs="仿宋" w:hint="eastAsia"/>
                <w:kern w:val="0"/>
                <w:szCs w:val="21"/>
                <w:u w:val="single"/>
                <w:lang w:eastAsia="en-US"/>
              </w:rPr>
              <w:t>1</w:t>
            </w:r>
          </w:p>
        </w:tc>
        <w:tc>
          <w:tcPr>
            <w:tcW w:w="2810" w:type="dxa"/>
            <w:shd w:val="clear" w:color="auto" w:fill="FFFFFF"/>
            <w:vAlign w:val="center"/>
          </w:tcPr>
          <w:p w14:paraId="6A554D42" w14:textId="77777777" w:rsidR="00054F93" w:rsidRPr="00BF21DB" w:rsidRDefault="00747ED9" w:rsidP="00BF21DB">
            <w:pPr>
              <w:widowControl/>
              <w:spacing w:line="560" w:lineRule="exact"/>
              <w:contextualSpacing/>
              <w:jc w:val="center"/>
              <w:rPr>
                <w:rFonts w:ascii="仿宋_GB2312" w:eastAsia="仿宋_GB2312" w:hAnsi="宋体" w:cs="仿宋"/>
                <w:kern w:val="0"/>
                <w:szCs w:val="21"/>
                <w:u w:val="single"/>
              </w:rPr>
            </w:pPr>
            <w:r w:rsidRPr="00BF21DB">
              <w:rPr>
                <w:rFonts w:ascii="仿宋_GB2312" w:eastAsia="仿宋_GB2312" w:hAnsi="宋体" w:cs="仿宋" w:hint="eastAsia"/>
                <w:kern w:val="0"/>
                <w:szCs w:val="21"/>
                <w:u w:val="single"/>
              </w:rPr>
              <w:t>水电和机电维修工具和耗材</w:t>
            </w:r>
          </w:p>
        </w:tc>
        <w:tc>
          <w:tcPr>
            <w:tcW w:w="1443" w:type="dxa"/>
            <w:shd w:val="clear" w:color="auto" w:fill="FFFFFF"/>
          </w:tcPr>
          <w:p w14:paraId="6581CE57" w14:textId="77777777" w:rsidR="00054F93" w:rsidRPr="00BF21DB" w:rsidRDefault="00747ED9" w:rsidP="00BF21DB">
            <w:pPr>
              <w:spacing w:line="560" w:lineRule="exact"/>
              <w:jc w:val="center"/>
              <w:rPr>
                <w:rFonts w:ascii="仿宋_GB2312" w:eastAsia="仿宋_GB2312" w:hAnsi="宋体" w:cs="仿宋"/>
                <w:szCs w:val="21"/>
                <w:u w:val="single"/>
              </w:rPr>
            </w:pPr>
            <w:r w:rsidRPr="00BF21DB">
              <w:rPr>
                <w:rFonts w:ascii="仿宋_GB2312" w:eastAsia="仿宋_GB2312" w:hAnsi="宋体" w:cs="仿宋" w:hint="eastAsia"/>
                <w:szCs w:val="21"/>
                <w:u w:val="single"/>
              </w:rPr>
              <w:t>维修维护</w:t>
            </w:r>
          </w:p>
        </w:tc>
        <w:tc>
          <w:tcPr>
            <w:tcW w:w="1134" w:type="dxa"/>
            <w:shd w:val="clear" w:color="auto" w:fill="FFFFFF"/>
            <w:vAlign w:val="center"/>
          </w:tcPr>
          <w:p w14:paraId="3FD5D8FD" w14:textId="77777777" w:rsidR="00054F93" w:rsidRPr="00BF21DB" w:rsidRDefault="00054F93" w:rsidP="00BF21DB">
            <w:pPr>
              <w:widowControl/>
              <w:spacing w:line="560" w:lineRule="exact"/>
              <w:contextualSpacing/>
              <w:jc w:val="center"/>
              <w:rPr>
                <w:rFonts w:ascii="仿宋_GB2312" w:eastAsia="仿宋_GB2312" w:hAnsi="宋体" w:cs="仿宋"/>
                <w:kern w:val="0"/>
                <w:szCs w:val="21"/>
                <w:u w:val="single"/>
                <w:lang w:eastAsia="en-US"/>
              </w:rPr>
            </w:pPr>
          </w:p>
        </w:tc>
        <w:tc>
          <w:tcPr>
            <w:tcW w:w="2234" w:type="dxa"/>
            <w:shd w:val="clear" w:color="auto" w:fill="FFFFFF"/>
            <w:vAlign w:val="center"/>
          </w:tcPr>
          <w:p w14:paraId="09F245A5" w14:textId="77777777" w:rsidR="00054F93" w:rsidRPr="00BF21DB" w:rsidRDefault="00747ED9" w:rsidP="00BF21DB">
            <w:pPr>
              <w:widowControl/>
              <w:spacing w:line="560" w:lineRule="exact"/>
              <w:contextualSpacing/>
              <w:jc w:val="center"/>
              <w:rPr>
                <w:rFonts w:ascii="仿宋_GB2312" w:eastAsia="仿宋_GB2312" w:hAnsi="宋体" w:cs="仿宋"/>
                <w:bCs/>
                <w:kern w:val="0"/>
                <w:szCs w:val="21"/>
                <w:u w:val="single"/>
              </w:rPr>
            </w:pPr>
            <w:r w:rsidRPr="00BF21DB">
              <w:rPr>
                <w:rFonts w:ascii="仿宋_GB2312" w:eastAsia="仿宋_GB2312" w:hAnsi="宋体" w:cs="仿宋" w:hint="eastAsia"/>
                <w:bCs/>
                <w:kern w:val="0"/>
                <w:szCs w:val="21"/>
                <w:u w:val="single"/>
              </w:rPr>
              <w:t>按需配置</w:t>
            </w:r>
          </w:p>
        </w:tc>
      </w:tr>
      <w:tr w:rsidR="00054F93" w:rsidRPr="00BF21DB" w14:paraId="03FFA96C" w14:textId="77777777" w:rsidTr="00735E66">
        <w:trPr>
          <w:trHeight w:val="737"/>
          <w:jc w:val="center"/>
        </w:trPr>
        <w:tc>
          <w:tcPr>
            <w:tcW w:w="978" w:type="dxa"/>
            <w:shd w:val="clear" w:color="auto" w:fill="FFFFFF"/>
            <w:vAlign w:val="center"/>
          </w:tcPr>
          <w:p w14:paraId="2BB0D031" w14:textId="77777777" w:rsidR="00054F93" w:rsidRPr="00BF21DB" w:rsidRDefault="00747ED9" w:rsidP="00BF21DB">
            <w:pPr>
              <w:widowControl/>
              <w:spacing w:line="560" w:lineRule="exact"/>
              <w:contextualSpacing/>
              <w:jc w:val="center"/>
              <w:rPr>
                <w:rFonts w:ascii="仿宋_GB2312" w:eastAsia="仿宋_GB2312" w:hAnsi="宋体" w:cs="仿宋"/>
                <w:kern w:val="0"/>
                <w:szCs w:val="21"/>
                <w:u w:val="single"/>
                <w:lang w:eastAsia="en-US"/>
              </w:rPr>
            </w:pPr>
            <w:r w:rsidRPr="00BF21DB">
              <w:rPr>
                <w:rFonts w:ascii="仿宋_GB2312" w:eastAsia="仿宋_GB2312" w:hAnsi="宋体" w:cs="仿宋" w:hint="eastAsia"/>
                <w:kern w:val="0"/>
                <w:szCs w:val="21"/>
                <w:u w:val="single"/>
                <w:lang w:eastAsia="en-US"/>
              </w:rPr>
              <w:t>2</w:t>
            </w:r>
          </w:p>
        </w:tc>
        <w:tc>
          <w:tcPr>
            <w:tcW w:w="2810" w:type="dxa"/>
            <w:shd w:val="clear" w:color="auto" w:fill="FFFFFF"/>
            <w:vAlign w:val="center"/>
          </w:tcPr>
          <w:p w14:paraId="392FC11E" w14:textId="77777777" w:rsidR="00054F93" w:rsidRPr="00BF21DB" w:rsidRDefault="00747ED9" w:rsidP="00BF21DB">
            <w:pPr>
              <w:widowControl/>
              <w:spacing w:line="560" w:lineRule="exact"/>
              <w:contextualSpacing/>
              <w:jc w:val="center"/>
              <w:rPr>
                <w:rFonts w:ascii="仿宋_GB2312" w:eastAsia="仿宋_GB2312" w:hAnsi="宋体" w:cs="仿宋"/>
                <w:kern w:val="0"/>
                <w:szCs w:val="21"/>
                <w:u w:val="single"/>
              </w:rPr>
            </w:pPr>
            <w:r w:rsidRPr="00BF21DB">
              <w:rPr>
                <w:rFonts w:ascii="仿宋_GB2312" w:eastAsia="仿宋_GB2312" w:hAnsi="宋体" w:cs="仿宋" w:hint="eastAsia"/>
                <w:kern w:val="0"/>
                <w:szCs w:val="21"/>
                <w:u w:val="single"/>
              </w:rPr>
              <w:t>电瓶二合一手推式</w:t>
            </w:r>
          </w:p>
          <w:p w14:paraId="78106327" w14:textId="77777777" w:rsidR="00054F93" w:rsidRPr="00BF21DB" w:rsidRDefault="00747ED9" w:rsidP="00BF21DB">
            <w:pPr>
              <w:widowControl/>
              <w:spacing w:line="560" w:lineRule="exact"/>
              <w:contextualSpacing/>
              <w:jc w:val="center"/>
              <w:rPr>
                <w:rFonts w:ascii="仿宋_GB2312" w:eastAsia="仿宋_GB2312" w:hAnsi="宋体" w:cs="仿宋"/>
                <w:kern w:val="0"/>
                <w:szCs w:val="21"/>
                <w:u w:val="single"/>
              </w:rPr>
            </w:pPr>
            <w:r w:rsidRPr="00BF21DB">
              <w:rPr>
                <w:rFonts w:ascii="仿宋_GB2312" w:eastAsia="仿宋_GB2312" w:hAnsi="宋体" w:cs="仿宋" w:hint="eastAsia"/>
                <w:kern w:val="0"/>
                <w:szCs w:val="21"/>
                <w:u w:val="single"/>
              </w:rPr>
              <w:t>洗地</w:t>
            </w:r>
            <w:proofErr w:type="gramStart"/>
            <w:r w:rsidRPr="00BF21DB">
              <w:rPr>
                <w:rFonts w:ascii="仿宋_GB2312" w:eastAsia="仿宋_GB2312" w:hAnsi="宋体" w:cs="仿宋" w:hint="eastAsia"/>
                <w:kern w:val="0"/>
                <w:szCs w:val="21"/>
                <w:u w:val="single"/>
              </w:rPr>
              <w:t>吸水机</w:t>
            </w:r>
            <w:proofErr w:type="gramEnd"/>
          </w:p>
        </w:tc>
        <w:tc>
          <w:tcPr>
            <w:tcW w:w="1443" w:type="dxa"/>
            <w:shd w:val="clear" w:color="auto" w:fill="FFFFFF"/>
          </w:tcPr>
          <w:p w14:paraId="27B8C568" w14:textId="77777777" w:rsidR="00054F93" w:rsidRPr="00BF21DB" w:rsidRDefault="00747ED9" w:rsidP="00BF21DB">
            <w:pPr>
              <w:spacing w:line="560" w:lineRule="exact"/>
              <w:jc w:val="center"/>
              <w:rPr>
                <w:rFonts w:ascii="仿宋_GB2312" w:eastAsia="仿宋_GB2312" w:hAnsi="宋体" w:cs="仿宋"/>
                <w:szCs w:val="21"/>
                <w:u w:val="single"/>
              </w:rPr>
            </w:pPr>
            <w:r w:rsidRPr="00BF21DB">
              <w:rPr>
                <w:rFonts w:ascii="仿宋_GB2312" w:eastAsia="仿宋_GB2312" w:hAnsi="宋体" w:cs="仿宋" w:hint="eastAsia"/>
                <w:szCs w:val="21"/>
                <w:u w:val="single"/>
              </w:rPr>
              <w:t>清洁卫生</w:t>
            </w:r>
          </w:p>
        </w:tc>
        <w:tc>
          <w:tcPr>
            <w:tcW w:w="1134" w:type="dxa"/>
            <w:shd w:val="clear" w:color="auto" w:fill="FFFFFF"/>
            <w:vAlign w:val="center"/>
          </w:tcPr>
          <w:p w14:paraId="7679F288" w14:textId="77777777" w:rsidR="00054F93" w:rsidRPr="00BF21DB" w:rsidRDefault="00747ED9" w:rsidP="00BF21DB">
            <w:pPr>
              <w:widowControl/>
              <w:spacing w:line="560" w:lineRule="exact"/>
              <w:contextualSpacing/>
              <w:jc w:val="center"/>
              <w:rPr>
                <w:rFonts w:ascii="仿宋_GB2312" w:eastAsia="仿宋_GB2312" w:hAnsi="宋体" w:cs="仿宋"/>
                <w:kern w:val="0"/>
                <w:szCs w:val="21"/>
                <w:u w:val="single"/>
              </w:rPr>
            </w:pPr>
            <w:r w:rsidRPr="00BF21DB">
              <w:rPr>
                <w:rFonts w:ascii="仿宋_GB2312" w:eastAsia="仿宋_GB2312" w:hAnsi="宋体" w:cs="仿宋" w:hint="eastAsia"/>
                <w:kern w:val="0"/>
                <w:szCs w:val="21"/>
                <w:u w:val="single"/>
              </w:rPr>
              <w:t>1</w:t>
            </w:r>
            <w:r w:rsidRPr="00BF21DB">
              <w:rPr>
                <w:rFonts w:ascii="仿宋_GB2312" w:eastAsia="仿宋_GB2312" w:hAnsi="宋体" w:cs="仿宋" w:hint="eastAsia"/>
                <w:kern w:val="0"/>
                <w:szCs w:val="21"/>
                <w:u w:val="single"/>
                <w:lang w:eastAsia="en-US"/>
              </w:rPr>
              <w:t>台</w:t>
            </w:r>
          </w:p>
        </w:tc>
        <w:tc>
          <w:tcPr>
            <w:tcW w:w="2234" w:type="dxa"/>
            <w:shd w:val="clear" w:color="auto" w:fill="FFFFFF"/>
            <w:vAlign w:val="center"/>
          </w:tcPr>
          <w:p w14:paraId="3F5A3DBF" w14:textId="77777777" w:rsidR="00054F93" w:rsidRPr="00BF21DB" w:rsidRDefault="00054F93" w:rsidP="00BF21DB">
            <w:pPr>
              <w:widowControl/>
              <w:spacing w:line="560" w:lineRule="exact"/>
              <w:contextualSpacing/>
              <w:jc w:val="center"/>
              <w:rPr>
                <w:rFonts w:ascii="仿宋_GB2312" w:eastAsia="仿宋_GB2312" w:hAnsi="宋体" w:cs="仿宋"/>
                <w:b/>
                <w:kern w:val="0"/>
                <w:szCs w:val="21"/>
                <w:u w:val="single"/>
                <w:lang w:eastAsia="en-US"/>
              </w:rPr>
            </w:pPr>
          </w:p>
        </w:tc>
      </w:tr>
      <w:tr w:rsidR="00054F93" w:rsidRPr="00BF21DB" w14:paraId="29F40B2C" w14:textId="77777777" w:rsidTr="00735E66">
        <w:trPr>
          <w:trHeight w:val="737"/>
          <w:jc w:val="center"/>
        </w:trPr>
        <w:tc>
          <w:tcPr>
            <w:tcW w:w="978" w:type="dxa"/>
            <w:shd w:val="clear" w:color="auto" w:fill="FFFFFF"/>
            <w:vAlign w:val="center"/>
          </w:tcPr>
          <w:p w14:paraId="02135055" w14:textId="77777777" w:rsidR="00054F93" w:rsidRPr="00BF21DB" w:rsidRDefault="00747ED9" w:rsidP="00BF21DB">
            <w:pPr>
              <w:widowControl/>
              <w:spacing w:line="560" w:lineRule="exact"/>
              <w:contextualSpacing/>
              <w:jc w:val="center"/>
              <w:rPr>
                <w:rFonts w:ascii="仿宋_GB2312" w:eastAsia="仿宋_GB2312" w:hAnsi="宋体" w:cs="仿宋"/>
                <w:kern w:val="0"/>
                <w:szCs w:val="21"/>
                <w:u w:val="single"/>
                <w:lang w:eastAsia="en-US"/>
              </w:rPr>
            </w:pPr>
            <w:r w:rsidRPr="00BF21DB">
              <w:rPr>
                <w:rFonts w:ascii="仿宋_GB2312" w:eastAsia="仿宋_GB2312" w:hAnsi="宋体" w:cs="仿宋" w:hint="eastAsia"/>
                <w:kern w:val="0"/>
                <w:szCs w:val="21"/>
                <w:u w:val="single"/>
                <w:lang w:eastAsia="en-US"/>
              </w:rPr>
              <w:t>3</w:t>
            </w:r>
          </w:p>
        </w:tc>
        <w:tc>
          <w:tcPr>
            <w:tcW w:w="2810" w:type="dxa"/>
            <w:shd w:val="clear" w:color="auto" w:fill="FFFFFF"/>
            <w:vAlign w:val="center"/>
          </w:tcPr>
          <w:p w14:paraId="39FD73EB" w14:textId="77777777" w:rsidR="00054F93" w:rsidRPr="00BF21DB" w:rsidRDefault="00747ED9" w:rsidP="00BF21DB">
            <w:pPr>
              <w:widowControl/>
              <w:spacing w:line="560" w:lineRule="exact"/>
              <w:contextualSpacing/>
              <w:jc w:val="center"/>
              <w:rPr>
                <w:rFonts w:ascii="仿宋_GB2312" w:eastAsia="仿宋_GB2312" w:hAnsi="宋体" w:cs="仿宋"/>
                <w:kern w:val="0"/>
                <w:szCs w:val="21"/>
                <w:u w:val="single"/>
                <w:lang w:eastAsia="en-US"/>
              </w:rPr>
            </w:pPr>
            <w:proofErr w:type="spellStart"/>
            <w:r w:rsidRPr="00BF21DB">
              <w:rPr>
                <w:rFonts w:ascii="仿宋_GB2312" w:eastAsia="仿宋_GB2312" w:hAnsi="宋体" w:cs="仿宋" w:hint="eastAsia"/>
                <w:kern w:val="0"/>
                <w:szCs w:val="21"/>
                <w:u w:val="single"/>
                <w:lang w:eastAsia="en-US"/>
              </w:rPr>
              <w:t>洗地机</w:t>
            </w:r>
            <w:proofErr w:type="spellEnd"/>
          </w:p>
        </w:tc>
        <w:tc>
          <w:tcPr>
            <w:tcW w:w="1443" w:type="dxa"/>
            <w:shd w:val="clear" w:color="auto" w:fill="FFFFFF"/>
          </w:tcPr>
          <w:p w14:paraId="4B54CA33" w14:textId="77777777" w:rsidR="00054F93" w:rsidRPr="00BF21DB" w:rsidRDefault="00747ED9" w:rsidP="00BF21DB">
            <w:pPr>
              <w:spacing w:line="560" w:lineRule="exact"/>
              <w:jc w:val="center"/>
              <w:rPr>
                <w:rFonts w:ascii="仿宋_GB2312" w:eastAsia="仿宋_GB2312" w:hAnsi="宋体" w:cs="仿宋"/>
                <w:szCs w:val="21"/>
                <w:u w:val="single"/>
              </w:rPr>
            </w:pPr>
            <w:r w:rsidRPr="00BF21DB">
              <w:rPr>
                <w:rFonts w:ascii="仿宋_GB2312" w:eastAsia="仿宋_GB2312" w:hAnsi="宋体" w:cs="仿宋" w:hint="eastAsia"/>
                <w:szCs w:val="21"/>
                <w:u w:val="single"/>
              </w:rPr>
              <w:t>清洁卫生</w:t>
            </w:r>
          </w:p>
        </w:tc>
        <w:tc>
          <w:tcPr>
            <w:tcW w:w="1134" w:type="dxa"/>
            <w:shd w:val="clear" w:color="auto" w:fill="FFFFFF"/>
            <w:vAlign w:val="center"/>
          </w:tcPr>
          <w:p w14:paraId="0EDDF07B" w14:textId="77777777" w:rsidR="00054F93" w:rsidRPr="00BF21DB" w:rsidRDefault="00747ED9" w:rsidP="00BF21DB">
            <w:pPr>
              <w:widowControl/>
              <w:spacing w:line="560" w:lineRule="exact"/>
              <w:contextualSpacing/>
              <w:jc w:val="center"/>
              <w:rPr>
                <w:rFonts w:ascii="仿宋_GB2312" w:eastAsia="仿宋_GB2312" w:hAnsi="宋体" w:cs="仿宋"/>
                <w:kern w:val="0"/>
                <w:szCs w:val="21"/>
                <w:u w:val="single"/>
                <w:lang w:eastAsia="en-US"/>
              </w:rPr>
            </w:pPr>
            <w:r w:rsidRPr="00BF21DB">
              <w:rPr>
                <w:rFonts w:ascii="仿宋_GB2312" w:eastAsia="仿宋_GB2312" w:hAnsi="宋体" w:cs="仿宋" w:hint="eastAsia"/>
                <w:kern w:val="0"/>
                <w:szCs w:val="21"/>
                <w:u w:val="single"/>
              </w:rPr>
              <w:t>1</w:t>
            </w:r>
            <w:r w:rsidRPr="00BF21DB">
              <w:rPr>
                <w:rFonts w:ascii="仿宋_GB2312" w:eastAsia="仿宋_GB2312" w:hAnsi="宋体" w:cs="仿宋" w:hint="eastAsia"/>
                <w:kern w:val="0"/>
                <w:szCs w:val="21"/>
                <w:u w:val="single"/>
                <w:lang w:eastAsia="en-US"/>
              </w:rPr>
              <w:t>台</w:t>
            </w:r>
          </w:p>
        </w:tc>
        <w:tc>
          <w:tcPr>
            <w:tcW w:w="2234" w:type="dxa"/>
            <w:shd w:val="clear" w:color="auto" w:fill="FFFFFF"/>
            <w:vAlign w:val="center"/>
          </w:tcPr>
          <w:p w14:paraId="735F4C03" w14:textId="77777777" w:rsidR="00054F93" w:rsidRPr="00BF21DB" w:rsidRDefault="00054F93" w:rsidP="00BF21DB">
            <w:pPr>
              <w:widowControl/>
              <w:spacing w:line="560" w:lineRule="exact"/>
              <w:contextualSpacing/>
              <w:jc w:val="center"/>
              <w:rPr>
                <w:rFonts w:ascii="仿宋_GB2312" w:eastAsia="仿宋_GB2312" w:hAnsi="宋体" w:cs="仿宋"/>
                <w:b/>
                <w:kern w:val="0"/>
                <w:szCs w:val="21"/>
                <w:u w:val="single"/>
                <w:lang w:eastAsia="en-US"/>
              </w:rPr>
            </w:pPr>
          </w:p>
        </w:tc>
      </w:tr>
      <w:tr w:rsidR="00054F93" w:rsidRPr="00BF21DB" w14:paraId="55972E13" w14:textId="77777777" w:rsidTr="00735E66">
        <w:trPr>
          <w:trHeight w:val="737"/>
          <w:jc w:val="center"/>
        </w:trPr>
        <w:tc>
          <w:tcPr>
            <w:tcW w:w="978" w:type="dxa"/>
            <w:shd w:val="clear" w:color="auto" w:fill="FFFFFF"/>
            <w:vAlign w:val="center"/>
          </w:tcPr>
          <w:p w14:paraId="125D6909" w14:textId="77777777" w:rsidR="00054F93" w:rsidRPr="00BF21DB" w:rsidRDefault="00747ED9" w:rsidP="00BF21DB">
            <w:pPr>
              <w:widowControl/>
              <w:spacing w:line="560" w:lineRule="exact"/>
              <w:contextualSpacing/>
              <w:jc w:val="center"/>
              <w:rPr>
                <w:rFonts w:ascii="仿宋_GB2312" w:eastAsia="仿宋_GB2312" w:hAnsi="宋体" w:cs="仿宋"/>
                <w:kern w:val="0"/>
                <w:szCs w:val="21"/>
                <w:u w:val="single"/>
                <w:lang w:eastAsia="en-US"/>
              </w:rPr>
            </w:pPr>
            <w:r w:rsidRPr="00BF21DB">
              <w:rPr>
                <w:rFonts w:ascii="仿宋_GB2312" w:eastAsia="仿宋_GB2312" w:hAnsi="宋体" w:cs="仿宋" w:hint="eastAsia"/>
                <w:kern w:val="0"/>
                <w:szCs w:val="21"/>
                <w:u w:val="single"/>
                <w:lang w:eastAsia="en-US"/>
              </w:rPr>
              <w:t>4</w:t>
            </w:r>
          </w:p>
        </w:tc>
        <w:tc>
          <w:tcPr>
            <w:tcW w:w="2810" w:type="dxa"/>
            <w:shd w:val="clear" w:color="auto" w:fill="FFFFFF"/>
            <w:vAlign w:val="center"/>
          </w:tcPr>
          <w:p w14:paraId="24932DC7" w14:textId="77777777" w:rsidR="00054F93" w:rsidRPr="00BF21DB" w:rsidRDefault="00747ED9" w:rsidP="00BF21DB">
            <w:pPr>
              <w:widowControl/>
              <w:spacing w:line="560" w:lineRule="exact"/>
              <w:contextualSpacing/>
              <w:jc w:val="center"/>
              <w:rPr>
                <w:rFonts w:ascii="仿宋_GB2312" w:eastAsia="仿宋_GB2312" w:hAnsi="宋体" w:cs="仿宋"/>
                <w:kern w:val="0"/>
                <w:szCs w:val="21"/>
                <w:u w:val="single"/>
                <w:lang w:eastAsia="en-US"/>
              </w:rPr>
            </w:pPr>
            <w:proofErr w:type="spellStart"/>
            <w:r w:rsidRPr="00BF21DB">
              <w:rPr>
                <w:rFonts w:ascii="仿宋_GB2312" w:eastAsia="仿宋_GB2312" w:hAnsi="宋体" w:cs="仿宋" w:hint="eastAsia"/>
                <w:kern w:val="0"/>
                <w:szCs w:val="21"/>
                <w:u w:val="single"/>
                <w:lang w:eastAsia="en-US"/>
              </w:rPr>
              <w:t>吸水机</w:t>
            </w:r>
            <w:proofErr w:type="spellEnd"/>
          </w:p>
        </w:tc>
        <w:tc>
          <w:tcPr>
            <w:tcW w:w="1443" w:type="dxa"/>
            <w:shd w:val="clear" w:color="auto" w:fill="FFFFFF"/>
          </w:tcPr>
          <w:p w14:paraId="3D4FE4EA" w14:textId="77777777" w:rsidR="00054F93" w:rsidRPr="00BF21DB" w:rsidRDefault="00747ED9" w:rsidP="00BF21DB">
            <w:pPr>
              <w:spacing w:line="560" w:lineRule="exact"/>
              <w:jc w:val="center"/>
              <w:rPr>
                <w:rFonts w:ascii="仿宋_GB2312" w:eastAsia="仿宋_GB2312" w:hAnsi="宋体" w:cs="仿宋"/>
                <w:szCs w:val="21"/>
                <w:u w:val="single"/>
              </w:rPr>
            </w:pPr>
            <w:r w:rsidRPr="00BF21DB">
              <w:rPr>
                <w:rFonts w:ascii="仿宋_GB2312" w:eastAsia="仿宋_GB2312" w:hAnsi="宋体" w:cs="仿宋" w:hint="eastAsia"/>
                <w:szCs w:val="21"/>
                <w:u w:val="single"/>
              </w:rPr>
              <w:t>清洁卫生</w:t>
            </w:r>
          </w:p>
        </w:tc>
        <w:tc>
          <w:tcPr>
            <w:tcW w:w="1134" w:type="dxa"/>
            <w:shd w:val="clear" w:color="auto" w:fill="FFFFFF"/>
            <w:vAlign w:val="center"/>
          </w:tcPr>
          <w:p w14:paraId="3D0DB2A2" w14:textId="77777777" w:rsidR="00054F93" w:rsidRPr="00BF21DB" w:rsidRDefault="00747ED9" w:rsidP="00BF21DB">
            <w:pPr>
              <w:widowControl/>
              <w:spacing w:line="560" w:lineRule="exact"/>
              <w:contextualSpacing/>
              <w:jc w:val="center"/>
              <w:rPr>
                <w:rFonts w:ascii="仿宋_GB2312" w:eastAsia="仿宋_GB2312" w:hAnsi="宋体" w:cs="仿宋"/>
                <w:kern w:val="0"/>
                <w:szCs w:val="21"/>
                <w:u w:val="single"/>
                <w:lang w:eastAsia="en-US"/>
              </w:rPr>
            </w:pPr>
            <w:r w:rsidRPr="00BF21DB">
              <w:rPr>
                <w:rFonts w:ascii="仿宋_GB2312" w:eastAsia="仿宋_GB2312" w:hAnsi="宋体" w:cs="仿宋" w:hint="eastAsia"/>
                <w:kern w:val="0"/>
                <w:szCs w:val="21"/>
                <w:u w:val="single"/>
              </w:rPr>
              <w:t>1</w:t>
            </w:r>
            <w:r w:rsidRPr="00BF21DB">
              <w:rPr>
                <w:rFonts w:ascii="仿宋_GB2312" w:eastAsia="仿宋_GB2312" w:hAnsi="宋体" w:cs="仿宋" w:hint="eastAsia"/>
                <w:kern w:val="0"/>
                <w:szCs w:val="21"/>
                <w:u w:val="single"/>
                <w:lang w:eastAsia="en-US"/>
              </w:rPr>
              <w:t>台</w:t>
            </w:r>
          </w:p>
        </w:tc>
        <w:tc>
          <w:tcPr>
            <w:tcW w:w="2234" w:type="dxa"/>
            <w:shd w:val="clear" w:color="auto" w:fill="FFFFFF"/>
            <w:vAlign w:val="center"/>
          </w:tcPr>
          <w:p w14:paraId="518AD195" w14:textId="77777777" w:rsidR="00054F93" w:rsidRPr="00BF21DB" w:rsidRDefault="00054F93" w:rsidP="00BF21DB">
            <w:pPr>
              <w:widowControl/>
              <w:spacing w:line="560" w:lineRule="exact"/>
              <w:contextualSpacing/>
              <w:jc w:val="center"/>
              <w:rPr>
                <w:rFonts w:ascii="仿宋_GB2312" w:eastAsia="仿宋_GB2312" w:hAnsi="宋体" w:cs="仿宋"/>
                <w:b/>
                <w:kern w:val="0"/>
                <w:szCs w:val="21"/>
                <w:u w:val="single"/>
                <w:lang w:eastAsia="en-US"/>
              </w:rPr>
            </w:pPr>
          </w:p>
        </w:tc>
      </w:tr>
      <w:tr w:rsidR="00054F93" w:rsidRPr="00BF21DB" w14:paraId="0A0191DB" w14:textId="77777777" w:rsidTr="00735E66">
        <w:trPr>
          <w:trHeight w:val="737"/>
          <w:jc w:val="center"/>
        </w:trPr>
        <w:tc>
          <w:tcPr>
            <w:tcW w:w="978" w:type="dxa"/>
            <w:shd w:val="clear" w:color="auto" w:fill="FFFFFF"/>
            <w:vAlign w:val="center"/>
          </w:tcPr>
          <w:p w14:paraId="23CF6CCA" w14:textId="77777777" w:rsidR="00054F93" w:rsidRPr="00BF21DB" w:rsidRDefault="00747ED9" w:rsidP="00BF21DB">
            <w:pPr>
              <w:widowControl/>
              <w:spacing w:line="560" w:lineRule="exact"/>
              <w:contextualSpacing/>
              <w:jc w:val="center"/>
              <w:rPr>
                <w:rFonts w:ascii="仿宋_GB2312" w:eastAsia="仿宋_GB2312" w:hAnsi="宋体" w:cs="仿宋"/>
                <w:kern w:val="0"/>
                <w:szCs w:val="21"/>
                <w:u w:val="single"/>
                <w:lang w:eastAsia="en-US"/>
              </w:rPr>
            </w:pPr>
            <w:r w:rsidRPr="00BF21DB">
              <w:rPr>
                <w:rFonts w:ascii="仿宋_GB2312" w:eastAsia="仿宋_GB2312" w:hAnsi="宋体" w:cs="仿宋" w:hint="eastAsia"/>
                <w:kern w:val="0"/>
                <w:szCs w:val="21"/>
                <w:u w:val="single"/>
                <w:lang w:eastAsia="en-US"/>
              </w:rPr>
              <w:t>5</w:t>
            </w:r>
          </w:p>
        </w:tc>
        <w:tc>
          <w:tcPr>
            <w:tcW w:w="2810" w:type="dxa"/>
            <w:shd w:val="clear" w:color="auto" w:fill="FFFFFF"/>
            <w:vAlign w:val="center"/>
          </w:tcPr>
          <w:p w14:paraId="678D4BB6" w14:textId="77777777" w:rsidR="00054F93" w:rsidRPr="00BF21DB" w:rsidRDefault="00747ED9" w:rsidP="00BF21DB">
            <w:pPr>
              <w:widowControl/>
              <w:spacing w:line="560" w:lineRule="exact"/>
              <w:contextualSpacing/>
              <w:jc w:val="center"/>
              <w:rPr>
                <w:rFonts w:ascii="仿宋_GB2312" w:eastAsia="仿宋_GB2312" w:hAnsi="宋体" w:cs="仿宋"/>
                <w:kern w:val="0"/>
                <w:szCs w:val="21"/>
                <w:u w:val="single"/>
                <w:lang w:eastAsia="en-US"/>
              </w:rPr>
            </w:pPr>
            <w:proofErr w:type="spellStart"/>
            <w:r w:rsidRPr="00BF21DB">
              <w:rPr>
                <w:rFonts w:ascii="仿宋_GB2312" w:eastAsia="仿宋_GB2312" w:hAnsi="宋体" w:cs="仿宋" w:hint="eastAsia"/>
                <w:kern w:val="0"/>
                <w:szCs w:val="21"/>
                <w:u w:val="single"/>
                <w:lang w:eastAsia="en-US"/>
              </w:rPr>
              <w:t>高压冲水机</w:t>
            </w:r>
            <w:proofErr w:type="spellEnd"/>
          </w:p>
        </w:tc>
        <w:tc>
          <w:tcPr>
            <w:tcW w:w="1443" w:type="dxa"/>
            <w:shd w:val="clear" w:color="auto" w:fill="FFFFFF"/>
            <w:vAlign w:val="center"/>
          </w:tcPr>
          <w:p w14:paraId="329E6627" w14:textId="77777777" w:rsidR="00054F93" w:rsidRPr="00BF21DB" w:rsidRDefault="00747ED9" w:rsidP="00BF21DB">
            <w:pPr>
              <w:widowControl/>
              <w:spacing w:line="560" w:lineRule="exact"/>
              <w:contextualSpacing/>
              <w:jc w:val="center"/>
              <w:rPr>
                <w:rFonts w:ascii="仿宋_GB2312" w:eastAsia="仿宋_GB2312" w:hAnsi="宋体" w:cs="仿宋"/>
                <w:kern w:val="0"/>
                <w:szCs w:val="21"/>
                <w:u w:val="single"/>
                <w:lang w:eastAsia="en-US"/>
              </w:rPr>
            </w:pPr>
            <w:proofErr w:type="spellStart"/>
            <w:r w:rsidRPr="00BF21DB">
              <w:rPr>
                <w:rFonts w:ascii="仿宋_GB2312" w:eastAsia="仿宋_GB2312" w:hAnsi="宋体" w:cs="仿宋" w:hint="eastAsia"/>
                <w:kern w:val="0"/>
                <w:szCs w:val="21"/>
                <w:u w:val="single"/>
                <w:lang w:eastAsia="en-US"/>
              </w:rPr>
              <w:t>路面冲洗</w:t>
            </w:r>
            <w:proofErr w:type="spellEnd"/>
          </w:p>
        </w:tc>
        <w:tc>
          <w:tcPr>
            <w:tcW w:w="1134" w:type="dxa"/>
            <w:shd w:val="clear" w:color="auto" w:fill="FFFFFF"/>
            <w:vAlign w:val="center"/>
          </w:tcPr>
          <w:p w14:paraId="01C1A244" w14:textId="77777777" w:rsidR="00054F93" w:rsidRPr="00BF21DB" w:rsidRDefault="00747ED9" w:rsidP="00BF21DB">
            <w:pPr>
              <w:widowControl/>
              <w:spacing w:line="560" w:lineRule="exact"/>
              <w:contextualSpacing/>
              <w:jc w:val="center"/>
              <w:rPr>
                <w:rFonts w:ascii="仿宋_GB2312" w:eastAsia="仿宋_GB2312" w:hAnsi="宋体" w:cs="仿宋"/>
                <w:kern w:val="0"/>
                <w:szCs w:val="21"/>
                <w:u w:val="single"/>
                <w:lang w:eastAsia="en-US"/>
              </w:rPr>
            </w:pPr>
            <w:r w:rsidRPr="00BF21DB">
              <w:rPr>
                <w:rFonts w:ascii="仿宋_GB2312" w:eastAsia="仿宋_GB2312" w:hAnsi="宋体" w:cs="仿宋" w:hint="eastAsia"/>
                <w:kern w:val="0"/>
                <w:szCs w:val="21"/>
                <w:u w:val="single"/>
              </w:rPr>
              <w:t>1</w:t>
            </w:r>
            <w:r w:rsidRPr="00BF21DB">
              <w:rPr>
                <w:rFonts w:ascii="仿宋_GB2312" w:eastAsia="仿宋_GB2312" w:hAnsi="宋体" w:cs="仿宋" w:hint="eastAsia"/>
                <w:kern w:val="0"/>
                <w:szCs w:val="21"/>
                <w:u w:val="single"/>
                <w:lang w:eastAsia="en-US"/>
              </w:rPr>
              <w:t>台</w:t>
            </w:r>
          </w:p>
        </w:tc>
        <w:tc>
          <w:tcPr>
            <w:tcW w:w="2234" w:type="dxa"/>
            <w:shd w:val="clear" w:color="auto" w:fill="FFFFFF"/>
            <w:vAlign w:val="center"/>
          </w:tcPr>
          <w:p w14:paraId="7C7AB1BD" w14:textId="77777777" w:rsidR="00054F93" w:rsidRPr="00BF21DB" w:rsidRDefault="00054F93" w:rsidP="00BF21DB">
            <w:pPr>
              <w:widowControl/>
              <w:spacing w:line="560" w:lineRule="exact"/>
              <w:contextualSpacing/>
              <w:jc w:val="center"/>
              <w:rPr>
                <w:rFonts w:ascii="仿宋_GB2312" w:eastAsia="仿宋_GB2312" w:hAnsi="宋体" w:cs="仿宋"/>
                <w:b/>
                <w:kern w:val="0"/>
                <w:szCs w:val="21"/>
                <w:u w:val="single"/>
                <w:lang w:eastAsia="en-US"/>
              </w:rPr>
            </w:pPr>
          </w:p>
        </w:tc>
      </w:tr>
      <w:tr w:rsidR="00054F93" w:rsidRPr="00BF21DB" w14:paraId="496F616C" w14:textId="77777777" w:rsidTr="00735E66">
        <w:trPr>
          <w:trHeight w:val="737"/>
          <w:jc w:val="center"/>
        </w:trPr>
        <w:tc>
          <w:tcPr>
            <w:tcW w:w="978" w:type="dxa"/>
            <w:shd w:val="clear" w:color="auto" w:fill="FFFFFF"/>
            <w:vAlign w:val="center"/>
          </w:tcPr>
          <w:p w14:paraId="79454237" w14:textId="77777777" w:rsidR="00054F93" w:rsidRPr="00BF21DB" w:rsidRDefault="00747ED9" w:rsidP="00BF21DB">
            <w:pPr>
              <w:widowControl/>
              <w:spacing w:line="560" w:lineRule="exact"/>
              <w:contextualSpacing/>
              <w:jc w:val="center"/>
              <w:rPr>
                <w:rFonts w:ascii="仿宋_GB2312" w:eastAsia="仿宋_GB2312" w:hAnsi="宋体" w:cs="仿宋"/>
                <w:kern w:val="0"/>
                <w:szCs w:val="21"/>
                <w:u w:val="single"/>
                <w:lang w:eastAsia="en-US"/>
              </w:rPr>
            </w:pPr>
            <w:r w:rsidRPr="00BF21DB">
              <w:rPr>
                <w:rFonts w:ascii="仿宋_GB2312" w:eastAsia="仿宋_GB2312" w:hAnsi="宋体" w:cs="仿宋" w:hint="eastAsia"/>
                <w:kern w:val="0"/>
                <w:szCs w:val="21"/>
                <w:u w:val="single"/>
                <w:lang w:eastAsia="en-US"/>
              </w:rPr>
              <w:t>6</w:t>
            </w:r>
          </w:p>
        </w:tc>
        <w:tc>
          <w:tcPr>
            <w:tcW w:w="2810" w:type="dxa"/>
            <w:shd w:val="clear" w:color="auto" w:fill="FFFFFF"/>
            <w:vAlign w:val="center"/>
          </w:tcPr>
          <w:p w14:paraId="710A3901" w14:textId="77777777" w:rsidR="00054F93" w:rsidRPr="00BF21DB" w:rsidRDefault="00747ED9" w:rsidP="00BF21DB">
            <w:pPr>
              <w:widowControl/>
              <w:spacing w:line="560" w:lineRule="exact"/>
              <w:contextualSpacing/>
              <w:jc w:val="center"/>
              <w:rPr>
                <w:rFonts w:ascii="仿宋_GB2312" w:eastAsia="仿宋_GB2312" w:hAnsi="宋体" w:cs="仿宋"/>
                <w:kern w:val="0"/>
                <w:szCs w:val="21"/>
                <w:u w:val="single"/>
                <w:lang w:eastAsia="en-US"/>
              </w:rPr>
            </w:pPr>
            <w:proofErr w:type="spellStart"/>
            <w:r w:rsidRPr="00BF21DB">
              <w:rPr>
                <w:rFonts w:ascii="仿宋_GB2312" w:eastAsia="仿宋_GB2312" w:hAnsi="宋体" w:cs="仿宋" w:hint="eastAsia"/>
                <w:kern w:val="0"/>
                <w:szCs w:val="21"/>
                <w:u w:val="single"/>
                <w:lang w:eastAsia="en-US"/>
              </w:rPr>
              <w:t>多用途保洁车</w:t>
            </w:r>
            <w:proofErr w:type="spellEnd"/>
          </w:p>
        </w:tc>
        <w:tc>
          <w:tcPr>
            <w:tcW w:w="1443" w:type="dxa"/>
            <w:shd w:val="clear" w:color="auto" w:fill="FFFFFF"/>
            <w:vAlign w:val="center"/>
          </w:tcPr>
          <w:p w14:paraId="3039D37A" w14:textId="77777777" w:rsidR="00054F93" w:rsidRPr="00BF21DB" w:rsidRDefault="00747ED9" w:rsidP="00BF21DB">
            <w:pPr>
              <w:widowControl/>
              <w:spacing w:line="560" w:lineRule="exact"/>
              <w:contextualSpacing/>
              <w:jc w:val="center"/>
              <w:rPr>
                <w:rFonts w:ascii="仿宋_GB2312" w:eastAsia="仿宋_GB2312" w:hAnsi="宋体" w:cs="仿宋"/>
                <w:kern w:val="0"/>
                <w:szCs w:val="21"/>
                <w:u w:val="single"/>
                <w:lang w:eastAsia="en-US"/>
              </w:rPr>
            </w:pPr>
            <w:proofErr w:type="spellStart"/>
            <w:r w:rsidRPr="00BF21DB">
              <w:rPr>
                <w:rFonts w:ascii="仿宋_GB2312" w:eastAsia="仿宋_GB2312" w:hAnsi="宋体" w:cs="仿宋" w:hint="eastAsia"/>
                <w:kern w:val="0"/>
                <w:szCs w:val="21"/>
                <w:u w:val="single"/>
                <w:lang w:eastAsia="en-US"/>
              </w:rPr>
              <w:t>清洁卫生</w:t>
            </w:r>
            <w:proofErr w:type="spellEnd"/>
          </w:p>
        </w:tc>
        <w:tc>
          <w:tcPr>
            <w:tcW w:w="1134" w:type="dxa"/>
            <w:shd w:val="clear" w:color="auto" w:fill="FFFFFF"/>
            <w:vAlign w:val="center"/>
          </w:tcPr>
          <w:p w14:paraId="3572A964" w14:textId="77777777" w:rsidR="00054F93" w:rsidRPr="00BF21DB" w:rsidRDefault="00747ED9" w:rsidP="00BF21DB">
            <w:pPr>
              <w:widowControl/>
              <w:spacing w:line="560" w:lineRule="exact"/>
              <w:contextualSpacing/>
              <w:jc w:val="center"/>
              <w:rPr>
                <w:rFonts w:ascii="仿宋_GB2312" w:eastAsia="仿宋_GB2312" w:hAnsi="宋体" w:cs="仿宋"/>
                <w:kern w:val="0"/>
                <w:szCs w:val="21"/>
                <w:u w:val="single"/>
                <w:lang w:eastAsia="en-US"/>
              </w:rPr>
            </w:pPr>
            <w:r w:rsidRPr="00BF21DB">
              <w:rPr>
                <w:rFonts w:ascii="仿宋_GB2312" w:eastAsia="仿宋_GB2312" w:hAnsi="宋体" w:cs="仿宋" w:hint="eastAsia"/>
                <w:kern w:val="0"/>
                <w:szCs w:val="21"/>
                <w:u w:val="single"/>
                <w:lang w:eastAsia="en-US"/>
              </w:rPr>
              <w:t>1</w:t>
            </w:r>
            <w:r w:rsidRPr="00BF21DB">
              <w:rPr>
                <w:rFonts w:ascii="仿宋_GB2312" w:eastAsia="仿宋_GB2312" w:hAnsi="宋体" w:cs="仿宋" w:hint="eastAsia"/>
                <w:kern w:val="0"/>
                <w:szCs w:val="21"/>
                <w:u w:val="single"/>
              </w:rPr>
              <w:t>0</w:t>
            </w:r>
            <w:r w:rsidRPr="00BF21DB">
              <w:rPr>
                <w:rFonts w:ascii="仿宋_GB2312" w:eastAsia="仿宋_GB2312" w:hAnsi="宋体" w:cs="仿宋" w:hint="eastAsia"/>
                <w:kern w:val="0"/>
                <w:szCs w:val="21"/>
                <w:u w:val="single"/>
                <w:lang w:eastAsia="en-US"/>
              </w:rPr>
              <w:t>台</w:t>
            </w:r>
          </w:p>
        </w:tc>
        <w:tc>
          <w:tcPr>
            <w:tcW w:w="2234" w:type="dxa"/>
            <w:shd w:val="clear" w:color="auto" w:fill="FFFFFF"/>
            <w:vAlign w:val="center"/>
          </w:tcPr>
          <w:p w14:paraId="0AD93267" w14:textId="77777777" w:rsidR="00054F93" w:rsidRPr="00BF21DB" w:rsidRDefault="00054F93" w:rsidP="00BF21DB">
            <w:pPr>
              <w:widowControl/>
              <w:spacing w:line="560" w:lineRule="exact"/>
              <w:contextualSpacing/>
              <w:jc w:val="center"/>
              <w:rPr>
                <w:rFonts w:ascii="仿宋_GB2312" w:eastAsia="仿宋_GB2312" w:hAnsi="宋体" w:cs="仿宋"/>
                <w:b/>
                <w:kern w:val="0"/>
                <w:szCs w:val="21"/>
                <w:u w:val="single"/>
                <w:lang w:eastAsia="en-US"/>
              </w:rPr>
            </w:pPr>
          </w:p>
        </w:tc>
      </w:tr>
      <w:tr w:rsidR="00054F93" w:rsidRPr="00BF21DB" w14:paraId="715A44ED" w14:textId="77777777" w:rsidTr="00735E66">
        <w:trPr>
          <w:trHeight w:val="737"/>
          <w:jc w:val="center"/>
        </w:trPr>
        <w:tc>
          <w:tcPr>
            <w:tcW w:w="978" w:type="dxa"/>
            <w:shd w:val="clear" w:color="auto" w:fill="FFFFFF"/>
            <w:vAlign w:val="center"/>
          </w:tcPr>
          <w:p w14:paraId="50F95B6D" w14:textId="77777777" w:rsidR="00054F93" w:rsidRPr="00BF21DB" w:rsidRDefault="00747ED9" w:rsidP="00BF21DB">
            <w:pPr>
              <w:widowControl/>
              <w:spacing w:line="560" w:lineRule="exact"/>
              <w:contextualSpacing/>
              <w:jc w:val="center"/>
              <w:rPr>
                <w:rFonts w:ascii="仿宋_GB2312" w:eastAsia="仿宋_GB2312" w:hAnsi="宋体" w:cs="仿宋"/>
                <w:kern w:val="0"/>
                <w:szCs w:val="21"/>
                <w:u w:val="single"/>
                <w:lang w:eastAsia="en-US"/>
              </w:rPr>
            </w:pPr>
            <w:r w:rsidRPr="00BF21DB">
              <w:rPr>
                <w:rFonts w:ascii="仿宋_GB2312" w:eastAsia="仿宋_GB2312" w:hAnsi="宋体" w:cs="仿宋" w:hint="eastAsia"/>
                <w:kern w:val="0"/>
                <w:szCs w:val="21"/>
                <w:u w:val="single"/>
                <w:lang w:eastAsia="en-US"/>
              </w:rPr>
              <w:t>7</w:t>
            </w:r>
          </w:p>
        </w:tc>
        <w:tc>
          <w:tcPr>
            <w:tcW w:w="2810" w:type="dxa"/>
            <w:shd w:val="clear" w:color="auto" w:fill="FFFFFF"/>
            <w:vAlign w:val="center"/>
          </w:tcPr>
          <w:p w14:paraId="093553B8" w14:textId="77777777" w:rsidR="00054F93" w:rsidRPr="00BF21DB" w:rsidRDefault="00747ED9" w:rsidP="00BF21DB">
            <w:pPr>
              <w:widowControl/>
              <w:spacing w:line="560" w:lineRule="exact"/>
              <w:contextualSpacing/>
              <w:jc w:val="center"/>
              <w:rPr>
                <w:rFonts w:ascii="仿宋_GB2312" w:eastAsia="仿宋_GB2312" w:hAnsi="宋体" w:cs="仿宋"/>
                <w:kern w:val="0"/>
                <w:szCs w:val="21"/>
                <w:u w:val="single"/>
                <w:lang w:eastAsia="en-US"/>
              </w:rPr>
            </w:pPr>
            <w:proofErr w:type="spellStart"/>
            <w:r w:rsidRPr="00BF21DB">
              <w:rPr>
                <w:rFonts w:ascii="仿宋_GB2312" w:eastAsia="仿宋_GB2312" w:hAnsi="宋体" w:cs="仿宋" w:hint="eastAsia"/>
                <w:kern w:val="0"/>
                <w:szCs w:val="21"/>
                <w:u w:val="single"/>
                <w:lang w:eastAsia="en-US"/>
              </w:rPr>
              <w:t>对讲机</w:t>
            </w:r>
            <w:proofErr w:type="spellEnd"/>
          </w:p>
        </w:tc>
        <w:tc>
          <w:tcPr>
            <w:tcW w:w="1443" w:type="dxa"/>
            <w:shd w:val="clear" w:color="auto" w:fill="FFFFFF"/>
            <w:vAlign w:val="center"/>
          </w:tcPr>
          <w:p w14:paraId="5DD97BA1" w14:textId="77777777" w:rsidR="00054F93" w:rsidRPr="00BF21DB" w:rsidRDefault="00747ED9" w:rsidP="00BF21DB">
            <w:pPr>
              <w:widowControl/>
              <w:spacing w:line="560" w:lineRule="exact"/>
              <w:contextualSpacing/>
              <w:jc w:val="center"/>
              <w:rPr>
                <w:rFonts w:ascii="仿宋_GB2312" w:eastAsia="仿宋_GB2312" w:hAnsi="宋体" w:cs="仿宋"/>
                <w:kern w:val="0"/>
                <w:szCs w:val="21"/>
                <w:u w:val="single"/>
                <w:lang w:eastAsia="en-US"/>
              </w:rPr>
            </w:pPr>
            <w:proofErr w:type="spellStart"/>
            <w:r w:rsidRPr="00BF21DB">
              <w:rPr>
                <w:rFonts w:ascii="仿宋_GB2312" w:eastAsia="仿宋_GB2312" w:hAnsi="宋体" w:cs="仿宋" w:hint="eastAsia"/>
                <w:kern w:val="0"/>
                <w:szCs w:val="21"/>
                <w:u w:val="single"/>
                <w:lang w:eastAsia="en-US"/>
              </w:rPr>
              <w:t>保安通讯</w:t>
            </w:r>
            <w:proofErr w:type="spellEnd"/>
          </w:p>
        </w:tc>
        <w:tc>
          <w:tcPr>
            <w:tcW w:w="1134" w:type="dxa"/>
            <w:shd w:val="clear" w:color="auto" w:fill="FFFFFF"/>
            <w:vAlign w:val="center"/>
          </w:tcPr>
          <w:p w14:paraId="7B68BBC2" w14:textId="77777777" w:rsidR="00054F93" w:rsidRPr="00BF21DB" w:rsidRDefault="00747ED9" w:rsidP="00BF21DB">
            <w:pPr>
              <w:widowControl/>
              <w:spacing w:line="560" w:lineRule="exact"/>
              <w:contextualSpacing/>
              <w:jc w:val="center"/>
              <w:rPr>
                <w:rFonts w:ascii="仿宋_GB2312" w:eastAsia="仿宋_GB2312" w:hAnsi="宋体" w:cs="仿宋"/>
                <w:kern w:val="0"/>
                <w:szCs w:val="21"/>
                <w:u w:val="single"/>
                <w:lang w:eastAsia="en-US"/>
              </w:rPr>
            </w:pPr>
            <w:r w:rsidRPr="00BF21DB">
              <w:rPr>
                <w:rFonts w:ascii="仿宋_GB2312" w:eastAsia="仿宋_GB2312" w:hAnsi="宋体" w:cs="仿宋" w:hint="eastAsia"/>
                <w:kern w:val="0"/>
                <w:szCs w:val="21"/>
                <w:u w:val="single"/>
                <w:lang w:eastAsia="en-US"/>
              </w:rPr>
              <w:t>12部</w:t>
            </w:r>
          </w:p>
        </w:tc>
        <w:tc>
          <w:tcPr>
            <w:tcW w:w="2234" w:type="dxa"/>
            <w:shd w:val="clear" w:color="auto" w:fill="FFFFFF"/>
            <w:vAlign w:val="center"/>
          </w:tcPr>
          <w:p w14:paraId="7BF7ED5F" w14:textId="77777777" w:rsidR="00054F93" w:rsidRPr="00BF21DB" w:rsidRDefault="00054F93" w:rsidP="00BF21DB">
            <w:pPr>
              <w:widowControl/>
              <w:spacing w:line="560" w:lineRule="exact"/>
              <w:contextualSpacing/>
              <w:jc w:val="left"/>
              <w:rPr>
                <w:rFonts w:ascii="仿宋_GB2312" w:eastAsia="仿宋_GB2312" w:hAnsi="宋体" w:cs="仿宋"/>
                <w:kern w:val="0"/>
                <w:szCs w:val="21"/>
                <w:u w:val="single"/>
                <w:lang w:eastAsia="en-US"/>
              </w:rPr>
            </w:pPr>
          </w:p>
        </w:tc>
      </w:tr>
      <w:tr w:rsidR="00054F93" w:rsidRPr="00BF21DB" w14:paraId="1C3C0ECC" w14:textId="77777777" w:rsidTr="00735E66">
        <w:trPr>
          <w:trHeight w:val="737"/>
          <w:jc w:val="center"/>
        </w:trPr>
        <w:tc>
          <w:tcPr>
            <w:tcW w:w="978" w:type="dxa"/>
            <w:shd w:val="clear" w:color="auto" w:fill="FFFFFF"/>
            <w:vAlign w:val="center"/>
          </w:tcPr>
          <w:p w14:paraId="2F133C33" w14:textId="77777777" w:rsidR="00054F93" w:rsidRPr="00BF21DB" w:rsidRDefault="00747ED9" w:rsidP="00BF21DB">
            <w:pPr>
              <w:widowControl/>
              <w:spacing w:line="560" w:lineRule="exact"/>
              <w:contextualSpacing/>
              <w:jc w:val="center"/>
              <w:rPr>
                <w:rFonts w:ascii="仿宋_GB2312" w:eastAsia="仿宋_GB2312" w:hAnsi="宋体" w:cs="仿宋"/>
                <w:kern w:val="0"/>
                <w:szCs w:val="21"/>
                <w:u w:val="single"/>
                <w:lang w:eastAsia="en-US"/>
              </w:rPr>
            </w:pPr>
            <w:r w:rsidRPr="00BF21DB">
              <w:rPr>
                <w:rFonts w:ascii="仿宋_GB2312" w:eastAsia="仿宋_GB2312" w:hAnsi="宋体" w:cs="仿宋" w:hint="eastAsia"/>
                <w:kern w:val="0"/>
                <w:szCs w:val="21"/>
                <w:u w:val="single"/>
                <w:lang w:eastAsia="en-US"/>
              </w:rPr>
              <w:t>8</w:t>
            </w:r>
          </w:p>
        </w:tc>
        <w:tc>
          <w:tcPr>
            <w:tcW w:w="2810" w:type="dxa"/>
            <w:shd w:val="clear" w:color="auto" w:fill="FFFFFF"/>
            <w:vAlign w:val="center"/>
          </w:tcPr>
          <w:p w14:paraId="0FF92CFF" w14:textId="77777777" w:rsidR="00054F93" w:rsidRPr="00BF21DB" w:rsidRDefault="00747ED9" w:rsidP="00BF21DB">
            <w:pPr>
              <w:widowControl/>
              <w:spacing w:line="560" w:lineRule="exact"/>
              <w:contextualSpacing/>
              <w:jc w:val="center"/>
              <w:rPr>
                <w:rFonts w:ascii="仿宋_GB2312" w:eastAsia="仿宋_GB2312" w:hAnsi="宋体" w:cs="仿宋"/>
                <w:kern w:val="0"/>
                <w:szCs w:val="21"/>
                <w:u w:val="single"/>
                <w:lang w:eastAsia="en-US"/>
              </w:rPr>
            </w:pPr>
            <w:proofErr w:type="spellStart"/>
            <w:r w:rsidRPr="00BF21DB">
              <w:rPr>
                <w:rFonts w:ascii="仿宋_GB2312" w:eastAsia="仿宋_GB2312" w:hAnsi="宋体" w:cs="仿宋" w:hint="eastAsia"/>
                <w:kern w:val="0"/>
                <w:szCs w:val="21"/>
                <w:u w:val="single"/>
                <w:lang w:eastAsia="en-US"/>
              </w:rPr>
              <w:t>警棍</w:t>
            </w:r>
            <w:proofErr w:type="spellEnd"/>
          </w:p>
        </w:tc>
        <w:tc>
          <w:tcPr>
            <w:tcW w:w="1443" w:type="dxa"/>
            <w:shd w:val="clear" w:color="auto" w:fill="FFFFFF"/>
            <w:vAlign w:val="center"/>
          </w:tcPr>
          <w:p w14:paraId="653FFC84" w14:textId="77777777" w:rsidR="00054F93" w:rsidRPr="00BF21DB" w:rsidRDefault="00747ED9" w:rsidP="00BF21DB">
            <w:pPr>
              <w:widowControl/>
              <w:spacing w:line="560" w:lineRule="exact"/>
              <w:contextualSpacing/>
              <w:jc w:val="center"/>
              <w:rPr>
                <w:rFonts w:ascii="仿宋_GB2312" w:eastAsia="仿宋_GB2312" w:hAnsi="宋体" w:cs="仿宋"/>
                <w:kern w:val="0"/>
                <w:szCs w:val="21"/>
                <w:u w:val="single"/>
                <w:lang w:eastAsia="en-US"/>
              </w:rPr>
            </w:pPr>
            <w:proofErr w:type="spellStart"/>
            <w:r w:rsidRPr="00BF21DB">
              <w:rPr>
                <w:rFonts w:ascii="仿宋_GB2312" w:eastAsia="仿宋_GB2312" w:hAnsi="宋体" w:cs="仿宋" w:hint="eastAsia"/>
                <w:kern w:val="0"/>
                <w:szCs w:val="21"/>
                <w:u w:val="single"/>
                <w:lang w:eastAsia="en-US"/>
              </w:rPr>
              <w:t>保安通讯</w:t>
            </w:r>
            <w:proofErr w:type="spellEnd"/>
          </w:p>
        </w:tc>
        <w:tc>
          <w:tcPr>
            <w:tcW w:w="1134" w:type="dxa"/>
            <w:shd w:val="clear" w:color="auto" w:fill="FFFFFF"/>
            <w:vAlign w:val="center"/>
          </w:tcPr>
          <w:p w14:paraId="62C73189" w14:textId="77777777" w:rsidR="00054F93" w:rsidRPr="00BF21DB" w:rsidRDefault="00747ED9" w:rsidP="00BF21DB">
            <w:pPr>
              <w:widowControl/>
              <w:spacing w:line="560" w:lineRule="exact"/>
              <w:contextualSpacing/>
              <w:jc w:val="center"/>
              <w:rPr>
                <w:rFonts w:ascii="仿宋_GB2312" w:eastAsia="仿宋_GB2312" w:hAnsi="宋体" w:cs="仿宋"/>
                <w:kern w:val="0"/>
                <w:szCs w:val="21"/>
                <w:u w:val="single"/>
                <w:lang w:eastAsia="en-US"/>
              </w:rPr>
            </w:pPr>
            <w:r w:rsidRPr="00BF21DB">
              <w:rPr>
                <w:rFonts w:ascii="仿宋_GB2312" w:eastAsia="仿宋_GB2312" w:hAnsi="宋体" w:cs="仿宋" w:hint="eastAsia"/>
                <w:kern w:val="0"/>
                <w:szCs w:val="21"/>
                <w:u w:val="single"/>
              </w:rPr>
              <w:t>5</w:t>
            </w:r>
            <w:r w:rsidRPr="00BF21DB">
              <w:rPr>
                <w:rFonts w:ascii="仿宋_GB2312" w:eastAsia="仿宋_GB2312" w:hAnsi="宋体" w:cs="仿宋" w:hint="eastAsia"/>
                <w:kern w:val="0"/>
                <w:szCs w:val="21"/>
                <w:u w:val="single"/>
                <w:lang w:eastAsia="en-US"/>
              </w:rPr>
              <w:t>条</w:t>
            </w:r>
          </w:p>
        </w:tc>
        <w:tc>
          <w:tcPr>
            <w:tcW w:w="2234" w:type="dxa"/>
            <w:shd w:val="clear" w:color="auto" w:fill="FFFFFF"/>
            <w:vAlign w:val="center"/>
          </w:tcPr>
          <w:p w14:paraId="0EC44FF4" w14:textId="77777777" w:rsidR="00054F93" w:rsidRPr="00BF21DB" w:rsidRDefault="00747ED9" w:rsidP="00BF21DB">
            <w:pPr>
              <w:widowControl/>
              <w:spacing w:line="560" w:lineRule="exact"/>
              <w:contextualSpacing/>
              <w:jc w:val="left"/>
              <w:rPr>
                <w:rFonts w:ascii="仿宋_GB2312" w:eastAsia="仿宋_GB2312" w:hAnsi="宋体" w:cs="仿宋"/>
                <w:kern w:val="0"/>
                <w:szCs w:val="21"/>
                <w:u w:val="single"/>
              </w:rPr>
            </w:pPr>
            <w:r w:rsidRPr="00BF21DB">
              <w:rPr>
                <w:rFonts w:ascii="仿宋_GB2312" w:eastAsia="仿宋_GB2312" w:hAnsi="宋体" w:cs="仿宋" w:hint="eastAsia"/>
                <w:kern w:val="0"/>
                <w:szCs w:val="21"/>
                <w:u w:val="single"/>
              </w:rPr>
              <w:t>按当班人数配备</w:t>
            </w:r>
          </w:p>
        </w:tc>
      </w:tr>
      <w:tr w:rsidR="00054F93" w:rsidRPr="00BF21DB" w14:paraId="5EA9BAFB" w14:textId="77777777" w:rsidTr="00735E66">
        <w:trPr>
          <w:trHeight w:val="737"/>
          <w:jc w:val="center"/>
        </w:trPr>
        <w:tc>
          <w:tcPr>
            <w:tcW w:w="978" w:type="dxa"/>
            <w:shd w:val="clear" w:color="auto" w:fill="FFFFFF"/>
            <w:vAlign w:val="center"/>
          </w:tcPr>
          <w:p w14:paraId="471062B4" w14:textId="77777777" w:rsidR="00054F93" w:rsidRPr="00BF21DB" w:rsidRDefault="00747ED9" w:rsidP="00BF21DB">
            <w:pPr>
              <w:widowControl/>
              <w:spacing w:line="560" w:lineRule="exact"/>
              <w:contextualSpacing/>
              <w:jc w:val="center"/>
              <w:rPr>
                <w:rFonts w:ascii="仿宋_GB2312" w:eastAsia="仿宋_GB2312" w:hAnsi="宋体" w:cs="仿宋"/>
                <w:kern w:val="0"/>
                <w:szCs w:val="21"/>
                <w:u w:val="single"/>
                <w:lang w:eastAsia="en-US"/>
              </w:rPr>
            </w:pPr>
            <w:r w:rsidRPr="00BF21DB">
              <w:rPr>
                <w:rFonts w:ascii="仿宋_GB2312" w:eastAsia="仿宋_GB2312" w:hAnsi="宋体" w:cs="仿宋" w:hint="eastAsia"/>
                <w:kern w:val="0"/>
                <w:szCs w:val="21"/>
                <w:u w:val="single"/>
                <w:lang w:eastAsia="en-US"/>
              </w:rPr>
              <w:t>9</w:t>
            </w:r>
          </w:p>
        </w:tc>
        <w:tc>
          <w:tcPr>
            <w:tcW w:w="2810" w:type="dxa"/>
            <w:shd w:val="clear" w:color="auto" w:fill="FFFFFF"/>
            <w:vAlign w:val="center"/>
          </w:tcPr>
          <w:p w14:paraId="5AA76EE0" w14:textId="77777777" w:rsidR="00054F93" w:rsidRPr="00BF21DB" w:rsidRDefault="00747ED9" w:rsidP="00BF21DB">
            <w:pPr>
              <w:widowControl/>
              <w:spacing w:line="560" w:lineRule="exact"/>
              <w:contextualSpacing/>
              <w:jc w:val="center"/>
              <w:rPr>
                <w:rFonts w:ascii="仿宋_GB2312" w:eastAsia="仿宋_GB2312" w:hAnsi="宋体" w:cs="仿宋"/>
                <w:kern w:val="0"/>
                <w:szCs w:val="21"/>
                <w:u w:val="single"/>
                <w:lang w:eastAsia="en-US"/>
              </w:rPr>
            </w:pPr>
            <w:proofErr w:type="spellStart"/>
            <w:r w:rsidRPr="00BF21DB">
              <w:rPr>
                <w:rFonts w:ascii="仿宋_GB2312" w:eastAsia="仿宋_GB2312" w:hAnsi="宋体" w:cs="仿宋" w:hint="eastAsia"/>
                <w:kern w:val="0"/>
                <w:szCs w:val="21"/>
                <w:u w:val="single"/>
                <w:lang w:eastAsia="en-US"/>
              </w:rPr>
              <w:t>手电筒</w:t>
            </w:r>
            <w:proofErr w:type="spellEnd"/>
          </w:p>
        </w:tc>
        <w:tc>
          <w:tcPr>
            <w:tcW w:w="1443" w:type="dxa"/>
            <w:shd w:val="clear" w:color="auto" w:fill="FFFFFF"/>
            <w:vAlign w:val="center"/>
          </w:tcPr>
          <w:p w14:paraId="64557F42" w14:textId="77777777" w:rsidR="00054F93" w:rsidRPr="00BF21DB" w:rsidRDefault="00747ED9" w:rsidP="00BF21DB">
            <w:pPr>
              <w:widowControl/>
              <w:spacing w:line="560" w:lineRule="exact"/>
              <w:contextualSpacing/>
              <w:jc w:val="center"/>
              <w:rPr>
                <w:rFonts w:ascii="仿宋_GB2312" w:eastAsia="仿宋_GB2312" w:hAnsi="宋体" w:cs="仿宋"/>
                <w:kern w:val="0"/>
                <w:szCs w:val="21"/>
                <w:u w:val="single"/>
                <w:lang w:eastAsia="en-US"/>
              </w:rPr>
            </w:pPr>
            <w:proofErr w:type="spellStart"/>
            <w:r w:rsidRPr="00BF21DB">
              <w:rPr>
                <w:rFonts w:ascii="仿宋_GB2312" w:eastAsia="仿宋_GB2312" w:hAnsi="宋体" w:cs="仿宋" w:hint="eastAsia"/>
                <w:kern w:val="0"/>
                <w:szCs w:val="21"/>
                <w:u w:val="single"/>
                <w:lang w:eastAsia="en-US"/>
              </w:rPr>
              <w:t>保安通讯</w:t>
            </w:r>
            <w:proofErr w:type="spellEnd"/>
          </w:p>
        </w:tc>
        <w:tc>
          <w:tcPr>
            <w:tcW w:w="1134" w:type="dxa"/>
            <w:shd w:val="clear" w:color="auto" w:fill="FFFFFF"/>
            <w:vAlign w:val="center"/>
          </w:tcPr>
          <w:p w14:paraId="3EFFF8CB" w14:textId="77777777" w:rsidR="00054F93" w:rsidRPr="00BF21DB" w:rsidRDefault="00747ED9" w:rsidP="00BF21DB">
            <w:pPr>
              <w:widowControl/>
              <w:spacing w:line="560" w:lineRule="exact"/>
              <w:contextualSpacing/>
              <w:jc w:val="center"/>
              <w:rPr>
                <w:rFonts w:ascii="仿宋_GB2312" w:eastAsia="仿宋_GB2312" w:hAnsi="宋体" w:cs="仿宋"/>
                <w:kern w:val="0"/>
                <w:szCs w:val="21"/>
                <w:u w:val="single"/>
                <w:lang w:eastAsia="en-US"/>
              </w:rPr>
            </w:pPr>
            <w:r w:rsidRPr="00BF21DB">
              <w:rPr>
                <w:rFonts w:ascii="仿宋_GB2312" w:eastAsia="仿宋_GB2312" w:hAnsi="宋体" w:cs="仿宋" w:hint="eastAsia"/>
                <w:kern w:val="0"/>
                <w:szCs w:val="21"/>
                <w:u w:val="single"/>
              </w:rPr>
              <w:t>5</w:t>
            </w:r>
            <w:r w:rsidRPr="00BF21DB">
              <w:rPr>
                <w:rFonts w:ascii="仿宋_GB2312" w:eastAsia="仿宋_GB2312" w:hAnsi="宋体" w:cs="仿宋" w:hint="eastAsia"/>
                <w:kern w:val="0"/>
                <w:szCs w:val="21"/>
                <w:u w:val="single"/>
                <w:lang w:eastAsia="en-US"/>
              </w:rPr>
              <w:t>支</w:t>
            </w:r>
          </w:p>
        </w:tc>
        <w:tc>
          <w:tcPr>
            <w:tcW w:w="2234" w:type="dxa"/>
            <w:shd w:val="clear" w:color="auto" w:fill="FFFFFF"/>
            <w:vAlign w:val="center"/>
          </w:tcPr>
          <w:p w14:paraId="7CF85A36" w14:textId="77777777" w:rsidR="00054F93" w:rsidRPr="00BF21DB" w:rsidRDefault="00747ED9" w:rsidP="00BF21DB">
            <w:pPr>
              <w:widowControl/>
              <w:spacing w:line="560" w:lineRule="exact"/>
              <w:contextualSpacing/>
              <w:jc w:val="left"/>
              <w:rPr>
                <w:rFonts w:ascii="仿宋_GB2312" w:eastAsia="仿宋_GB2312" w:hAnsi="宋体" w:cs="仿宋"/>
                <w:kern w:val="0"/>
                <w:szCs w:val="21"/>
                <w:u w:val="single"/>
                <w:lang w:eastAsia="en-US"/>
              </w:rPr>
            </w:pPr>
            <w:r w:rsidRPr="00BF21DB">
              <w:rPr>
                <w:rFonts w:ascii="仿宋_GB2312" w:eastAsia="仿宋_GB2312" w:hAnsi="宋体" w:cs="仿宋" w:hint="eastAsia"/>
                <w:kern w:val="0"/>
                <w:szCs w:val="21"/>
                <w:u w:val="single"/>
              </w:rPr>
              <w:t>按当班人数配备</w:t>
            </w:r>
          </w:p>
        </w:tc>
      </w:tr>
      <w:tr w:rsidR="00054F93" w:rsidRPr="00BF21DB" w14:paraId="26D60227" w14:textId="77777777" w:rsidTr="00735E66">
        <w:trPr>
          <w:trHeight w:val="539"/>
          <w:jc w:val="center"/>
        </w:trPr>
        <w:tc>
          <w:tcPr>
            <w:tcW w:w="978" w:type="dxa"/>
            <w:shd w:val="clear" w:color="auto" w:fill="FFFFFF"/>
            <w:vAlign w:val="center"/>
          </w:tcPr>
          <w:p w14:paraId="307728A5" w14:textId="77777777" w:rsidR="00054F93" w:rsidRPr="00BF21DB" w:rsidRDefault="00747ED9" w:rsidP="00BF21DB">
            <w:pPr>
              <w:widowControl/>
              <w:spacing w:line="560" w:lineRule="exact"/>
              <w:contextualSpacing/>
              <w:jc w:val="center"/>
              <w:rPr>
                <w:rFonts w:ascii="仿宋_GB2312" w:eastAsia="仿宋_GB2312" w:hAnsi="宋体" w:cs="仿宋"/>
                <w:kern w:val="0"/>
                <w:szCs w:val="21"/>
                <w:u w:val="single"/>
                <w:lang w:eastAsia="en-US"/>
              </w:rPr>
            </w:pPr>
            <w:r w:rsidRPr="00BF21DB">
              <w:rPr>
                <w:rFonts w:ascii="仿宋_GB2312" w:eastAsia="仿宋_GB2312" w:hAnsi="宋体" w:cs="仿宋" w:hint="eastAsia"/>
                <w:kern w:val="0"/>
                <w:szCs w:val="21"/>
                <w:u w:val="single"/>
                <w:lang w:eastAsia="en-US"/>
              </w:rPr>
              <w:t>10</w:t>
            </w:r>
          </w:p>
        </w:tc>
        <w:tc>
          <w:tcPr>
            <w:tcW w:w="2810" w:type="dxa"/>
            <w:shd w:val="clear" w:color="auto" w:fill="FFFFFF"/>
            <w:vAlign w:val="center"/>
          </w:tcPr>
          <w:p w14:paraId="665F0646" w14:textId="77777777" w:rsidR="00054F93" w:rsidRPr="00BF21DB" w:rsidRDefault="00747ED9" w:rsidP="00BF21DB">
            <w:pPr>
              <w:widowControl/>
              <w:spacing w:line="560" w:lineRule="exact"/>
              <w:contextualSpacing/>
              <w:jc w:val="center"/>
              <w:rPr>
                <w:rFonts w:ascii="仿宋_GB2312" w:eastAsia="仿宋_GB2312" w:hAnsi="宋体" w:cs="仿宋"/>
                <w:kern w:val="0"/>
                <w:szCs w:val="21"/>
                <w:u w:val="single"/>
                <w:lang w:eastAsia="en-US"/>
              </w:rPr>
            </w:pPr>
            <w:proofErr w:type="spellStart"/>
            <w:r w:rsidRPr="00BF21DB">
              <w:rPr>
                <w:rFonts w:ascii="仿宋_GB2312" w:eastAsia="仿宋_GB2312" w:hAnsi="宋体" w:cs="仿宋" w:hint="eastAsia"/>
                <w:kern w:val="0"/>
                <w:szCs w:val="21"/>
                <w:u w:val="single"/>
                <w:lang w:eastAsia="en-US"/>
              </w:rPr>
              <w:t>雨衣、雨鞋、手套</w:t>
            </w:r>
            <w:proofErr w:type="spellEnd"/>
          </w:p>
        </w:tc>
        <w:tc>
          <w:tcPr>
            <w:tcW w:w="1443" w:type="dxa"/>
            <w:shd w:val="clear" w:color="auto" w:fill="FFFFFF"/>
            <w:vAlign w:val="center"/>
          </w:tcPr>
          <w:p w14:paraId="66809E71" w14:textId="77777777" w:rsidR="00054F93" w:rsidRPr="00BF21DB" w:rsidRDefault="00054F93" w:rsidP="00BF21DB">
            <w:pPr>
              <w:widowControl/>
              <w:spacing w:line="560" w:lineRule="exact"/>
              <w:contextualSpacing/>
              <w:jc w:val="center"/>
              <w:rPr>
                <w:rFonts w:ascii="仿宋_GB2312" w:eastAsia="仿宋_GB2312" w:hAnsi="宋体" w:cs="仿宋"/>
                <w:kern w:val="0"/>
                <w:szCs w:val="21"/>
                <w:u w:val="single"/>
                <w:lang w:eastAsia="en-US"/>
              </w:rPr>
            </w:pPr>
          </w:p>
        </w:tc>
        <w:tc>
          <w:tcPr>
            <w:tcW w:w="1134" w:type="dxa"/>
            <w:shd w:val="clear" w:color="auto" w:fill="FFFFFF"/>
            <w:vAlign w:val="center"/>
          </w:tcPr>
          <w:p w14:paraId="6F4B4E48" w14:textId="77777777" w:rsidR="00054F93" w:rsidRPr="00BF21DB" w:rsidRDefault="00054F93" w:rsidP="00BF21DB">
            <w:pPr>
              <w:widowControl/>
              <w:spacing w:line="560" w:lineRule="exact"/>
              <w:contextualSpacing/>
              <w:jc w:val="center"/>
              <w:rPr>
                <w:rFonts w:ascii="仿宋_GB2312" w:eastAsia="仿宋_GB2312" w:hAnsi="宋体" w:cs="仿宋"/>
                <w:kern w:val="0"/>
                <w:szCs w:val="21"/>
                <w:u w:val="single"/>
                <w:lang w:eastAsia="en-US"/>
              </w:rPr>
            </w:pPr>
          </w:p>
        </w:tc>
        <w:tc>
          <w:tcPr>
            <w:tcW w:w="2234" w:type="dxa"/>
            <w:shd w:val="clear" w:color="auto" w:fill="FFFFFF"/>
            <w:vAlign w:val="center"/>
          </w:tcPr>
          <w:p w14:paraId="37071C50" w14:textId="77777777" w:rsidR="00054F93" w:rsidRPr="00BF21DB" w:rsidRDefault="00747ED9" w:rsidP="00BF21DB">
            <w:pPr>
              <w:widowControl/>
              <w:spacing w:line="560" w:lineRule="exact"/>
              <w:contextualSpacing/>
              <w:jc w:val="center"/>
              <w:rPr>
                <w:rFonts w:ascii="仿宋_GB2312" w:eastAsia="仿宋_GB2312" w:hAnsi="宋体" w:cs="仿宋"/>
                <w:kern w:val="0"/>
                <w:szCs w:val="21"/>
                <w:u w:val="single"/>
                <w:lang w:eastAsia="en-US"/>
              </w:rPr>
            </w:pPr>
            <w:proofErr w:type="spellStart"/>
            <w:r w:rsidRPr="00BF21DB">
              <w:rPr>
                <w:rFonts w:ascii="仿宋_GB2312" w:eastAsia="仿宋_GB2312" w:hAnsi="宋体" w:cs="仿宋" w:hint="eastAsia"/>
                <w:kern w:val="0"/>
                <w:szCs w:val="21"/>
                <w:u w:val="single"/>
                <w:lang w:eastAsia="en-US"/>
              </w:rPr>
              <w:t>按需求配备</w:t>
            </w:r>
            <w:proofErr w:type="spellEnd"/>
          </w:p>
        </w:tc>
      </w:tr>
      <w:tr w:rsidR="00054F93" w:rsidRPr="00BF21DB" w14:paraId="2394CF77" w14:textId="77777777" w:rsidTr="00735E66">
        <w:trPr>
          <w:trHeight w:val="533"/>
          <w:jc w:val="center"/>
        </w:trPr>
        <w:tc>
          <w:tcPr>
            <w:tcW w:w="978" w:type="dxa"/>
            <w:shd w:val="clear" w:color="auto" w:fill="FFFFFF"/>
            <w:vAlign w:val="center"/>
          </w:tcPr>
          <w:p w14:paraId="7B1D6AE1" w14:textId="77777777" w:rsidR="00054F93" w:rsidRPr="00BF21DB" w:rsidRDefault="00747ED9" w:rsidP="00BF21DB">
            <w:pPr>
              <w:widowControl/>
              <w:spacing w:line="560" w:lineRule="exact"/>
              <w:contextualSpacing/>
              <w:jc w:val="center"/>
              <w:rPr>
                <w:rFonts w:ascii="仿宋_GB2312" w:eastAsia="仿宋_GB2312" w:hAnsi="宋体" w:cs="仿宋"/>
                <w:kern w:val="0"/>
                <w:szCs w:val="21"/>
                <w:u w:val="single"/>
                <w:lang w:eastAsia="en-US"/>
              </w:rPr>
            </w:pPr>
            <w:r w:rsidRPr="00BF21DB">
              <w:rPr>
                <w:rFonts w:ascii="仿宋_GB2312" w:eastAsia="仿宋_GB2312" w:hAnsi="宋体" w:cs="仿宋" w:hint="eastAsia"/>
                <w:kern w:val="0"/>
                <w:szCs w:val="21"/>
                <w:u w:val="single"/>
                <w:lang w:eastAsia="en-US"/>
              </w:rPr>
              <w:t>11</w:t>
            </w:r>
          </w:p>
        </w:tc>
        <w:tc>
          <w:tcPr>
            <w:tcW w:w="2810" w:type="dxa"/>
            <w:shd w:val="clear" w:color="auto" w:fill="FFFFFF"/>
            <w:vAlign w:val="center"/>
          </w:tcPr>
          <w:p w14:paraId="329A3C57" w14:textId="77777777" w:rsidR="00054F93" w:rsidRPr="00BF21DB" w:rsidRDefault="00747ED9" w:rsidP="00BF21DB">
            <w:pPr>
              <w:widowControl/>
              <w:spacing w:line="560" w:lineRule="exact"/>
              <w:contextualSpacing/>
              <w:jc w:val="center"/>
              <w:rPr>
                <w:rFonts w:ascii="仿宋_GB2312" w:eastAsia="仿宋_GB2312" w:hAnsi="宋体" w:cs="仿宋"/>
                <w:kern w:val="0"/>
                <w:szCs w:val="21"/>
                <w:u w:val="single"/>
                <w:lang w:eastAsia="en-US"/>
              </w:rPr>
            </w:pPr>
            <w:proofErr w:type="spellStart"/>
            <w:r w:rsidRPr="00BF21DB">
              <w:rPr>
                <w:rFonts w:ascii="仿宋_GB2312" w:eastAsia="仿宋_GB2312" w:hAnsi="宋体" w:cs="仿宋" w:hint="eastAsia"/>
                <w:kern w:val="0"/>
                <w:szCs w:val="21"/>
                <w:u w:val="single"/>
                <w:lang w:eastAsia="en-US"/>
              </w:rPr>
              <w:t>大胶袋、小胶袋</w:t>
            </w:r>
            <w:proofErr w:type="spellEnd"/>
          </w:p>
        </w:tc>
        <w:tc>
          <w:tcPr>
            <w:tcW w:w="1443" w:type="dxa"/>
            <w:shd w:val="clear" w:color="auto" w:fill="FFFFFF"/>
            <w:vAlign w:val="center"/>
          </w:tcPr>
          <w:p w14:paraId="6209A028" w14:textId="77777777" w:rsidR="00054F93" w:rsidRPr="00BF21DB" w:rsidRDefault="00747ED9" w:rsidP="00BF21DB">
            <w:pPr>
              <w:widowControl/>
              <w:spacing w:line="560" w:lineRule="exact"/>
              <w:contextualSpacing/>
              <w:jc w:val="center"/>
              <w:rPr>
                <w:rFonts w:ascii="仿宋_GB2312" w:eastAsia="仿宋_GB2312" w:hAnsi="宋体" w:cs="仿宋"/>
                <w:kern w:val="0"/>
                <w:szCs w:val="21"/>
                <w:u w:val="single"/>
                <w:lang w:eastAsia="en-US"/>
              </w:rPr>
            </w:pPr>
            <w:proofErr w:type="spellStart"/>
            <w:r w:rsidRPr="00BF21DB">
              <w:rPr>
                <w:rFonts w:ascii="仿宋_GB2312" w:eastAsia="仿宋_GB2312" w:hAnsi="宋体" w:cs="仿宋" w:hint="eastAsia"/>
                <w:kern w:val="0"/>
                <w:szCs w:val="21"/>
                <w:u w:val="single"/>
                <w:lang w:eastAsia="en-US"/>
              </w:rPr>
              <w:t>清洁卫生</w:t>
            </w:r>
            <w:proofErr w:type="spellEnd"/>
          </w:p>
        </w:tc>
        <w:tc>
          <w:tcPr>
            <w:tcW w:w="1134" w:type="dxa"/>
            <w:shd w:val="clear" w:color="auto" w:fill="FFFFFF"/>
            <w:vAlign w:val="center"/>
          </w:tcPr>
          <w:p w14:paraId="26521478" w14:textId="77777777" w:rsidR="00054F93" w:rsidRPr="00BF21DB" w:rsidRDefault="00054F93" w:rsidP="00BF21DB">
            <w:pPr>
              <w:widowControl/>
              <w:spacing w:line="560" w:lineRule="exact"/>
              <w:contextualSpacing/>
              <w:jc w:val="center"/>
              <w:rPr>
                <w:rFonts w:ascii="仿宋_GB2312" w:eastAsia="仿宋_GB2312" w:hAnsi="宋体" w:cs="仿宋"/>
                <w:kern w:val="0"/>
                <w:szCs w:val="21"/>
                <w:u w:val="single"/>
                <w:lang w:eastAsia="en-US"/>
              </w:rPr>
            </w:pPr>
          </w:p>
        </w:tc>
        <w:tc>
          <w:tcPr>
            <w:tcW w:w="2234" w:type="dxa"/>
            <w:shd w:val="clear" w:color="auto" w:fill="FFFFFF"/>
            <w:vAlign w:val="center"/>
          </w:tcPr>
          <w:p w14:paraId="35E815B0" w14:textId="77777777" w:rsidR="00054F93" w:rsidRPr="00BF21DB" w:rsidRDefault="00747ED9" w:rsidP="00BF21DB">
            <w:pPr>
              <w:widowControl/>
              <w:spacing w:line="560" w:lineRule="exact"/>
              <w:contextualSpacing/>
              <w:jc w:val="center"/>
              <w:rPr>
                <w:rFonts w:ascii="仿宋_GB2312" w:eastAsia="仿宋_GB2312" w:hAnsi="宋体" w:cs="仿宋"/>
                <w:kern w:val="0"/>
                <w:szCs w:val="21"/>
                <w:u w:val="single"/>
                <w:lang w:eastAsia="en-US"/>
              </w:rPr>
            </w:pPr>
            <w:proofErr w:type="spellStart"/>
            <w:r w:rsidRPr="00BF21DB">
              <w:rPr>
                <w:rFonts w:ascii="仿宋_GB2312" w:eastAsia="仿宋_GB2312" w:hAnsi="宋体" w:cs="仿宋" w:hint="eastAsia"/>
                <w:kern w:val="0"/>
                <w:szCs w:val="21"/>
                <w:u w:val="single"/>
                <w:lang w:eastAsia="en-US"/>
              </w:rPr>
              <w:t>按需求配备</w:t>
            </w:r>
            <w:proofErr w:type="spellEnd"/>
          </w:p>
        </w:tc>
      </w:tr>
      <w:tr w:rsidR="00054F93" w:rsidRPr="00BF21DB" w14:paraId="3B43BE5B" w14:textId="77777777" w:rsidTr="00735E66">
        <w:trPr>
          <w:trHeight w:val="737"/>
          <w:jc w:val="center"/>
        </w:trPr>
        <w:tc>
          <w:tcPr>
            <w:tcW w:w="978" w:type="dxa"/>
            <w:shd w:val="clear" w:color="auto" w:fill="FFFFFF"/>
            <w:vAlign w:val="center"/>
          </w:tcPr>
          <w:p w14:paraId="1EE7C97F" w14:textId="77777777" w:rsidR="00054F93" w:rsidRPr="00BF21DB" w:rsidRDefault="00747ED9" w:rsidP="00BF21DB">
            <w:pPr>
              <w:widowControl/>
              <w:spacing w:line="560" w:lineRule="exact"/>
              <w:contextualSpacing/>
              <w:jc w:val="center"/>
              <w:rPr>
                <w:rFonts w:ascii="仿宋_GB2312" w:eastAsia="仿宋_GB2312" w:hAnsi="宋体" w:cs="仿宋"/>
                <w:kern w:val="0"/>
                <w:szCs w:val="21"/>
                <w:u w:val="single"/>
                <w:lang w:eastAsia="en-US"/>
              </w:rPr>
            </w:pPr>
            <w:r w:rsidRPr="00BF21DB">
              <w:rPr>
                <w:rFonts w:ascii="仿宋_GB2312" w:eastAsia="仿宋_GB2312" w:hAnsi="宋体" w:cs="仿宋" w:hint="eastAsia"/>
                <w:kern w:val="0"/>
                <w:szCs w:val="21"/>
                <w:u w:val="single"/>
                <w:lang w:eastAsia="en-US"/>
              </w:rPr>
              <w:t>12</w:t>
            </w:r>
          </w:p>
        </w:tc>
        <w:tc>
          <w:tcPr>
            <w:tcW w:w="2810" w:type="dxa"/>
            <w:shd w:val="clear" w:color="auto" w:fill="FFFFFF"/>
            <w:vAlign w:val="center"/>
          </w:tcPr>
          <w:p w14:paraId="3D29C8A1" w14:textId="77777777" w:rsidR="00054F93" w:rsidRPr="00BF21DB" w:rsidRDefault="00747ED9" w:rsidP="00BF21DB">
            <w:pPr>
              <w:widowControl/>
              <w:spacing w:line="560" w:lineRule="exact"/>
              <w:contextualSpacing/>
              <w:jc w:val="center"/>
              <w:rPr>
                <w:rFonts w:ascii="仿宋_GB2312" w:eastAsia="仿宋_GB2312" w:hAnsi="宋体" w:cs="仿宋"/>
                <w:kern w:val="0"/>
                <w:szCs w:val="21"/>
                <w:u w:val="single"/>
                <w:lang w:eastAsia="en-US"/>
              </w:rPr>
            </w:pPr>
            <w:proofErr w:type="spellStart"/>
            <w:r w:rsidRPr="00BF21DB">
              <w:rPr>
                <w:rFonts w:ascii="仿宋_GB2312" w:eastAsia="仿宋_GB2312" w:hAnsi="宋体" w:cs="仿宋" w:hint="eastAsia"/>
                <w:kern w:val="0"/>
                <w:szCs w:val="21"/>
                <w:u w:val="single"/>
                <w:lang w:eastAsia="en-US"/>
              </w:rPr>
              <w:t>街扫、地拖、毛巾</w:t>
            </w:r>
            <w:proofErr w:type="spellEnd"/>
          </w:p>
        </w:tc>
        <w:tc>
          <w:tcPr>
            <w:tcW w:w="1443" w:type="dxa"/>
            <w:shd w:val="clear" w:color="auto" w:fill="FFFFFF"/>
            <w:vAlign w:val="center"/>
          </w:tcPr>
          <w:p w14:paraId="0702AADF" w14:textId="77777777" w:rsidR="00054F93" w:rsidRPr="00BF21DB" w:rsidRDefault="00747ED9" w:rsidP="00BF21DB">
            <w:pPr>
              <w:widowControl/>
              <w:spacing w:line="560" w:lineRule="exact"/>
              <w:contextualSpacing/>
              <w:jc w:val="center"/>
              <w:rPr>
                <w:rFonts w:ascii="仿宋_GB2312" w:eastAsia="仿宋_GB2312" w:hAnsi="宋体" w:cs="仿宋"/>
                <w:kern w:val="0"/>
                <w:szCs w:val="21"/>
                <w:u w:val="single"/>
                <w:lang w:eastAsia="en-US"/>
              </w:rPr>
            </w:pPr>
            <w:proofErr w:type="spellStart"/>
            <w:r w:rsidRPr="00BF21DB">
              <w:rPr>
                <w:rFonts w:ascii="仿宋_GB2312" w:eastAsia="仿宋_GB2312" w:hAnsi="宋体" w:cs="仿宋" w:hint="eastAsia"/>
                <w:kern w:val="0"/>
                <w:szCs w:val="21"/>
                <w:u w:val="single"/>
                <w:lang w:eastAsia="en-US"/>
              </w:rPr>
              <w:t>清洁卫生</w:t>
            </w:r>
            <w:proofErr w:type="spellEnd"/>
          </w:p>
        </w:tc>
        <w:tc>
          <w:tcPr>
            <w:tcW w:w="1134" w:type="dxa"/>
            <w:shd w:val="clear" w:color="auto" w:fill="FFFFFF"/>
            <w:vAlign w:val="center"/>
          </w:tcPr>
          <w:p w14:paraId="0C61F373" w14:textId="77777777" w:rsidR="00054F93" w:rsidRPr="00BF21DB" w:rsidRDefault="00054F93" w:rsidP="00BF21DB">
            <w:pPr>
              <w:widowControl/>
              <w:spacing w:line="560" w:lineRule="exact"/>
              <w:contextualSpacing/>
              <w:jc w:val="center"/>
              <w:rPr>
                <w:rFonts w:ascii="仿宋_GB2312" w:eastAsia="仿宋_GB2312" w:hAnsi="宋体" w:cs="仿宋"/>
                <w:kern w:val="0"/>
                <w:szCs w:val="21"/>
                <w:u w:val="single"/>
                <w:lang w:eastAsia="en-US"/>
              </w:rPr>
            </w:pPr>
          </w:p>
        </w:tc>
        <w:tc>
          <w:tcPr>
            <w:tcW w:w="2234" w:type="dxa"/>
            <w:shd w:val="clear" w:color="auto" w:fill="FFFFFF"/>
            <w:vAlign w:val="center"/>
          </w:tcPr>
          <w:p w14:paraId="24C52C5D" w14:textId="77777777" w:rsidR="00054F93" w:rsidRPr="00BF21DB" w:rsidRDefault="00747ED9" w:rsidP="00BF21DB">
            <w:pPr>
              <w:widowControl/>
              <w:spacing w:line="560" w:lineRule="exact"/>
              <w:contextualSpacing/>
              <w:jc w:val="center"/>
              <w:rPr>
                <w:rFonts w:ascii="仿宋_GB2312" w:eastAsia="仿宋_GB2312" w:hAnsi="宋体" w:cs="仿宋"/>
                <w:kern w:val="0"/>
                <w:szCs w:val="21"/>
                <w:u w:val="single"/>
                <w:lang w:eastAsia="en-US"/>
              </w:rPr>
            </w:pPr>
            <w:proofErr w:type="spellStart"/>
            <w:r w:rsidRPr="00BF21DB">
              <w:rPr>
                <w:rFonts w:ascii="仿宋_GB2312" w:eastAsia="仿宋_GB2312" w:hAnsi="宋体" w:cs="仿宋" w:hint="eastAsia"/>
                <w:kern w:val="0"/>
                <w:szCs w:val="21"/>
                <w:u w:val="single"/>
                <w:lang w:eastAsia="en-US"/>
              </w:rPr>
              <w:t>按需求配备</w:t>
            </w:r>
            <w:proofErr w:type="spellEnd"/>
          </w:p>
        </w:tc>
      </w:tr>
      <w:tr w:rsidR="00054F93" w:rsidRPr="00BF21DB" w14:paraId="0F4685E4" w14:textId="77777777" w:rsidTr="00735E66">
        <w:trPr>
          <w:trHeight w:val="496"/>
          <w:jc w:val="center"/>
        </w:trPr>
        <w:tc>
          <w:tcPr>
            <w:tcW w:w="978" w:type="dxa"/>
            <w:shd w:val="clear" w:color="auto" w:fill="FFFFFF"/>
            <w:vAlign w:val="center"/>
          </w:tcPr>
          <w:p w14:paraId="30EA8958" w14:textId="77777777" w:rsidR="00054F93" w:rsidRPr="00BF21DB" w:rsidRDefault="00747ED9" w:rsidP="00BF21DB">
            <w:pPr>
              <w:widowControl/>
              <w:spacing w:line="560" w:lineRule="exact"/>
              <w:contextualSpacing/>
              <w:jc w:val="center"/>
              <w:rPr>
                <w:rFonts w:ascii="仿宋_GB2312" w:eastAsia="仿宋_GB2312" w:hAnsi="宋体" w:cs="仿宋"/>
                <w:kern w:val="0"/>
                <w:szCs w:val="21"/>
                <w:u w:val="single"/>
              </w:rPr>
            </w:pPr>
            <w:r w:rsidRPr="00BF21DB">
              <w:rPr>
                <w:rFonts w:ascii="仿宋_GB2312" w:eastAsia="仿宋_GB2312" w:hAnsi="宋体" w:cs="仿宋" w:hint="eastAsia"/>
                <w:kern w:val="0"/>
                <w:szCs w:val="21"/>
                <w:u w:val="single"/>
              </w:rPr>
              <w:t>13</w:t>
            </w:r>
          </w:p>
        </w:tc>
        <w:tc>
          <w:tcPr>
            <w:tcW w:w="2810" w:type="dxa"/>
            <w:shd w:val="clear" w:color="auto" w:fill="FFFFFF"/>
            <w:vAlign w:val="center"/>
          </w:tcPr>
          <w:p w14:paraId="30A3B81B" w14:textId="77777777" w:rsidR="00054F93" w:rsidRPr="00BF21DB" w:rsidRDefault="00747ED9" w:rsidP="00BF21DB">
            <w:pPr>
              <w:widowControl/>
              <w:spacing w:line="560" w:lineRule="exact"/>
              <w:contextualSpacing/>
              <w:jc w:val="center"/>
              <w:rPr>
                <w:rFonts w:ascii="仿宋_GB2312" w:eastAsia="仿宋_GB2312" w:hAnsi="宋体" w:cs="仿宋"/>
                <w:kern w:val="0"/>
                <w:szCs w:val="21"/>
                <w:u w:val="single"/>
                <w:lang w:eastAsia="en-US"/>
              </w:rPr>
            </w:pPr>
            <w:proofErr w:type="spellStart"/>
            <w:r w:rsidRPr="00BF21DB">
              <w:rPr>
                <w:rFonts w:ascii="仿宋_GB2312" w:eastAsia="仿宋_GB2312" w:hAnsi="宋体" w:cs="仿宋" w:hint="eastAsia"/>
                <w:kern w:val="0"/>
                <w:szCs w:val="21"/>
                <w:u w:val="single"/>
                <w:lang w:eastAsia="en-US"/>
              </w:rPr>
              <w:t>洗洁精、洗衣粉等</w:t>
            </w:r>
            <w:proofErr w:type="spellEnd"/>
          </w:p>
        </w:tc>
        <w:tc>
          <w:tcPr>
            <w:tcW w:w="1443" w:type="dxa"/>
            <w:shd w:val="clear" w:color="auto" w:fill="FFFFFF"/>
            <w:vAlign w:val="center"/>
          </w:tcPr>
          <w:p w14:paraId="13DAB40F" w14:textId="77777777" w:rsidR="00054F93" w:rsidRPr="00BF21DB" w:rsidRDefault="00747ED9" w:rsidP="00BF21DB">
            <w:pPr>
              <w:widowControl/>
              <w:spacing w:line="560" w:lineRule="exact"/>
              <w:contextualSpacing/>
              <w:jc w:val="center"/>
              <w:rPr>
                <w:rFonts w:ascii="仿宋_GB2312" w:eastAsia="仿宋_GB2312" w:hAnsi="宋体" w:cs="仿宋"/>
                <w:kern w:val="0"/>
                <w:szCs w:val="21"/>
                <w:u w:val="single"/>
                <w:lang w:eastAsia="en-US"/>
              </w:rPr>
            </w:pPr>
            <w:proofErr w:type="spellStart"/>
            <w:r w:rsidRPr="00BF21DB">
              <w:rPr>
                <w:rFonts w:ascii="仿宋_GB2312" w:eastAsia="仿宋_GB2312" w:hAnsi="宋体" w:cs="仿宋" w:hint="eastAsia"/>
                <w:kern w:val="0"/>
                <w:szCs w:val="21"/>
                <w:u w:val="single"/>
                <w:lang w:eastAsia="en-US"/>
              </w:rPr>
              <w:t>清洁卫生</w:t>
            </w:r>
            <w:proofErr w:type="spellEnd"/>
          </w:p>
        </w:tc>
        <w:tc>
          <w:tcPr>
            <w:tcW w:w="1134" w:type="dxa"/>
            <w:shd w:val="clear" w:color="auto" w:fill="FFFFFF"/>
            <w:vAlign w:val="center"/>
          </w:tcPr>
          <w:p w14:paraId="483A6B88" w14:textId="77777777" w:rsidR="00054F93" w:rsidRPr="00BF21DB" w:rsidRDefault="00054F93" w:rsidP="00BF21DB">
            <w:pPr>
              <w:widowControl/>
              <w:spacing w:line="560" w:lineRule="exact"/>
              <w:contextualSpacing/>
              <w:jc w:val="center"/>
              <w:rPr>
                <w:rFonts w:ascii="仿宋_GB2312" w:eastAsia="仿宋_GB2312" w:hAnsi="宋体" w:cs="仿宋"/>
                <w:kern w:val="0"/>
                <w:szCs w:val="21"/>
                <w:u w:val="single"/>
                <w:lang w:eastAsia="en-US"/>
              </w:rPr>
            </w:pPr>
          </w:p>
        </w:tc>
        <w:tc>
          <w:tcPr>
            <w:tcW w:w="2234" w:type="dxa"/>
            <w:shd w:val="clear" w:color="auto" w:fill="FFFFFF"/>
            <w:vAlign w:val="center"/>
          </w:tcPr>
          <w:p w14:paraId="043C1035" w14:textId="77777777" w:rsidR="00054F93" w:rsidRPr="00BF21DB" w:rsidRDefault="00747ED9" w:rsidP="00BF21DB">
            <w:pPr>
              <w:widowControl/>
              <w:spacing w:line="560" w:lineRule="exact"/>
              <w:contextualSpacing/>
              <w:jc w:val="center"/>
              <w:rPr>
                <w:rFonts w:ascii="仿宋_GB2312" w:eastAsia="仿宋_GB2312" w:hAnsi="宋体" w:cs="仿宋"/>
                <w:kern w:val="0"/>
                <w:szCs w:val="21"/>
                <w:u w:val="single"/>
                <w:lang w:eastAsia="en-US"/>
              </w:rPr>
            </w:pPr>
            <w:proofErr w:type="spellStart"/>
            <w:r w:rsidRPr="00BF21DB">
              <w:rPr>
                <w:rFonts w:ascii="仿宋_GB2312" w:eastAsia="仿宋_GB2312" w:hAnsi="宋体" w:cs="仿宋" w:hint="eastAsia"/>
                <w:kern w:val="0"/>
                <w:szCs w:val="21"/>
                <w:u w:val="single"/>
                <w:lang w:eastAsia="en-US"/>
              </w:rPr>
              <w:t>按需求配备</w:t>
            </w:r>
            <w:proofErr w:type="spellEnd"/>
          </w:p>
        </w:tc>
      </w:tr>
    </w:tbl>
    <w:p w14:paraId="1B2459B0" w14:textId="1C7A18AB" w:rsidR="00054F93" w:rsidRPr="00735E66" w:rsidRDefault="00747ED9" w:rsidP="00735E66">
      <w:pPr>
        <w:snapToGrid w:val="0"/>
        <w:spacing w:line="560" w:lineRule="exact"/>
        <w:ind w:firstLineChars="200" w:firstLine="640"/>
        <w:rPr>
          <w:rFonts w:ascii="仿宋_GB2312" w:eastAsia="仿宋_GB2312" w:hAnsi="宋体" w:cs="仿宋"/>
          <w:sz w:val="32"/>
          <w:szCs w:val="32"/>
        </w:rPr>
      </w:pPr>
      <w:r w:rsidRPr="00BF21DB">
        <w:rPr>
          <w:rFonts w:ascii="仿宋_GB2312" w:eastAsia="仿宋_GB2312" w:hAnsi="宋体" w:cs="仿宋" w:hint="eastAsia"/>
          <w:sz w:val="32"/>
          <w:szCs w:val="32"/>
        </w:rPr>
        <w:t>其它设备等乙方根据本项目实际服务需求合理配备，必须在签订合同后10天内全部配备到位并且能正常投入使用。</w:t>
      </w:r>
    </w:p>
    <w:sectPr w:rsidR="00054F93" w:rsidRPr="00735E66" w:rsidSect="00A92D7B">
      <w:footerReference w:type="default" r:id="rId10"/>
      <w:pgSz w:w="11906" w:h="16838"/>
      <w:pgMar w:top="2098" w:right="1531" w:bottom="1985" w:left="1531" w:header="851" w:footer="992" w:gutter="0"/>
      <w:pgNumType w:start="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2DF01E" w14:textId="77777777" w:rsidR="00305192" w:rsidRDefault="00305192">
      <w:r>
        <w:separator/>
      </w:r>
    </w:p>
  </w:endnote>
  <w:endnote w:type="continuationSeparator" w:id="0">
    <w:p w14:paraId="2C7124B4" w14:textId="77777777" w:rsidR="00305192" w:rsidRDefault="00305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方正小标宋_GBK">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603726"/>
    </w:sdtPr>
    <w:sdtContent>
      <w:sdt>
        <w:sdtPr>
          <w:id w:val="-1769616900"/>
        </w:sdtPr>
        <w:sdtContent>
          <w:p w14:paraId="32086D9D" w14:textId="2AAD75E2" w:rsidR="00280319" w:rsidRDefault="00280319" w:rsidP="00BF21DB">
            <w:pPr>
              <w:pStyle w:val="a9"/>
              <w:ind w:left="4695" w:right="360"/>
              <w:jc w:val="right"/>
              <w:rPr>
                <w:lang w:val="zh-CN"/>
              </w:rPr>
            </w:pPr>
            <w:r>
              <w:rPr>
                <w:noProof/>
              </w:rPr>
              <w:drawing>
                <wp:anchor distT="0" distB="0" distL="114300" distR="114300" simplePos="0" relativeHeight="251658240" behindDoc="0" locked="0" layoutInCell="1" allowOverlap="1" wp14:anchorId="5FFD67D8" wp14:editId="1785BEBC">
                  <wp:simplePos x="0" y="0"/>
                  <wp:positionH relativeFrom="column">
                    <wp:posOffset>19050</wp:posOffset>
                  </wp:positionH>
                  <wp:positionV relativeFrom="paragraph">
                    <wp:posOffset>-151130</wp:posOffset>
                  </wp:positionV>
                  <wp:extent cx="1866900" cy="322580"/>
                  <wp:effectExtent l="0" t="0" r="0" b="1905"/>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866900" cy="322580"/>
                          </a:xfrm>
                          <a:prstGeom prst="rect">
                            <a:avLst/>
                          </a:prstGeom>
                        </pic:spPr>
                      </pic:pic>
                    </a:graphicData>
                  </a:graphic>
                </wp:anchor>
              </w:drawing>
            </w:r>
            <w:r>
              <w:rPr>
                <w:rFonts w:hint="eastAsia"/>
                <w:sz w:val="21"/>
                <w:szCs w:val="21"/>
              </w:rPr>
              <w:t>—</w:t>
            </w:r>
            <w:r w:rsidRPr="00BF21DB">
              <w:rPr>
                <w:sz w:val="21"/>
                <w:szCs w:val="21"/>
                <w:lang w:val="zh-CN"/>
              </w:rPr>
              <w:t xml:space="preserve"> </w:t>
            </w:r>
            <w:r w:rsidRPr="00BF21DB">
              <w:rPr>
                <w:b/>
                <w:bCs/>
                <w:sz w:val="21"/>
                <w:szCs w:val="21"/>
              </w:rPr>
              <w:fldChar w:fldCharType="begin"/>
            </w:r>
            <w:r w:rsidRPr="00BF21DB">
              <w:rPr>
                <w:b/>
                <w:bCs/>
                <w:sz w:val="21"/>
                <w:szCs w:val="21"/>
              </w:rPr>
              <w:instrText>PAGE</w:instrText>
            </w:r>
            <w:r w:rsidRPr="00BF21DB">
              <w:rPr>
                <w:b/>
                <w:bCs/>
                <w:sz w:val="21"/>
                <w:szCs w:val="21"/>
              </w:rPr>
              <w:fldChar w:fldCharType="separate"/>
            </w:r>
            <w:r w:rsidRPr="00BF21DB">
              <w:rPr>
                <w:b/>
                <w:bCs/>
                <w:sz w:val="21"/>
                <w:szCs w:val="21"/>
              </w:rPr>
              <w:t>18</w:t>
            </w:r>
            <w:r w:rsidRPr="00BF21DB">
              <w:rPr>
                <w:b/>
                <w:bCs/>
                <w:sz w:val="21"/>
                <w:szCs w:val="21"/>
              </w:rPr>
              <w:fldChar w:fldCharType="end"/>
            </w:r>
            <w:r w:rsidRPr="00BF21DB">
              <w:rPr>
                <w:sz w:val="21"/>
                <w:szCs w:val="21"/>
                <w:lang w:val="zh-CN"/>
              </w:rPr>
              <w:t xml:space="preserve"> </w:t>
            </w:r>
            <w:r w:rsidRPr="00BF21DB">
              <w:rPr>
                <w:rFonts w:hint="eastAsia"/>
                <w:sz w:val="21"/>
                <w:szCs w:val="21"/>
                <w:lang w:val="zh-CN"/>
              </w:rPr>
              <w:t>—</w:t>
            </w:r>
            <w:r>
              <w:rPr>
                <w:sz w:val="21"/>
                <w:szCs w:val="21"/>
                <w:lang w:val="zh-CN"/>
              </w:rPr>
              <w:t xml:space="preserve"> </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77552D" w14:textId="77777777" w:rsidR="00305192" w:rsidRDefault="00305192">
      <w:r>
        <w:separator/>
      </w:r>
    </w:p>
  </w:footnote>
  <w:footnote w:type="continuationSeparator" w:id="0">
    <w:p w14:paraId="7F415123" w14:textId="77777777" w:rsidR="00305192" w:rsidRDefault="003051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84586"/>
    <w:multiLevelType w:val="multilevel"/>
    <w:tmpl w:val="05084586"/>
    <w:lvl w:ilvl="0">
      <w:start w:val="1"/>
      <w:numFmt w:val="decimal"/>
      <w:lvlText w:val="%1."/>
      <w:lvlJc w:val="left"/>
      <w:pPr>
        <w:ind w:left="1063" w:hanging="420"/>
      </w:pPr>
      <w:rPr>
        <w:rFonts w:hint="eastAsia"/>
        <w:b w:val="0"/>
        <w:bCs/>
      </w:r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abstractNum w:abstractNumId="1" w15:restartNumberingAfterBreak="0">
    <w:nsid w:val="0A3F4365"/>
    <w:multiLevelType w:val="multilevel"/>
    <w:tmpl w:val="0A3F4365"/>
    <w:lvl w:ilvl="0">
      <w:start w:val="1"/>
      <w:numFmt w:val="decimal"/>
      <w:lvlText w:val="%1."/>
      <w:lvlJc w:val="left"/>
      <w:pPr>
        <w:ind w:left="1060" w:hanging="420"/>
      </w:pPr>
      <w:rPr>
        <w:rFonts w:hint="eastAsia"/>
      </w:rPr>
    </w:lvl>
    <w:lvl w:ilvl="1">
      <w:start w:val="1"/>
      <w:numFmt w:val="decimal"/>
      <w:suff w:val="space"/>
      <w:lvlText w:val="%2."/>
      <w:lvlJc w:val="left"/>
      <w:pPr>
        <w:ind w:left="0" w:firstLine="680"/>
      </w:pPr>
      <w:rPr>
        <w:rFonts w:hint="eastAsia"/>
      </w:r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2" w15:restartNumberingAfterBreak="0">
    <w:nsid w:val="0A807D47"/>
    <w:multiLevelType w:val="hybridMultilevel"/>
    <w:tmpl w:val="EB14DAF0"/>
    <w:lvl w:ilvl="0" w:tplc="863423E8">
      <w:start w:val="1"/>
      <w:numFmt w:val="japaneseCounting"/>
      <w:lvlText w:val="第%1条"/>
      <w:lvlJc w:val="left"/>
      <w:pPr>
        <w:ind w:left="1290" w:hanging="129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4FB0682"/>
    <w:multiLevelType w:val="multilevel"/>
    <w:tmpl w:val="14FB0682"/>
    <w:lvl w:ilvl="0">
      <w:start w:val="1"/>
      <w:numFmt w:val="decimal"/>
      <w:suff w:val="space"/>
      <w:lvlText w:val="（%1）"/>
      <w:lvlJc w:val="left"/>
      <w:pPr>
        <w:ind w:left="0" w:firstLine="68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15C43CAD"/>
    <w:multiLevelType w:val="multilevel"/>
    <w:tmpl w:val="15C43CAD"/>
    <w:lvl w:ilvl="0">
      <w:start w:val="1"/>
      <w:numFmt w:val="decimal"/>
      <w:suff w:val="space"/>
      <w:lvlText w:val="（%1）"/>
      <w:lvlJc w:val="left"/>
      <w:pPr>
        <w:ind w:left="0" w:firstLine="68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19F62862"/>
    <w:multiLevelType w:val="multilevel"/>
    <w:tmpl w:val="19F62862"/>
    <w:lvl w:ilvl="0">
      <w:start w:val="1"/>
      <w:numFmt w:val="decimal"/>
      <w:suff w:val="space"/>
      <w:lvlText w:val="（%1）"/>
      <w:lvlJc w:val="left"/>
      <w:pPr>
        <w:ind w:left="0" w:firstLine="680"/>
      </w:pPr>
      <w:rPr>
        <w:rFonts w:hint="eastAsia"/>
      </w:r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1AE212FC"/>
    <w:multiLevelType w:val="multilevel"/>
    <w:tmpl w:val="1AE212FC"/>
    <w:lvl w:ilvl="0">
      <w:start w:val="1"/>
      <w:numFmt w:val="decimal"/>
      <w:suff w:val="space"/>
      <w:lvlText w:val="（%1）"/>
      <w:lvlJc w:val="left"/>
      <w:pPr>
        <w:ind w:left="0" w:firstLine="68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200E026D"/>
    <w:multiLevelType w:val="multilevel"/>
    <w:tmpl w:val="200E026D"/>
    <w:lvl w:ilvl="0">
      <w:start w:val="1"/>
      <w:numFmt w:val="decimal"/>
      <w:suff w:val="space"/>
      <w:lvlText w:val="（%1）"/>
      <w:lvlJc w:val="left"/>
      <w:pPr>
        <w:ind w:left="0" w:firstLine="68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235123EA"/>
    <w:multiLevelType w:val="multilevel"/>
    <w:tmpl w:val="235123EA"/>
    <w:lvl w:ilvl="0">
      <w:start w:val="1"/>
      <w:numFmt w:val="decimal"/>
      <w:suff w:val="space"/>
      <w:lvlText w:val="（%1）"/>
      <w:lvlJc w:val="left"/>
      <w:pPr>
        <w:ind w:left="0" w:firstLine="68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243F4B30"/>
    <w:multiLevelType w:val="multilevel"/>
    <w:tmpl w:val="243F4B30"/>
    <w:lvl w:ilvl="0">
      <w:start w:val="1"/>
      <w:numFmt w:val="decimal"/>
      <w:suff w:val="space"/>
      <w:lvlText w:val="%1."/>
      <w:lvlJc w:val="left"/>
      <w:pPr>
        <w:ind w:left="0" w:firstLine="68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26374DD1"/>
    <w:multiLevelType w:val="multilevel"/>
    <w:tmpl w:val="26374DD1"/>
    <w:lvl w:ilvl="0">
      <w:start w:val="1"/>
      <w:numFmt w:val="decimal"/>
      <w:suff w:val="space"/>
      <w:lvlText w:val="（%1）"/>
      <w:lvlJc w:val="left"/>
      <w:pPr>
        <w:ind w:left="0" w:firstLine="680"/>
      </w:pPr>
      <w:rPr>
        <w:rFonts w:hint="eastAsia"/>
      </w:r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2B406231"/>
    <w:multiLevelType w:val="multilevel"/>
    <w:tmpl w:val="2B406231"/>
    <w:lvl w:ilvl="0">
      <w:start w:val="1"/>
      <w:numFmt w:val="chineseCountingThousand"/>
      <w:pStyle w:val="2"/>
      <w:suff w:val="space"/>
      <w:lvlText w:val="(%1)"/>
      <w:lvlJc w:val="left"/>
      <w:pPr>
        <w:ind w:left="0" w:firstLine="680"/>
      </w:pPr>
      <w:rPr>
        <w:rFonts w:hint="eastAsia"/>
      </w:r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abstractNum w:abstractNumId="12" w15:restartNumberingAfterBreak="0">
    <w:nsid w:val="30126C56"/>
    <w:multiLevelType w:val="multilevel"/>
    <w:tmpl w:val="30126C56"/>
    <w:lvl w:ilvl="0">
      <w:start w:val="1"/>
      <w:numFmt w:val="decimal"/>
      <w:suff w:val="space"/>
      <w:lvlText w:val="%1."/>
      <w:lvlJc w:val="left"/>
      <w:pPr>
        <w:ind w:left="0" w:firstLine="68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3013155D"/>
    <w:multiLevelType w:val="multilevel"/>
    <w:tmpl w:val="3013155D"/>
    <w:lvl w:ilvl="0">
      <w:start w:val="1"/>
      <w:numFmt w:val="decimal"/>
      <w:lvlText w:val="%1."/>
      <w:lvlJc w:val="left"/>
      <w:pPr>
        <w:ind w:left="1060" w:hanging="420"/>
      </w:pPr>
    </w:lvl>
    <w:lvl w:ilvl="1">
      <w:start w:val="1"/>
      <w:numFmt w:val="decimal"/>
      <w:suff w:val="space"/>
      <w:lvlText w:val="%2."/>
      <w:lvlJc w:val="left"/>
      <w:pPr>
        <w:ind w:left="0" w:firstLine="680"/>
      </w:pPr>
      <w:rPr>
        <w:rFonts w:hint="eastAsia"/>
      </w:r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4" w15:restartNumberingAfterBreak="0">
    <w:nsid w:val="3D214ECC"/>
    <w:multiLevelType w:val="multilevel"/>
    <w:tmpl w:val="3D214ECC"/>
    <w:lvl w:ilvl="0">
      <w:start w:val="1"/>
      <w:numFmt w:val="decimal"/>
      <w:suff w:val="space"/>
      <w:lvlText w:val="%1."/>
      <w:lvlJc w:val="left"/>
      <w:pPr>
        <w:ind w:left="0" w:firstLine="68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411E555A"/>
    <w:multiLevelType w:val="multilevel"/>
    <w:tmpl w:val="411E555A"/>
    <w:lvl w:ilvl="0">
      <w:start w:val="1"/>
      <w:numFmt w:val="decimal"/>
      <w:suff w:val="space"/>
      <w:lvlText w:val="（%1）"/>
      <w:lvlJc w:val="left"/>
      <w:pPr>
        <w:ind w:left="0" w:firstLine="68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433C131F"/>
    <w:multiLevelType w:val="multilevel"/>
    <w:tmpl w:val="433C131F"/>
    <w:lvl w:ilvl="0">
      <w:start w:val="1"/>
      <w:numFmt w:val="decimal"/>
      <w:lvlText w:val="%1."/>
      <w:lvlJc w:val="left"/>
      <w:pPr>
        <w:ind w:left="420" w:hanging="420"/>
      </w:pPr>
      <w:rPr>
        <w:rFonts w:hint="eastAsia"/>
      </w:rPr>
    </w:lvl>
    <w:lvl w:ilvl="1">
      <w:start w:val="1"/>
      <w:numFmt w:val="decimal"/>
      <w:suff w:val="space"/>
      <w:lvlText w:val="（%2）"/>
      <w:lvlJc w:val="left"/>
      <w:pPr>
        <w:ind w:left="0" w:firstLine="643"/>
      </w:pPr>
      <w:rPr>
        <w:rFonts w:hint="eastAsia"/>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451752A8"/>
    <w:multiLevelType w:val="multilevel"/>
    <w:tmpl w:val="451752A8"/>
    <w:lvl w:ilvl="0">
      <w:start w:val="1"/>
      <w:numFmt w:val="decimal"/>
      <w:suff w:val="space"/>
      <w:lvlText w:val="%1."/>
      <w:lvlJc w:val="left"/>
      <w:pPr>
        <w:ind w:left="0" w:firstLine="68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48FA65D9"/>
    <w:multiLevelType w:val="multilevel"/>
    <w:tmpl w:val="48FA65D9"/>
    <w:lvl w:ilvl="0">
      <w:start w:val="1"/>
      <w:numFmt w:val="decimal"/>
      <w:suff w:val="space"/>
      <w:lvlText w:val="%1."/>
      <w:lvlJc w:val="left"/>
      <w:pPr>
        <w:ind w:left="0" w:firstLine="680"/>
      </w:pPr>
      <w:rPr>
        <w:rFonts w:hint="eastAsia"/>
      </w:rPr>
    </w:lvl>
    <w:lvl w:ilvl="1">
      <w:start w:val="1"/>
      <w:numFmt w:val="japaneseCounting"/>
      <w:lvlText w:val="%2、"/>
      <w:lvlJc w:val="left"/>
      <w:pPr>
        <w:ind w:left="1780" w:hanging="720"/>
      </w:pPr>
      <w:rPr>
        <w:rFonts w:hint="default"/>
      </w:r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9" w15:restartNumberingAfterBreak="0">
    <w:nsid w:val="4A5C6A29"/>
    <w:multiLevelType w:val="multilevel"/>
    <w:tmpl w:val="4A5C6A29"/>
    <w:lvl w:ilvl="0">
      <w:start w:val="1"/>
      <w:numFmt w:val="decimal"/>
      <w:lvlText w:val="（%1）"/>
      <w:lvlJc w:val="left"/>
      <w:pPr>
        <w:ind w:left="1060" w:hanging="420"/>
      </w:pPr>
      <w:rPr>
        <w:rFonts w:hint="eastAsia"/>
      </w:rPr>
    </w:lvl>
    <w:lvl w:ilvl="1">
      <w:start w:val="1"/>
      <w:numFmt w:val="decimal"/>
      <w:suff w:val="space"/>
      <w:lvlText w:val="（%2）"/>
      <w:lvlJc w:val="left"/>
      <w:pPr>
        <w:ind w:left="0" w:firstLine="680"/>
      </w:pPr>
      <w:rPr>
        <w:rFonts w:hint="eastAsia"/>
      </w:r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20" w15:restartNumberingAfterBreak="0">
    <w:nsid w:val="4BEF5709"/>
    <w:multiLevelType w:val="multilevel"/>
    <w:tmpl w:val="4BEF5709"/>
    <w:lvl w:ilvl="0">
      <w:start w:val="1"/>
      <w:numFmt w:val="decimal"/>
      <w:suff w:val="space"/>
      <w:lvlText w:val="%1."/>
      <w:lvlJc w:val="left"/>
      <w:pPr>
        <w:ind w:left="0" w:firstLine="68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15:restartNumberingAfterBreak="0">
    <w:nsid w:val="553F06C0"/>
    <w:multiLevelType w:val="multilevel"/>
    <w:tmpl w:val="553F06C0"/>
    <w:lvl w:ilvl="0">
      <w:start w:val="1"/>
      <w:numFmt w:val="decimal"/>
      <w:suff w:val="space"/>
      <w:lvlText w:val="%1."/>
      <w:lvlJc w:val="left"/>
      <w:pPr>
        <w:ind w:left="0" w:firstLine="68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559C12DB"/>
    <w:multiLevelType w:val="multilevel"/>
    <w:tmpl w:val="559C12DB"/>
    <w:lvl w:ilvl="0">
      <w:start w:val="1"/>
      <w:numFmt w:val="decimal"/>
      <w:suff w:val="space"/>
      <w:lvlText w:val="%1."/>
      <w:lvlJc w:val="left"/>
      <w:pPr>
        <w:ind w:left="0" w:firstLine="68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5EE249F0"/>
    <w:multiLevelType w:val="multilevel"/>
    <w:tmpl w:val="5EE249F0"/>
    <w:lvl w:ilvl="0">
      <w:start w:val="1"/>
      <w:numFmt w:val="decimal"/>
      <w:suff w:val="space"/>
      <w:lvlText w:val="%1."/>
      <w:lvlJc w:val="left"/>
      <w:pPr>
        <w:ind w:left="0" w:firstLine="68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15:restartNumberingAfterBreak="0">
    <w:nsid w:val="5F5A3F2D"/>
    <w:multiLevelType w:val="multilevel"/>
    <w:tmpl w:val="5F5A3F2D"/>
    <w:lvl w:ilvl="0">
      <w:start w:val="1"/>
      <w:numFmt w:val="decimal"/>
      <w:suff w:val="space"/>
      <w:lvlText w:val="（%1）"/>
      <w:lvlJc w:val="left"/>
      <w:pPr>
        <w:ind w:left="0" w:firstLine="68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15:restartNumberingAfterBreak="0">
    <w:nsid w:val="6483443C"/>
    <w:multiLevelType w:val="multilevel"/>
    <w:tmpl w:val="6483443C"/>
    <w:lvl w:ilvl="0">
      <w:start w:val="1"/>
      <w:numFmt w:val="decimal"/>
      <w:suff w:val="space"/>
      <w:lvlText w:val="%1."/>
      <w:lvlJc w:val="left"/>
      <w:pPr>
        <w:ind w:left="0" w:firstLine="68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65B40262"/>
    <w:multiLevelType w:val="multilevel"/>
    <w:tmpl w:val="65B40262"/>
    <w:lvl w:ilvl="0">
      <w:start w:val="1"/>
      <w:numFmt w:val="decimal"/>
      <w:lvlText w:val="%1."/>
      <w:lvlJc w:val="left"/>
      <w:pPr>
        <w:ind w:left="1063" w:hanging="420"/>
      </w:pPr>
    </w:lvl>
    <w:lvl w:ilvl="1">
      <w:start w:val="1"/>
      <w:numFmt w:val="decimal"/>
      <w:lvlText w:val="%2."/>
      <w:lvlJc w:val="left"/>
      <w:pPr>
        <w:ind w:left="420" w:firstLine="260"/>
      </w:pPr>
      <w:rPr>
        <w:rFonts w:hint="eastAsia"/>
        <w:b w:val="0"/>
        <w:bCs/>
      </w:r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abstractNum w:abstractNumId="27" w15:restartNumberingAfterBreak="0">
    <w:nsid w:val="67090926"/>
    <w:multiLevelType w:val="multilevel"/>
    <w:tmpl w:val="67090926"/>
    <w:lvl w:ilvl="0">
      <w:start w:val="1"/>
      <w:numFmt w:val="decimal"/>
      <w:suff w:val="space"/>
      <w:lvlText w:val="%1."/>
      <w:lvlJc w:val="left"/>
      <w:pPr>
        <w:ind w:left="0" w:firstLine="68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15:restartNumberingAfterBreak="0">
    <w:nsid w:val="6CD462DF"/>
    <w:multiLevelType w:val="multilevel"/>
    <w:tmpl w:val="6CD462DF"/>
    <w:lvl w:ilvl="0">
      <w:start w:val="1"/>
      <w:numFmt w:val="decimal"/>
      <w:suff w:val="space"/>
      <w:lvlText w:val="%1."/>
      <w:lvlJc w:val="left"/>
      <w:pPr>
        <w:ind w:left="0" w:firstLine="68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15:restartNumberingAfterBreak="0">
    <w:nsid w:val="708D2F73"/>
    <w:multiLevelType w:val="hybridMultilevel"/>
    <w:tmpl w:val="7F3472A8"/>
    <w:lvl w:ilvl="0" w:tplc="C6A0A5FE">
      <w:numFmt w:val="bullet"/>
      <w:lvlText w:val="—"/>
      <w:lvlJc w:val="left"/>
      <w:pPr>
        <w:ind w:left="4695" w:hanging="360"/>
      </w:pPr>
      <w:rPr>
        <w:rFonts w:ascii="宋体" w:eastAsia="宋体" w:hAnsi="宋体" w:cstheme="minorBidi" w:hint="eastAsia"/>
        <w:sz w:val="21"/>
      </w:rPr>
    </w:lvl>
    <w:lvl w:ilvl="1" w:tplc="04090003" w:tentative="1">
      <w:start w:val="1"/>
      <w:numFmt w:val="bullet"/>
      <w:lvlText w:val=""/>
      <w:lvlJc w:val="left"/>
      <w:pPr>
        <w:ind w:left="5175" w:hanging="420"/>
      </w:pPr>
      <w:rPr>
        <w:rFonts w:ascii="Wingdings" w:hAnsi="Wingdings" w:hint="default"/>
      </w:rPr>
    </w:lvl>
    <w:lvl w:ilvl="2" w:tplc="04090005" w:tentative="1">
      <w:start w:val="1"/>
      <w:numFmt w:val="bullet"/>
      <w:lvlText w:val=""/>
      <w:lvlJc w:val="left"/>
      <w:pPr>
        <w:ind w:left="5595" w:hanging="420"/>
      </w:pPr>
      <w:rPr>
        <w:rFonts w:ascii="Wingdings" w:hAnsi="Wingdings" w:hint="default"/>
      </w:rPr>
    </w:lvl>
    <w:lvl w:ilvl="3" w:tplc="04090001" w:tentative="1">
      <w:start w:val="1"/>
      <w:numFmt w:val="bullet"/>
      <w:lvlText w:val=""/>
      <w:lvlJc w:val="left"/>
      <w:pPr>
        <w:ind w:left="6015" w:hanging="420"/>
      </w:pPr>
      <w:rPr>
        <w:rFonts w:ascii="Wingdings" w:hAnsi="Wingdings" w:hint="default"/>
      </w:rPr>
    </w:lvl>
    <w:lvl w:ilvl="4" w:tplc="04090003" w:tentative="1">
      <w:start w:val="1"/>
      <w:numFmt w:val="bullet"/>
      <w:lvlText w:val=""/>
      <w:lvlJc w:val="left"/>
      <w:pPr>
        <w:ind w:left="6435" w:hanging="420"/>
      </w:pPr>
      <w:rPr>
        <w:rFonts w:ascii="Wingdings" w:hAnsi="Wingdings" w:hint="default"/>
      </w:rPr>
    </w:lvl>
    <w:lvl w:ilvl="5" w:tplc="04090005" w:tentative="1">
      <w:start w:val="1"/>
      <w:numFmt w:val="bullet"/>
      <w:lvlText w:val=""/>
      <w:lvlJc w:val="left"/>
      <w:pPr>
        <w:ind w:left="6855" w:hanging="420"/>
      </w:pPr>
      <w:rPr>
        <w:rFonts w:ascii="Wingdings" w:hAnsi="Wingdings" w:hint="default"/>
      </w:rPr>
    </w:lvl>
    <w:lvl w:ilvl="6" w:tplc="04090001" w:tentative="1">
      <w:start w:val="1"/>
      <w:numFmt w:val="bullet"/>
      <w:lvlText w:val=""/>
      <w:lvlJc w:val="left"/>
      <w:pPr>
        <w:ind w:left="7275" w:hanging="420"/>
      </w:pPr>
      <w:rPr>
        <w:rFonts w:ascii="Wingdings" w:hAnsi="Wingdings" w:hint="default"/>
      </w:rPr>
    </w:lvl>
    <w:lvl w:ilvl="7" w:tplc="04090003" w:tentative="1">
      <w:start w:val="1"/>
      <w:numFmt w:val="bullet"/>
      <w:lvlText w:val=""/>
      <w:lvlJc w:val="left"/>
      <w:pPr>
        <w:ind w:left="7695" w:hanging="420"/>
      </w:pPr>
      <w:rPr>
        <w:rFonts w:ascii="Wingdings" w:hAnsi="Wingdings" w:hint="default"/>
      </w:rPr>
    </w:lvl>
    <w:lvl w:ilvl="8" w:tplc="04090005" w:tentative="1">
      <w:start w:val="1"/>
      <w:numFmt w:val="bullet"/>
      <w:lvlText w:val=""/>
      <w:lvlJc w:val="left"/>
      <w:pPr>
        <w:ind w:left="8115" w:hanging="420"/>
      </w:pPr>
      <w:rPr>
        <w:rFonts w:ascii="Wingdings" w:hAnsi="Wingdings" w:hint="default"/>
      </w:rPr>
    </w:lvl>
  </w:abstractNum>
  <w:abstractNum w:abstractNumId="30" w15:restartNumberingAfterBreak="0">
    <w:nsid w:val="753C3FD0"/>
    <w:multiLevelType w:val="multilevel"/>
    <w:tmpl w:val="753C3FD0"/>
    <w:lvl w:ilvl="0">
      <w:start w:val="1"/>
      <w:numFmt w:val="decimal"/>
      <w:suff w:val="space"/>
      <w:lvlText w:val="%1."/>
      <w:lvlJc w:val="left"/>
      <w:pPr>
        <w:ind w:left="0" w:firstLine="68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15:restartNumberingAfterBreak="0">
    <w:nsid w:val="76556340"/>
    <w:multiLevelType w:val="multilevel"/>
    <w:tmpl w:val="76556340"/>
    <w:lvl w:ilvl="0">
      <w:start w:val="1"/>
      <w:numFmt w:val="decimal"/>
      <w:suff w:val="space"/>
      <w:lvlText w:val="（%1）"/>
      <w:lvlJc w:val="left"/>
      <w:pPr>
        <w:ind w:left="0" w:firstLine="68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15:restartNumberingAfterBreak="0">
    <w:nsid w:val="7939565D"/>
    <w:multiLevelType w:val="multilevel"/>
    <w:tmpl w:val="7939565D"/>
    <w:lvl w:ilvl="0">
      <w:start w:val="1"/>
      <w:numFmt w:val="decimal"/>
      <w:lvlText w:val="（%1）"/>
      <w:lvlJc w:val="left"/>
      <w:pPr>
        <w:ind w:left="1060" w:hanging="420"/>
      </w:pPr>
      <w:rPr>
        <w:rFonts w:hint="eastAsia"/>
      </w:rPr>
    </w:lvl>
    <w:lvl w:ilvl="1">
      <w:start w:val="1"/>
      <w:numFmt w:val="decimal"/>
      <w:suff w:val="space"/>
      <w:lvlText w:val="（%2）"/>
      <w:lvlJc w:val="left"/>
      <w:pPr>
        <w:ind w:left="0" w:firstLine="680"/>
      </w:pPr>
      <w:rPr>
        <w:rFonts w:hint="eastAsia"/>
      </w:r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11"/>
  </w:num>
  <w:num w:numId="2">
    <w:abstractNumId w:val="26"/>
  </w:num>
  <w:num w:numId="3">
    <w:abstractNumId w:val="32"/>
  </w:num>
  <w:num w:numId="4">
    <w:abstractNumId w:val="19"/>
  </w:num>
  <w:num w:numId="5">
    <w:abstractNumId w:val="3"/>
  </w:num>
  <w:num w:numId="6">
    <w:abstractNumId w:val="4"/>
  </w:num>
  <w:num w:numId="7">
    <w:abstractNumId w:val="10"/>
  </w:num>
  <w:num w:numId="8">
    <w:abstractNumId w:val="13"/>
  </w:num>
  <w:num w:numId="9">
    <w:abstractNumId w:val="17"/>
  </w:num>
  <w:num w:numId="10">
    <w:abstractNumId w:val="24"/>
  </w:num>
  <w:num w:numId="11">
    <w:abstractNumId w:val="1"/>
  </w:num>
  <w:num w:numId="12">
    <w:abstractNumId w:val="7"/>
  </w:num>
  <w:num w:numId="13">
    <w:abstractNumId w:val="6"/>
  </w:num>
  <w:num w:numId="14">
    <w:abstractNumId w:val="8"/>
  </w:num>
  <w:num w:numId="15">
    <w:abstractNumId w:val="15"/>
  </w:num>
  <w:num w:numId="16">
    <w:abstractNumId w:val="21"/>
  </w:num>
  <w:num w:numId="17">
    <w:abstractNumId w:val="30"/>
  </w:num>
  <w:num w:numId="18">
    <w:abstractNumId w:val="27"/>
  </w:num>
  <w:num w:numId="19">
    <w:abstractNumId w:val="0"/>
  </w:num>
  <w:num w:numId="20">
    <w:abstractNumId w:val="31"/>
  </w:num>
  <w:num w:numId="21">
    <w:abstractNumId w:val="16"/>
  </w:num>
  <w:num w:numId="22">
    <w:abstractNumId w:val="11"/>
    <w:lvlOverride w:ilvl="0">
      <w:startOverride w:val="1"/>
    </w:lvlOverride>
  </w:num>
  <w:num w:numId="23">
    <w:abstractNumId w:val="12"/>
  </w:num>
  <w:num w:numId="24">
    <w:abstractNumId w:val="5"/>
  </w:num>
  <w:num w:numId="25">
    <w:abstractNumId w:val="9"/>
  </w:num>
  <w:num w:numId="26">
    <w:abstractNumId w:val="28"/>
  </w:num>
  <w:num w:numId="27">
    <w:abstractNumId w:val="25"/>
  </w:num>
  <w:num w:numId="28">
    <w:abstractNumId w:val="11"/>
    <w:lvlOverride w:ilvl="0">
      <w:startOverride w:val="1"/>
    </w:lvlOverride>
  </w:num>
  <w:num w:numId="29">
    <w:abstractNumId w:val="18"/>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20"/>
  </w:num>
  <w:num w:numId="33">
    <w:abstractNumId w:val="23"/>
  </w:num>
  <w:num w:numId="34">
    <w:abstractNumId w:val="14"/>
  </w:num>
  <w:num w:numId="35">
    <w:abstractNumId w:val="29"/>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25FAE"/>
    <w:rsid w:val="00014B4F"/>
    <w:rsid w:val="00015A57"/>
    <w:rsid w:val="00024B51"/>
    <w:rsid w:val="00045879"/>
    <w:rsid w:val="00054F93"/>
    <w:rsid w:val="00060259"/>
    <w:rsid w:val="00064C72"/>
    <w:rsid w:val="00070278"/>
    <w:rsid w:val="000726C8"/>
    <w:rsid w:val="00085F55"/>
    <w:rsid w:val="00096ACA"/>
    <w:rsid w:val="000B45E0"/>
    <w:rsid w:val="000B504D"/>
    <w:rsid w:val="000C23BE"/>
    <w:rsid w:val="000C3119"/>
    <w:rsid w:val="000D521C"/>
    <w:rsid w:val="000D5CFC"/>
    <w:rsid w:val="000F01E5"/>
    <w:rsid w:val="000F38A7"/>
    <w:rsid w:val="000F5DFC"/>
    <w:rsid w:val="001054F1"/>
    <w:rsid w:val="00106363"/>
    <w:rsid w:val="00107599"/>
    <w:rsid w:val="00111CD3"/>
    <w:rsid w:val="00123DB1"/>
    <w:rsid w:val="00137569"/>
    <w:rsid w:val="00146D53"/>
    <w:rsid w:val="00147F6A"/>
    <w:rsid w:val="0016044D"/>
    <w:rsid w:val="00182DB1"/>
    <w:rsid w:val="00192628"/>
    <w:rsid w:val="001968B7"/>
    <w:rsid w:val="001A0432"/>
    <w:rsid w:val="001A0A5C"/>
    <w:rsid w:val="001C0AC2"/>
    <w:rsid w:val="001D7014"/>
    <w:rsid w:val="001E5114"/>
    <w:rsid w:val="001E5F7A"/>
    <w:rsid w:val="00200853"/>
    <w:rsid w:val="0021443E"/>
    <w:rsid w:val="00214520"/>
    <w:rsid w:val="00244966"/>
    <w:rsid w:val="00247AFE"/>
    <w:rsid w:val="0026491A"/>
    <w:rsid w:val="00280319"/>
    <w:rsid w:val="00285C15"/>
    <w:rsid w:val="002A634D"/>
    <w:rsid w:val="002B2250"/>
    <w:rsid w:val="002D03E5"/>
    <w:rsid w:val="002D3874"/>
    <w:rsid w:val="002D7594"/>
    <w:rsid w:val="002F6BE2"/>
    <w:rsid w:val="00305192"/>
    <w:rsid w:val="00311808"/>
    <w:rsid w:val="0031734F"/>
    <w:rsid w:val="00322065"/>
    <w:rsid w:val="00327EA0"/>
    <w:rsid w:val="00331106"/>
    <w:rsid w:val="00335619"/>
    <w:rsid w:val="0033564A"/>
    <w:rsid w:val="00347BBC"/>
    <w:rsid w:val="00351AA4"/>
    <w:rsid w:val="00356E7A"/>
    <w:rsid w:val="003809D8"/>
    <w:rsid w:val="00381B3C"/>
    <w:rsid w:val="00390379"/>
    <w:rsid w:val="0039397D"/>
    <w:rsid w:val="0039675A"/>
    <w:rsid w:val="003A14EF"/>
    <w:rsid w:val="003A47BB"/>
    <w:rsid w:val="003B5E6B"/>
    <w:rsid w:val="003B62D8"/>
    <w:rsid w:val="003C4946"/>
    <w:rsid w:val="003D1DA8"/>
    <w:rsid w:val="003D3D36"/>
    <w:rsid w:val="003D5E03"/>
    <w:rsid w:val="003D6E83"/>
    <w:rsid w:val="003D6F6E"/>
    <w:rsid w:val="003F036C"/>
    <w:rsid w:val="003F2BD2"/>
    <w:rsid w:val="0042465F"/>
    <w:rsid w:val="004328AE"/>
    <w:rsid w:val="0044239B"/>
    <w:rsid w:val="004514EB"/>
    <w:rsid w:val="00466747"/>
    <w:rsid w:val="004707C7"/>
    <w:rsid w:val="00472AA1"/>
    <w:rsid w:val="00480552"/>
    <w:rsid w:val="00480C01"/>
    <w:rsid w:val="00487C6A"/>
    <w:rsid w:val="0049035C"/>
    <w:rsid w:val="00490EEE"/>
    <w:rsid w:val="00495684"/>
    <w:rsid w:val="00496B19"/>
    <w:rsid w:val="00497FD7"/>
    <w:rsid w:val="004B3DF7"/>
    <w:rsid w:val="004B4B04"/>
    <w:rsid w:val="004B6316"/>
    <w:rsid w:val="004C05B1"/>
    <w:rsid w:val="004C1429"/>
    <w:rsid w:val="004D7045"/>
    <w:rsid w:val="004E6FAC"/>
    <w:rsid w:val="004F25C1"/>
    <w:rsid w:val="004F4BBF"/>
    <w:rsid w:val="004F57A5"/>
    <w:rsid w:val="005020B4"/>
    <w:rsid w:val="005034EE"/>
    <w:rsid w:val="00510B32"/>
    <w:rsid w:val="005166F2"/>
    <w:rsid w:val="005221D0"/>
    <w:rsid w:val="0054341E"/>
    <w:rsid w:val="005453CF"/>
    <w:rsid w:val="00545DF5"/>
    <w:rsid w:val="0054697D"/>
    <w:rsid w:val="00547E05"/>
    <w:rsid w:val="005524EA"/>
    <w:rsid w:val="005674D2"/>
    <w:rsid w:val="00574EE5"/>
    <w:rsid w:val="005779A9"/>
    <w:rsid w:val="005812BC"/>
    <w:rsid w:val="00581599"/>
    <w:rsid w:val="00587142"/>
    <w:rsid w:val="00596C3C"/>
    <w:rsid w:val="005B233A"/>
    <w:rsid w:val="005B5F85"/>
    <w:rsid w:val="005C023C"/>
    <w:rsid w:val="005D1A4A"/>
    <w:rsid w:val="005D1C18"/>
    <w:rsid w:val="005D531C"/>
    <w:rsid w:val="005E32FD"/>
    <w:rsid w:val="00613250"/>
    <w:rsid w:val="00613635"/>
    <w:rsid w:val="00614A5A"/>
    <w:rsid w:val="00637E2C"/>
    <w:rsid w:val="00644B4A"/>
    <w:rsid w:val="00656A8D"/>
    <w:rsid w:val="00661BA8"/>
    <w:rsid w:val="00663D25"/>
    <w:rsid w:val="00680E31"/>
    <w:rsid w:val="00682758"/>
    <w:rsid w:val="00691D1F"/>
    <w:rsid w:val="00693572"/>
    <w:rsid w:val="006A7E1B"/>
    <w:rsid w:val="006C1B91"/>
    <w:rsid w:val="006C5C15"/>
    <w:rsid w:val="006D0132"/>
    <w:rsid w:val="006D0698"/>
    <w:rsid w:val="006E7784"/>
    <w:rsid w:val="006F074B"/>
    <w:rsid w:val="00705ADF"/>
    <w:rsid w:val="00726F6F"/>
    <w:rsid w:val="007300EF"/>
    <w:rsid w:val="00735E66"/>
    <w:rsid w:val="00735F29"/>
    <w:rsid w:val="007374EA"/>
    <w:rsid w:val="007412A2"/>
    <w:rsid w:val="00747ED9"/>
    <w:rsid w:val="00751BB6"/>
    <w:rsid w:val="00757E70"/>
    <w:rsid w:val="007746B3"/>
    <w:rsid w:val="0077646E"/>
    <w:rsid w:val="00792403"/>
    <w:rsid w:val="00794E7E"/>
    <w:rsid w:val="007A0569"/>
    <w:rsid w:val="007A3EC2"/>
    <w:rsid w:val="007B52B7"/>
    <w:rsid w:val="007D52BA"/>
    <w:rsid w:val="007D7109"/>
    <w:rsid w:val="007E150A"/>
    <w:rsid w:val="007E28E8"/>
    <w:rsid w:val="007F55FB"/>
    <w:rsid w:val="007F7B20"/>
    <w:rsid w:val="00806B62"/>
    <w:rsid w:val="00807ECF"/>
    <w:rsid w:val="0082642D"/>
    <w:rsid w:val="008274A8"/>
    <w:rsid w:val="00831180"/>
    <w:rsid w:val="00836867"/>
    <w:rsid w:val="008377BA"/>
    <w:rsid w:val="00837D0E"/>
    <w:rsid w:val="00840C16"/>
    <w:rsid w:val="00841202"/>
    <w:rsid w:val="00852346"/>
    <w:rsid w:val="00860400"/>
    <w:rsid w:val="00884AB8"/>
    <w:rsid w:val="0088731C"/>
    <w:rsid w:val="00887A82"/>
    <w:rsid w:val="008A4FE7"/>
    <w:rsid w:val="008B1E1A"/>
    <w:rsid w:val="008B2085"/>
    <w:rsid w:val="008B2B3A"/>
    <w:rsid w:val="008C194E"/>
    <w:rsid w:val="008C54A2"/>
    <w:rsid w:val="008D03B0"/>
    <w:rsid w:val="008D3676"/>
    <w:rsid w:val="008E73F8"/>
    <w:rsid w:val="008F5D33"/>
    <w:rsid w:val="00902B00"/>
    <w:rsid w:val="00905AD6"/>
    <w:rsid w:val="00915C3D"/>
    <w:rsid w:val="00924875"/>
    <w:rsid w:val="009379BA"/>
    <w:rsid w:val="0094084C"/>
    <w:rsid w:val="00942C02"/>
    <w:rsid w:val="009544EB"/>
    <w:rsid w:val="0095511A"/>
    <w:rsid w:val="009633C3"/>
    <w:rsid w:val="00976A71"/>
    <w:rsid w:val="009A37D6"/>
    <w:rsid w:val="009B0CFF"/>
    <w:rsid w:val="009C1918"/>
    <w:rsid w:val="009C2413"/>
    <w:rsid w:val="009C2722"/>
    <w:rsid w:val="009C5F19"/>
    <w:rsid w:val="009C7076"/>
    <w:rsid w:val="009C7F3F"/>
    <w:rsid w:val="009D6FED"/>
    <w:rsid w:val="009D7C48"/>
    <w:rsid w:val="009E775F"/>
    <w:rsid w:val="00A03DB9"/>
    <w:rsid w:val="00A232E0"/>
    <w:rsid w:val="00A359F3"/>
    <w:rsid w:val="00A4337A"/>
    <w:rsid w:val="00A52DED"/>
    <w:rsid w:val="00A6586F"/>
    <w:rsid w:val="00A92D7B"/>
    <w:rsid w:val="00A93FF0"/>
    <w:rsid w:val="00A97B7D"/>
    <w:rsid w:val="00AA3ADD"/>
    <w:rsid w:val="00AC1578"/>
    <w:rsid w:val="00AC33E6"/>
    <w:rsid w:val="00AC5859"/>
    <w:rsid w:val="00AD11CE"/>
    <w:rsid w:val="00AD40F2"/>
    <w:rsid w:val="00AE0531"/>
    <w:rsid w:val="00B20A65"/>
    <w:rsid w:val="00B21154"/>
    <w:rsid w:val="00B3159F"/>
    <w:rsid w:val="00B35DBC"/>
    <w:rsid w:val="00B911D7"/>
    <w:rsid w:val="00B92220"/>
    <w:rsid w:val="00B95B4D"/>
    <w:rsid w:val="00BB656E"/>
    <w:rsid w:val="00BB7087"/>
    <w:rsid w:val="00BD38D4"/>
    <w:rsid w:val="00BD5FA8"/>
    <w:rsid w:val="00BE7C95"/>
    <w:rsid w:val="00BF11E8"/>
    <w:rsid w:val="00BF21DB"/>
    <w:rsid w:val="00BF42DC"/>
    <w:rsid w:val="00BF7A12"/>
    <w:rsid w:val="00C0348B"/>
    <w:rsid w:val="00C04FE5"/>
    <w:rsid w:val="00C13518"/>
    <w:rsid w:val="00C25FAE"/>
    <w:rsid w:val="00C279E2"/>
    <w:rsid w:val="00C30C52"/>
    <w:rsid w:val="00C315C3"/>
    <w:rsid w:val="00C34559"/>
    <w:rsid w:val="00C37FE5"/>
    <w:rsid w:val="00C47606"/>
    <w:rsid w:val="00C4790A"/>
    <w:rsid w:val="00C56DC2"/>
    <w:rsid w:val="00C57DB1"/>
    <w:rsid w:val="00C65287"/>
    <w:rsid w:val="00C771C4"/>
    <w:rsid w:val="00C77B8A"/>
    <w:rsid w:val="00CA3867"/>
    <w:rsid w:val="00CA6A10"/>
    <w:rsid w:val="00CB4FA2"/>
    <w:rsid w:val="00CB67C0"/>
    <w:rsid w:val="00CC6C55"/>
    <w:rsid w:val="00CC7484"/>
    <w:rsid w:val="00CE1FB9"/>
    <w:rsid w:val="00CE6FB0"/>
    <w:rsid w:val="00CE7568"/>
    <w:rsid w:val="00D00930"/>
    <w:rsid w:val="00D02790"/>
    <w:rsid w:val="00D04719"/>
    <w:rsid w:val="00D06609"/>
    <w:rsid w:val="00D13646"/>
    <w:rsid w:val="00D4015D"/>
    <w:rsid w:val="00D53FDE"/>
    <w:rsid w:val="00D73F81"/>
    <w:rsid w:val="00DA51CA"/>
    <w:rsid w:val="00DC74C6"/>
    <w:rsid w:val="00DC7740"/>
    <w:rsid w:val="00DD4410"/>
    <w:rsid w:val="00DD53A0"/>
    <w:rsid w:val="00DE50AD"/>
    <w:rsid w:val="00DF0450"/>
    <w:rsid w:val="00E04661"/>
    <w:rsid w:val="00E06FDC"/>
    <w:rsid w:val="00E117F6"/>
    <w:rsid w:val="00E13514"/>
    <w:rsid w:val="00E3536E"/>
    <w:rsid w:val="00E40DEB"/>
    <w:rsid w:val="00E432EC"/>
    <w:rsid w:val="00E44FC7"/>
    <w:rsid w:val="00E51FED"/>
    <w:rsid w:val="00E64598"/>
    <w:rsid w:val="00E667E2"/>
    <w:rsid w:val="00E70CEE"/>
    <w:rsid w:val="00E916BE"/>
    <w:rsid w:val="00E96D87"/>
    <w:rsid w:val="00EA1D47"/>
    <w:rsid w:val="00EA234D"/>
    <w:rsid w:val="00EA3080"/>
    <w:rsid w:val="00EA46E6"/>
    <w:rsid w:val="00EB1EE4"/>
    <w:rsid w:val="00EC10FC"/>
    <w:rsid w:val="00EC12EE"/>
    <w:rsid w:val="00EE1D90"/>
    <w:rsid w:val="00EE36FB"/>
    <w:rsid w:val="00EE4798"/>
    <w:rsid w:val="00F05CD2"/>
    <w:rsid w:val="00F16253"/>
    <w:rsid w:val="00F3248C"/>
    <w:rsid w:val="00F344AF"/>
    <w:rsid w:val="00F41B40"/>
    <w:rsid w:val="00F41E92"/>
    <w:rsid w:val="00F45427"/>
    <w:rsid w:val="00F5241A"/>
    <w:rsid w:val="00F646BF"/>
    <w:rsid w:val="00F6761E"/>
    <w:rsid w:val="00F75E89"/>
    <w:rsid w:val="00F81998"/>
    <w:rsid w:val="00F82B89"/>
    <w:rsid w:val="00F87600"/>
    <w:rsid w:val="00F9569C"/>
    <w:rsid w:val="00FA13D2"/>
    <w:rsid w:val="00FB1E0A"/>
    <w:rsid w:val="00FB2976"/>
    <w:rsid w:val="00FC1B08"/>
    <w:rsid w:val="00FC7112"/>
    <w:rsid w:val="00FC7F6E"/>
    <w:rsid w:val="00FD14BF"/>
    <w:rsid w:val="00FE3EF8"/>
    <w:rsid w:val="04340CE3"/>
    <w:rsid w:val="05B6376B"/>
    <w:rsid w:val="06A10BF2"/>
    <w:rsid w:val="0E2E14D8"/>
    <w:rsid w:val="1B02629D"/>
    <w:rsid w:val="31FC1393"/>
    <w:rsid w:val="34286DEF"/>
    <w:rsid w:val="37390726"/>
    <w:rsid w:val="3D2D7EA0"/>
    <w:rsid w:val="46015B52"/>
    <w:rsid w:val="4B9C17A7"/>
    <w:rsid w:val="5ED808A4"/>
    <w:rsid w:val="71712321"/>
    <w:rsid w:val="79114982"/>
    <w:rsid w:val="7D1B0304"/>
    <w:rsid w:val="7D9F5B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A9A00F"/>
  <w15:docId w15:val="{B106F0FD-1777-4639-BF94-038D54D44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100" w:beforeAutospacing="1" w:after="100" w:afterAutospacing="1"/>
      <w:outlineLvl w:val="0"/>
    </w:pPr>
    <w:rPr>
      <w:rFonts w:eastAsia="黑体"/>
      <w:b/>
      <w:bCs/>
      <w:kern w:val="44"/>
      <w:sz w:val="32"/>
      <w:szCs w:val="44"/>
    </w:rPr>
  </w:style>
  <w:style w:type="paragraph" w:styleId="2">
    <w:name w:val="heading 2"/>
    <w:basedOn w:val="a0"/>
    <w:next w:val="a"/>
    <w:link w:val="20"/>
    <w:uiPriority w:val="9"/>
    <w:unhideWhenUsed/>
    <w:qFormat/>
    <w:pPr>
      <w:numPr>
        <w:numId w:val="1"/>
      </w:numPr>
      <w:adjustRightInd w:val="0"/>
      <w:snapToGrid w:val="0"/>
      <w:spacing w:line="360" w:lineRule="auto"/>
      <w:outlineLvl w:val="1"/>
    </w:pPr>
    <w:rPr>
      <w:rFonts w:ascii="宋体" w:hAnsi="宋体" w:cs="仿宋"/>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表格内文字"/>
    <w:basedOn w:val="a"/>
    <w:qFormat/>
    <w:rPr>
      <w:sz w:val="24"/>
      <w:szCs w:val="20"/>
    </w:rPr>
  </w:style>
  <w:style w:type="paragraph" w:styleId="a4">
    <w:name w:val="annotation text"/>
    <w:basedOn w:val="a"/>
    <w:uiPriority w:val="99"/>
    <w:semiHidden/>
    <w:unhideWhenUsed/>
    <w:pPr>
      <w:jc w:val="left"/>
    </w:pPr>
  </w:style>
  <w:style w:type="paragraph" w:styleId="a5">
    <w:name w:val="Body Text Indent"/>
    <w:basedOn w:val="a"/>
    <w:link w:val="a6"/>
    <w:qFormat/>
    <w:pPr>
      <w:spacing w:line="600" w:lineRule="atLeast"/>
      <w:ind w:firstLineChars="200" w:firstLine="560"/>
    </w:pPr>
    <w:rPr>
      <w:rFonts w:ascii="仿宋_GB2312" w:eastAsia="仿宋_GB2312" w:hint="eastAsia"/>
      <w:sz w:val="28"/>
      <w:szCs w:val="20"/>
    </w:rPr>
  </w:style>
  <w:style w:type="paragraph" w:styleId="TOC3">
    <w:name w:val="toc 3"/>
    <w:basedOn w:val="a"/>
    <w:next w:val="a"/>
    <w:uiPriority w:val="39"/>
    <w:unhideWhenUsed/>
    <w:qFormat/>
    <w:pPr>
      <w:widowControl/>
      <w:spacing w:after="100" w:line="259" w:lineRule="auto"/>
      <w:ind w:left="440"/>
      <w:jc w:val="left"/>
    </w:pPr>
    <w:rPr>
      <w:kern w:val="0"/>
      <w:sz w:val="22"/>
    </w:rPr>
  </w:style>
  <w:style w:type="paragraph" w:styleId="a7">
    <w:name w:val="Balloon Text"/>
    <w:basedOn w:val="a"/>
    <w:link w:val="a8"/>
    <w:uiPriority w:val="99"/>
    <w:semiHidden/>
    <w:unhideWhenUsed/>
    <w:qFormat/>
    <w:rPr>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pPr>
      <w:widowControl/>
      <w:spacing w:after="100" w:line="259" w:lineRule="auto"/>
      <w:jc w:val="left"/>
    </w:pPr>
    <w:rPr>
      <w:kern w:val="0"/>
      <w:sz w:val="22"/>
    </w:rPr>
  </w:style>
  <w:style w:type="paragraph" w:styleId="TOC2">
    <w:name w:val="toc 2"/>
    <w:basedOn w:val="a"/>
    <w:next w:val="a"/>
    <w:uiPriority w:val="39"/>
    <w:unhideWhenUsed/>
    <w:qFormat/>
    <w:pPr>
      <w:widowControl/>
      <w:spacing w:after="100" w:line="259" w:lineRule="auto"/>
      <w:ind w:left="220"/>
      <w:jc w:val="left"/>
    </w:pPr>
    <w:rPr>
      <w:kern w:val="0"/>
      <w:sz w:val="22"/>
    </w:rPr>
  </w:style>
  <w:style w:type="paragraph" w:styleId="ad">
    <w:name w:val="Title"/>
    <w:basedOn w:val="a"/>
    <w:next w:val="a"/>
    <w:link w:val="ae"/>
    <w:uiPriority w:val="10"/>
    <w:qFormat/>
    <w:pPr>
      <w:spacing w:before="240" w:after="60"/>
      <w:jc w:val="center"/>
      <w:outlineLvl w:val="0"/>
    </w:pPr>
    <w:rPr>
      <w:rFonts w:asciiTheme="majorHAnsi" w:eastAsiaTheme="majorEastAsia" w:hAnsiTheme="majorHAnsi" w:cstheme="majorBidi"/>
      <w:b/>
      <w:bCs/>
      <w:sz w:val="32"/>
      <w:szCs w:val="32"/>
    </w:rPr>
  </w:style>
  <w:style w:type="character" w:styleId="af">
    <w:name w:val="Hyperlink"/>
    <w:basedOn w:val="a1"/>
    <w:uiPriority w:val="99"/>
    <w:unhideWhenUsed/>
    <w:qFormat/>
    <w:rPr>
      <w:color w:val="0000FF" w:themeColor="hyperlink"/>
      <w:u w:val="single"/>
    </w:rPr>
  </w:style>
  <w:style w:type="character" w:customStyle="1" w:styleId="a6">
    <w:name w:val="正文文本缩进 字符"/>
    <w:basedOn w:val="a1"/>
    <w:link w:val="a5"/>
    <w:qFormat/>
    <w:rPr>
      <w:rFonts w:ascii="仿宋_GB2312" w:eastAsia="仿宋_GB2312" w:hAnsi="Times New Roman" w:cs="Times New Roman"/>
      <w:sz w:val="28"/>
      <w:szCs w:val="20"/>
    </w:rPr>
  </w:style>
  <w:style w:type="paragraph" w:customStyle="1" w:styleId="11">
    <w:name w:val="表格1"/>
    <w:basedOn w:val="a"/>
    <w:qFormat/>
    <w:pPr>
      <w:adjustRightInd w:val="0"/>
      <w:spacing w:line="420" w:lineRule="atLeast"/>
      <w:ind w:left="284"/>
      <w:textAlignment w:val="baseline"/>
    </w:pPr>
    <w:rPr>
      <w:rFonts w:ascii="Calibri" w:hAnsi="Calibri"/>
      <w:kern w:val="0"/>
      <w:szCs w:val="20"/>
    </w:rPr>
  </w:style>
  <w:style w:type="paragraph" w:customStyle="1" w:styleId="Char">
    <w:name w:val="Char"/>
    <w:basedOn w:val="a"/>
    <w:qFormat/>
    <w:pPr>
      <w:widowControl/>
      <w:spacing w:after="160" w:line="240" w:lineRule="exact"/>
      <w:jc w:val="left"/>
    </w:pPr>
    <w:rPr>
      <w:rFonts w:ascii="Verdana" w:eastAsia="仿宋_GB2312" w:hAnsi="Verdana"/>
      <w:kern w:val="0"/>
      <w:sz w:val="24"/>
      <w:szCs w:val="20"/>
      <w:lang w:eastAsia="en-US"/>
    </w:rPr>
  </w:style>
  <w:style w:type="character" w:customStyle="1" w:styleId="a8">
    <w:name w:val="批注框文本 字符"/>
    <w:basedOn w:val="a1"/>
    <w:link w:val="a7"/>
    <w:uiPriority w:val="99"/>
    <w:semiHidden/>
    <w:qFormat/>
    <w:rPr>
      <w:rFonts w:ascii="Times New Roman" w:eastAsia="宋体" w:hAnsi="Times New Roman" w:cs="Times New Roman"/>
      <w:sz w:val="18"/>
      <w:szCs w:val="18"/>
    </w:rPr>
  </w:style>
  <w:style w:type="character" w:customStyle="1" w:styleId="ae">
    <w:name w:val="标题 字符"/>
    <w:basedOn w:val="a1"/>
    <w:link w:val="ad"/>
    <w:uiPriority w:val="10"/>
    <w:qFormat/>
    <w:rPr>
      <w:rFonts w:asciiTheme="majorHAnsi" w:eastAsiaTheme="majorEastAsia" w:hAnsiTheme="majorHAnsi" w:cstheme="majorBidi"/>
      <w:b/>
      <w:bCs/>
      <w:sz w:val="32"/>
      <w:szCs w:val="32"/>
    </w:rPr>
  </w:style>
  <w:style w:type="character" w:customStyle="1" w:styleId="ac">
    <w:name w:val="页眉 字符"/>
    <w:basedOn w:val="a1"/>
    <w:link w:val="ab"/>
    <w:qFormat/>
    <w:rPr>
      <w:rFonts w:ascii="Times New Roman" w:eastAsia="宋体" w:hAnsi="Times New Roman" w:cs="Times New Roman"/>
      <w:sz w:val="18"/>
      <w:szCs w:val="18"/>
    </w:rPr>
  </w:style>
  <w:style w:type="character" w:customStyle="1" w:styleId="aa">
    <w:name w:val="页脚 字符"/>
    <w:basedOn w:val="a1"/>
    <w:link w:val="a9"/>
    <w:uiPriority w:val="99"/>
    <w:qFormat/>
    <w:rPr>
      <w:rFonts w:ascii="Times New Roman" w:eastAsia="宋体" w:hAnsi="Times New Roman" w:cs="Times New Roman"/>
      <w:sz w:val="18"/>
      <w:szCs w:val="18"/>
    </w:rPr>
  </w:style>
  <w:style w:type="character" w:customStyle="1" w:styleId="10">
    <w:name w:val="标题 1 字符"/>
    <w:basedOn w:val="a1"/>
    <w:link w:val="1"/>
    <w:uiPriority w:val="9"/>
    <w:qFormat/>
    <w:rPr>
      <w:rFonts w:ascii="Times New Roman" w:eastAsia="黑体" w:hAnsi="Times New Roman" w:cs="Times New Roman"/>
      <w:b/>
      <w:bCs/>
      <w:kern w:val="44"/>
      <w:sz w:val="32"/>
      <w:szCs w:val="44"/>
    </w:rPr>
  </w:style>
  <w:style w:type="paragraph" w:styleId="af0">
    <w:name w:val="List Paragraph"/>
    <w:basedOn w:val="a"/>
    <w:uiPriority w:val="34"/>
    <w:qFormat/>
    <w:pPr>
      <w:ind w:firstLineChars="200" w:firstLine="420"/>
    </w:pPr>
  </w:style>
  <w:style w:type="paragraph" w:customStyle="1" w:styleId="TOC10">
    <w:name w:val="TOC 标题1"/>
    <w:basedOn w:val="1"/>
    <w:next w:val="a"/>
    <w:uiPriority w:val="39"/>
    <w:unhideWhenUsed/>
    <w:qFormat/>
    <w:pPr>
      <w:widowControl/>
      <w:spacing w:before="240" w:beforeAutospacing="0" w:after="0" w:afterAutospacing="0" w:line="259" w:lineRule="auto"/>
      <w:jc w:val="left"/>
      <w:outlineLvl w:val="9"/>
    </w:pPr>
    <w:rPr>
      <w:rFonts w:asciiTheme="majorHAnsi" w:eastAsiaTheme="majorEastAsia" w:hAnsiTheme="majorHAnsi" w:cstheme="majorBidi"/>
      <w:b w:val="0"/>
      <w:bCs w:val="0"/>
      <w:color w:val="365F91" w:themeColor="accent1" w:themeShade="BF"/>
      <w:kern w:val="0"/>
      <w:szCs w:val="32"/>
    </w:rPr>
  </w:style>
  <w:style w:type="character" w:customStyle="1" w:styleId="20">
    <w:name w:val="标题 2 字符"/>
    <w:basedOn w:val="a1"/>
    <w:link w:val="2"/>
    <w:uiPriority w:val="9"/>
    <w:qFormat/>
    <w:rPr>
      <w:rFonts w:ascii="宋体" w:eastAsia="宋体" w:hAnsi="宋体" w:cs="仿宋"/>
      <w:b/>
      <w:bCs/>
      <w:sz w:val="32"/>
      <w:szCs w:val="32"/>
    </w:rPr>
  </w:style>
  <w:style w:type="paragraph" w:customStyle="1" w:styleId="DRAFT2">
    <w:name w:val="DRAFT 2"/>
    <w:qFormat/>
    <w:pPr>
      <w:tabs>
        <w:tab w:val="center" w:pos="4680"/>
        <w:tab w:val="right" w:pos="9360"/>
      </w:tabs>
    </w:pPr>
    <w:rPr>
      <w:rFonts w:asciiTheme="minorHAnsi" w:eastAsiaTheme="minorEastAsia" w:hAnsiTheme="minorHAnsi" w:cstheme="minorBidi"/>
      <w:sz w:val="22"/>
      <w:szCs w:val="22"/>
    </w:rPr>
  </w:style>
  <w:style w:type="paragraph" w:styleId="af1">
    <w:name w:val="No Spacing"/>
    <w:link w:val="af2"/>
    <w:uiPriority w:val="1"/>
    <w:qFormat/>
    <w:rPr>
      <w:rFonts w:asciiTheme="minorHAnsi" w:eastAsiaTheme="minorEastAsia" w:hAnsiTheme="minorHAnsi" w:cstheme="minorBidi"/>
      <w:sz w:val="22"/>
      <w:szCs w:val="22"/>
    </w:rPr>
  </w:style>
  <w:style w:type="character" w:customStyle="1" w:styleId="af2">
    <w:name w:val="无间隔 字符"/>
    <w:basedOn w:val="a1"/>
    <w:link w:val="af1"/>
    <w:uiPriority w:val="1"/>
    <w:qFormat/>
    <w:rPr>
      <w:kern w:val="0"/>
      <w:sz w:val="22"/>
    </w:rPr>
  </w:style>
  <w:style w:type="character" w:styleId="af3">
    <w:name w:val="annotation reference"/>
    <w:basedOn w:val="a1"/>
    <w:uiPriority w:val="99"/>
    <w:semiHidden/>
    <w:unhideWhenUsed/>
    <w:rPr>
      <w:sz w:val="21"/>
      <w:szCs w:val="21"/>
    </w:rPr>
  </w:style>
  <w:style w:type="paragraph" w:styleId="af4">
    <w:name w:val="Date"/>
    <w:basedOn w:val="a"/>
    <w:next w:val="a"/>
    <w:link w:val="af5"/>
    <w:uiPriority w:val="99"/>
    <w:semiHidden/>
    <w:unhideWhenUsed/>
    <w:rsid w:val="00F344AF"/>
    <w:pPr>
      <w:ind w:leftChars="2500" w:left="100"/>
    </w:pPr>
  </w:style>
  <w:style w:type="character" w:customStyle="1" w:styleId="af5">
    <w:name w:val="日期 字符"/>
    <w:basedOn w:val="a1"/>
    <w:link w:val="af4"/>
    <w:uiPriority w:val="99"/>
    <w:semiHidden/>
    <w:rsid w:val="00F344AF"/>
    <w:rPr>
      <w:rFonts w:asciiTheme="minorHAnsi" w:eastAsiaTheme="minorEastAsia" w:hAnsiTheme="minorHAnsi" w:cstheme="minorBidi"/>
      <w:kern w:val="2"/>
      <w:sz w:val="21"/>
      <w:szCs w:val="22"/>
    </w:rPr>
  </w:style>
  <w:style w:type="paragraph" w:styleId="TOC">
    <w:name w:val="TOC Heading"/>
    <w:basedOn w:val="1"/>
    <w:next w:val="a"/>
    <w:uiPriority w:val="39"/>
    <w:unhideWhenUsed/>
    <w:qFormat/>
    <w:rsid w:val="00F344AF"/>
    <w:pPr>
      <w:widowControl/>
      <w:spacing w:before="240" w:beforeAutospacing="0" w:after="0" w:afterAutospacing="0" w:line="259" w:lineRule="auto"/>
      <w:jc w:val="left"/>
      <w:outlineLvl w:val="9"/>
    </w:pPr>
    <w:rPr>
      <w:rFonts w:asciiTheme="majorHAnsi" w:eastAsiaTheme="majorEastAsia" w:hAnsiTheme="majorHAnsi" w:cstheme="majorBidi"/>
      <w:b w:val="0"/>
      <w:bCs w:val="0"/>
      <w:color w:val="365F91" w:themeColor="accent1" w:themeShade="BF"/>
      <w:kern w:val="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10879AA-0442-4BB0-81DC-142283923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49</Pages>
  <Words>3768</Words>
  <Characters>21479</Characters>
  <Application>Microsoft Office Word</Application>
  <DocSecurity>0</DocSecurity>
  <Lines>178</Lines>
  <Paragraphs>50</Paragraphs>
  <ScaleCrop>false</ScaleCrop>
  <Company/>
  <LinksUpToDate>false</LinksUpToDate>
  <CharactersWithSpaces>25197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刘德协</dc:creator>
  <cp:lastModifiedBy>Dexie Liu</cp:lastModifiedBy>
  <cp:revision>246</cp:revision>
  <cp:lastPrinted>2021-02-09T09:20:00Z</cp:lastPrinted>
  <dcterms:created xsi:type="dcterms:W3CDTF">2021-01-14T01:13:00Z</dcterms:created>
  <dcterms:modified xsi:type="dcterms:W3CDTF">2021-02-10T03:15:00Z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394873655_btnclosed</vt:lpwstr>
  </property>
</Properties>
</file>