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4CCE" w14:textId="77777777" w:rsidR="005E4229" w:rsidRDefault="005E4229">
      <w:pPr>
        <w:pStyle w:val="afd"/>
        <w:spacing w:before="454" w:after="454"/>
        <w:ind w:left="454" w:right="454"/>
        <w:jc w:val="center"/>
        <w:outlineLvl w:val="0"/>
        <w:divId w:val="931469196"/>
        <w:rPr>
          <w:kern w:val="0"/>
          <w:sz w:val="40"/>
          <w:szCs w:val="40"/>
        </w:rPr>
      </w:pPr>
      <w:r>
        <w:rPr>
          <w:sz w:val="40"/>
          <w:szCs w:val="40"/>
        </w:rPr>
        <w:t>口腔电动工具综合套等一批设备采购</w:t>
      </w:r>
    </w:p>
    <w:p w14:paraId="4EBC4BC2" w14:textId="77777777" w:rsidR="005E4229" w:rsidRDefault="005E4229">
      <w:pPr>
        <w:pStyle w:val="afd"/>
        <w:jc w:val="center"/>
        <w:outlineLvl w:val="1"/>
        <w:divId w:val="931469196"/>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CellMar>
          <w:top w:w="45" w:type="dxa"/>
          <w:left w:w="45" w:type="dxa"/>
          <w:bottom w:w="45" w:type="dxa"/>
          <w:right w:w="45" w:type="dxa"/>
        </w:tblCellMar>
        <w:tblLook w:val="04A0" w:firstRow="1" w:lastRow="0" w:firstColumn="1" w:lastColumn="0" w:noHBand="0" w:noVBand="1"/>
      </w:tblPr>
      <w:tblGrid>
        <w:gridCol w:w="2722"/>
        <w:gridCol w:w="480"/>
      </w:tblGrid>
      <w:tr w:rsidR="005E4229" w14:paraId="48350C1F" w14:textId="77777777">
        <w:trPr>
          <w:divId w:val="931469196"/>
          <w:trHeight w:val="737"/>
          <w:tblCellSpacing w:w="0" w:type="dxa"/>
          <w:jc w:val="center"/>
        </w:trPr>
        <w:tc>
          <w:tcPr>
            <w:tcW w:w="2722" w:type="dxa"/>
            <w:vAlign w:val="center"/>
            <w:hideMark/>
          </w:tcPr>
          <w:p w14:paraId="28B33D60" w14:textId="77777777" w:rsidR="005E4229" w:rsidRDefault="005E4229">
            <w:pPr>
              <w:jc w:val="right"/>
              <w:rPr>
                <w:rFonts w:ascii="宋体" w:hAnsi="宋体" w:hint="eastAsia"/>
                <w:sz w:val="30"/>
                <w:szCs w:val="30"/>
              </w:rPr>
            </w:pPr>
            <w:r>
              <w:rPr>
                <w:sz w:val="30"/>
                <w:szCs w:val="30"/>
              </w:rPr>
              <w:t>项目编号：</w:t>
            </w:r>
          </w:p>
        </w:tc>
        <w:tc>
          <w:tcPr>
            <w:tcW w:w="0" w:type="auto"/>
            <w:vAlign w:val="center"/>
            <w:hideMark/>
          </w:tcPr>
          <w:p w14:paraId="7F4654ED" w14:textId="77777777" w:rsidR="005E4229" w:rsidRDefault="005E4229">
            <w:pPr>
              <w:jc w:val="left"/>
              <w:rPr>
                <w:sz w:val="30"/>
                <w:szCs w:val="30"/>
              </w:rPr>
            </w:pPr>
            <w:r>
              <w:rPr>
                <w:sz w:val="30"/>
                <w:szCs w:val="30"/>
              </w:rPr>
              <w:t>SZCG2021199591</w:t>
            </w:r>
          </w:p>
        </w:tc>
      </w:tr>
      <w:tr w:rsidR="005E4229" w14:paraId="25EA5B3A" w14:textId="77777777">
        <w:trPr>
          <w:divId w:val="931469196"/>
          <w:trHeight w:val="737"/>
          <w:tblCellSpacing w:w="0" w:type="dxa"/>
          <w:jc w:val="center"/>
        </w:trPr>
        <w:tc>
          <w:tcPr>
            <w:tcW w:w="0" w:type="auto"/>
            <w:vAlign w:val="center"/>
            <w:hideMark/>
          </w:tcPr>
          <w:p w14:paraId="361EDD33" w14:textId="77777777" w:rsidR="005E4229" w:rsidRDefault="005E4229">
            <w:pPr>
              <w:jc w:val="right"/>
              <w:rPr>
                <w:sz w:val="30"/>
                <w:szCs w:val="30"/>
              </w:rPr>
            </w:pPr>
            <w:r>
              <w:rPr>
                <w:sz w:val="30"/>
                <w:szCs w:val="30"/>
              </w:rPr>
              <w:t>项目名称：</w:t>
            </w:r>
          </w:p>
        </w:tc>
        <w:tc>
          <w:tcPr>
            <w:tcW w:w="0" w:type="auto"/>
            <w:vAlign w:val="center"/>
            <w:hideMark/>
          </w:tcPr>
          <w:p w14:paraId="5918C27F" w14:textId="77777777" w:rsidR="005E4229" w:rsidRDefault="005E4229">
            <w:pPr>
              <w:jc w:val="left"/>
              <w:rPr>
                <w:sz w:val="30"/>
                <w:szCs w:val="30"/>
              </w:rPr>
            </w:pPr>
            <w:r>
              <w:rPr>
                <w:sz w:val="30"/>
                <w:szCs w:val="30"/>
              </w:rPr>
              <w:t>口腔电动工具综合套等一批设备采购</w:t>
            </w:r>
          </w:p>
        </w:tc>
      </w:tr>
      <w:tr w:rsidR="005E4229" w14:paraId="11AF3575" w14:textId="77777777">
        <w:trPr>
          <w:divId w:val="931469196"/>
          <w:trHeight w:val="737"/>
          <w:tblCellSpacing w:w="0" w:type="dxa"/>
          <w:jc w:val="center"/>
        </w:trPr>
        <w:tc>
          <w:tcPr>
            <w:tcW w:w="0" w:type="auto"/>
            <w:vAlign w:val="center"/>
            <w:hideMark/>
          </w:tcPr>
          <w:p w14:paraId="2ABA98C9" w14:textId="77777777" w:rsidR="005E4229" w:rsidRDefault="005E4229">
            <w:pPr>
              <w:jc w:val="right"/>
              <w:rPr>
                <w:sz w:val="30"/>
                <w:szCs w:val="30"/>
              </w:rPr>
            </w:pPr>
            <w:r>
              <w:rPr>
                <w:sz w:val="30"/>
                <w:szCs w:val="30"/>
              </w:rPr>
              <w:t>包</w:t>
            </w:r>
            <w:r>
              <w:rPr>
                <w:sz w:val="30"/>
                <w:szCs w:val="30"/>
              </w:rPr>
              <w:t xml:space="preserve"> </w:t>
            </w:r>
            <w:r>
              <w:rPr>
                <w:sz w:val="30"/>
                <w:szCs w:val="30"/>
              </w:rPr>
              <w:t>号：</w:t>
            </w:r>
          </w:p>
        </w:tc>
        <w:tc>
          <w:tcPr>
            <w:tcW w:w="0" w:type="auto"/>
            <w:vAlign w:val="center"/>
            <w:hideMark/>
          </w:tcPr>
          <w:p w14:paraId="53843341" w14:textId="77777777" w:rsidR="005E4229" w:rsidRDefault="005E4229">
            <w:pPr>
              <w:jc w:val="left"/>
              <w:rPr>
                <w:sz w:val="30"/>
                <w:szCs w:val="30"/>
              </w:rPr>
            </w:pPr>
            <w:r>
              <w:rPr>
                <w:sz w:val="30"/>
                <w:szCs w:val="30"/>
              </w:rPr>
              <w:t>A</w:t>
            </w:r>
          </w:p>
        </w:tc>
      </w:tr>
      <w:tr w:rsidR="005E4229" w14:paraId="7C83A21D" w14:textId="77777777">
        <w:trPr>
          <w:divId w:val="931469196"/>
          <w:trHeight w:val="737"/>
          <w:tblCellSpacing w:w="0" w:type="dxa"/>
          <w:jc w:val="center"/>
        </w:trPr>
        <w:tc>
          <w:tcPr>
            <w:tcW w:w="0" w:type="auto"/>
            <w:vAlign w:val="center"/>
            <w:hideMark/>
          </w:tcPr>
          <w:p w14:paraId="09A2921D" w14:textId="77777777" w:rsidR="005E4229" w:rsidRDefault="005E4229">
            <w:pPr>
              <w:jc w:val="right"/>
              <w:rPr>
                <w:sz w:val="30"/>
                <w:szCs w:val="30"/>
              </w:rPr>
            </w:pPr>
            <w:r>
              <w:rPr>
                <w:sz w:val="30"/>
                <w:szCs w:val="30"/>
              </w:rPr>
              <w:t>项目类型：</w:t>
            </w:r>
          </w:p>
        </w:tc>
        <w:tc>
          <w:tcPr>
            <w:tcW w:w="0" w:type="auto"/>
            <w:vAlign w:val="center"/>
            <w:hideMark/>
          </w:tcPr>
          <w:p w14:paraId="3CCC1663" w14:textId="77777777" w:rsidR="005E4229" w:rsidRDefault="005E4229">
            <w:pPr>
              <w:jc w:val="left"/>
              <w:rPr>
                <w:sz w:val="30"/>
                <w:szCs w:val="30"/>
              </w:rPr>
            </w:pPr>
            <w:r>
              <w:rPr>
                <w:sz w:val="30"/>
                <w:szCs w:val="30"/>
              </w:rPr>
              <w:t>货物类</w:t>
            </w:r>
          </w:p>
        </w:tc>
      </w:tr>
      <w:tr w:rsidR="005E4229" w14:paraId="0AD770BD" w14:textId="77777777">
        <w:trPr>
          <w:divId w:val="931469196"/>
          <w:trHeight w:val="737"/>
          <w:tblCellSpacing w:w="0" w:type="dxa"/>
          <w:jc w:val="center"/>
        </w:trPr>
        <w:tc>
          <w:tcPr>
            <w:tcW w:w="0" w:type="auto"/>
            <w:vAlign w:val="center"/>
            <w:hideMark/>
          </w:tcPr>
          <w:p w14:paraId="60EF1DAE" w14:textId="77777777" w:rsidR="005E4229" w:rsidRDefault="005E4229">
            <w:pPr>
              <w:jc w:val="right"/>
              <w:rPr>
                <w:sz w:val="30"/>
                <w:szCs w:val="30"/>
              </w:rPr>
            </w:pPr>
            <w:r>
              <w:rPr>
                <w:sz w:val="30"/>
                <w:szCs w:val="30"/>
              </w:rPr>
              <w:t>采购方式：</w:t>
            </w:r>
          </w:p>
        </w:tc>
        <w:tc>
          <w:tcPr>
            <w:tcW w:w="0" w:type="auto"/>
            <w:vAlign w:val="center"/>
            <w:hideMark/>
          </w:tcPr>
          <w:p w14:paraId="505292D2" w14:textId="77777777" w:rsidR="005E4229" w:rsidRDefault="005E4229">
            <w:pPr>
              <w:jc w:val="left"/>
              <w:rPr>
                <w:sz w:val="30"/>
                <w:szCs w:val="30"/>
              </w:rPr>
            </w:pPr>
            <w:r>
              <w:rPr>
                <w:sz w:val="30"/>
                <w:szCs w:val="30"/>
              </w:rPr>
              <w:t>公开招标</w:t>
            </w:r>
          </w:p>
        </w:tc>
      </w:tr>
      <w:tr w:rsidR="005E4229" w14:paraId="5288F801" w14:textId="77777777">
        <w:trPr>
          <w:divId w:val="931469196"/>
          <w:trHeight w:val="737"/>
          <w:tblCellSpacing w:w="0" w:type="dxa"/>
          <w:jc w:val="center"/>
        </w:trPr>
        <w:tc>
          <w:tcPr>
            <w:tcW w:w="0" w:type="auto"/>
            <w:vAlign w:val="center"/>
            <w:hideMark/>
          </w:tcPr>
          <w:p w14:paraId="060CAC19" w14:textId="77777777" w:rsidR="005E4229" w:rsidRDefault="005E4229">
            <w:pPr>
              <w:jc w:val="right"/>
              <w:rPr>
                <w:sz w:val="30"/>
                <w:szCs w:val="30"/>
              </w:rPr>
            </w:pPr>
            <w:r>
              <w:rPr>
                <w:sz w:val="30"/>
                <w:szCs w:val="30"/>
              </w:rPr>
              <w:t>货币类型：</w:t>
            </w:r>
          </w:p>
        </w:tc>
        <w:tc>
          <w:tcPr>
            <w:tcW w:w="0" w:type="auto"/>
            <w:vAlign w:val="center"/>
            <w:hideMark/>
          </w:tcPr>
          <w:p w14:paraId="2F32FFB8" w14:textId="77777777" w:rsidR="005E4229" w:rsidRDefault="005E4229">
            <w:pPr>
              <w:jc w:val="left"/>
              <w:rPr>
                <w:sz w:val="30"/>
                <w:szCs w:val="30"/>
              </w:rPr>
            </w:pPr>
            <w:r>
              <w:rPr>
                <w:sz w:val="30"/>
                <w:szCs w:val="30"/>
              </w:rPr>
              <w:t>人民币</w:t>
            </w:r>
          </w:p>
        </w:tc>
      </w:tr>
      <w:tr w:rsidR="005E4229" w14:paraId="16254206" w14:textId="77777777">
        <w:trPr>
          <w:divId w:val="931469196"/>
          <w:trHeight w:val="737"/>
          <w:tblCellSpacing w:w="0" w:type="dxa"/>
          <w:jc w:val="center"/>
        </w:trPr>
        <w:tc>
          <w:tcPr>
            <w:tcW w:w="0" w:type="auto"/>
            <w:vAlign w:val="center"/>
            <w:hideMark/>
          </w:tcPr>
          <w:p w14:paraId="6B9F271C" w14:textId="77777777" w:rsidR="005E4229" w:rsidRDefault="005E4229">
            <w:pPr>
              <w:jc w:val="right"/>
              <w:rPr>
                <w:sz w:val="30"/>
                <w:szCs w:val="30"/>
              </w:rPr>
            </w:pPr>
            <w:r>
              <w:rPr>
                <w:sz w:val="30"/>
                <w:szCs w:val="30"/>
              </w:rPr>
              <w:t>评标方法：</w:t>
            </w:r>
          </w:p>
        </w:tc>
        <w:tc>
          <w:tcPr>
            <w:tcW w:w="0" w:type="auto"/>
            <w:vAlign w:val="center"/>
            <w:hideMark/>
          </w:tcPr>
          <w:p w14:paraId="53AC5AD3" w14:textId="77777777" w:rsidR="005E4229" w:rsidRDefault="005E4229">
            <w:pPr>
              <w:jc w:val="left"/>
              <w:rPr>
                <w:sz w:val="30"/>
                <w:szCs w:val="30"/>
              </w:rPr>
            </w:pPr>
            <w:r>
              <w:rPr>
                <w:sz w:val="30"/>
                <w:szCs w:val="30"/>
              </w:rPr>
              <w:t>综合评分法（新价格分算法）</w:t>
            </w:r>
          </w:p>
        </w:tc>
      </w:tr>
      <w:tr w:rsidR="005E4229" w14:paraId="478DDFBB" w14:textId="77777777">
        <w:trPr>
          <w:divId w:val="931469196"/>
          <w:trHeight w:val="737"/>
          <w:tblCellSpacing w:w="0" w:type="dxa"/>
          <w:jc w:val="center"/>
        </w:trPr>
        <w:tc>
          <w:tcPr>
            <w:tcW w:w="0" w:type="auto"/>
            <w:vAlign w:val="center"/>
            <w:hideMark/>
          </w:tcPr>
          <w:p w14:paraId="2E628CD7" w14:textId="77777777" w:rsidR="005E4229" w:rsidRDefault="005E4229">
            <w:pPr>
              <w:jc w:val="right"/>
              <w:rPr>
                <w:sz w:val="30"/>
                <w:szCs w:val="30"/>
              </w:rPr>
            </w:pPr>
            <w:r>
              <w:rPr>
                <w:sz w:val="30"/>
                <w:szCs w:val="30"/>
              </w:rPr>
              <w:t>暗标模式：</w:t>
            </w:r>
          </w:p>
        </w:tc>
        <w:tc>
          <w:tcPr>
            <w:tcW w:w="0" w:type="auto"/>
            <w:vAlign w:val="center"/>
            <w:hideMark/>
          </w:tcPr>
          <w:p w14:paraId="15C1D17A" w14:textId="77777777" w:rsidR="005E4229" w:rsidRDefault="005E4229">
            <w:pPr>
              <w:jc w:val="left"/>
              <w:rPr>
                <w:sz w:val="30"/>
                <w:szCs w:val="30"/>
              </w:rPr>
            </w:pPr>
            <w:r>
              <w:rPr>
                <w:sz w:val="30"/>
                <w:szCs w:val="30"/>
              </w:rPr>
              <w:t>暗标</w:t>
            </w:r>
            <w:r>
              <w:rPr>
                <w:sz w:val="30"/>
                <w:szCs w:val="30"/>
              </w:rPr>
              <w:t>A</w:t>
            </w:r>
          </w:p>
        </w:tc>
      </w:tr>
    </w:tbl>
    <w:p w14:paraId="28CCDB6E" w14:textId="77777777" w:rsidR="005E4229" w:rsidRDefault="005E4229">
      <w:pPr>
        <w:pStyle w:val="afd"/>
        <w:jc w:val="center"/>
        <w:outlineLvl w:val="1"/>
        <w:divId w:val="931469196"/>
        <w:rPr>
          <w:rFonts w:ascii="黑体" w:eastAsia="黑体" w:hAnsi="黑体"/>
          <w:sz w:val="40"/>
          <w:szCs w:val="40"/>
        </w:rPr>
      </w:pPr>
      <w:r>
        <w:rPr>
          <w:rFonts w:ascii="黑体" w:eastAsia="黑体" w:hAnsi="黑体" w:hint="eastAsia"/>
          <w:sz w:val="40"/>
          <w:szCs w:val="40"/>
        </w:rPr>
        <w:t>资格性审查表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480"/>
      </w:tblGrid>
      <w:tr w:rsidR="005E4229" w14:paraId="2153A599"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560AE446" w14:textId="77777777" w:rsidR="005E4229" w:rsidRDefault="005E4229">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7AE43F0C" w14:textId="77777777" w:rsidR="005E4229" w:rsidRDefault="005E4229">
            <w:pPr>
              <w:jc w:val="center"/>
              <w:rPr>
                <w:sz w:val="28"/>
                <w:szCs w:val="28"/>
              </w:rPr>
            </w:pPr>
            <w:r>
              <w:rPr>
                <w:sz w:val="28"/>
                <w:szCs w:val="28"/>
              </w:rPr>
              <w:t>内容</w:t>
            </w:r>
          </w:p>
        </w:tc>
      </w:tr>
      <w:tr w:rsidR="005E4229" w14:paraId="778F5239"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2104AA56" w14:textId="77777777" w:rsidR="005E4229" w:rsidRDefault="005E4229">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4B077138" w14:textId="77777777" w:rsidR="005E4229" w:rsidRDefault="005E4229">
            <w:pPr>
              <w:jc w:val="left"/>
              <w:rPr>
                <w:szCs w:val="21"/>
              </w:rPr>
            </w:pPr>
            <w:r>
              <w:rPr>
                <w:szCs w:val="21"/>
              </w:rPr>
              <w:t>投标供应商不具备招标文件所列的资格要求，或未提交相应的资格证明资料（详见招标公告投标供应商资格要求）；</w:t>
            </w:r>
          </w:p>
        </w:tc>
      </w:tr>
    </w:tbl>
    <w:p w14:paraId="50524F97" w14:textId="77777777" w:rsidR="005E4229" w:rsidRDefault="005E4229">
      <w:pPr>
        <w:pStyle w:val="afd"/>
        <w:spacing w:before="280"/>
        <w:jc w:val="center"/>
        <w:outlineLvl w:val="1"/>
        <w:divId w:val="931469196"/>
        <w:rPr>
          <w:rFonts w:ascii="黑体" w:eastAsia="黑体" w:hAnsi="黑体"/>
          <w:sz w:val="40"/>
          <w:szCs w:val="40"/>
        </w:rPr>
      </w:pPr>
      <w:r>
        <w:rPr>
          <w:rFonts w:ascii="黑体" w:eastAsia="黑体" w:hAnsi="黑体" w:hint="eastAsia"/>
          <w:sz w:val="40"/>
          <w:szCs w:val="40"/>
        </w:rPr>
        <w:t>符合性审查表</w:t>
      </w:r>
    </w:p>
    <w:tbl>
      <w:tblPr>
        <w:tblW w:w="10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794"/>
        <w:gridCol w:w="480"/>
      </w:tblGrid>
      <w:tr w:rsidR="005E4229" w14:paraId="37FFADC2"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0C42981" w14:textId="77777777" w:rsidR="005E4229" w:rsidRDefault="005E4229">
            <w:pPr>
              <w:jc w:val="center"/>
              <w:rPr>
                <w:rFonts w:ascii="宋体" w:hAnsi="宋体" w:hint="eastAsia"/>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078DE95" w14:textId="77777777" w:rsidR="005E4229" w:rsidRDefault="005E4229">
            <w:pPr>
              <w:jc w:val="center"/>
              <w:rPr>
                <w:sz w:val="28"/>
                <w:szCs w:val="28"/>
              </w:rPr>
            </w:pPr>
            <w:r>
              <w:rPr>
                <w:sz w:val="28"/>
                <w:szCs w:val="28"/>
              </w:rPr>
              <w:t>内容</w:t>
            </w:r>
          </w:p>
        </w:tc>
      </w:tr>
      <w:tr w:rsidR="005E4229" w14:paraId="2AEDCDE4"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66B9B038" w14:textId="77777777" w:rsidR="005E4229" w:rsidRDefault="005E4229">
            <w:pPr>
              <w:jc w:val="center"/>
              <w:rPr>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hideMark/>
          </w:tcPr>
          <w:p w14:paraId="7CAA4389" w14:textId="77777777" w:rsidR="005E4229" w:rsidRDefault="005E4229">
            <w:pPr>
              <w:jc w:val="left"/>
              <w:rPr>
                <w:szCs w:val="21"/>
              </w:rPr>
            </w:pPr>
            <w:r>
              <w:rPr>
                <w:szCs w:val="21"/>
              </w:rPr>
              <w:t>将一个包或一个标段的内容拆开投标；</w:t>
            </w:r>
          </w:p>
        </w:tc>
      </w:tr>
      <w:tr w:rsidR="005E4229" w14:paraId="748F1A1F"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000065B2" w14:textId="77777777" w:rsidR="005E4229" w:rsidRDefault="005E4229">
            <w:pPr>
              <w:jc w:val="center"/>
              <w:rPr>
                <w:szCs w:val="21"/>
              </w:rPr>
            </w:pPr>
            <w:r>
              <w:rPr>
                <w:szCs w:val="21"/>
              </w:rPr>
              <w:t>2</w:t>
            </w:r>
          </w:p>
        </w:tc>
        <w:tc>
          <w:tcPr>
            <w:tcW w:w="0" w:type="auto"/>
            <w:tcBorders>
              <w:top w:val="single" w:sz="8" w:space="0" w:color="000000"/>
              <w:left w:val="single" w:sz="8" w:space="0" w:color="000000"/>
              <w:bottom w:val="single" w:sz="8" w:space="0" w:color="000000"/>
              <w:right w:val="single" w:sz="8" w:space="0" w:color="000000"/>
            </w:tcBorders>
            <w:hideMark/>
          </w:tcPr>
          <w:p w14:paraId="2A4A042E" w14:textId="77777777" w:rsidR="005E4229" w:rsidRDefault="005E4229">
            <w:pPr>
              <w:jc w:val="left"/>
              <w:rPr>
                <w:szCs w:val="21"/>
              </w:rPr>
            </w:pPr>
            <w:r>
              <w:rPr>
                <w:szCs w:val="21"/>
              </w:rPr>
              <w:t>对同一项目投标时，提供两套以上的投标方案（招标文件另有规定的除外）；</w:t>
            </w:r>
          </w:p>
        </w:tc>
      </w:tr>
      <w:tr w:rsidR="005E4229" w14:paraId="521C5A22"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30EA14D8" w14:textId="77777777" w:rsidR="005E4229" w:rsidRDefault="005E4229">
            <w:pPr>
              <w:jc w:val="center"/>
              <w:rPr>
                <w:szCs w:val="21"/>
              </w:rPr>
            </w:pPr>
            <w:r>
              <w:rPr>
                <w:szCs w:val="21"/>
              </w:rPr>
              <w:t>3</w:t>
            </w:r>
          </w:p>
        </w:tc>
        <w:tc>
          <w:tcPr>
            <w:tcW w:w="0" w:type="auto"/>
            <w:tcBorders>
              <w:top w:val="single" w:sz="8" w:space="0" w:color="000000"/>
              <w:left w:val="single" w:sz="8" w:space="0" w:color="000000"/>
              <w:bottom w:val="single" w:sz="8" w:space="0" w:color="000000"/>
              <w:right w:val="single" w:sz="8" w:space="0" w:color="000000"/>
            </w:tcBorders>
            <w:hideMark/>
          </w:tcPr>
          <w:p w14:paraId="1F2E666E" w14:textId="77777777" w:rsidR="005E4229" w:rsidRDefault="005E4229">
            <w:pPr>
              <w:jc w:val="left"/>
              <w:rPr>
                <w:szCs w:val="21"/>
              </w:rPr>
            </w:pPr>
            <w:r>
              <w:rPr>
                <w:szCs w:val="21"/>
              </w:rPr>
              <w:t>投标报价高于最高投标限价的；</w:t>
            </w:r>
          </w:p>
        </w:tc>
      </w:tr>
      <w:tr w:rsidR="005E4229" w14:paraId="5335EC72"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24BAB1D4" w14:textId="77777777" w:rsidR="005E4229" w:rsidRDefault="005E4229">
            <w:pPr>
              <w:jc w:val="center"/>
              <w:rPr>
                <w:szCs w:val="21"/>
              </w:rPr>
            </w:pPr>
            <w:r>
              <w:rPr>
                <w:szCs w:val="21"/>
              </w:rPr>
              <w:t>4</w:t>
            </w:r>
          </w:p>
        </w:tc>
        <w:tc>
          <w:tcPr>
            <w:tcW w:w="0" w:type="auto"/>
            <w:tcBorders>
              <w:top w:val="single" w:sz="8" w:space="0" w:color="000000"/>
              <w:left w:val="single" w:sz="8" w:space="0" w:color="000000"/>
              <w:bottom w:val="single" w:sz="8" w:space="0" w:color="000000"/>
              <w:right w:val="single" w:sz="8" w:space="0" w:color="000000"/>
            </w:tcBorders>
            <w:hideMark/>
          </w:tcPr>
          <w:p w14:paraId="2944E5F0" w14:textId="77777777" w:rsidR="005E4229" w:rsidRDefault="005E4229">
            <w:pPr>
              <w:jc w:val="left"/>
              <w:rPr>
                <w:szCs w:val="21"/>
              </w:rPr>
            </w:pPr>
            <w:r>
              <w:rPr>
                <w:szCs w:val="21"/>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审委员会成员对投标供应商提供的说明材料判断不一致的，按照</w:t>
            </w:r>
            <w:r>
              <w:rPr>
                <w:szCs w:val="21"/>
              </w:rPr>
              <w:t>“</w:t>
            </w:r>
            <w:r>
              <w:rPr>
                <w:szCs w:val="21"/>
              </w:rPr>
              <w:t>少数服从多数</w:t>
            </w:r>
            <w:r>
              <w:rPr>
                <w:szCs w:val="21"/>
              </w:rPr>
              <w:t>”</w:t>
            </w:r>
            <w:r>
              <w:rPr>
                <w:szCs w:val="21"/>
              </w:rPr>
              <w:t>的原则确定评审委员会的意见）；</w:t>
            </w:r>
          </w:p>
        </w:tc>
      </w:tr>
      <w:tr w:rsidR="005E4229" w14:paraId="71BB8356"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56BCBD76" w14:textId="77777777" w:rsidR="005E4229" w:rsidRDefault="005E4229">
            <w:pPr>
              <w:jc w:val="center"/>
              <w:rPr>
                <w:szCs w:val="21"/>
              </w:rPr>
            </w:pPr>
            <w:r>
              <w:rPr>
                <w:szCs w:val="21"/>
              </w:rPr>
              <w:t>5</w:t>
            </w:r>
          </w:p>
        </w:tc>
        <w:tc>
          <w:tcPr>
            <w:tcW w:w="0" w:type="auto"/>
            <w:tcBorders>
              <w:top w:val="single" w:sz="8" w:space="0" w:color="000000"/>
              <w:left w:val="single" w:sz="8" w:space="0" w:color="000000"/>
              <w:bottom w:val="single" w:sz="8" w:space="0" w:color="000000"/>
              <w:right w:val="single" w:sz="8" w:space="0" w:color="000000"/>
            </w:tcBorders>
            <w:hideMark/>
          </w:tcPr>
          <w:p w14:paraId="21BD2EDC" w14:textId="77777777" w:rsidR="005E4229" w:rsidRDefault="005E4229">
            <w:pPr>
              <w:jc w:val="left"/>
              <w:rPr>
                <w:szCs w:val="21"/>
              </w:rPr>
            </w:pPr>
            <w:r>
              <w:rPr>
                <w:szCs w:val="21"/>
              </w:rPr>
              <w:t>投标报价有缺漏项目；</w:t>
            </w:r>
          </w:p>
        </w:tc>
      </w:tr>
      <w:tr w:rsidR="005E4229" w14:paraId="580C9E51"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41AA7D24" w14:textId="77777777" w:rsidR="005E4229" w:rsidRDefault="005E4229">
            <w:pPr>
              <w:jc w:val="center"/>
              <w:rPr>
                <w:szCs w:val="21"/>
              </w:rPr>
            </w:pPr>
            <w:r>
              <w:rPr>
                <w:szCs w:val="21"/>
              </w:rPr>
              <w:t>6</w:t>
            </w:r>
          </w:p>
        </w:tc>
        <w:tc>
          <w:tcPr>
            <w:tcW w:w="0" w:type="auto"/>
            <w:tcBorders>
              <w:top w:val="single" w:sz="8" w:space="0" w:color="000000"/>
              <w:left w:val="single" w:sz="8" w:space="0" w:color="000000"/>
              <w:bottom w:val="single" w:sz="8" w:space="0" w:color="000000"/>
              <w:right w:val="single" w:sz="8" w:space="0" w:color="000000"/>
            </w:tcBorders>
            <w:hideMark/>
          </w:tcPr>
          <w:p w14:paraId="448FB481" w14:textId="77777777" w:rsidR="005E4229" w:rsidRDefault="005E4229">
            <w:pPr>
              <w:jc w:val="left"/>
              <w:rPr>
                <w:szCs w:val="21"/>
              </w:rPr>
            </w:pPr>
            <w:r>
              <w:rPr>
                <w:szCs w:val="21"/>
              </w:rPr>
              <w:t>所投产品、工程、服务在商务、技术等方面没有实质性满足招标文件要求的（是否实质性满足招标文件要求，由评标委员会根据《实质性条款响应情况表》做出评判）；</w:t>
            </w:r>
          </w:p>
        </w:tc>
      </w:tr>
      <w:tr w:rsidR="005E4229" w14:paraId="3A99488C"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77226104" w14:textId="77777777" w:rsidR="005E4229" w:rsidRDefault="005E4229">
            <w:pPr>
              <w:jc w:val="center"/>
              <w:rPr>
                <w:szCs w:val="21"/>
              </w:rPr>
            </w:pPr>
            <w:r>
              <w:rPr>
                <w:szCs w:val="21"/>
              </w:rPr>
              <w:t>7</w:t>
            </w:r>
          </w:p>
        </w:tc>
        <w:tc>
          <w:tcPr>
            <w:tcW w:w="0" w:type="auto"/>
            <w:tcBorders>
              <w:top w:val="single" w:sz="8" w:space="0" w:color="000000"/>
              <w:left w:val="single" w:sz="8" w:space="0" w:color="000000"/>
              <w:bottom w:val="single" w:sz="8" w:space="0" w:color="000000"/>
              <w:right w:val="single" w:sz="8" w:space="0" w:color="000000"/>
            </w:tcBorders>
            <w:hideMark/>
          </w:tcPr>
          <w:p w14:paraId="7CF0BD40" w14:textId="77777777" w:rsidR="005E4229" w:rsidRDefault="005E4229">
            <w:pPr>
              <w:jc w:val="left"/>
              <w:rPr>
                <w:szCs w:val="21"/>
              </w:rPr>
            </w:pPr>
            <w:r>
              <w:rPr>
                <w:szCs w:val="21"/>
              </w:rPr>
              <w:t>未按招标文件所提供的样式填写《投标函》；未按招标文件所提供的《政府采购投标及履约承诺函》进行承诺；未按招标文件对投标文件组成的要求提供投标文件的（投标文件组成不完整）；</w:t>
            </w:r>
          </w:p>
        </w:tc>
      </w:tr>
      <w:tr w:rsidR="005E4229" w14:paraId="179A5DA8"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2580E5EC" w14:textId="77777777" w:rsidR="005E4229" w:rsidRDefault="005E4229">
            <w:pPr>
              <w:jc w:val="center"/>
              <w:rPr>
                <w:szCs w:val="21"/>
              </w:rPr>
            </w:pPr>
            <w:r>
              <w:rPr>
                <w:szCs w:val="21"/>
              </w:rPr>
              <w:t>8</w:t>
            </w:r>
          </w:p>
        </w:tc>
        <w:tc>
          <w:tcPr>
            <w:tcW w:w="0" w:type="auto"/>
            <w:tcBorders>
              <w:top w:val="single" w:sz="8" w:space="0" w:color="000000"/>
              <w:left w:val="single" w:sz="8" w:space="0" w:color="000000"/>
              <w:bottom w:val="single" w:sz="8" w:space="0" w:color="000000"/>
              <w:right w:val="single" w:sz="8" w:space="0" w:color="000000"/>
            </w:tcBorders>
            <w:hideMark/>
          </w:tcPr>
          <w:p w14:paraId="5D015803" w14:textId="77777777" w:rsidR="005E4229" w:rsidRDefault="005E4229">
            <w:pPr>
              <w:jc w:val="left"/>
              <w:rPr>
                <w:szCs w:val="21"/>
              </w:rPr>
            </w:pPr>
            <w:r>
              <w:rPr>
                <w:szCs w:val="21"/>
              </w:rPr>
              <w:t>投标文件存在列放位置错误，导致属于信息公开内容的没有被公开；</w:t>
            </w:r>
          </w:p>
        </w:tc>
      </w:tr>
      <w:tr w:rsidR="005E4229" w14:paraId="0A93E72A"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1807C575" w14:textId="77777777" w:rsidR="005E4229" w:rsidRDefault="005E4229">
            <w:pPr>
              <w:jc w:val="center"/>
              <w:rPr>
                <w:szCs w:val="21"/>
              </w:rPr>
            </w:pPr>
            <w:r>
              <w:rPr>
                <w:szCs w:val="21"/>
              </w:rPr>
              <w:t>9</w:t>
            </w:r>
          </w:p>
        </w:tc>
        <w:tc>
          <w:tcPr>
            <w:tcW w:w="0" w:type="auto"/>
            <w:tcBorders>
              <w:top w:val="single" w:sz="8" w:space="0" w:color="000000"/>
              <w:left w:val="single" w:sz="8" w:space="0" w:color="000000"/>
              <w:bottom w:val="single" w:sz="8" w:space="0" w:color="000000"/>
              <w:right w:val="single" w:sz="8" w:space="0" w:color="000000"/>
            </w:tcBorders>
            <w:hideMark/>
          </w:tcPr>
          <w:p w14:paraId="7D2EE1A8" w14:textId="77777777" w:rsidR="005E4229" w:rsidRDefault="005E4229">
            <w:pPr>
              <w:jc w:val="left"/>
              <w:rPr>
                <w:szCs w:val="21"/>
              </w:rPr>
            </w:pPr>
            <w:r>
              <w:rPr>
                <w:szCs w:val="21"/>
              </w:rPr>
              <w:t>投标文件电子文档带病毒；</w:t>
            </w:r>
          </w:p>
        </w:tc>
      </w:tr>
      <w:tr w:rsidR="005E4229" w14:paraId="4ED7AA3D"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6717F6EB" w14:textId="77777777" w:rsidR="005E4229" w:rsidRDefault="005E4229">
            <w:pPr>
              <w:jc w:val="center"/>
              <w:rPr>
                <w:szCs w:val="21"/>
              </w:rPr>
            </w:pPr>
            <w:r>
              <w:rPr>
                <w:szCs w:val="21"/>
              </w:rPr>
              <w:t>10</w:t>
            </w:r>
          </w:p>
        </w:tc>
        <w:tc>
          <w:tcPr>
            <w:tcW w:w="0" w:type="auto"/>
            <w:tcBorders>
              <w:top w:val="single" w:sz="8" w:space="0" w:color="000000"/>
              <w:left w:val="single" w:sz="8" w:space="0" w:color="000000"/>
              <w:bottom w:val="single" w:sz="8" w:space="0" w:color="000000"/>
              <w:right w:val="single" w:sz="8" w:space="0" w:color="000000"/>
            </w:tcBorders>
            <w:hideMark/>
          </w:tcPr>
          <w:p w14:paraId="1D688C36" w14:textId="77777777" w:rsidR="005E4229" w:rsidRDefault="005E4229">
            <w:pPr>
              <w:jc w:val="left"/>
              <w:rPr>
                <w:szCs w:val="21"/>
              </w:rPr>
            </w:pPr>
            <w:r>
              <w:rPr>
                <w:szCs w:val="21"/>
              </w:rPr>
              <w:t>投标文件用不属于本公司的电子密钥进行加密的；</w:t>
            </w:r>
          </w:p>
        </w:tc>
      </w:tr>
      <w:tr w:rsidR="005E4229" w14:paraId="3E3B6796"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42AACFF6" w14:textId="77777777" w:rsidR="005E4229" w:rsidRDefault="005E4229">
            <w:pPr>
              <w:jc w:val="center"/>
              <w:rPr>
                <w:szCs w:val="21"/>
              </w:rPr>
            </w:pPr>
            <w:r>
              <w:rPr>
                <w:szCs w:val="21"/>
              </w:rPr>
              <w:t>11</w:t>
            </w:r>
          </w:p>
        </w:tc>
        <w:tc>
          <w:tcPr>
            <w:tcW w:w="0" w:type="auto"/>
            <w:tcBorders>
              <w:top w:val="single" w:sz="8" w:space="0" w:color="000000"/>
              <w:left w:val="single" w:sz="8" w:space="0" w:color="000000"/>
              <w:bottom w:val="single" w:sz="8" w:space="0" w:color="000000"/>
              <w:right w:val="single" w:sz="8" w:space="0" w:color="000000"/>
            </w:tcBorders>
            <w:hideMark/>
          </w:tcPr>
          <w:p w14:paraId="2DF8D620" w14:textId="77777777" w:rsidR="005E4229" w:rsidRDefault="005E4229">
            <w:pPr>
              <w:jc w:val="left"/>
              <w:rPr>
                <w:szCs w:val="21"/>
              </w:rPr>
            </w:pPr>
            <w:r>
              <w:rPr>
                <w:szCs w:val="21"/>
              </w:rPr>
              <w:t>误选了非本项目的最新加密规则文件，导致投标文件不能在开标时解密；</w:t>
            </w:r>
          </w:p>
        </w:tc>
      </w:tr>
      <w:tr w:rsidR="005E4229" w14:paraId="37856014"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0801B6CB" w14:textId="77777777" w:rsidR="005E4229" w:rsidRDefault="005E4229">
            <w:pPr>
              <w:jc w:val="center"/>
              <w:rPr>
                <w:szCs w:val="21"/>
              </w:rPr>
            </w:pPr>
            <w:r>
              <w:rPr>
                <w:szCs w:val="21"/>
              </w:rPr>
              <w:t>12</w:t>
            </w:r>
          </w:p>
        </w:tc>
        <w:tc>
          <w:tcPr>
            <w:tcW w:w="0" w:type="auto"/>
            <w:tcBorders>
              <w:top w:val="single" w:sz="8" w:space="0" w:color="000000"/>
              <w:left w:val="single" w:sz="8" w:space="0" w:color="000000"/>
              <w:bottom w:val="single" w:sz="8" w:space="0" w:color="000000"/>
              <w:right w:val="single" w:sz="8" w:space="0" w:color="000000"/>
            </w:tcBorders>
            <w:hideMark/>
          </w:tcPr>
          <w:p w14:paraId="44CE404B" w14:textId="77777777" w:rsidR="005E4229" w:rsidRDefault="005E4229">
            <w:pPr>
              <w:jc w:val="left"/>
              <w:rPr>
                <w:szCs w:val="21"/>
              </w:rPr>
            </w:pPr>
            <w:r>
              <w:rPr>
                <w:szCs w:val="21"/>
              </w:rPr>
              <w:t>投标文件中出现违反暗标项目的信息屏蔽要求的（详见第二章招标项目需求</w:t>
            </w:r>
            <w:r>
              <w:rPr>
                <w:szCs w:val="21"/>
              </w:rPr>
              <w:t>“</w:t>
            </w:r>
            <w:r>
              <w:rPr>
                <w:szCs w:val="21"/>
              </w:rPr>
              <w:t>暗标要求</w:t>
            </w:r>
            <w:r>
              <w:rPr>
                <w:szCs w:val="21"/>
              </w:rPr>
              <w:t>”</w:t>
            </w:r>
            <w:r>
              <w:rPr>
                <w:szCs w:val="21"/>
              </w:rPr>
              <w:t>）</w:t>
            </w:r>
          </w:p>
        </w:tc>
      </w:tr>
      <w:tr w:rsidR="005E4229" w14:paraId="72B8B75C" w14:textId="77777777">
        <w:trPr>
          <w:divId w:val="931469196"/>
          <w:jc w:val="center"/>
        </w:trPr>
        <w:tc>
          <w:tcPr>
            <w:tcW w:w="794" w:type="dxa"/>
            <w:tcBorders>
              <w:top w:val="single" w:sz="8" w:space="0" w:color="000000"/>
              <w:left w:val="single" w:sz="8" w:space="0" w:color="000000"/>
              <w:bottom w:val="single" w:sz="8" w:space="0" w:color="000000"/>
              <w:right w:val="single" w:sz="8" w:space="0" w:color="000000"/>
            </w:tcBorders>
            <w:hideMark/>
          </w:tcPr>
          <w:p w14:paraId="12C3A926" w14:textId="77777777" w:rsidR="005E4229" w:rsidRDefault="005E4229">
            <w:pPr>
              <w:jc w:val="center"/>
              <w:rPr>
                <w:szCs w:val="21"/>
              </w:rPr>
            </w:pPr>
            <w:r>
              <w:rPr>
                <w:szCs w:val="21"/>
              </w:rPr>
              <w:t>13</w:t>
            </w:r>
          </w:p>
        </w:tc>
        <w:tc>
          <w:tcPr>
            <w:tcW w:w="0" w:type="auto"/>
            <w:tcBorders>
              <w:top w:val="single" w:sz="8" w:space="0" w:color="000000"/>
              <w:left w:val="single" w:sz="8" w:space="0" w:color="000000"/>
              <w:bottom w:val="single" w:sz="8" w:space="0" w:color="000000"/>
              <w:right w:val="single" w:sz="8" w:space="0" w:color="000000"/>
            </w:tcBorders>
            <w:hideMark/>
          </w:tcPr>
          <w:p w14:paraId="773CCE06" w14:textId="77777777" w:rsidR="005E4229" w:rsidRDefault="005E4229">
            <w:pPr>
              <w:jc w:val="left"/>
              <w:rPr>
                <w:szCs w:val="21"/>
              </w:rPr>
            </w:pPr>
            <w:r>
              <w:rPr>
                <w:szCs w:val="21"/>
              </w:rPr>
              <w:t>法律、法规规定的其他情形。</w:t>
            </w:r>
          </w:p>
        </w:tc>
      </w:tr>
    </w:tbl>
    <w:p w14:paraId="335F35F0" w14:textId="77777777" w:rsidR="005E4229" w:rsidRDefault="005E4229">
      <w:pPr>
        <w:pStyle w:val="afd"/>
        <w:jc w:val="center"/>
        <w:outlineLvl w:val="1"/>
        <w:divId w:val="931469196"/>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480"/>
        <w:gridCol w:w="480"/>
      </w:tblGrid>
      <w:tr w:rsidR="005E4229" w14:paraId="3C5F94E0" w14:textId="77777777">
        <w:trPr>
          <w:divId w:val="931469196"/>
          <w:tblCellSpacing w:w="0" w:type="dxa"/>
          <w:jc w:val="center"/>
        </w:trPr>
        <w:tc>
          <w:tcPr>
            <w:tcW w:w="0" w:type="auto"/>
            <w:tcBorders>
              <w:top w:val="nil"/>
              <w:left w:val="nil"/>
              <w:bottom w:val="nil"/>
              <w:right w:val="nil"/>
            </w:tcBorders>
            <w:vAlign w:val="center"/>
            <w:hideMark/>
          </w:tcPr>
          <w:p w14:paraId="66A51938" w14:textId="77777777" w:rsidR="005E4229" w:rsidRDefault="005E4229">
            <w:pPr>
              <w:rPr>
                <w:rFonts w:ascii="宋体" w:hAnsi="宋体" w:hint="eastAsia"/>
                <w:b/>
                <w:bCs/>
                <w:sz w:val="24"/>
              </w:rPr>
            </w:pPr>
            <w:r>
              <w:rPr>
                <w:b/>
                <w:bCs/>
              </w:rPr>
              <w:t>评标方法：综合评分法（新价格分算法）</w:t>
            </w:r>
          </w:p>
        </w:tc>
        <w:tc>
          <w:tcPr>
            <w:tcW w:w="0" w:type="auto"/>
            <w:tcBorders>
              <w:top w:val="nil"/>
              <w:left w:val="nil"/>
              <w:bottom w:val="nil"/>
              <w:right w:val="nil"/>
            </w:tcBorders>
            <w:vAlign w:val="center"/>
            <w:hideMark/>
          </w:tcPr>
          <w:p w14:paraId="66C55BCC" w14:textId="77777777" w:rsidR="005E4229" w:rsidRDefault="005E4229">
            <w:pPr>
              <w:rPr>
                <w:b/>
                <w:bCs/>
              </w:rPr>
            </w:pPr>
          </w:p>
        </w:tc>
      </w:tr>
      <w:tr w:rsidR="005E4229" w14:paraId="6A0289C1" w14:textId="77777777">
        <w:trPr>
          <w:divId w:val="931469196"/>
          <w:tblCellSpacing w:w="0" w:type="dxa"/>
          <w:jc w:val="center"/>
        </w:trPr>
        <w:tc>
          <w:tcPr>
            <w:tcW w:w="0" w:type="auto"/>
            <w:gridSpan w:val="2"/>
            <w:tcBorders>
              <w:top w:val="nil"/>
              <w:left w:val="nil"/>
              <w:bottom w:val="nil"/>
              <w:right w:val="nil"/>
            </w:tcBorders>
            <w:vAlign w:val="center"/>
            <w:hideMark/>
          </w:tcPr>
          <w:p w14:paraId="39DF2134" w14:textId="77777777" w:rsidR="005E4229" w:rsidRDefault="005E4229">
            <w:pPr>
              <w:pStyle w:val="afd"/>
              <w:spacing w:line="324" w:lineRule="auto"/>
              <w:ind w:firstLine="420"/>
              <w:rPr>
                <w:rFonts w:ascii="宋体" w:hAnsi="宋体" w:cs="宋体"/>
                <w:sz w:val="21"/>
                <w:szCs w:val="21"/>
              </w:rPr>
            </w:pPr>
            <w:r>
              <w:rPr>
                <w:sz w:val="21"/>
                <w:szCs w:val="21"/>
              </w:rPr>
              <w:t>综合评分法，是指投标文件满足招标文件全部实质性要求，且按照评审因素的量化指标评审得分最高的投标人为中标候选人的评标方法。</w:t>
            </w:r>
            <w:r>
              <w:rPr>
                <w:sz w:val="21"/>
                <w:szCs w:val="21"/>
              </w:rPr>
              <w:t xml:space="preserve"> </w:t>
            </w:r>
          </w:p>
          <w:p w14:paraId="40099AD6" w14:textId="77777777" w:rsidR="005E4229" w:rsidRDefault="005E4229">
            <w:pPr>
              <w:pStyle w:val="afd"/>
              <w:ind w:firstLine="420"/>
              <w:rPr>
                <w:sz w:val="21"/>
                <w:szCs w:val="21"/>
              </w:rPr>
            </w:pPr>
            <w:r>
              <w:rPr>
                <w:sz w:val="21"/>
                <w:szCs w:val="21"/>
              </w:rPr>
              <w:t>价格分计算方法：</w:t>
            </w:r>
          </w:p>
          <w:p w14:paraId="4B85E081" w14:textId="77777777" w:rsidR="005E4229" w:rsidRDefault="005E4229">
            <w:pPr>
              <w:pStyle w:val="afd"/>
              <w:spacing w:line="324" w:lineRule="auto"/>
              <w:ind w:left="420"/>
              <w:rPr>
                <w:sz w:val="21"/>
                <w:szCs w:val="21"/>
              </w:rPr>
            </w:pPr>
            <w:r>
              <w:rPr>
                <w:sz w:val="21"/>
                <w:szCs w:val="21"/>
              </w:rPr>
              <w:t>采用低价优先法计算，即满足招标文件要求且投标价格最低的投标报价为评标基准价，其价格分为满分。其他投标人的价格分统一按照下列公式计算：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14:paraId="7E6BA998" w14:textId="77777777" w:rsidR="005E4229" w:rsidRDefault="005E4229">
      <w:pPr>
        <w:divId w:val="931469196"/>
        <w:rPr>
          <w:vanish/>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firstRow="1" w:lastRow="0" w:firstColumn="1" w:lastColumn="0" w:noHBand="0" w:noVBand="1"/>
      </w:tblPr>
      <w:tblGrid>
        <w:gridCol w:w="680"/>
        <w:gridCol w:w="8392"/>
        <w:gridCol w:w="2835"/>
        <w:gridCol w:w="1134"/>
        <w:gridCol w:w="4196"/>
      </w:tblGrid>
      <w:tr w:rsidR="005E4229" w14:paraId="58C76BB6" w14:textId="77777777">
        <w:trPr>
          <w:divId w:val="931469196"/>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3562F6C" w14:textId="77777777" w:rsidR="005E4229" w:rsidRDefault="005E4229">
            <w:pPr>
              <w:wordWrap w:val="0"/>
              <w:jc w:val="center"/>
              <w:rPr>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1C65F7D0" w14:textId="77777777" w:rsidR="005E4229" w:rsidRDefault="005E4229">
            <w:pPr>
              <w:wordWrap w:val="0"/>
              <w:jc w:val="center"/>
              <w:rPr>
                <w:b/>
                <w:bCs/>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0EE0952C" w14:textId="77777777" w:rsidR="005E4229" w:rsidRDefault="005E4229">
            <w:pPr>
              <w:wordWrap w:val="0"/>
              <w:jc w:val="center"/>
              <w:rPr>
                <w:b/>
                <w:bCs/>
              </w:rPr>
            </w:pPr>
            <w:r>
              <w:rPr>
                <w:b/>
                <w:bCs/>
              </w:rPr>
              <w:t>权重</w:t>
            </w:r>
            <w:r>
              <w:rPr>
                <w:b/>
                <w:bCs/>
              </w:rPr>
              <w:t>(%)</w:t>
            </w:r>
          </w:p>
        </w:tc>
      </w:tr>
      <w:tr w:rsidR="005E4229" w14:paraId="6F41CB36" w14:textId="77777777">
        <w:trPr>
          <w:divId w:val="93146919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757BFDD4" w14:textId="77777777" w:rsidR="005E4229" w:rsidRDefault="005E4229">
            <w:pPr>
              <w:wordWrap w:val="0"/>
              <w:jc w:val="center"/>
              <w:rPr>
                <w:b/>
                <w:bCs/>
                <w:color w:val="0000FF"/>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30C5B09E" w14:textId="77777777" w:rsidR="005E4229" w:rsidRDefault="005E4229">
            <w:pPr>
              <w:wordWrap w:val="0"/>
              <w:jc w:val="center"/>
              <w:rPr>
                <w:b/>
                <w:bCs/>
                <w:color w:val="0000FF"/>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14:paraId="2B1567F4" w14:textId="77777777" w:rsidR="005E4229" w:rsidRDefault="005E4229">
            <w:pPr>
              <w:wordWrap w:val="0"/>
              <w:jc w:val="center"/>
              <w:rPr>
                <w:b/>
                <w:bCs/>
                <w:color w:val="0000FF"/>
              </w:rPr>
            </w:pPr>
            <w:r>
              <w:rPr>
                <w:b/>
                <w:bCs/>
                <w:color w:val="0000FF"/>
              </w:rPr>
              <w:t>30</w:t>
            </w:r>
          </w:p>
        </w:tc>
      </w:tr>
      <w:tr w:rsidR="005E4229" w14:paraId="65CB7318"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1DD313" w14:textId="77777777" w:rsidR="005E4229" w:rsidRDefault="005E4229">
            <w:pPr>
              <w:wordWrap w:val="0"/>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14:paraId="75374E80" w14:textId="77777777" w:rsidR="005E4229" w:rsidRDefault="005E4229">
            <w:pPr>
              <w:wordWrap w:val="0"/>
              <w:jc w:val="center"/>
              <w:rPr>
                <w:b/>
                <w:bCs/>
                <w:color w:val="0000FF"/>
              </w:rPr>
            </w:pPr>
          </w:p>
        </w:tc>
      </w:tr>
      <w:tr w:rsidR="005E4229" w14:paraId="58BA5DF0" w14:textId="77777777">
        <w:trPr>
          <w:divId w:val="93146919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490B3D74" w14:textId="77777777" w:rsidR="005E4229" w:rsidRDefault="005E4229">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4F416DE5" w14:textId="77777777" w:rsidR="005E4229" w:rsidRDefault="005E4229">
            <w:pPr>
              <w:wordWrap w:val="0"/>
              <w:jc w:val="center"/>
              <w:rPr>
                <w:b/>
                <w:bCs/>
                <w:color w:val="0000FF"/>
              </w:rPr>
            </w:pPr>
            <w:r>
              <w:rPr>
                <w:b/>
                <w:bCs/>
                <w:color w:val="0000FF"/>
              </w:rPr>
              <w:t>技术规格偏离情况</w:t>
            </w:r>
          </w:p>
        </w:tc>
        <w:tc>
          <w:tcPr>
            <w:tcW w:w="4196" w:type="dxa"/>
            <w:tcBorders>
              <w:top w:val="single" w:sz="8" w:space="0" w:color="000000"/>
              <w:left w:val="single" w:sz="8" w:space="0" w:color="000000"/>
              <w:bottom w:val="single" w:sz="8" w:space="0" w:color="000000"/>
              <w:right w:val="single" w:sz="8" w:space="0" w:color="000000"/>
            </w:tcBorders>
            <w:hideMark/>
          </w:tcPr>
          <w:p w14:paraId="1C21D378" w14:textId="77777777" w:rsidR="005E4229" w:rsidRDefault="005E4229">
            <w:pPr>
              <w:wordWrap w:val="0"/>
              <w:jc w:val="center"/>
              <w:rPr>
                <w:b/>
                <w:bCs/>
                <w:color w:val="0000FF"/>
              </w:rPr>
            </w:pPr>
            <w:r>
              <w:rPr>
                <w:b/>
                <w:bCs/>
                <w:color w:val="0000FF"/>
              </w:rPr>
              <w:t>45</w:t>
            </w:r>
          </w:p>
        </w:tc>
      </w:tr>
      <w:tr w:rsidR="005E4229" w14:paraId="4831DF3E"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B294A3" w14:textId="77777777" w:rsidR="005E4229" w:rsidRDefault="005E4229">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5DFCD986" w14:textId="77777777" w:rsidR="005E4229" w:rsidRDefault="005E4229">
            <w:pPr>
              <w:wordWrap w:val="0"/>
              <w:jc w:val="center"/>
              <w:rPr>
                <w:b/>
                <w:bCs/>
                <w:color w:val="0000FF"/>
              </w:rPr>
            </w:pPr>
          </w:p>
        </w:tc>
      </w:tr>
      <w:tr w:rsidR="005E4229" w14:paraId="60BFE611"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C4E329A" w14:textId="77777777" w:rsidR="005E4229" w:rsidRDefault="005E4229">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EF8190F" w14:textId="77777777" w:rsidR="005E4229" w:rsidRDefault="005E4229">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EE6297F" w14:textId="77777777" w:rsidR="005E4229" w:rsidRDefault="005E4229">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ED2A6D5" w14:textId="77777777" w:rsidR="005E4229" w:rsidRDefault="005E4229">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2570DFA" w14:textId="77777777" w:rsidR="005E4229" w:rsidRDefault="005E4229">
            <w:pPr>
              <w:wordWrap w:val="0"/>
              <w:jc w:val="center"/>
              <w:rPr>
                <w:szCs w:val="21"/>
              </w:rPr>
            </w:pPr>
            <w:r>
              <w:rPr>
                <w:szCs w:val="21"/>
              </w:rPr>
              <w:t>评分准则</w:t>
            </w:r>
          </w:p>
        </w:tc>
      </w:tr>
      <w:tr w:rsidR="005E4229" w14:paraId="6A9C06A9"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3CEA0780" w14:textId="77777777" w:rsidR="005E4229" w:rsidRDefault="005E4229">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792E8480" w14:textId="77777777" w:rsidR="005E4229" w:rsidRDefault="005E4229">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089E1BE3" w14:textId="77777777" w:rsidR="005E4229" w:rsidRDefault="005E4229">
            <w:pPr>
              <w:wordWrap w:val="0"/>
              <w:jc w:val="left"/>
              <w:rPr>
                <w:szCs w:val="21"/>
              </w:rPr>
            </w:pPr>
            <w:r>
              <w:rPr>
                <w:szCs w:val="21"/>
              </w:rPr>
              <w:t>技术规格偏离情况</w:t>
            </w:r>
          </w:p>
        </w:tc>
        <w:tc>
          <w:tcPr>
            <w:tcW w:w="680" w:type="dxa"/>
            <w:tcBorders>
              <w:top w:val="single" w:sz="8" w:space="0" w:color="000000"/>
              <w:left w:val="single" w:sz="8" w:space="0" w:color="000000"/>
              <w:bottom w:val="single" w:sz="8" w:space="0" w:color="000000"/>
              <w:right w:val="single" w:sz="8" w:space="0" w:color="000000"/>
            </w:tcBorders>
            <w:hideMark/>
          </w:tcPr>
          <w:p w14:paraId="34A090D5" w14:textId="77777777" w:rsidR="005E4229" w:rsidRDefault="005E4229">
            <w:pPr>
              <w:wordWrap w:val="0"/>
              <w:jc w:val="center"/>
              <w:rPr>
                <w:szCs w:val="21"/>
              </w:rPr>
            </w:pPr>
            <w:r>
              <w:rPr>
                <w:szCs w:val="21"/>
              </w:rPr>
              <w:t>45</w:t>
            </w:r>
          </w:p>
        </w:tc>
        <w:tc>
          <w:tcPr>
            <w:tcW w:w="4196" w:type="dxa"/>
            <w:tcBorders>
              <w:top w:val="single" w:sz="8" w:space="0" w:color="000000"/>
              <w:left w:val="single" w:sz="8" w:space="0" w:color="000000"/>
              <w:bottom w:val="single" w:sz="8" w:space="0" w:color="000000"/>
              <w:right w:val="single" w:sz="8" w:space="0" w:color="000000"/>
            </w:tcBorders>
            <w:hideMark/>
          </w:tcPr>
          <w:p w14:paraId="0EE10C28" w14:textId="77777777" w:rsidR="005E4229" w:rsidRDefault="005E4229">
            <w:pPr>
              <w:wordWrap w:val="0"/>
              <w:jc w:val="left"/>
              <w:divId w:val="1562641813"/>
              <w:rPr>
                <w:szCs w:val="21"/>
              </w:rPr>
            </w:pPr>
            <w:r>
              <w:rPr>
                <w:szCs w:val="21"/>
              </w:rPr>
              <w:t xml:space="preserve">1. </w:t>
            </w:r>
            <w:r>
              <w:rPr>
                <w:szCs w:val="21"/>
              </w:rPr>
              <w:t>投标供应商应如实填写《技术规格偏离表》，评审委员会根据技术需求参数响应情况进行打分，各项技术参数指标及要求全部满足的得</w:t>
            </w:r>
            <w:r>
              <w:rPr>
                <w:szCs w:val="21"/>
              </w:rPr>
              <w:t>100</w:t>
            </w:r>
            <w:r>
              <w:rPr>
                <w:szCs w:val="21"/>
              </w:rPr>
              <w:t>分，带</w:t>
            </w:r>
            <w:r>
              <w:rPr>
                <w:szCs w:val="21"/>
              </w:rPr>
              <w:t>▲</w:t>
            </w:r>
            <w:r>
              <w:rPr>
                <w:szCs w:val="21"/>
              </w:rPr>
              <w:t>号的为重要参数，每负偏离一项扣</w:t>
            </w:r>
            <w:r>
              <w:rPr>
                <w:szCs w:val="21"/>
              </w:rPr>
              <w:t>5</w:t>
            </w:r>
            <w:r>
              <w:rPr>
                <w:szCs w:val="21"/>
              </w:rPr>
              <w:t>分；其他参数每负偏离一项扣</w:t>
            </w:r>
            <w:r>
              <w:rPr>
                <w:szCs w:val="21"/>
              </w:rPr>
              <w:t>2</w:t>
            </w:r>
            <w:r>
              <w:rPr>
                <w:szCs w:val="21"/>
              </w:rPr>
              <w:t>分，扣完为止。</w:t>
            </w:r>
          </w:p>
        </w:tc>
      </w:tr>
      <w:tr w:rsidR="005E4229" w14:paraId="5B0EFA0A" w14:textId="77777777">
        <w:trPr>
          <w:divId w:val="93146919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7EB88112" w14:textId="77777777" w:rsidR="005E4229" w:rsidRDefault="005E4229">
            <w:pPr>
              <w:wordWrap w:val="0"/>
              <w:jc w:val="center"/>
              <w:rPr>
                <w:b/>
                <w:bCs/>
                <w:color w:val="0000FF"/>
                <w:sz w:val="24"/>
              </w:rPr>
            </w:pPr>
            <w:r>
              <w:rPr>
                <w:b/>
                <w:bCs/>
                <w:color w:val="0000FF"/>
              </w:rPr>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073C7D2A" w14:textId="77777777" w:rsidR="005E4229" w:rsidRDefault="005E4229">
            <w:pPr>
              <w:wordWrap w:val="0"/>
              <w:jc w:val="center"/>
              <w:rPr>
                <w:b/>
                <w:bCs/>
                <w:color w:val="0000FF"/>
              </w:rPr>
            </w:pPr>
            <w:r>
              <w:rPr>
                <w:b/>
                <w:bCs/>
                <w:color w:val="0000FF"/>
              </w:rPr>
              <w:t>商务需求</w:t>
            </w:r>
          </w:p>
        </w:tc>
        <w:tc>
          <w:tcPr>
            <w:tcW w:w="4196" w:type="dxa"/>
            <w:tcBorders>
              <w:top w:val="single" w:sz="8" w:space="0" w:color="000000"/>
              <w:left w:val="single" w:sz="8" w:space="0" w:color="000000"/>
              <w:bottom w:val="single" w:sz="8" w:space="0" w:color="000000"/>
              <w:right w:val="single" w:sz="8" w:space="0" w:color="000000"/>
            </w:tcBorders>
            <w:hideMark/>
          </w:tcPr>
          <w:p w14:paraId="369A5DD8" w14:textId="77777777" w:rsidR="005E4229" w:rsidRDefault="005E4229">
            <w:pPr>
              <w:wordWrap w:val="0"/>
              <w:jc w:val="center"/>
              <w:rPr>
                <w:b/>
                <w:bCs/>
                <w:color w:val="0000FF"/>
              </w:rPr>
            </w:pPr>
            <w:r>
              <w:rPr>
                <w:b/>
                <w:bCs/>
                <w:color w:val="0000FF"/>
              </w:rPr>
              <w:t>20</w:t>
            </w:r>
          </w:p>
        </w:tc>
      </w:tr>
      <w:tr w:rsidR="005E4229" w14:paraId="5EB09679"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9B31EA" w14:textId="77777777" w:rsidR="005E4229" w:rsidRDefault="005E4229">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24D6C782" w14:textId="77777777" w:rsidR="005E4229" w:rsidRDefault="005E4229">
            <w:pPr>
              <w:wordWrap w:val="0"/>
              <w:jc w:val="center"/>
              <w:rPr>
                <w:b/>
                <w:bCs/>
                <w:color w:val="0000FF"/>
              </w:rPr>
            </w:pPr>
          </w:p>
        </w:tc>
      </w:tr>
      <w:tr w:rsidR="005E4229" w14:paraId="17956623"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37898E67" w14:textId="77777777" w:rsidR="005E4229" w:rsidRDefault="005E4229">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3328D538" w14:textId="77777777" w:rsidR="005E4229" w:rsidRDefault="005E4229">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08889FA" w14:textId="77777777" w:rsidR="005E4229" w:rsidRDefault="005E4229">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51222458" w14:textId="77777777" w:rsidR="005E4229" w:rsidRDefault="005E4229">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25D92CB8" w14:textId="77777777" w:rsidR="005E4229" w:rsidRDefault="005E4229">
            <w:pPr>
              <w:wordWrap w:val="0"/>
              <w:jc w:val="center"/>
              <w:rPr>
                <w:szCs w:val="21"/>
              </w:rPr>
            </w:pPr>
            <w:r>
              <w:rPr>
                <w:szCs w:val="21"/>
              </w:rPr>
              <w:t>评分准则</w:t>
            </w:r>
          </w:p>
        </w:tc>
      </w:tr>
      <w:tr w:rsidR="005E4229" w14:paraId="4AEACD60"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597C17A4" w14:textId="77777777" w:rsidR="005E4229" w:rsidRDefault="005E4229">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8A3E0FF" w14:textId="77777777" w:rsidR="005E4229" w:rsidRDefault="005E4229">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11FB5821" w14:textId="77777777" w:rsidR="005E4229" w:rsidRDefault="005E4229">
            <w:pPr>
              <w:wordWrap w:val="0"/>
              <w:jc w:val="left"/>
              <w:rPr>
                <w:szCs w:val="21"/>
              </w:rPr>
            </w:pPr>
            <w:r>
              <w:rPr>
                <w:szCs w:val="21"/>
              </w:rPr>
              <w:t>免费保修期内售后服务条款偏离情况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72709405" w14:textId="77777777" w:rsidR="005E4229" w:rsidRDefault="005E4229">
            <w:pPr>
              <w:wordWrap w:val="0"/>
              <w:jc w:val="center"/>
              <w:rPr>
                <w:szCs w:val="21"/>
              </w:rPr>
            </w:pPr>
            <w:r>
              <w:rPr>
                <w:szCs w:val="21"/>
              </w:rPr>
              <w:t>10</w:t>
            </w:r>
          </w:p>
        </w:tc>
        <w:tc>
          <w:tcPr>
            <w:tcW w:w="4196" w:type="dxa"/>
            <w:tcBorders>
              <w:top w:val="single" w:sz="8" w:space="0" w:color="000000"/>
              <w:left w:val="single" w:sz="8" w:space="0" w:color="000000"/>
              <w:bottom w:val="single" w:sz="8" w:space="0" w:color="000000"/>
              <w:right w:val="single" w:sz="8" w:space="0" w:color="000000"/>
            </w:tcBorders>
            <w:hideMark/>
          </w:tcPr>
          <w:p w14:paraId="63EB8032" w14:textId="77777777" w:rsidR="005E4229" w:rsidRDefault="005E4229">
            <w:pPr>
              <w:wordWrap w:val="0"/>
              <w:jc w:val="left"/>
              <w:divId w:val="843084196"/>
              <w:rPr>
                <w:szCs w:val="21"/>
              </w:rPr>
            </w:pPr>
            <w:r>
              <w:rPr>
                <w:szCs w:val="21"/>
              </w:rPr>
              <w:t>1.</w:t>
            </w:r>
            <w:r>
              <w:rPr>
                <w:szCs w:val="21"/>
              </w:rPr>
              <w:t>投标供应商应如实填写《免费保修期内售后服务条款偏离表》，评审委员会根据响应情况进行打分。满足免费保修期的得</w:t>
            </w:r>
            <w:r>
              <w:rPr>
                <w:szCs w:val="21"/>
              </w:rPr>
              <w:t>30</w:t>
            </w:r>
            <w:r>
              <w:rPr>
                <w:szCs w:val="21"/>
              </w:rPr>
              <w:t>分，每增加一年加</w:t>
            </w:r>
            <w:r>
              <w:rPr>
                <w:szCs w:val="21"/>
              </w:rPr>
              <w:t>10</w:t>
            </w:r>
            <w:r>
              <w:rPr>
                <w:szCs w:val="21"/>
              </w:rPr>
              <w:t>分，最高得</w:t>
            </w:r>
            <w:r>
              <w:rPr>
                <w:szCs w:val="21"/>
              </w:rPr>
              <w:t>60</w:t>
            </w:r>
            <w:r>
              <w:rPr>
                <w:szCs w:val="21"/>
              </w:rPr>
              <w:t>分。</w:t>
            </w:r>
            <w:r>
              <w:rPr>
                <w:szCs w:val="21"/>
              </w:rPr>
              <w:t xml:space="preserve"> </w:t>
            </w:r>
          </w:p>
          <w:p w14:paraId="5CA1EC15" w14:textId="77777777" w:rsidR="005E4229" w:rsidRDefault="005E4229">
            <w:pPr>
              <w:wordWrap w:val="0"/>
              <w:divId w:val="953443142"/>
              <w:rPr>
                <w:szCs w:val="21"/>
              </w:rPr>
            </w:pPr>
            <w:r>
              <w:rPr>
                <w:szCs w:val="21"/>
              </w:rPr>
              <w:t>2.</w:t>
            </w:r>
            <w:r>
              <w:rPr>
                <w:szCs w:val="21"/>
              </w:rPr>
              <w:t>其他要求全部满足要求的得</w:t>
            </w:r>
            <w:r>
              <w:rPr>
                <w:szCs w:val="21"/>
              </w:rPr>
              <w:t>40</w:t>
            </w:r>
            <w:r>
              <w:rPr>
                <w:szCs w:val="21"/>
              </w:rPr>
              <w:t>分，每负偏离一项扣</w:t>
            </w:r>
            <w:r>
              <w:rPr>
                <w:szCs w:val="21"/>
              </w:rPr>
              <w:t>15</w:t>
            </w:r>
            <w:r>
              <w:rPr>
                <w:szCs w:val="21"/>
              </w:rPr>
              <w:t>分。</w:t>
            </w:r>
          </w:p>
        </w:tc>
      </w:tr>
      <w:tr w:rsidR="005E4229" w14:paraId="22C83BE2"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2CD5BD5C" w14:textId="77777777" w:rsidR="005E4229" w:rsidRDefault="005E4229">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1ECE31F7" w14:textId="77777777" w:rsidR="005E4229" w:rsidRDefault="005E4229">
            <w:pPr>
              <w:wordWrap w:val="0"/>
              <w:jc w:val="center"/>
              <w:rPr>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14:paraId="675F8567" w14:textId="77777777" w:rsidR="005E4229" w:rsidRDefault="005E4229">
            <w:pPr>
              <w:wordWrap w:val="0"/>
              <w:jc w:val="left"/>
              <w:rPr>
                <w:szCs w:val="21"/>
              </w:rPr>
            </w:pPr>
            <w:r>
              <w:rPr>
                <w:szCs w:val="21"/>
              </w:rPr>
              <w:t>免费保修期外售后服务条款偏离情况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568DB4DB" w14:textId="77777777" w:rsidR="005E4229" w:rsidRDefault="005E4229">
            <w:pPr>
              <w:wordWrap w:val="0"/>
              <w:jc w:val="center"/>
              <w:rPr>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14:paraId="156019BE" w14:textId="77777777" w:rsidR="005E4229" w:rsidRDefault="005E4229">
            <w:pPr>
              <w:wordWrap w:val="0"/>
              <w:jc w:val="left"/>
              <w:divId w:val="474106332"/>
              <w:rPr>
                <w:szCs w:val="21"/>
              </w:rPr>
            </w:pPr>
            <w:r>
              <w:rPr>
                <w:szCs w:val="21"/>
              </w:rPr>
              <w:t>投标供应商应如实填写《免费保修期外售后服务条款偏离表》，全部满足要求得</w:t>
            </w:r>
            <w:r>
              <w:rPr>
                <w:szCs w:val="21"/>
              </w:rPr>
              <w:t>100</w:t>
            </w:r>
            <w:r>
              <w:rPr>
                <w:szCs w:val="21"/>
              </w:rPr>
              <w:t>分，评审委员会根据响应情况进行打分，每负偏离一项扣</w:t>
            </w:r>
            <w:r>
              <w:rPr>
                <w:szCs w:val="21"/>
              </w:rPr>
              <w:t>20</w:t>
            </w:r>
            <w:r>
              <w:rPr>
                <w:szCs w:val="21"/>
              </w:rPr>
              <w:t>分。</w:t>
            </w:r>
          </w:p>
        </w:tc>
      </w:tr>
      <w:tr w:rsidR="005E4229" w14:paraId="45A3824F"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76AE06DE" w14:textId="77777777" w:rsidR="005E4229" w:rsidRDefault="005E4229">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0D4A7494" w14:textId="77777777" w:rsidR="005E4229" w:rsidRDefault="005E4229">
            <w:pPr>
              <w:wordWrap w:val="0"/>
              <w:jc w:val="center"/>
              <w:rPr>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14:paraId="7C67040A" w14:textId="77777777" w:rsidR="005E4229" w:rsidRDefault="005E4229">
            <w:pPr>
              <w:wordWrap w:val="0"/>
              <w:jc w:val="left"/>
              <w:rPr>
                <w:szCs w:val="21"/>
              </w:rPr>
            </w:pPr>
            <w:r>
              <w:rPr>
                <w:szCs w:val="21"/>
              </w:rPr>
              <w:t>其他商务条款偏离情况</w:t>
            </w:r>
          </w:p>
        </w:tc>
        <w:tc>
          <w:tcPr>
            <w:tcW w:w="680" w:type="dxa"/>
            <w:tcBorders>
              <w:top w:val="single" w:sz="8" w:space="0" w:color="000000"/>
              <w:left w:val="single" w:sz="8" w:space="0" w:color="000000"/>
              <w:bottom w:val="single" w:sz="8" w:space="0" w:color="000000"/>
              <w:right w:val="single" w:sz="8" w:space="0" w:color="000000"/>
            </w:tcBorders>
            <w:hideMark/>
          </w:tcPr>
          <w:p w14:paraId="1712EF44" w14:textId="77777777" w:rsidR="005E4229" w:rsidRDefault="005E4229">
            <w:pPr>
              <w:wordWrap w:val="0"/>
              <w:jc w:val="center"/>
              <w:rPr>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14:paraId="4C71D274" w14:textId="77777777" w:rsidR="005E4229" w:rsidRDefault="005E4229">
            <w:pPr>
              <w:wordWrap w:val="0"/>
              <w:jc w:val="left"/>
              <w:divId w:val="479424514"/>
              <w:rPr>
                <w:szCs w:val="21"/>
              </w:rPr>
            </w:pPr>
            <w:r>
              <w:rPr>
                <w:szCs w:val="21"/>
              </w:rPr>
              <w:t>投标供应商应如实填写《其他商务条款偏离表》，评审委员会根据响应情况进行打分，全部满足要求的得</w:t>
            </w:r>
            <w:r>
              <w:rPr>
                <w:szCs w:val="21"/>
              </w:rPr>
              <w:t>100</w:t>
            </w:r>
            <w:r>
              <w:rPr>
                <w:szCs w:val="21"/>
              </w:rPr>
              <w:t>分，每负偏离一项扣</w:t>
            </w:r>
            <w:r>
              <w:rPr>
                <w:szCs w:val="21"/>
              </w:rPr>
              <w:t>4</w:t>
            </w:r>
            <w:r>
              <w:rPr>
                <w:szCs w:val="21"/>
              </w:rPr>
              <w:t>分。</w:t>
            </w:r>
          </w:p>
        </w:tc>
      </w:tr>
      <w:tr w:rsidR="005E4229" w14:paraId="45D3749C" w14:textId="77777777">
        <w:trPr>
          <w:divId w:val="931469196"/>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14:paraId="2CCAE632" w14:textId="77777777" w:rsidR="005E4229" w:rsidRDefault="005E4229">
            <w:pPr>
              <w:wordWrap w:val="0"/>
              <w:jc w:val="center"/>
              <w:rPr>
                <w:b/>
                <w:bCs/>
                <w:color w:val="0000FF"/>
                <w:sz w:val="24"/>
              </w:rPr>
            </w:pPr>
            <w:r>
              <w:rPr>
                <w:b/>
                <w:bCs/>
                <w:color w:val="0000FF"/>
              </w:rPr>
              <w:t>4</w:t>
            </w:r>
          </w:p>
        </w:tc>
        <w:tc>
          <w:tcPr>
            <w:tcW w:w="4196" w:type="dxa"/>
            <w:gridSpan w:val="3"/>
            <w:tcBorders>
              <w:top w:val="single" w:sz="8" w:space="0" w:color="000000"/>
              <w:left w:val="single" w:sz="8" w:space="0" w:color="000000"/>
              <w:bottom w:val="single" w:sz="8" w:space="0" w:color="000000"/>
              <w:right w:val="single" w:sz="8" w:space="0" w:color="000000"/>
            </w:tcBorders>
            <w:hideMark/>
          </w:tcPr>
          <w:p w14:paraId="7EEDC94D" w14:textId="77777777" w:rsidR="005E4229" w:rsidRDefault="005E4229">
            <w:pPr>
              <w:wordWrap w:val="0"/>
              <w:jc w:val="center"/>
              <w:rPr>
                <w:b/>
                <w:bCs/>
                <w:color w:val="0000FF"/>
              </w:rPr>
            </w:pPr>
            <w:r>
              <w:rPr>
                <w:b/>
                <w:bCs/>
                <w:color w:val="0000FF"/>
              </w:rPr>
              <w:t>诚信情况</w:t>
            </w:r>
          </w:p>
        </w:tc>
        <w:tc>
          <w:tcPr>
            <w:tcW w:w="4196" w:type="dxa"/>
            <w:tcBorders>
              <w:top w:val="single" w:sz="8" w:space="0" w:color="000000"/>
              <w:left w:val="single" w:sz="8" w:space="0" w:color="000000"/>
              <w:bottom w:val="single" w:sz="8" w:space="0" w:color="000000"/>
              <w:right w:val="single" w:sz="8" w:space="0" w:color="000000"/>
            </w:tcBorders>
            <w:hideMark/>
          </w:tcPr>
          <w:p w14:paraId="03509792" w14:textId="77777777" w:rsidR="005E4229" w:rsidRDefault="005E4229">
            <w:pPr>
              <w:wordWrap w:val="0"/>
              <w:jc w:val="center"/>
              <w:rPr>
                <w:b/>
                <w:bCs/>
                <w:color w:val="0000FF"/>
              </w:rPr>
            </w:pPr>
            <w:r>
              <w:rPr>
                <w:b/>
                <w:bCs/>
                <w:color w:val="0000FF"/>
              </w:rPr>
              <w:t>5</w:t>
            </w:r>
          </w:p>
        </w:tc>
      </w:tr>
      <w:tr w:rsidR="005E4229" w14:paraId="5FF14F43"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2D63D5" w14:textId="77777777" w:rsidR="005E4229" w:rsidRDefault="005E4229">
            <w:pPr>
              <w:wordWrap w:val="0"/>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14:paraId="545BC715" w14:textId="77777777" w:rsidR="005E4229" w:rsidRDefault="005E4229">
            <w:pPr>
              <w:wordWrap w:val="0"/>
              <w:jc w:val="center"/>
              <w:rPr>
                <w:b/>
                <w:bCs/>
                <w:color w:val="0000FF"/>
              </w:rPr>
            </w:pPr>
          </w:p>
        </w:tc>
      </w:tr>
      <w:tr w:rsidR="005E4229" w14:paraId="2C6CD800"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14:paraId="477AA6FD" w14:textId="77777777" w:rsidR="005E4229" w:rsidRDefault="005E4229">
            <w:pPr>
              <w:wordWrap w:val="0"/>
              <w:jc w:val="cente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47651618" w14:textId="77777777" w:rsidR="005E4229" w:rsidRDefault="005E4229">
            <w:pPr>
              <w:wordWrap w:val="0"/>
              <w:jc w:val="center"/>
              <w:rPr>
                <w:rFonts w:ascii="宋体" w:hAnsi="宋体" w:cs="宋体"/>
                <w:szCs w:val="21"/>
              </w:rPr>
            </w:pPr>
            <w:r>
              <w:rPr>
                <w:szCs w:val="21"/>
              </w:rPr>
              <w:t>序号</w:t>
            </w:r>
          </w:p>
        </w:tc>
        <w:tc>
          <w:tcPr>
            <w:tcW w:w="2608"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0C0D7CED" w14:textId="77777777" w:rsidR="005E4229" w:rsidRDefault="005E4229">
            <w:pPr>
              <w:wordWrap w:val="0"/>
              <w:jc w:val="center"/>
              <w:rPr>
                <w:szCs w:val="21"/>
              </w:rPr>
            </w:pPr>
            <w:r>
              <w:rPr>
                <w:szCs w:val="21"/>
              </w:rPr>
              <w:t>评分因素</w:t>
            </w:r>
          </w:p>
        </w:tc>
        <w:tc>
          <w:tcPr>
            <w:tcW w:w="1134"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7C7E3A47" w14:textId="77777777" w:rsidR="005E4229" w:rsidRDefault="005E4229">
            <w:pPr>
              <w:wordWrap w:val="0"/>
              <w:jc w:val="center"/>
              <w:rPr>
                <w:szCs w:val="21"/>
              </w:rPr>
            </w:pPr>
            <w:r>
              <w:rPr>
                <w:szCs w:val="21"/>
              </w:rPr>
              <w:t>权重</w:t>
            </w:r>
            <w:r>
              <w:rPr>
                <w:szCs w:val="21"/>
              </w:rPr>
              <w:t>(%)</w:t>
            </w:r>
          </w:p>
        </w:tc>
        <w:tc>
          <w:tcPr>
            <w:tcW w:w="2693"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14:paraId="118EC01D" w14:textId="77777777" w:rsidR="005E4229" w:rsidRDefault="005E4229">
            <w:pPr>
              <w:wordWrap w:val="0"/>
              <w:jc w:val="center"/>
              <w:rPr>
                <w:szCs w:val="21"/>
              </w:rPr>
            </w:pPr>
            <w:r>
              <w:rPr>
                <w:szCs w:val="21"/>
              </w:rPr>
              <w:t>评分准则</w:t>
            </w:r>
          </w:p>
        </w:tc>
      </w:tr>
      <w:tr w:rsidR="005E4229" w14:paraId="36BC7D41" w14:textId="77777777">
        <w:trPr>
          <w:divId w:val="931469196"/>
          <w:jc w:val="center"/>
        </w:trPr>
        <w:tc>
          <w:tcPr>
            <w:tcW w:w="0" w:type="auto"/>
            <w:vMerge/>
            <w:tcBorders>
              <w:top w:val="single" w:sz="8" w:space="0" w:color="000000"/>
              <w:left w:val="single" w:sz="8" w:space="0" w:color="000000"/>
              <w:bottom w:val="single" w:sz="8" w:space="0" w:color="000000"/>
              <w:right w:val="single" w:sz="8" w:space="0" w:color="000000"/>
            </w:tcBorders>
            <w:hideMark/>
          </w:tcPr>
          <w:p w14:paraId="66A74C11" w14:textId="77777777" w:rsidR="005E4229" w:rsidRDefault="005E4229">
            <w:pPr>
              <w:wordWrap w:val="0"/>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14:paraId="3B1E20BC" w14:textId="77777777" w:rsidR="005E4229" w:rsidRDefault="005E4229">
            <w:pPr>
              <w:wordWrap w:val="0"/>
              <w:jc w:val="center"/>
              <w:rPr>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14:paraId="0DDAB01B" w14:textId="77777777" w:rsidR="005E4229" w:rsidRDefault="005E4229">
            <w:pPr>
              <w:wordWrap w:val="0"/>
              <w:jc w:val="left"/>
              <w:rPr>
                <w:szCs w:val="21"/>
              </w:rPr>
            </w:pPr>
            <w:r>
              <w:rPr>
                <w:szCs w:val="21"/>
              </w:rPr>
              <w:t>诚信</w:t>
            </w:r>
          </w:p>
        </w:tc>
        <w:tc>
          <w:tcPr>
            <w:tcW w:w="680" w:type="dxa"/>
            <w:tcBorders>
              <w:top w:val="single" w:sz="8" w:space="0" w:color="000000"/>
              <w:left w:val="single" w:sz="8" w:space="0" w:color="000000"/>
              <w:bottom w:val="single" w:sz="8" w:space="0" w:color="000000"/>
              <w:right w:val="single" w:sz="8" w:space="0" w:color="000000"/>
            </w:tcBorders>
            <w:hideMark/>
          </w:tcPr>
          <w:p w14:paraId="19A2AD30" w14:textId="77777777" w:rsidR="005E4229" w:rsidRDefault="005E4229">
            <w:pPr>
              <w:wordWrap w:val="0"/>
              <w:jc w:val="center"/>
              <w:rPr>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14:paraId="10DAD8D1" w14:textId="77777777" w:rsidR="005E4229" w:rsidRDefault="005E4229">
            <w:pPr>
              <w:wordWrap w:val="0"/>
              <w:jc w:val="left"/>
              <w:divId w:val="563486926"/>
              <w:rPr>
                <w:szCs w:val="21"/>
              </w:rPr>
            </w:pPr>
            <w:r>
              <w:rPr>
                <w:szCs w:val="21"/>
              </w:rPr>
              <w:t>投标供应商在参与政府采购活动中存在诚信相关问题且在主管部门相关处理措施实施期限内的，本项不得分，否则得满分。投标供应商无需提供任何证明材料，由工作人员向评审委员会提供相关信息。</w:t>
            </w:r>
          </w:p>
        </w:tc>
      </w:tr>
    </w:tbl>
    <w:p w14:paraId="781DEA58" w14:textId="77777777" w:rsidR="005E4229" w:rsidRDefault="005E4229">
      <w:pPr>
        <w:pStyle w:val="afd"/>
        <w:jc w:val="center"/>
        <w:outlineLvl w:val="1"/>
        <w:divId w:val="931469196"/>
        <w:rPr>
          <w:rFonts w:ascii="黑体" w:eastAsia="黑体" w:hAnsi="黑体"/>
          <w:sz w:val="40"/>
          <w:szCs w:val="40"/>
        </w:rPr>
      </w:pPr>
      <w:r>
        <w:rPr>
          <w:rFonts w:ascii="黑体" w:eastAsia="黑体" w:hAnsi="黑体" w:hint="eastAsia"/>
          <w:sz w:val="40"/>
          <w:szCs w:val="40"/>
        </w:rPr>
        <w:t>投标书目录</w:t>
      </w:r>
    </w:p>
    <w:tbl>
      <w:tblPr>
        <w:tblW w:w="9072" w:type="dxa"/>
        <w:jc w:val="center"/>
        <w:tblCellSpacing w:w="0" w:type="dxa"/>
        <w:tblCellMar>
          <w:top w:w="45" w:type="dxa"/>
          <w:left w:w="45" w:type="dxa"/>
          <w:bottom w:w="45" w:type="dxa"/>
          <w:right w:w="45" w:type="dxa"/>
        </w:tblCellMar>
        <w:tblLook w:val="04A0" w:firstRow="1" w:lastRow="0" w:firstColumn="1" w:lastColumn="0" w:noHBand="0" w:noVBand="1"/>
      </w:tblPr>
      <w:tblGrid>
        <w:gridCol w:w="480"/>
      </w:tblGrid>
      <w:tr w:rsidR="005E4229" w14:paraId="55A191A5" w14:textId="77777777">
        <w:trPr>
          <w:divId w:val="931469196"/>
          <w:tblCellSpacing w:w="0" w:type="dxa"/>
          <w:jc w:val="center"/>
        </w:trPr>
        <w:tc>
          <w:tcPr>
            <w:tcW w:w="0" w:type="auto"/>
            <w:vAlign w:val="center"/>
            <w:hideMark/>
          </w:tcPr>
          <w:p w14:paraId="2EB439F7" w14:textId="77777777" w:rsidR="005E4229" w:rsidRDefault="005E4229" w:rsidP="005E4229">
            <w:pPr>
              <w:widowControl/>
              <w:numPr>
                <w:ilvl w:val="0"/>
                <w:numId w:val="21"/>
              </w:numPr>
              <w:spacing w:before="100" w:beforeAutospacing="1" w:after="100" w:afterAutospacing="1"/>
              <w:jc w:val="left"/>
              <w:rPr>
                <w:rFonts w:ascii="宋体" w:hAnsi="宋体" w:hint="eastAsia"/>
                <w:szCs w:val="21"/>
              </w:rPr>
            </w:pPr>
            <w:r>
              <w:rPr>
                <w:szCs w:val="21"/>
              </w:rPr>
              <w:t>（</w:t>
            </w:r>
            <w:r>
              <w:rPr>
                <w:szCs w:val="21"/>
              </w:rPr>
              <w:t>1</w:t>
            </w:r>
            <w:r>
              <w:rPr>
                <w:szCs w:val="21"/>
              </w:rPr>
              <w:t>）投标函</w:t>
            </w:r>
          </w:p>
          <w:p w14:paraId="53208648"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2</w:t>
            </w:r>
            <w:r>
              <w:rPr>
                <w:szCs w:val="21"/>
              </w:rPr>
              <w:t>）政府采购投标及履约承诺函</w:t>
            </w:r>
          </w:p>
          <w:p w14:paraId="21CC51EC"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3</w:t>
            </w:r>
            <w:r>
              <w:rPr>
                <w:szCs w:val="21"/>
              </w:rPr>
              <w:t>）分项报价清单</w:t>
            </w:r>
          </w:p>
          <w:p w14:paraId="366F9570" w14:textId="77777777" w:rsidR="005E4229" w:rsidRDefault="005E4229" w:rsidP="005E4229">
            <w:pPr>
              <w:widowControl/>
              <w:numPr>
                <w:ilvl w:val="1"/>
                <w:numId w:val="21"/>
              </w:numPr>
              <w:spacing w:before="100" w:beforeAutospacing="1" w:after="100" w:afterAutospacing="1"/>
              <w:jc w:val="left"/>
              <w:rPr>
                <w:szCs w:val="21"/>
              </w:rPr>
            </w:pPr>
            <w:r>
              <w:rPr>
                <w:szCs w:val="21"/>
              </w:rPr>
              <w:t>（一）项目报价表</w:t>
            </w:r>
          </w:p>
          <w:p w14:paraId="71C4C732" w14:textId="77777777" w:rsidR="005E4229" w:rsidRDefault="005E4229" w:rsidP="005E4229">
            <w:pPr>
              <w:widowControl/>
              <w:numPr>
                <w:ilvl w:val="1"/>
                <w:numId w:val="21"/>
              </w:numPr>
              <w:spacing w:before="100" w:beforeAutospacing="1" w:after="100" w:afterAutospacing="1"/>
              <w:jc w:val="left"/>
              <w:rPr>
                <w:szCs w:val="21"/>
              </w:rPr>
            </w:pPr>
            <w:r>
              <w:rPr>
                <w:szCs w:val="21"/>
              </w:rPr>
              <w:t>（二）核心产品的品牌情况</w:t>
            </w:r>
          </w:p>
          <w:p w14:paraId="251ABD61" w14:textId="77777777" w:rsidR="005E4229" w:rsidRDefault="005E4229" w:rsidP="005E4229">
            <w:pPr>
              <w:widowControl/>
              <w:numPr>
                <w:ilvl w:val="1"/>
                <w:numId w:val="21"/>
              </w:numPr>
              <w:spacing w:before="100" w:beforeAutospacing="1" w:after="100" w:afterAutospacing="1"/>
              <w:jc w:val="left"/>
              <w:rPr>
                <w:szCs w:val="21"/>
              </w:rPr>
            </w:pPr>
            <w:r>
              <w:rPr>
                <w:szCs w:val="21"/>
              </w:rPr>
              <w:t>（三）零配件、消耗品和延续保修合同报价清单（不包括在投标总价内）</w:t>
            </w:r>
          </w:p>
          <w:p w14:paraId="0DE00197" w14:textId="77777777" w:rsidR="005E4229" w:rsidRDefault="005E4229" w:rsidP="005E4229">
            <w:pPr>
              <w:widowControl/>
              <w:numPr>
                <w:ilvl w:val="1"/>
                <w:numId w:val="21"/>
              </w:numPr>
              <w:spacing w:before="100" w:beforeAutospacing="1" w:after="100" w:afterAutospacing="1"/>
              <w:jc w:val="left"/>
              <w:rPr>
                <w:szCs w:val="21"/>
              </w:rPr>
            </w:pPr>
            <w:r>
              <w:rPr>
                <w:szCs w:val="21"/>
              </w:rPr>
              <w:t>（四）供应商认为需要涉及的其他内容报价清单</w:t>
            </w:r>
          </w:p>
          <w:p w14:paraId="65A9BF0B"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4</w:t>
            </w:r>
            <w:r>
              <w:rPr>
                <w:szCs w:val="21"/>
              </w:rPr>
              <w:t>）投标供应商情况介绍</w:t>
            </w:r>
          </w:p>
          <w:p w14:paraId="3C12E3E2" w14:textId="77777777" w:rsidR="005E4229" w:rsidRDefault="005E4229" w:rsidP="005E4229">
            <w:pPr>
              <w:widowControl/>
              <w:numPr>
                <w:ilvl w:val="1"/>
                <w:numId w:val="21"/>
              </w:numPr>
              <w:spacing w:before="100" w:beforeAutospacing="1" w:after="100" w:afterAutospacing="1"/>
              <w:jc w:val="left"/>
              <w:rPr>
                <w:szCs w:val="21"/>
              </w:rPr>
            </w:pPr>
            <w:r>
              <w:rPr>
                <w:szCs w:val="21"/>
              </w:rPr>
              <w:t>（一）投标供应商资格证明文件</w:t>
            </w:r>
          </w:p>
          <w:p w14:paraId="3BBD3B9B" w14:textId="77777777" w:rsidR="005E4229" w:rsidRDefault="005E4229" w:rsidP="005E4229">
            <w:pPr>
              <w:widowControl/>
              <w:numPr>
                <w:ilvl w:val="1"/>
                <w:numId w:val="21"/>
              </w:numPr>
              <w:spacing w:before="100" w:beforeAutospacing="1" w:after="100" w:afterAutospacing="1"/>
              <w:jc w:val="left"/>
              <w:rPr>
                <w:szCs w:val="21"/>
              </w:rPr>
            </w:pPr>
            <w:r>
              <w:rPr>
                <w:szCs w:val="21"/>
              </w:rPr>
              <w:t>（二）中小企业声明函、残疾人福利性单位声明函及监狱企业声明函</w:t>
            </w:r>
            <w:r>
              <w:rPr>
                <w:szCs w:val="21"/>
              </w:rPr>
              <w:t>(</w:t>
            </w:r>
            <w:r>
              <w:rPr>
                <w:szCs w:val="21"/>
              </w:rPr>
              <w:t>可选项</w:t>
            </w:r>
            <w:r>
              <w:rPr>
                <w:szCs w:val="21"/>
              </w:rPr>
              <w:t>)</w:t>
            </w:r>
          </w:p>
          <w:p w14:paraId="65A46F5D" w14:textId="77777777" w:rsidR="005E4229" w:rsidRDefault="005E4229" w:rsidP="005E4229">
            <w:pPr>
              <w:widowControl/>
              <w:numPr>
                <w:ilvl w:val="1"/>
                <w:numId w:val="21"/>
              </w:numPr>
              <w:spacing w:before="100" w:beforeAutospacing="1" w:after="100" w:afterAutospacing="1"/>
              <w:jc w:val="left"/>
              <w:rPr>
                <w:szCs w:val="21"/>
              </w:rPr>
            </w:pPr>
            <w:r>
              <w:rPr>
                <w:szCs w:val="21"/>
              </w:rPr>
              <w:t>（三）投标供应商认为需提供的其他证明文件</w:t>
            </w:r>
          </w:p>
          <w:p w14:paraId="70513C9E"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5</w:t>
            </w:r>
            <w:r>
              <w:rPr>
                <w:szCs w:val="21"/>
              </w:rPr>
              <w:t>）货物说明一览表</w:t>
            </w:r>
          </w:p>
          <w:p w14:paraId="778F6092"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6</w:t>
            </w:r>
            <w:r>
              <w:rPr>
                <w:szCs w:val="21"/>
              </w:rPr>
              <w:t>）技术规格偏离表</w:t>
            </w:r>
          </w:p>
          <w:p w14:paraId="5278C5E3"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7</w:t>
            </w:r>
            <w:r>
              <w:rPr>
                <w:szCs w:val="21"/>
              </w:rPr>
              <w:t>）商务需求偏离表</w:t>
            </w:r>
          </w:p>
          <w:p w14:paraId="7E4C7140" w14:textId="77777777" w:rsidR="005E4229" w:rsidRDefault="005E4229" w:rsidP="005E4229">
            <w:pPr>
              <w:widowControl/>
              <w:numPr>
                <w:ilvl w:val="0"/>
                <w:numId w:val="21"/>
              </w:numPr>
              <w:spacing w:before="100" w:beforeAutospacing="1" w:after="100" w:afterAutospacing="1"/>
              <w:jc w:val="left"/>
              <w:rPr>
                <w:szCs w:val="21"/>
              </w:rPr>
            </w:pPr>
            <w:r>
              <w:rPr>
                <w:szCs w:val="21"/>
              </w:rPr>
              <w:t>（</w:t>
            </w:r>
            <w:r>
              <w:rPr>
                <w:szCs w:val="21"/>
              </w:rPr>
              <w:t>8</w:t>
            </w:r>
            <w:r>
              <w:rPr>
                <w:szCs w:val="21"/>
              </w:rPr>
              <w:t>）投标供应商认为需要加以说明的其他内容</w:t>
            </w:r>
          </w:p>
        </w:tc>
      </w:tr>
    </w:tbl>
    <w:p w14:paraId="325D4846" w14:textId="77777777" w:rsidR="005E4229" w:rsidRDefault="005E4229">
      <w:pPr>
        <w:divId w:val="931469196"/>
      </w:pPr>
    </w:p>
    <w:p w14:paraId="44CA0AD6" w14:textId="77777777" w:rsidR="005E4229" w:rsidRPr="005E4229" w:rsidRDefault="005E4229" w:rsidP="005E4229">
      <w:pPr>
        <w:sectPr w:rsidR="005E4229" w:rsidRPr="005E4229" w:rsidSect="005E4229">
          <w:footerReference w:type="even" r:id="rId9"/>
          <w:footerReference w:type="default" r:id="rId10"/>
          <w:headerReference w:type="first" r:id="rId11"/>
          <w:pgSz w:w="11907" w:h="16840"/>
          <w:pgMar w:top="1440" w:right="1417" w:bottom="1440" w:left="1417" w:header="851" w:footer="992" w:gutter="0"/>
          <w:cols w:space="425"/>
          <w:titlePg/>
          <w:docGrid w:linePitch="462"/>
        </w:sectPr>
      </w:pPr>
      <w:bookmarkStart w:id="0" w:name="_GoBack"/>
      <w:bookmarkEnd w:id="0"/>
    </w:p>
    <w:p w14:paraId="6FF02588" w14:textId="7E23F710" w:rsidR="00E26E58" w:rsidRDefault="00E26E58">
      <w:pPr>
        <w:jc w:val="center"/>
        <w:rPr>
          <w:b/>
          <w:sz w:val="84"/>
          <w:szCs w:val="84"/>
        </w:rPr>
      </w:pPr>
    </w:p>
    <w:p w14:paraId="6ADCCE1C" w14:textId="77777777" w:rsidR="00E26E58" w:rsidRDefault="00E26E58">
      <w:pPr>
        <w:jc w:val="center"/>
        <w:rPr>
          <w:b/>
          <w:sz w:val="84"/>
          <w:szCs w:val="84"/>
        </w:rPr>
      </w:pPr>
    </w:p>
    <w:p w14:paraId="33DC042E" w14:textId="77777777" w:rsidR="00E26E58" w:rsidRDefault="00E26E58">
      <w:pPr>
        <w:jc w:val="center"/>
        <w:rPr>
          <w:b/>
          <w:sz w:val="84"/>
          <w:szCs w:val="84"/>
        </w:rPr>
      </w:pPr>
    </w:p>
    <w:p w14:paraId="1A9923DE" w14:textId="77777777" w:rsidR="00E26E58" w:rsidRDefault="00AA23BA">
      <w:pPr>
        <w:jc w:val="center"/>
        <w:rPr>
          <w:b/>
          <w:sz w:val="120"/>
          <w:szCs w:val="120"/>
        </w:rPr>
      </w:pPr>
      <w:r>
        <w:rPr>
          <w:rFonts w:hint="eastAsia"/>
          <w:b/>
          <w:sz w:val="120"/>
          <w:szCs w:val="120"/>
        </w:rPr>
        <w:t>政府采购</w:t>
      </w:r>
    </w:p>
    <w:p w14:paraId="0001B63F" w14:textId="77777777" w:rsidR="00E26E58" w:rsidRDefault="00AA23BA">
      <w:pPr>
        <w:jc w:val="center"/>
        <w:rPr>
          <w:b/>
          <w:sz w:val="120"/>
          <w:szCs w:val="120"/>
        </w:rPr>
      </w:pPr>
      <w:r>
        <w:rPr>
          <w:rFonts w:hint="eastAsia"/>
          <w:b/>
          <w:sz w:val="120"/>
          <w:szCs w:val="120"/>
        </w:rPr>
        <w:t>招标文件</w:t>
      </w:r>
    </w:p>
    <w:p w14:paraId="5CB94402" w14:textId="77777777" w:rsidR="00E26E58" w:rsidRDefault="00AA23BA">
      <w:pPr>
        <w:jc w:val="center"/>
        <w:rPr>
          <w:b/>
          <w:sz w:val="52"/>
          <w:szCs w:val="52"/>
        </w:rPr>
      </w:pPr>
      <w:r>
        <w:rPr>
          <w:rFonts w:hint="eastAsia"/>
          <w:b/>
          <w:sz w:val="52"/>
          <w:szCs w:val="52"/>
        </w:rPr>
        <w:t>（医疗设备类暗标）</w:t>
      </w:r>
    </w:p>
    <w:p w14:paraId="4A72F89D" w14:textId="77777777" w:rsidR="00E26E58" w:rsidRDefault="00E26E58"/>
    <w:p w14:paraId="37B8785A" w14:textId="77777777" w:rsidR="00E26E58" w:rsidRDefault="00E26E58"/>
    <w:p w14:paraId="3AEDDBF4" w14:textId="77777777" w:rsidR="00E26E58" w:rsidRDefault="00E26E58"/>
    <w:p w14:paraId="521BEF83" w14:textId="77777777" w:rsidR="00E26E58" w:rsidRDefault="00E26E58"/>
    <w:p w14:paraId="14C0668F" w14:textId="77777777" w:rsidR="00E26E58" w:rsidRDefault="00E26E58"/>
    <w:p w14:paraId="342B39FE" w14:textId="77777777" w:rsidR="00E26E58" w:rsidRDefault="00E26E58"/>
    <w:p w14:paraId="795C8808" w14:textId="77777777" w:rsidR="00E26E58" w:rsidRDefault="00E26E58"/>
    <w:p w14:paraId="6DDB9509" w14:textId="77777777" w:rsidR="00E26E58" w:rsidRDefault="00E26E58"/>
    <w:p w14:paraId="1BF17D79" w14:textId="77777777" w:rsidR="00E26E58" w:rsidRDefault="00E26E58"/>
    <w:p w14:paraId="1A674089" w14:textId="77777777" w:rsidR="00E26E58" w:rsidRDefault="00E26E58"/>
    <w:p w14:paraId="06237661" w14:textId="77777777" w:rsidR="00E26E58" w:rsidRDefault="00E26E58"/>
    <w:p w14:paraId="198119F8" w14:textId="77777777" w:rsidR="00E26E58" w:rsidRDefault="00E26E58"/>
    <w:p w14:paraId="08CDF173" w14:textId="77777777" w:rsidR="00E26E58" w:rsidRDefault="00E26E58"/>
    <w:p w14:paraId="5FB47EA6" w14:textId="77777777" w:rsidR="00E26E58" w:rsidRDefault="00AA23BA">
      <w:pPr>
        <w:jc w:val="center"/>
        <w:rPr>
          <w:b/>
          <w:sz w:val="44"/>
          <w:szCs w:val="44"/>
        </w:rPr>
      </w:pPr>
      <w:r>
        <w:rPr>
          <w:rFonts w:hint="eastAsia"/>
          <w:b/>
          <w:sz w:val="44"/>
          <w:szCs w:val="44"/>
        </w:rPr>
        <w:t>中</w:t>
      </w:r>
      <w:r>
        <w:rPr>
          <w:rFonts w:ascii="宋体" w:hAnsi="宋体" w:hint="eastAsia"/>
          <w:b/>
          <w:sz w:val="44"/>
          <w:szCs w:val="44"/>
        </w:rPr>
        <w:t>国·</w:t>
      </w:r>
      <w:r>
        <w:rPr>
          <w:rFonts w:hint="eastAsia"/>
          <w:b/>
          <w:sz w:val="44"/>
          <w:szCs w:val="44"/>
        </w:rPr>
        <w:t>深圳</w:t>
      </w:r>
    </w:p>
    <w:p w14:paraId="2A6B9726" w14:textId="77777777" w:rsidR="00E26E58" w:rsidRDefault="00E26E58">
      <w:pPr>
        <w:jc w:val="center"/>
      </w:pPr>
    </w:p>
    <w:p w14:paraId="7C925568" w14:textId="77777777" w:rsidR="00E26E58" w:rsidRDefault="00E26E58">
      <w:pPr>
        <w:jc w:val="center"/>
      </w:pPr>
    </w:p>
    <w:p w14:paraId="14E3775C" w14:textId="77777777" w:rsidR="00E26E58" w:rsidRDefault="00E26E58">
      <w:pPr>
        <w:jc w:val="center"/>
      </w:pPr>
    </w:p>
    <w:p w14:paraId="7566D292" w14:textId="77777777" w:rsidR="00E26E58" w:rsidRDefault="00E26E58">
      <w:pPr>
        <w:jc w:val="center"/>
      </w:pPr>
    </w:p>
    <w:p w14:paraId="04A91631" w14:textId="77777777" w:rsidR="00E26E58" w:rsidRDefault="00E26E58">
      <w:pPr>
        <w:jc w:val="center"/>
      </w:pPr>
    </w:p>
    <w:p w14:paraId="65C4FFAF" w14:textId="77777777" w:rsidR="00E26E58" w:rsidRDefault="00E26E58">
      <w:pPr>
        <w:jc w:val="center"/>
      </w:pPr>
    </w:p>
    <w:p w14:paraId="5191CB05" w14:textId="77777777" w:rsidR="00E26E58" w:rsidRDefault="00E26E58">
      <w:pPr>
        <w:jc w:val="center"/>
      </w:pPr>
    </w:p>
    <w:p w14:paraId="61264E9D" w14:textId="77777777" w:rsidR="00E26E58" w:rsidRDefault="00AA23BA">
      <w:pPr>
        <w:jc w:val="center"/>
        <w:rPr>
          <w:sz w:val="28"/>
          <w:szCs w:val="28"/>
        </w:rPr>
      </w:pPr>
      <w:r>
        <w:rPr>
          <w:rFonts w:hint="eastAsia"/>
          <w:sz w:val="28"/>
          <w:szCs w:val="28"/>
        </w:rPr>
        <w:t>（</w:t>
      </w:r>
      <w:r>
        <w:rPr>
          <w:sz w:val="28"/>
          <w:szCs w:val="28"/>
        </w:rPr>
        <w:t>20</w:t>
      </w:r>
      <w:r>
        <w:rPr>
          <w:rFonts w:hint="eastAsia"/>
          <w:sz w:val="28"/>
          <w:szCs w:val="28"/>
        </w:rPr>
        <w:t>20</w:t>
      </w:r>
      <w:r>
        <w:rPr>
          <w:rFonts w:hint="eastAsia"/>
          <w:sz w:val="28"/>
          <w:szCs w:val="28"/>
        </w:rPr>
        <w:t>）</w:t>
      </w:r>
    </w:p>
    <w:p w14:paraId="15A2C809" w14:textId="77777777" w:rsidR="00E26E58" w:rsidRDefault="00AA23BA">
      <w:r>
        <w:rPr>
          <w:rFonts w:hint="eastAsia"/>
        </w:rPr>
        <w:br w:type="page"/>
      </w:r>
    </w:p>
    <w:p w14:paraId="20E0C36F" w14:textId="77777777" w:rsidR="00E26E58" w:rsidRDefault="00AA23BA">
      <w:pPr>
        <w:pStyle w:val="10"/>
        <w:spacing w:before="0" w:after="0"/>
        <w:rPr>
          <w:color w:val="FF0000"/>
        </w:rPr>
      </w:pPr>
      <w:r>
        <w:rPr>
          <w:rFonts w:hint="eastAsia"/>
          <w:color w:val="FF0000"/>
        </w:rPr>
        <w:lastRenderedPageBreak/>
        <w:t>警示条款</w:t>
      </w:r>
    </w:p>
    <w:p w14:paraId="69B63BB5"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一、《深圳经济特区政府采购条例》第五十七条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14:paraId="0F1D8C69"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（一）在采购活动中应当回避而未回避的；</w:t>
      </w:r>
    </w:p>
    <w:p w14:paraId="7BA06312"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（二）未按本条例规定签订、履行采购合同，造成严重后果的；</w:t>
      </w:r>
    </w:p>
    <w:p w14:paraId="53059BF4"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（三）隐瞒真实情况，提供虚假资料的；</w:t>
      </w:r>
    </w:p>
    <w:p w14:paraId="193CC792"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（四）以非法手段排斥其他供应商参与竞争的；</w:t>
      </w:r>
    </w:p>
    <w:p w14:paraId="4BC0DD0B"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（五）与其他采购参加人串通投标的；</w:t>
      </w:r>
    </w:p>
    <w:p w14:paraId="40ECC0E5"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（六）恶意投诉的；</w:t>
      </w:r>
    </w:p>
    <w:p w14:paraId="55B0D91F"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（七）向采购项目相关人行贿或者提供其他不当利益的；</w:t>
      </w:r>
    </w:p>
    <w:p w14:paraId="7C86627C"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（八）阻碍、抗拒主管部门监督检查的；</w:t>
      </w:r>
    </w:p>
    <w:p w14:paraId="4A7D2249"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（九）其他违反本条例规定的行为。</w:t>
      </w:r>
    </w:p>
    <w:p w14:paraId="3D993272" w14:textId="77777777" w:rsidR="00E26E58" w:rsidRDefault="00E26E58">
      <w:pPr>
        <w:ind w:firstLineChars="200" w:firstLine="640"/>
        <w:rPr>
          <w:rFonts w:ascii="宋体" w:hAnsi="宋体"/>
          <w:color w:val="FF0000"/>
          <w:sz w:val="32"/>
          <w:szCs w:val="32"/>
        </w:rPr>
      </w:pPr>
    </w:p>
    <w:p w14:paraId="393116C8" w14:textId="77777777" w:rsidR="00E26E58" w:rsidRDefault="00AA23BA">
      <w:pPr>
        <w:ind w:firstLineChars="200" w:firstLine="640"/>
        <w:rPr>
          <w:rFonts w:ascii="宋体" w:hAnsi="宋体"/>
          <w:color w:val="FF0000"/>
          <w:sz w:val="32"/>
          <w:szCs w:val="32"/>
        </w:rPr>
      </w:pPr>
      <w:r>
        <w:rPr>
          <w:rFonts w:ascii="宋体" w:hAnsi="宋体" w:hint="eastAsia"/>
          <w:color w:val="FF0000"/>
          <w:sz w:val="32"/>
          <w:szCs w:val="32"/>
        </w:rPr>
        <w:t>二、根据《深圳市财政局关于明确政府采购保证金管理工作的通知》（深财购[2019]42号）的要求，供应商在政府采购活动中出现《深圳经济特区政府采购条例实施细则》以下情形的，采购人或招标机构可将有关情况报同级财政部门，由财政部门根据实际情况记入供应商诚信档案，予以通报：</w:t>
      </w:r>
    </w:p>
    <w:p w14:paraId="2B43C88E" w14:textId="77777777" w:rsidR="00E26E58" w:rsidRDefault="00AA23BA">
      <w:pPr>
        <w:ind w:firstLineChars="200" w:firstLine="640"/>
        <w:rPr>
          <w:rFonts w:ascii="宋体" w:hAnsi="宋体"/>
          <w:color w:val="FF0000"/>
          <w:sz w:val="32"/>
          <w:szCs w:val="32"/>
        </w:rPr>
      </w:pPr>
      <w:r>
        <w:rPr>
          <w:rFonts w:ascii="宋体" w:hAnsi="宋体"/>
          <w:color w:val="FF0000"/>
          <w:sz w:val="32"/>
          <w:szCs w:val="32"/>
        </w:rPr>
        <w:t>（一）投标截止后，撤销投标的；</w:t>
      </w:r>
    </w:p>
    <w:p w14:paraId="6271B784" w14:textId="77777777" w:rsidR="00E26E58" w:rsidRDefault="00AA23BA">
      <w:pPr>
        <w:ind w:firstLineChars="200" w:firstLine="640"/>
        <w:rPr>
          <w:rFonts w:ascii="宋体" w:hAnsi="宋体"/>
          <w:color w:val="FF0000"/>
          <w:sz w:val="32"/>
          <w:szCs w:val="32"/>
        </w:rPr>
      </w:pPr>
      <w:r>
        <w:rPr>
          <w:rFonts w:ascii="宋体" w:hAnsi="宋体"/>
          <w:color w:val="FF0000"/>
          <w:sz w:val="32"/>
          <w:szCs w:val="32"/>
        </w:rPr>
        <w:t>（二）中标后无正当理由未在规定期限内签订合同的；</w:t>
      </w:r>
    </w:p>
    <w:p w14:paraId="3F9A2B2E" w14:textId="77777777" w:rsidR="00E26E58" w:rsidRDefault="00AA23BA">
      <w:pPr>
        <w:ind w:firstLineChars="200" w:firstLine="640"/>
        <w:rPr>
          <w:rFonts w:ascii="宋体" w:hAnsi="宋体"/>
          <w:color w:val="FF0000"/>
          <w:sz w:val="32"/>
          <w:szCs w:val="32"/>
        </w:rPr>
      </w:pPr>
      <w:r>
        <w:rPr>
          <w:rFonts w:ascii="宋体" w:hAnsi="宋体"/>
          <w:color w:val="FF0000"/>
          <w:sz w:val="32"/>
          <w:szCs w:val="32"/>
        </w:rPr>
        <w:t>（三）将中标项目转让给他人、或者在投标文件中未说明且未经采购人、采购招标机构同意，将中标项目分包给他人的；</w:t>
      </w:r>
    </w:p>
    <w:p w14:paraId="18775097" w14:textId="77777777" w:rsidR="00E26E58" w:rsidRDefault="00AA23BA">
      <w:pPr>
        <w:ind w:firstLineChars="200" w:firstLine="640"/>
        <w:rPr>
          <w:rFonts w:ascii="宋体" w:hAnsi="宋体"/>
          <w:color w:val="FF0000"/>
          <w:sz w:val="32"/>
          <w:szCs w:val="32"/>
        </w:rPr>
      </w:pPr>
      <w:r>
        <w:rPr>
          <w:rFonts w:ascii="宋体" w:hAnsi="宋体"/>
          <w:color w:val="FF0000"/>
          <w:sz w:val="32"/>
          <w:szCs w:val="32"/>
        </w:rPr>
        <w:t>（四）拒绝履行合同义务的</w:t>
      </w:r>
      <w:r>
        <w:rPr>
          <w:rFonts w:ascii="宋体" w:hAnsi="宋体" w:hint="eastAsia"/>
          <w:color w:val="FF0000"/>
          <w:sz w:val="32"/>
          <w:szCs w:val="32"/>
        </w:rPr>
        <w:t>。</w:t>
      </w:r>
    </w:p>
    <w:p w14:paraId="248A9060" w14:textId="7D8EA485" w:rsidR="00E26E58" w:rsidRDefault="00AA23BA">
      <w:pPr>
        <w:pStyle w:val="4"/>
        <w:jc w:val="center"/>
        <w:rPr>
          <w:rFonts w:ascii="宋体" w:eastAsia="宋体" w:hAnsi="宋体"/>
          <w:szCs w:val="32"/>
        </w:rPr>
      </w:pPr>
      <w:r>
        <w:rPr>
          <w:rFonts w:ascii="宋体" w:eastAsia="宋体" w:hAnsi="宋体" w:hint="eastAsia"/>
          <w:szCs w:val="32"/>
        </w:rPr>
        <w:lastRenderedPageBreak/>
        <w:t>其它关键信息</w:t>
      </w:r>
    </w:p>
    <w:p w14:paraId="72D17183" w14:textId="77777777" w:rsidR="00E26E58" w:rsidRDefault="00AA23BA">
      <w:pPr>
        <w:ind w:firstLineChars="1550" w:firstLine="3268"/>
        <w:rPr>
          <w:b/>
        </w:rPr>
      </w:pPr>
      <w:r>
        <w:rPr>
          <w:rFonts w:hint="eastAsia"/>
          <w:b/>
        </w:rPr>
        <w:t>一、评标定标信息</w:t>
      </w:r>
    </w:p>
    <w:p w14:paraId="67FCA918" w14:textId="77777777" w:rsidR="00E26E58" w:rsidRDefault="00AA23BA">
      <w:pPr>
        <w:jc w:val="center"/>
      </w:pPr>
      <w:r>
        <w:rPr>
          <w:rFonts w:hint="eastAsia"/>
          <w:b/>
        </w:rPr>
        <w:t>（一）非评定分离项目</w:t>
      </w:r>
    </w:p>
    <w:tbl>
      <w:tblPr>
        <w:tblStyle w:val="aff4"/>
        <w:tblW w:w="0" w:type="auto"/>
        <w:tblLayout w:type="fixed"/>
        <w:tblLook w:val="04A0" w:firstRow="1" w:lastRow="0" w:firstColumn="1" w:lastColumn="0" w:noHBand="0" w:noVBand="1"/>
      </w:tblPr>
      <w:tblGrid>
        <w:gridCol w:w="4264"/>
        <w:gridCol w:w="4265"/>
      </w:tblGrid>
      <w:tr w:rsidR="00E26E58" w14:paraId="4F9AD80B" w14:textId="77777777">
        <w:tc>
          <w:tcPr>
            <w:tcW w:w="4264" w:type="dxa"/>
          </w:tcPr>
          <w:p w14:paraId="62EFFD52" w14:textId="77777777" w:rsidR="00E26E58" w:rsidRDefault="00AA23BA">
            <w:pPr>
              <w:jc w:val="center"/>
            </w:pPr>
            <w:r>
              <w:rPr>
                <w:rFonts w:hint="eastAsia"/>
              </w:rPr>
              <w:t>评标方法</w:t>
            </w:r>
          </w:p>
        </w:tc>
        <w:tc>
          <w:tcPr>
            <w:tcW w:w="4265" w:type="dxa"/>
          </w:tcPr>
          <w:p w14:paraId="2BD61971" w14:textId="77777777" w:rsidR="00E26E58" w:rsidRDefault="00AA23BA">
            <w:pPr>
              <w:jc w:val="center"/>
            </w:pPr>
            <w:r>
              <w:rPr>
                <w:rFonts w:hint="eastAsia"/>
              </w:rPr>
              <w:t>综合评分法</w:t>
            </w:r>
          </w:p>
        </w:tc>
      </w:tr>
      <w:tr w:rsidR="00E26E58" w14:paraId="7339413D" w14:textId="77777777">
        <w:tc>
          <w:tcPr>
            <w:tcW w:w="4264" w:type="dxa"/>
          </w:tcPr>
          <w:p w14:paraId="025F0F97" w14:textId="77777777" w:rsidR="00E26E58" w:rsidRDefault="00AA23BA">
            <w:pPr>
              <w:jc w:val="center"/>
            </w:pPr>
            <w:r>
              <w:rPr>
                <w:rFonts w:hint="eastAsia"/>
              </w:rPr>
              <w:t>中标供应商家数</w:t>
            </w:r>
          </w:p>
        </w:tc>
        <w:tc>
          <w:tcPr>
            <w:tcW w:w="4265" w:type="dxa"/>
          </w:tcPr>
          <w:p w14:paraId="13E5D56C" w14:textId="77777777" w:rsidR="00E26E58" w:rsidRDefault="00AA23BA">
            <w:pPr>
              <w:jc w:val="center"/>
            </w:pPr>
            <w:r>
              <w:rPr>
                <w:rFonts w:hint="eastAsia"/>
              </w:rPr>
              <w:t>1</w:t>
            </w:r>
          </w:p>
        </w:tc>
      </w:tr>
    </w:tbl>
    <w:p w14:paraId="7688AA0F" w14:textId="77777777" w:rsidR="00E26E58" w:rsidRDefault="00E26E58"/>
    <w:p w14:paraId="73F0E6AD" w14:textId="77777777" w:rsidR="00E26E58" w:rsidRDefault="00E26E58">
      <w:pPr>
        <w:jc w:val="center"/>
      </w:pPr>
    </w:p>
    <w:p w14:paraId="7BCE63F8" w14:textId="77777777" w:rsidR="00E26E58" w:rsidRDefault="00AA23BA">
      <w:pPr>
        <w:jc w:val="center"/>
        <w:rPr>
          <w:b/>
        </w:rPr>
      </w:pPr>
      <w:r>
        <w:rPr>
          <w:rFonts w:hint="eastAsia"/>
          <w:b/>
        </w:rPr>
        <w:t>二、关于享受优惠政策的主体及价格扣除比例</w:t>
      </w:r>
    </w:p>
    <w:p w14:paraId="37DE1B4D" w14:textId="77777777" w:rsidR="00E26E58" w:rsidRDefault="00AA23BA">
      <w:pPr>
        <w:ind w:firstLineChars="200" w:firstLine="420"/>
      </w:pPr>
      <w:r>
        <w:rPr>
          <w:rFonts w:hint="eastAsia"/>
        </w:rPr>
        <w:t>（一）小型企业、微型企业、监狱企业、残疾人福利性单位提供本企业制造的货物，或者提供其他符合优惠主体资格条件企业制造的货物，</w:t>
      </w:r>
      <w:r>
        <w:rPr>
          <w:rFonts w:hint="eastAsia"/>
          <w:b/>
          <w:color w:val="FF0000"/>
          <w:highlight w:val="yellow"/>
        </w:rPr>
        <w:t>以及非小微企业提供（代理销售）小微企业制造的货物，</w:t>
      </w:r>
      <w:r>
        <w:rPr>
          <w:rFonts w:hint="eastAsia"/>
          <w:highlight w:val="yellow"/>
        </w:rPr>
        <w:t>对其所投产品的价格给予</w:t>
      </w:r>
      <w:r>
        <w:rPr>
          <w:rFonts w:hint="eastAsia"/>
          <w:b/>
          <w:color w:val="FF0000"/>
          <w:highlight w:val="yellow"/>
          <w:u w:val="single"/>
        </w:rPr>
        <w:t>6</w:t>
      </w:r>
      <w:r>
        <w:rPr>
          <w:b/>
          <w:color w:val="FF0000"/>
          <w:highlight w:val="yellow"/>
        </w:rPr>
        <w:t>%</w:t>
      </w:r>
      <w:r>
        <w:rPr>
          <w:rFonts w:hint="eastAsia"/>
          <w:highlight w:val="yellow"/>
        </w:rPr>
        <w:t>的扣除</w:t>
      </w:r>
      <w:r>
        <w:rPr>
          <w:rFonts w:hint="eastAsia"/>
        </w:rPr>
        <w:t>，用扣除后的价格参与评审。满足多项优惠政策的企业，不重复享受多项价格扣除政策。（以上所提货物，是指单一产品采购项目中的货物，或者非单一产品采购项目中的核心产品（货物），不包括使用大型企业注册商标的货物。）</w:t>
      </w:r>
    </w:p>
    <w:p w14:paraId="5ECA3CB3" w14:textId="77777777" w:rsidR="00E26E58" w:rsidRDefault="00AA23BA">
      <w:pPr>
        <w:ind w:firstLineChars="200" w:firstLine="420"/>
      </w:pPr>
      <w:r>
        <w:rPr>
          <w:rFonts w:hint="eastAsia"/>
        </w:rPr>
        <w:t>（二）优惠主体资格的认定资料为《中小企业声明函》、《残疾人福利性单位声明函》以及《监狱企业声明函》等承诺性质的资料（声明函样式见本招标文件第一册第三章“投标文件格式、附件”中“四、投标供应商情况介绍”章节提供的格式）；监狱企业或者代理提供监狱企业货物的供应商如须享受优惠政策，除上述资料外，还须提供省级以上监狱管理局、戒毒管理局出具的监狱企业证明文件。</w:t>
      </w:r>
    </w:p>
    <w:p w14:paraId="0F87962B" w14:textId="77777777" w:rsidR="00E26E58" w:rsidRDefault="00AA23BA">
      <w:pPr>
        <w:jc w:val="center"/>
        <w:rPr>
          <w:b/>
        </w:rPr>
      </w:pPr>
      <w:r>
        <w:rPr>
          <w:rFonts w:hint="eastAsia"/>
          <w:b/>
        </w:rPr>
        <w:t>三、关于失信供应商的价格上浮</w:t>
      </w:r>
    </w:p>
    <w:p w14:paraId="5F989BC1" w14:textId="77777777" w:rsidR="00E26E58" w:rsidRDefault="00AA23BA">
      <w:pPr>
        <w:ind w:firstLineChars="200" w:firstLine="420"/>
      </w:pPr>
      <w:r>
        <w:rPr>
          <w:rFonts w:hint="eastAsia"/>
        </w:rPr>
        <w:t>根据《深圳市财政委员会关于印发〈深圳市政府采购供应商诚信管理暂行办法操作细则〉的通知》（深财购〔</w:t>
      </w:r>
      <w:r>
        <w:t>2017</w:t>
      </w:r>
      <w:r>
        <w:rPr>
          <w:rFonts w:hint="eastAsia"/>
        </w:rPr>
        <w:t>〕</w:t>
      </w:r>
      <w:r>
        <w:t xml:space="preserve">42 </w:t>
      </w:r>
      <w:r>
        <w:rPr>
          <w:rFonts w:hint="eastAsia"/>
        </w:rPr>
        <w:t>号）的规定，采取价格评比法（比如最低价法）的项目，因违法违规行为被记入诚信档案的失信供应商最终报价在该企业最后一轮报价的基础上上浮</w:t>
      </w:r>
      <w:r>
        <w:t>10%</w:t>
      </w:r>
      <w:r>
        <w:rPr>
          <w:rFonts w:hint="eastAsia"/>
        </w:rPr>
        <w:t>。失信供应商符合优惠主体资格的，价格扣除和价格上浮一并执行。</w:t>
      </w:r>
    </w:p>
    <w:p w14:paraId="7C9C146D" w14:textId="77777777" w:rsidR="00E26E58" w:rsidRDefault="00AA23BA">
      <w:pPr>
        <w:jc w:val="center"/>
        <w:rPr>
          <w:b/>
        </w:rPr>
      </w:pPr>
      <w:r>
        <w:rPr>
          <w:rFonts w:hint="eastAsia"/>
          <w:b/>
        </w:rPr>
        <w:t>四、其他说明</w:t>
      </w:r>
    </w:p>
    <w:p w14:paraId="0AC88739" w14:textId="77777777" w:rsidR="00E26E58" w:rsidRDefault="00AA23BA">
      <w:pPr>
        <w:ind w:firstLine="435"/>
        <w:jc w:val="left"/>
      </w:pPr>
      <w:r>
        <w:rPr>
          <w:rFonts w:hint="eastAsia"/>
        </w:rPr>
        <w:t>根据《深圳市财政局深圳市政府采购中心关于印发</w:t>
      </w:r>
      <w:r>
        <w:rPr>
          <w:rFonts w:hint="eastAsia"/>
        </w:rPr>
        <w:t>&lt;</w:t>
      </w:r>
      <w:r>
        <w:rPr>
          <w:rFonts w:hint="eastAsia"/>
        </w:rPr>
        <w:t>深圳市政府采购落实支持企业复工复产政策的实施细则</w:t>
      </w:r>
      <w:r>
        <w:rPr>
          <w:rFonts w:hint="eastAsia"/>
        </w:rPr>
        <w:t>&gt;</w:t>
      </w:r>
      <w:r>
        <w:rPr>
          <w:rFonts w:hint="eastAsia"/>
        </w:rPr>
        <w:t>的通知》（深府购〔</w:t>
      </w:r>
      <w:r>
        <w:t>20</w:t>
      </w:r>
      <w:r>
        <w:rPr>
          <w:rFonts w:hint="eastAsia"/>
        </w:rPr>
        <w:t>20</w:t>
      </w:r>
      <w:r>
        <w:rPr>
          <w:rFonts w:hint="eastAsia"/>
        </w:rPr>
        <w:t>〕</w:t>
      </w:r>
      <w:r>
        <w:rPr>
          <w:rFonts w:hint="eastAsia"/>
        </w:rPr>
        <w:t>24</w:t>
      </w:r>
      <w:r>
        <w:rPr>
          <w:rFonts w:hint="eastAsia"/>
        </w:rPr>
        <w:t>号）的规定，</w:t>
      </w:r>
      <w:r>
        <w:rPr>
          <w:rFonts w:hint="eastAsia"/>
        </w:rPr>
        <w:t>1.</w:t>
      </w:r>
      <w:r>
        <w:rPr>
          <w:rFonts w:hint="eastAsia"/>
        </w:rPr>
        <w:t>鼓励采购人积极运用公共信用信息，明确对信用记录良好的投标供应商（特别是中小微企业）免收履约保证金，确需收取履约保证金的，列明通过保函等非现金方式收取；</w:t>
      </w:r>
      <w:r>
        <w:rPr>
          <w:rFonts w:hint="eastAsia"/>
        </w:rPr>
        <w:t>2.</w:t>
      </w:r>
      <w:r>
        <w:rPr>
          <w:rFonts w:hint="eastAsia"/>
        </w:rPr>
        <w:t>在采购合同中明确对上述企业加大首付款或预付款比例，具体由采购人根据项目实际情况确定。</w:t>
      </w:r>
    </w:p>
    <w:p w14:paraId="49F83F4B" w14:textId="77777777" w:rsidR="00E26E58" w:rsidRDefault="00AA23BA">
      <w:pPr>
        <w:ind w:firstLine="435"/>
        <w:jc w:val="left"/>
      </w:pPr>
      <w:r>
        <w:rPr>
          <w:rFonts w:hint="eastAsia"/>
        </w:rPr>
        <w:t>采购人拟采购的产品属于《关于调整优化节能产品环境标志产品政府采购执行机制的通知》（财库〔</w:t>
      </w:r>
      <w:r>
        <w:rPr>
          <w:rFonts w:hint="eastAsia"/>
        </w:rPr>
        <w:t>2019</w:t>
      </w:r>
      <w:r>
        <w:rPr>
          <w:rFonts w:hint="eastAsia"/>
        </w:rPr>
        <w:t>〕</w:t>
      </w:r>
      <w:r>
        <w:rPr>
          <w:rFonts w:hint="eastAsia"/>
        </w:rPr>
        <w:t>9</w:t>
      </w:r>
      <w:r>
        <w:rPr>
          <w:rFonts w:hint="eastAsia"/>
        </w:rPr>
        <w:t>号）品目清单范围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14:paraId="53A0F2D1" w14:textId="77777777" w:rsidR="00E26E58" w:rsidRDefault="00AA23BA">
      <w:pPr>
        <w:ind w:firstLine="435"/>
        <w:jc w:val="left"/>
      </w:pPr>
      <w:r>
        <w:rPr>
          <w:rFonts w:hint="eastAsia"/>
        </w:rPr>
        <w:t>招标文件解释权归政府集中采购机构，招标文件涉及到的采购需求部分等内容由政府集中采购机构责成采购单位解释。</w:t>
      </w:r>
      <w:r>
        <w:rPr>
          <w:rFonts w:hint="eastAsia"/>
          <w:b/>
          <w:color w:val="FF0000"/>
        </w:rPr>
        <w:t>采购单位对采购需求的完整性和真实性负责。</w:t>
      </w:r>
    </w:p>
    <w:p w14:paraId="60901C35" w14:textId="77777777" w:rsidR="00E26E58" w:rsidRDefault="00E26E58">
      <w:pPr>
        <w:ind w:firstLine="435"/>
        <w:jc w:val="left"/>
      </w:pPr>
    </w:p>
    <w:p w14:paraId="139706C2" w14:textId="77777777" w:rsidR="00E26E58" w:rsidRDefault="00AA23BA">
      <w:pPr>
        <w:spacing w:before="50" w:after="50"/>
        <w:jc w:val="center"/>
        <w:rPr>
          <w:rFonts w:ascii="宋体" w:hAnsi="宋体" w:cs="宋体"/>
          <w:b/>
          <w:color w:val="FF0000"/>
          <w:szCs w:val="21"/>
        </w:rPr>
      </w:pPr>
      <w:r>
        <w:rPr>
          <w:rFonts w:hint="eastAsia"/>
          <w:b/>
          <w:color w:val="FF0000"/>
        </w:rPr>
        <w:t>五、代理服务费</w:t>
      </w:r>
    </w:p>
    <w:p w14:paraId="23EAEA5D" w14:textId="77777777" w:rsidR="00E26E58" w:rsidRDefault="00AA23BA">
      <w:pPr>
        <w:spacing w:before="50" w:after="50"/>
        <w:ind w:firstLineChars="200" w:firstLine="420"/>
        <w:rPr>
          <w:rFonts w:ascii="宋体" w:hAnsi="宋体" w:cs="宋体"/>
          <w:color w:val="FF0000"/>
          <w:szCs w:val="21"/>
        </w:rPr>
      </w:pPr>
      <w:r>
        <w:rPr>
          <w:rFonts w:ascii="宋体" w:hAnsi="宋体" w:cs="宋体" w:hint="eastAsia"/>
          <w:color w:val="FF0000"/>
          <w:szCs w:val="21"/>
        </w:rPr>
        <w:t>中标供应商在领取《中标通知书》之前须向深圳交易集团有限公司交纳代理服务费。若因中标供应商交纳代理服务费所产生的时间影响到合同签订的，由中标供应商自行承担责任。代理服务费标准参照深财购〔2018〕27号文下浮</w:t>
      </w:r>
      <w:r>
        <w:rPr>
          <w:rFonts w:ascii="宋体" w:hAnsi="宋体" w:cs="宋体"/>
          <w:color w:val="FF0000"/>
          <w:szCs w:val="21"/>
        </w:rPr>
        <w:t>2</w:t>
      </w:r>
      <w:r>
        <w:rPr>
          <w:rFonts w:ascii="宋体" w:hAnsi="宋体" w:cs="宋体" w:hint="eastAsia"/>
          <w:color w:val="FF0000"/>
          <w:szCs w:val="21"/>
        </w:rPr>
        <w:t>0%收取。本项目类型为货物类：</w:t>
      </w:r>
    </w:p>
    <w:p w14:paraId="062DB9DF" w14:textId="77777777" w:rsidR="00E26E58" w:rsidRDefault="00AA23BA">
      <w:pPr>
        <w:tabs>
          <w:tab w:val="left" w:pos="1182"/>
        </w:tabs>
        <w:ind w:left="360" w:rightChars="-151" w:right="-317"/>
        <w:rPr>
          <w:rFonts w:ascii="宋体" w:hAnsi="宋体" w:cs="宋体"/>
          <w:bCs/>
          <w:color w:val="FF0000"/>
          <w:spacing w:val="-4"/>
          <w:szCs w:val="21"/>
        </w:rPr>
      </w:pPr>
      <w:r>
        <w:rPr>
          <w:rFonts w:ascii="宋体" w:hAnsi="宋体" w:cs="宋体" w:hint="eastAsia"/>
          <w:bCs/>
          <w:color w:val="FF0000"/>
          <w:spacing w:val="-4"/>
          <w:szCs w:val="21"/>
        </w:rPr>
        <w:t>（一）代理服务费以《中标通知书》确定的中标金额作为计算基数，按差额定率累进法计算。</w:t>
      </w:r>
    </w:p>
    <w:p w14:paraId="23404973" w14:textId="77777777" w:rsidR="00E26E58" w:rsidRDefault="00AA23BA">
      <w:pPr>
        <w:tabs>
          <w:tab w:val="left" w:pos="1182"/>
        </w:tabs>
        <w:ind w:left="360" w:rightChars="-151" w:right="-317"/>
        <w:rPr>
          <w:rFonts w:ascii="宋体" w:hAnsi="宋体" w:cs="宋体"/>
          <w:bCs/>
          <w:color w:val="FF0000"/>
          <w:spacing w:val="-4"/>
          <w:szCs w:val="21"/>
        </w:rPr>
      </w:pPr>
      <w:r>
        <w:rPr>
          <w:rFonts w:ascii="宋体" w:hAnsi="宋体" w:cs="宋体" w:hint="eastAsia"/>
          <w:bCs/>
          <w:color w:val="FF0000"/>
          <w:spacing w:val="-4"/>
          <w:szCs w:val="21"/>
        </w:rPr>
        <w:t>（二）中标金额的各部分费率如下表：</w:t>
      </w:r>
    </w:p>
    <w:tbl>
      <w:tblPr>
        <w:tblW w:w="0" w:type="auto"/>
        <w:jc w:val="center"/>
        <w:tblLayout w:type="fixed"/>
        <w:tblLook w:val="04A0" w:firstRow="1" w:lastRow="0" w:firstColumn="1" w:lastColumn="0" w:noHBand="0" w:noVBand="1"/>
      </w:tblPr>
      <w:tblGrid>
        <w:gridCol w:w="2887"/>
        <w:gridCol w:w="1440"/>
        <w:gridCol w:w="1395"/>
        <w:gridCol w:w="1439"/>
      </w:tblGrid>
      <w:tr w:rsidR="00E26E58" w14:paraId="73517AF5" w14:textId="77777777">
        <w:trPr>
          <w:trHeight w:val="737"/>
          <w:jc w:val="center"/>
        </w:trPr>
        <w:tc>
          <w:tcPr>
            <w:tcW w:w="2887" w:type="dxa"/>
            <w:tcBorders>
              <w:top w:val="single" w:sz="4" w:space="0" w:color="auto"/>
              <w:left w:val="single" w:sz="4" w:space="0" w:color="auto"/>
              <w:bottom w:val="single" w:sz="4" w:space="0" w:color="auto"/>
              <w:right w:val="single" w:sz="4" w:space="0" w:color="auto"/>
              <w:tl2br w:val="single" w:sz="4" w:space="0" w:color="auto"/>
            </w:tcBorders>
            <w:vAlign w:val="center"/>
          </w:tcPr>
          <w:p w14:paraId="744E8569" w14:textId="77777777" w:rsidR="00E26E58" w:rsidRDefault="00AA23BA">
            <w:pPr>
              <w:widowControl/>
              <w:spacing w:beforeLines="50" w:before="120" w:afterLines="50" w:after="120" w:line="240" w:lineRule="exact"/>
              <w:ind w:firstLineChars="700" w:firstLine="1470"/>
              <w:jc w:val="left"/>
              <w:rPr>
                <w:rFonts w:ascii="宋体" w:hAnsi="宋体" w:cs="仿宋_GB2312"/>
                <w:bCs/>
                <w:color w:val="FF0000"/>
                <w:kern w:val="0"/>
                <w:szCs w:val="21"/>
              </w:rPr>
            </w:pPr>
            <w:r>
              <w:rPr>
                <w:rFonts w:ascii="宋体" w:hAnsi="宋体" w:cs="仿宋_GB2312" w:hint="eastAsia"/>
                <w:bCs/>
                <w:color w:val="FF0000"/>
                <w:kern w:val="0"/>
                <w:szCs w:val="21"/>
              </w:rPr>
              <w:lastRenderedPageBreak/>
              <w:t>类别</w:t>
            </w:r>
          </w:p>
          <w:p w14:paraId="0360F5AC" w14:textId="77777777" w:rsidR="00E26E58" w:rsidRDefault="00AA23BA">
            <w:pPr>
              <w:widowControl/>
              <w:spacing w:beforeLines="50" w:before="120" w:afterLines="50" w:after="120" w:line="240" w:lineRule="exact"/>
              <w:jc w:val="left"/>
              <w:rPr>
                <w:rFonts w:ascii="宋体" w:hAnsi="宋体" w:cs="仿宋_GB2312"/>
                <w:bCs/>
                <w:color w:val="FF0000"/>
                <w:kern w:val="0"/>
                <w:szCs w:val="21"/>
              </w:rPr>
            </w:pPr>
            <w:r>
              <w:rPr>
                <w:rFonts w:ascii="宋体" w:hAnsi="宋体" w:cs="仿宋_GB2312" w:hint="eastAsia"/>
                <w:bCs/>
                <w:color w:val="FF0000"/>
                <w:kern w:val="0"/>
                <w:szCs w:val="21"/>
              </w:rPr>
              <w:t>金额(万元)</w:t>
            </w:r>
          </w:p>
        </w:tc>
        <w:tc>
          <w:tcPr>
            <w:tcW w:w="1440" w:type="dxa"/>
            <w:tcBorders>
              <w:top w:val="single" w:sz="4" w:space="0" w:color="auto"/>
              <w:left w:val="single" w:sz="4" w:space="0" w:color="auto"/>
              <w:bottom w:val="single" w:sz="4" w:space="0" w:color="auto"/>
              <w:right w:val="single" w:sz="4" w:space="0" w:color="auto"/>
            </w:tcBorders>
            <w:vAlign w:val="center"/>
          </w:tcPr>
          <w:p w14:paraId="39BD89F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工程招标</w:t>
            </w:r>
          </w:p>
        </w:tc>
        <w:tc>
          <w:tcPr>
            <w:tcW w:w="1395" w:type="dxa"/>
            <w:tcBorders>
              <w:top w:val="single" w:sz="4" w:space="0" w:color="auto"/>
              <w:left w:val="nil"/>
              <w:bottom w:val="single" w:sz="4" w:space="0" w:color="auto"/>
              <w:right w:val="single" w:sz="4" w:space="0" w:color="auto"/>
            </w:tcBorders>
            <w:vAlign w:val="center"/>
          </w:tcPr>
          <w:p w14:paraId="3761E72D"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货物招标</w:t>
            </w:r>
          </w:p>
        </w:tc>
        <w:tc>
          <w:tcPr>
            <w:tcW w:w="1439" w:type="dxa"/>
            <w:tcBorders>
              <w:top w:val="single" w:sz="4" w:space="0" w:color="auto"/>
              <w:left w:val="nil"/>
              <w:bottom w:val="single" w:sz="4" w:space="0" w:color="auto"/>
              <w:right w:val="single" w:sz="4" w:space="0" w:color="auto"/>
            </w:tcBorders>
            <w:vAlign w:val="center"/>
          </w:tcPr>
          <w:p w14:paraId="41EE7028"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服务招标</w:t>
            </w:r>
          </w:p>
        </w:tc>
      </w:tr>
      <w:tr w:rsidR="00E26E58" w14:paraId="335A80E8" w14:textId="77777777">
        <w:trPr>
          <w:trHeight w:val="402"/>
          <w:jc w:val="center"/>
        </w:trPr>
        <w:tc>
          <w:tcPr>
            <w:tcW w:w="2887" w:type="dxa"/>
            <w:tcBorders>
              <w:top w:val="single" w:sz="4" w:space="0" w:color="auto"/>
              <w:left w:val="single" w:sz="8" w:space="0" w:color="auto"/>
              <w:bottom w:val="single" w:sz="8" w:space="0" w:color="auto"/>
              <w:right w:val="single" w:sz="8" w:space="0" w:color="auto"/>
            </w:tcBorders>
          </w:tcPr>
          <w:p w14:paraId="17E6ED56"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100以下</w:t>
            </w:r>
          </w:p>
        </w:tc>
        <w:tc>
          <w:tcPr>
            <w:tcW w:w="1440" w:type="dxa"/>
            <w:tcBorders>
              <w:top w:val="nil"/>
              <w:left w:val="nil"/>
              <w:bottom w:val="single" w:sz="8" w:space="0" w:color="auto"/>
              <w:right w:val="single" w:sz="8" w:space="0" w:color="auto"/>
            </w:tcBorders>
          </w:tcPr>
          <w:p w14:paraId="112BB81D"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w:t>
            </w:r>
          </w:p>
        </w:tc>
        <w:tc>
          <w:tcPr>
            <w:tcW w:w="1395" w:type="dxa"/>
            <w:tcBorders>
              <w:top w:val="nil"/>
              <w:left w:val="nil"/>
              <w:bottom w:val="single" w:sz="8" w:space="0" w:color="auto"/>
              <w:right w:val="single" w:sz="8" w:space="0" w:color="auto"/>
            </w:tcBorders>
          </w:tcPr>
          <w:p w14:paraId="5542E908"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1.50%</w:t>
            </w:r>
          </w:p>
        </w:tc>
        <w:tc>
          <w:tcPr>
            <w:tcW w:w="1439" w:type="dxa"/>
            <w:tcBorders>
              <w:top w:val="nil"/>
              <w:left w:val="nil"/>
              <w:bottom w:val="single" w:sz="8" w:space="0" w:color="auto"/>
              <w:right w:val="single" w:sz="8" w:space="0" w:color="auto"/>
            </w:tcBorders>
          </w:tcPr>
          <w:p w14:paraId="02F2B01A"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1.50%</w:t>
            </w:r>
          </w:p>
        </w:tc>
      </w:tr>
      <w:tr w:rsidR="00E26E58" w14:paraId="12E83EC1" w14:textId="77777777">
        <w:trPr>
          <w:trHeight w:val="402"/>
          <w:jc w:val="center"/>
        </w:trPr>
        <w:tc>
          <w:tcPr>
            <w:tcW w:w="2887" w:type="dxa"/>
            <w:tcBorders>
              <w:top w:val="nil"/>
              <w:left w:val="single" w:sz="8" w:space="0" w:color="auto"/>
              <w:bottom w:val="single" w:sz="8" w:space="0" w:color="auto"/>
              <w:right w:val="single" w:sz="8" w:space="0" w:color="auto"/>
            </w:tcBorders>
          </w:tcPr>
          <w:p w14:paraId="3210053F"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100-500</w:t>
            </w:r>
          </w:p>
        </w:tc>
        <w:tc>
          <w:tcPr>
            <w:tcW w:w="1440" w:type="dxa"/>
            <w:tcBorders>
              <w:top w:val="nil"/>
              <w:left w:val="nil"/>
              <w:bottom w:val="single" w:sz="8" w:space="0" w:color="auto"/>
              <w:right w:val="single" w:sz="8" w:space="0" w:color="auto"/>
            </w:tcBorders>
          </w:tcPr>
          <w:p w14:paraId="2BA61EE0"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0.70%</w:t>
            </w:r>
          </w:p>
        </w:tc>
        <w:tc>
          <w:tcPr>
            <w:tcW w:w="1395" w:type="dxa"/>
            <w:tcBorders>
              <w:top w:val="nil"/>
              <w:left w:val="nil"/>
              <w:bottom w:val="single" w:sz="8" w:space="0" w:color="auto"/>
              <w:right w:val="single" w:sz="8" w:space="0" w:color="auto"/>
            </w:tcBorders>
          </w:tcPr>
          <w:p w14:paraId="1EFB3AD0"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1.10%</w:t>
            </w:r>
          </w:p>
        </w:tc>
        <w:tc>
          <w:tcPr>
            <w:tcW w:w="1439" w:type="dxa"/>
            <w:tcBorders>
              <w:top w:val="nil"/>
              <w:left w:val="nil"/>
              <w:bottom w:val="single" w:sz="8" w:space="0" w:color="auto"/>
              <w:right w:val="single" w:sz="8" w:space="0" w:color="auto"/>
            </w:tcBorders>
          </w:tcPr>
          <w:p w14:paraId="270C0353"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0.80%</w:t>
            </w:r>
          </w:p>
        </w:tc>
      </w:tr>
      <w:tr w:rsidR="00E26E58" w14:paraId="31CED7E9" w14:textId="77777777">
        <w:trPr>
          <w:trHeight w:val="402"/>
          <w:jc w:val="center"/>
        </w:trPr>
        <w:tc>
          <w:tcPr>
            <w:tcW w:w="2887" w:type="dxa"/>
            <w:tcBorders>
              <w:top w:val="nil"/>
              <w:left w:val="single" w:sz="8" w:space="0" w:color="auto"/>
              <w:bottom w:val="single" w:sz="8" w:space="0" w:color="auto"/>
              <w:right w:val="single" w:sz="8" w:space="0" w:color="auto"/>
            </w:tcBorders>
          </w:tcPr>
          <w:p w14:paraId="72BC1D0B"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500-1000</w:t>
            </w:r>
          </w:p>
        </w:tc>
        <w:tc>
          <w:tcPr>
            <w:tcW w:w="1440" w:type="dxa"/>
            <w:tcBorders>
              <w:top w:val="nil"/>
              <w:left w:val="nil"/>
              <w:bottom w:val="single" w:sz="8" w:space="0" w:color="auto"/>
              <w:right w:val="single" w:sz="8" w:space="0" w:color="auto"/>
            </w:tcBorders>
          </w:tcPr>
          <w:p w14:paraId="35B33245"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0.55%</w:t>
            </w:r>
          </w:p>
        </w:tc>
        <w:tc>
          <w:tcPr>
            <w:tcW w:w="1395" w:type="dxa"/>
            <w:tcBorders>
              <w:top w:val="nil"/>
              <w:left w:val="nil"/>
              <w:bottom w:val="single" w:sz="8" w:space="0" w:color="auto"/>
              <w:right w:val="single" w:sz="8" w:space="0" w:color="auto"/>
            </w:tcBorders>
          </w:tcPr>
          <w:p w14:paraId="369C63E6"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0.80%</w:t>
            </w:r>
          </w:p>
        </w:tc>
        <w:tc>
          <w:tcPr>
            <w:tcW w:w="1439" w:type="dxa"/>
            <w:tcBorders>
              <w:top w:val="nil"/>
              <w:left w:val="nil"/>
              <w:bottom w:val="single" w:sz="8" w:space="0" w:color="auto"/>
              <w:right w:val="single" w:sz="8" w:space="0" w:color="auto"/>
            </w:tcBorders>
          </w:tcPr>
          <w:p w14:paraId="28B13870"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0.45%</w:t>
            </w:r>
          </w:p>
        </w:tc>
      </w:tr>
      <w:tr w:rsidR="00E26E58" w14:paraId="602A4935" w14:textId="77777777">
        <w:trPr>
          <w:trHeight w:val="402"/>
          <w:jc w:val="center"/>
        </w:trPr>
        <w:tc>
          <w:tcPr>
            <w:tcW w:w="2887" w:type="dxa"/>
            <w:tcBorders>
              <w:top w:val="nil"/>
              <w:left w:val="single" w:sz="8" w:space="0" w:color="auto"/>
              <w:bottom w:val="single" w:sz="8" w:space="0" w:color="auto"/>
              <w:right w:val="single" w:sz="8" w:space="0" w:color="auto"/>
            </w:tcBorders>
          </w:tcPr>
          <w:p w14:paraId="673DDA76"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1000-5000</w:t>
            </w:r>
          </w:p>
        </w:tc>
        <w:tc>
          <w:tcPr>
            <w:tcW w:w="1440" w:type="dxa"/>
            <w:tcBorders>
              <w:top w:val="nil"/>
              <w:left w:val="nil"/>
              <w:bottom w:val="single" w:sz="8" w:space="0" w:color="auto"/>
              <w:right w:val="single" w:sz="8" w:space="0" w:color="auto"/>
            </w:tcBorders>
          </w:tcPr>
          <w:p w14:paraId="4AF2D26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0.35%</w:t>
            </w:r>
          </w:p>
        </w:tc>
        <w:tc>
          <w:tcPr>
            <w:tcW w:w="1395" w:type="dxa"/>
            <w:tcBorders>
              <w:top w:val="nil"/>
              <w:left w:val="nil"/>
              <w:bottom w:val="single" w:sz="8" w:space="0" w:color="auto"/>
              <w:right w:val="single" w:sz="8" w:space="0" w:color="auto"/>
            </w:tcBorders>
          </w:tcPr>
          <w:p w14:paraId="607DDA8F"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0.50%</w:t>
            </w:r>
          </w:p>
        </w:tc>
        <w:tc>
          <w:tcPr>
            <w:tcW w:w="1439" w:type="dxa"/>
            <w:tcBorders>
              <w:top w:val="nil"/>
              <w:left w:val="nil"/>
              <w:bottom w:val="single" w:sz="8" w:space="0" w:color="auto"/>
              <w:right w:val="single" w:sz="8" w:space="0" w:color="auto"/>
            </w:tcBorders>
          </w:tcPr>
          <w:p w14:paraId="57367B70"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0.25%</w:t>
            </w:r>
          </w:p>
        </w:tc>
      </w:tr>
      <w:tr w:rsidR="00E26E58" w14:paraId="44D3905F" w14:textId="77777777">
        <w:trPr>
          <w:trHeight w:val="402"/>
          <w:jc w:val="center"/>
        </w:trPr>
        <w:tc>
          <w:tcPr>
            <w:tcW w:w="2887" w:type="dxa"/>
            <w:tcBorders>
              <w:top w:val="nil"/>
              <w:left w:val="single" w:sz="8" w:space="0" w:color="auto"/>
              <w:bottom w:val="single" w:sz="8" w:space="0" w:color="auto"/>
              <w:right w:val="single" w:sz="8" w:space="0" w:color="auto"/>
            </w:tcBorders>
          </w:tcPr>
          <w:p w14:paraId="5147681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5000-10000</w:t>
            </w:r>
          </w:p>
        </w:tc>
        <w:tc>
          <w:tcPr>
            <w:tcW w:w="1440" w:type="dxa"/>
            <w:tcBorders>
              <w:top w:val="nil"/>
              <w:left w:val="nil"/>
              <w:bottom w:val="single" w:sz="8" w:space="0" w:color="auto"/>
              <w:right w:val="single" w:sz="8" w:space="0" w:color="auto"/>
            </w:tcBorders>
          </w:tcPr>
          <w:p w14:paraId="3B70510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0.20%</w:t>
            </w:r>
          </w:p>
        </w:tc>
        <w:tc>
          <w:tcPr>
            <w:tcW w:w="1395" w:type="dxa"/>
            <w:tcBorders>
              <w:top w:val="nil"/>
              <w:left w:val="nil"/>
              <w:bottom w:val="single" w:sz="8" w:space="0" w:color="auto"/>
              <w:right w:val="single" w:sz="8" w:space="0" w:color="auto"/>
            </w:tcBorders>
          </w:tcPr>
          <w:p w14:paraId="5EE084BA"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0.25%</w:t>
            </w:r>
          </w:p>
        </w:tc>
        <w:tc>
          <w:tcPr>
            <w:tcW w:w="1439" w:type="dxa"/>
            <w:tcBorders>
              <w:top w:val="nil"/>
              <w:left w:val="nil"/>
              <w:bottom w:val="single" w:sz="8" w:space="0" w:color="auto"/>
              <w:right w:val="single" w:sz="8" w:space="0" w:color="auto"/>
            </w:tcBorders>
          </w:tcPr>
          <w:p w14:paraId="6650CCF4"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0.10%</w:t>
            </w:r>
          </w:p>
        </w:tc>
      </w:tr>
      <w:tr w:rsidR="00E26E58" w14:paraId="63464886" w14:textId="77777777">
        <w:trPr>
          <w:trHeight w:val="402"/>
          <w:jc w:val="center"/>
        </w:trPr>
        <w:tc>
          <w:tcPr>
            <w:tcW w:w="2887" w:type="dxa"/>
            <w:tcBorders>
              <w:top w:val="nil"/>
              <w:left w:val="single" w:sz="8" w:space="0" w:color="auto"/>
              <w:bottom w:val="single" w:sz="8" w:space="0" w:color="auto"/>
              <w:right w:val="single" w:sz="8" w:space="0" w:color="auto"/>
            </w:tcBorders>
          </w:tcPr>
          <w:p w14:paraId="03565D4A"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10000-50000</w:t>
            </w:r>
          </w:p>
        </w:tc>
        <w:tc>
          <w:tcPr>
            <w:tcW w:w="1440" w:type="dxa"/>
            <w:tcBorders>
              <w:top w:val="nil"/>
              <w:left w:val="nil"/>
              <w:bottom w:val="single" w:sz="8" w:space="0" w:color="auto"/>
              <w:right w:val="single" w:sz="8" w:space="0" w:color="auto"/>
            </w:tcBorders>
          </w:tcPr>
          <w:p w14:paraId="23458C05"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0.05%</w:t>
            </w:r>
          </w:p>
        </w:tc>
        <w:tc>
          <w:tcPr>
            <w:tcW w:w="1395" w:type="dxa"/>
            <w:tcBorders>
              <w:top w:val="nil"/>
              <w:left w:val="nil"/>
              <w:bottom w:val="single" w:sz="8" w:space="0" w:color="auto"/>
              <w:right w:val="single" w:sz="8" w:space="0" w:color="auto"/>
            </w:tcBorders>
          </w:tcPr>
          <w:p w14:paraId="3E194EC5"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0.05%</w:t>
            </w:r>
          </w:p>
        </w:tc>
        <w:tc>
          <w:tcPr>
            <w:tcW w:w="1439" w:type="dxa"/>
            <w:tcBorders>
              <w:top w:val="nil"/>
              <w:left w:val="nil"/>
              <w:bottom w:val="single" w:sz="8" w:space="0" w:color="auto"/>
              <w:right w:val="single" w:sz="8" w:space="0" w:color="auto"/>
            </w:tcBorders>
          </w:tcPr>
          <w:p w14:paraId="6BEFA2D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0.05%</w:t>
            </w:r>
          </w:p>
        </w:tc>
      </w:tr>
      <w:tr w:rsidR="00E26E58" w14:paraId="69CFC7D5" w14:textId="77777777">
        <w:trPr>
          <w:trHeight w:val="402"/>
          <w:jc w:val="center"/>
        </w:trPr>
        <w:tc>
          <w:tcPr>
            <w:tcW w:w="2887" w:type="dxa"/>
            <w:tcBorders>
              <w:top w:val="single" w:sz="8" w:space="0" w:color="auto"/>
              <w:left w:val="single" w:sz="8" w:space="0" w:color="auto"/>
              <w:bottom w:val="single" w:sz="8" w:space="0" w:color="auto"/>
              <w:right w:val="single" w:sz="8" w:space="0" w:color="auto"/>
            </w:tcBorders>
          </w:tcPr>
          <w:p w14:paraId="1A592ECC"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50000-100000</w:t>
            </w:r>
          </w:p>
        </w:tc>
        <w:tc>
          <w:tcPr>
            <w:tcW w:w="1440" w:type="dxa"/>
            <w:tcBorders>
              <w:top w:val="single" w:sz="8" w:space="0" w:color="auto"/>
              <w:left w:val="single" w:sz="8" w:space="0" w:color="auto"/>
              <w:bottom w:val="single" w:sz="8" w:space="0" w:color="auto"/>
              <w:right w:val="single" w:sz="8" w:space="0" w:color="auto"/>
            </w:tcBorders>
          </w:tcPr>
          <w:p w14:paraId="6A651416"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0.035%</w:t>
            </w:r>
          </w:p>
        </w:tc>
        <w:tc>
          <w:tcPr>
            <w:tcW w:w="1395" w:type="dxa"/>
            <w:tcBorders>
              <w:top w:val="single" w:sz="8" w:space="0" w:color="auto"/>
              <w:left w:val="single" w:sz="8" w:space="0" w:color="auto"/>
              <w:bottom w:val="single" w:sz="8" w:space="0" w:color="auto"/>
              <w:right w:val="single" w:sz="8" w:space="0" w:color="auto"/>
            </w:tcBorders>
          </w:tcPr>
          <w:p w14:paraId="42C070E0"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0.035%</w:t>
            </w:r>
          </w:p>
        </w:tc>
        <w:tc>
          <w:tcPr>
            <w:tcW w:w="1439" w:type="dxa"/>
            <w:tcBorders>
              <w:top w:val="single" w:sz="8" w:space="0" w:color="auto"/>
              <w:left w:val="single" w:sz="8" w:space="0" w:color="auto"/>
              <w:bottom w:val="single" w:sz="8" w:space="0" w:color="auto"/>
              <w:right w:val="single" w:sz="8" w:space="0" w:color="auto"/>
            </w:tcBorders>
          </w:tcPr>
          <w:p w14:paraId="6BB715E4"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0.035%</w:t>
            </w:r>
          </w:p>
        </w:tc>
      </w:tr>
      <w:tr w:rsidR="00E26E58" w14:paraId="5243ED05" w14:textId="77777777">
        <w:trPr>
          <w:trHeight w:val="402"/>
          <w:jc w:val="center"/>
        </w:trPr>
        <w:tc>
          <w:tcPr>
            <w:tcW w:w="2887" w:type="dxa"/>
            <w:tcBorders>
              <w:top w:val="single" w:sz="8" w:space="0" w:color="auto"/>
              <w:left w:val="single" w:sz="8" w:space="0" w:color="auto"/>
              <w:bottom w:val="single" w:sz="8" w:space="0" w:color="auto"/>
              <w:right w:val="single" w:sz="8" w:space="0" w:color="auto"/>
            </w:tcBorders>
          </w:tcPr>
          <w:p w14:paraId="633227E5"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100000-500000</w:t>
            </w:r>
          </w:p>
        </w:tc>
        <w:tc>
          <w:tcPr>
            <w:tcW w:w="1440" w:type="dxa"/>
            <w:tcBorders>
              <w:top w:val="single" w:sz="8" w:space="0" w:color="auto"/>
              <w:left w:val="single" w:sz="8" w:space="0" w:color="auto"/>
              <w:bottom w:val="single" w:sz="8" w:space="0" w:color="auto"/>
              <w:right w:val="single" w:sz="8" w:space="0" w:color="auto"/>
            </w:tcBorders>
          </w:tcPr>
          <w:p w14:paraId="16315D27"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0.008%</w:t>
            </w:r>
          </w:p>
        </w:tc>
        <w:tc>
          <w:tcPr>
            <w:tcW w:w="1395" w:type="dxa"/>
            <w:tcBorders>
              <w:top w:val="single" w:sz="8" w:space="0" w:color="auto"/>
              <w:left w:val="single" w:sz="8" w:space="0" w:color="auto"/>
              <w:bottom w:val="single" w:sz="8" w:space="0" w:color="auto"/>
              <w:right w:val="single" w:sz="8" w:space="0" w:color="auto"/>
            </w:tcBorders>
          </w:tcPr>
          <w:p w14:paraId="7ECF564A"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0.008%</w:t>
            </w:r>
          </w:p>
        </w:tc>
        <w:tc>
          <w:tcPr>
            <w:tcW w:w="1439" w:type="dxa"/>
            <w:tcBorders>
              <w:top w:val="single" w:sz="8" w:space="0" w:color="auto"/>
              <w:left w:val="single" w:sz="8" w:space="0" w:color="auto"/>
              <w:bottom w:val="single" w:sz="8" w:space="0" w:color="auto"/>
              <w:right w:val="single" w:sz="8" w:space="0" w:color="auto"/>
            </w:tcBorders>
          </w:tcPr>
          <w:p w14:paraId="732E4CC4"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0.008%</w:t>
            </w:r>
          </w:p>
        </w:tc>
      </w:tr>
      <w:tr w:rsidR="00E26E58" w14:paraId="758ABD9E" w14:textId="77777777">
        <w:trPr>
          <w:trHeight w:val="402"/>
          <w:jc w:val="center"/>
        </w:trPr>
        <w:tc>
          <w:tcPr>
            <w:tcW w:w="2887" w:type="dxa"/>
            <w:tcBorders>
              <w:top w:val="single" w:sz="8" w:space="0" w:color="auto"/>
              <w:left w:val="single" w:sz="8" w:space="0" w:color="auto"/>
              <w:bottom w:val="single" w:sz="8" w:space="0" w:color="auto"/>
              <w:right w:val="single" w:sz="8" w:space="0" w:color="auto"/>
            </w:tcBorders>
          </w:tcPr>
          <w:p w14:paraId="12E8AF5D"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500000-1000000</w:t>
            </w:r>
          </w:p>
        </w:tc>
        <w:tc>
          <w:tcPr>
            <w:tcW w:w="1440" w:type="dxa"/>
            <w:tcBorders>
              <w:top w:val="single" w:sz="8" w:space="0" w:color="auto"/>
              <w:left w:val="single" w:sz="8" w:space="0" w:color="auto"/>
              <w:bottom w:val="single" w:sz="8" w:space="0" w:color="auto"/>
              <w:right w:val="single" w:sz="8" w:space="0" w:color="auto"/>
            </w:tcBorders>
          </w:tcPr>
          <w:p w14:paraId="039C2E66"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0.006%</w:t>
            </w:r>
          </w:p>
        </w:tc>
        <w:tc>
          <w:tcPr>
            <w:tcW w:w="1395" w:type="dxa"/>
            <w:tcBorders>
              <w:top w:val="single" w:sz="8" w:space="0" w:color="auto"/>
              <w:left w:val="single" w:sz="8" w:space="0" w:color="auto"/>
              <w:bottom w:val="single" w:sz="8" w:space="0" w:color="auto"/>
              <w:right w:val="single" w:sz="8" w:space="0" w:color="auto"/>
            </w:tcBorders>
          </w:tcPr>
          <w:p w14:paraId="19ACA798"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0.006%</w:t>
            </w:r>
          </w:p>
        </w:tc>
        <w:tc>
          <w:tcPr>
            <w:tcW w:w="1439" w:type="dxa"/>
            <w:tcBorders>
              <w:top w:val="single" w:sz="8" w:space="0" w:color="auto"/>
              <w:left w:val="single" w:sz="8" w:space="0" w:color="auto"/>
              <w:bottom w:val="single" w:sz="8" w:space="0" w:color="auto"/>
              <w:right w:val="single" w:sz="8" w:space="0" w:color="auto"/>
            </w:tcBorders>
          </w:tcPr>
          <w:p w14:paraId="0FA62FF7"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0.006%</w:t>
            </w:r>
          </w:p>
        </w:tc>
      </w:tr>
      <w:tr w:rsidR="00E26E58" w14:paraId="03DACC33" w14:textId="77777777">
        <w:trPr>
          <w:trHeight w:val="402"/>
          <w:jc w:val="center"/>
        </w:trPr>
        <w:tc>
          <w:tcPr>
            <w:tcW w:w="2887" w:type="dxa"/>
            <w:tcBorders>
              <w:top w:val="single" w:sz="8" w:space="0" w:color="auto"/>
              <w:left w:val="single" w:sz="8" w:space="0" w:color="auto"/>
              <w:bottom w:val="single" w:sz="8" w:space="0" w:color="auto"/>
              <w:right w:val="single" w:sz="8" w:space="0" w:color="auto"/>
            </w:tcBorders>
          </w:tcPr>
          <w:p w14:paraId="66993AA7"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1000000以上</w:t>
            </w:r>
          </w:p>
        </w:tc>
        <w:tc>
          <w:tcPr>
            <w:tcW w:w="1440" w:type="dxa"/>
            <w:tcBorders>
              <w:top w:val="single" w:sz="8" w:space="0" w:color="auto"/>
              <w:left w:val="single" w:sz="8" w:space="0" w:color="auto"/>
              <w:bottom w:val="single" w:sz="8" w:space="0" w:color="auto"/>
              <w:right w:val="single" w:sz="8" w:space="0" w:color="auto"/>
            </w:tcBorders>
          </w:tcPr>
          <w:p w14:paraId="1F6BF40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0.004%</w:t>
            </w:r>
          </w:p>
        </w:tc>
        <w:tc>
          <w:tcPr>
            <w:tcW w:w="1395" w:type="dxa"/>
            <w:tcBorders>
              <w:top w:val="single" w:sz="8" w:space="0" w:color="auto"/>
              <w:left w:val="single" w:sz="8" w:space="0" w:color="auto"/>
              <w:bottom w:val="single" w:sz="8" w:space="0" w:color="auto"/>
              <w:right w:val="single" w:sz="8" w:space="0" w:color="auto"/>
            </w:tcBorders>
          </w:tcPr>
          <w:p w14:paraId="0B7CB451"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0.004%</w:t>
            </w:r>
          </w:p>
        </w:tc>
        <w:tc>
          <w:tcPr>
            <w:tcW w:w="1439" w:type="dxa"/>
            <w:tcBorders>
              <w:top w:val="single" w:sz="8" w:space="0" w:color="auto"/>
              <w:left w:val="single" w:sz="8" w:space="0" w:color="auto"/>
              <w:bottom w:val="single" w:sz="8" w:space="0" w:color="auto"/>
              <w:right w:val="single" w:sz="8" w:space="0" w:color="auto"/>
            </w:tcBorders>
          </w:tcPr>
          <w:p w14:paraId="4A1E34C2" w14:textId="77777777" w:rsidR="00E26E58" w:rsidRDefault="00AA23BA">
            <w:pPr>
              <w:widowControl/>
              <w:spacing w:beforeLines="50" w:before="120" w:afterLines="50" w:after="120" w:line="240" w:lineRule="exact"/>
              <w:jc w:val="center"/>
              <w:rPr>
                <w:rFonts w:ascii="宋体" w:hAnsi="宋体" w:cs="仿宋_GB2312"/>
                <w:bCs/>
                <w:color w:val="FF0000"/>
                <w:kern w:val="0"/>
                <w:szCs w:val="21"/>
              </w:rPr>
            </w:pPr>
            <w:r>
              <w:rPr>
                <w:rFonts w:ascii="宋体" w:hAnsi="宋体" w:cs="仿宋_GB2312" w:hint="eastAsia"/>
                <w:bCs/>
                <w:color w:val="FF0000"/>
                <w:kern w:val="0"/>
                <w:szCs w:val="21"/>
              </w:rPr>
              <w:t>0.004%</w:t>
            </w:r>
          </w:p>
        </w:tc>
      </w:tr>
    </w:tbl>
    <w:p w14:paraId="7BD86C35" w14:textId="77777777" w:rsidR="00E26E58" w:rsidRDefault="00AA23BA">
      <w:pPr>
        <w:ind w:firstLineChars="200" w:firstLine="420"/>
        <w:rPr>
          <w:rFonts w:ascii="宋体" w:hAnsi="宋体" w:cs="宋体"/>
          <w:color w:val="FF0000"/>
          <w:szCs w:val="21"/>
        </w:rPr>
      </w:pPr>
      <w:r>
        <w:rPr>
          <w:rFonts w:ascii="宋体" w:hAnsi="宋体" w:cs="宋体" w:hint="eastAsia"/>
          <w:color w:val="FF0000"/>
          <w:szCs w:val="21"/>
        </w:rPr>
        <w:t>如某货物招标项目，中标金额为600万，总共交纳的代理服务费为标准代理服务费下浮20%，具体计算如下：</w:t>
      </w:r>
    </w:p>
    <w:p w14:paraId="38BC297C" w14:textId="77777777" w:rsidR="00E26E58" w:rsidRDefault="00AA23BA">
      <w:pPr>
        <w:ind w:firstLineChars="200" w:firstLine="420"/>
        <w:rPr>
          <w:rFonts w:ascii="宋体" w:hAnsi="宋体" w:cs="宋体"/>
          <w:color w:val="FF0000"/>
          <w:szCs w:val="21"/>
        </w:rPr>
      </w:pPr>
      <w:r>
        <w:rPr>
          <w:rFonts w:ascii="宋体" w:hAnsi="宋体" w:cs="宋体" w:hint="eastAsia"/>
          <w:color w:val="FF0000"/>
          <w:szCs w:val="21"/>
        </w:rPr>
        <w:t>标准代理服务费＝（100万以下部分的代理服务费）+（100万～500万部分的代理服务费）+（500万～600万部分的代理服务费）＝100万元×1.5%+（500-100）万元×1.1%+（600-500）万元×0.8%=1.5万元+4.4万元+0.8万元＝6.7万元</w:t>
      </w:r>
    </w:p>
    <w:p w14:paraId="25905A2F" w14:textId="77777777" w:rsidR="00E26E58" w:rsidRDefault="00AA23BA">
      <w:pPr>
        <w:ind w:firstLineChars="200" w:firstLine="420"/>
        <w:rPr>
          <w:rFonts w:ascii="宋体" w:hAnsi="宋体" w:cs="宋体"/>
          <w:bCs/>
          <w:color w:val="FF0000"/>
          <w:szCs w:val="21"/>
        </w:rPr>
      </w:pPr>
      <w:r>
        <w:rPr>
          <w:rFonts w:ascii="宋体" w:hAnsi="宋体" w:cs="宋体" w:hint="eastAsia"/>
          <w:color w:val="FF0000"/>
          <w:szCs w:val="21"/>
        </w:rPr>
        <w:t>总共交纳的代理服务费=标准代理服务费下浮20%=6.7万元*（1-</w:t>
      </w:r>
      <w:r>
        <w:rPr>
          <w:rFonts w:ascii="宋体" w:hAnsi="宋体" w:cs="宋体"/>
          <w:color w:val="FF0000"/>
          <w:szCs w:val="21"/>
        </w:rPr>
        <w:t>20</w:t>
      </w:r>
      <w:r>
        <w:rPr>
          <w:rFonts w:ascii="宋体" w:hAnsi="宋体" w:cs="宋体" w:hint="eastAsia"/>
          <w:color w:val="FF0000"/>
          <w:szCs w:val="21"/>
        </w:rPr>
        <w:t>%）=</w:t>
      </w:r>
      <w:r>
        <w:rPr>
          <w:rFonts w:ascii="宋体" w:hAnsi="宋体" w:cs="宋体"/>
          <w:color w:val="FF0000"/>
          <w:szCs w:val="21"/>
        </w:rPr>
        <w:t>5.36</w:t>
      </w:r>
      <w:r>
        <w:rPr>
          <w:rFonts w:ascii="宋体" w:hAnsi="宋体" w:cs="宋体" w:hint="eastAsia"/>
          <w:color w:val="FF0000"/>
          <w:szCs w:val="21"/>
        </w:rPr>
        <w:t>万元</w:t>
      </w:r>
    </w:p>
    <w:p w14:paraId="2DE07246" w14:textId="77777777" w:rsidR="00E26E58" w:rsidRDefault="00AA23BA">
      <w:pPr>
        <w:ind w:firstLineChars="200" w:firstLine="420"/>
        <w:rPr>
          <w:rFonts w:ascii="宋体" w:hAnsi="宋体" w:cs="宋体"/>
          <w:bCs/>
          <w:color w:val="FF0000"/>
          <w:szCs w:val="21"/>
        </w:rPr>
      </w:pPr>
      <w:r>
        <w:rPr>
          <w:rFonts w:ascii="宋体" w:hAnsi="宋体" w:cs="宋体" w:hint="eastAsia"/>
          <w:bCs/>
          <w:color w:val="FF0000"/>
          <w:szCs w:val="21"/>
        </w:rPr>
        <w:t>（三）中标供应商中标后，必须按规定采用银行对公转账方式向</w:t>
      </w:r>
      <w:r>
        <w:rPr>
          <w:rFonts w:ascii="宋体" w:hAnsi="宋体" w:cs="宋体" w:hint="eastAsia"/>
          <w:color w:val="FF0000"/>
          <w:szCs w:val="21"/>
        </w:rPr>
        <w:t>深圳交易集团有限公司</w:t>
      </w:r>
      <w:r>
        <w:rPr>
          <w:rFonts w:ascii="宋体" w:hAnsi="宋体" w:cs="宋体" w:hint="eastAsia"/>
          <w:bCs/>
          <w:color w:val="FF0000"/>
          <w:szCs w:val="21"/>
        </w:rPr>
        <w:t>直接</w:t>
      </w:r>
      <w:r>
        <w:rPr>
          <w:rFonts w:ascii="宋体" w:hAnsi="宋体" w:cs="宋体" w:hint="eastAsia"/>
          <w:color w:val="FF0000"/>
          <w:szCs w:val="21"/>
        </w:rPr>
        <w:t>交纳代理服务费，交纳信息及要求按以下规定执行：</w:t>
      </w:r>
    </w:p>
    <w:p w14:paraId="168CBFEC" w14:textId="77777777" w:rsidR="00E26E58" w:rsidRDefault="00AA23BA">
      <w:pPr>
        <w:ind w:firstLineChars="200" w:firstLine="422"/>
        <w:rPr>
          <w:rFonts w:ascii="宋体" w:hAnsi="宋体" w:cs="宋体"/>
          <w:b/>
          <w:bCs/>
          <w:color w:val="FF0000"/>
          <w:szCs w:val="21"/>
        </w:rPr>
      </w:pPr>
      <w:r>
        <w:rPr>
          <w:rFonts w:ascii="宋体" w:hAnsi="宋体" w:cs="宋体" w:hint="eastAsia"/>
          <w:b/>
          <w:bCs/>
          <w:color w:val="FF0000"/>
          <w:szCs w:val="21"/>
        </w:rPr>
        <w:t>经营性账户信息如下：</w:t>
      </w:r>
    </w:p>
    <w:p w14:paraId="30AB8811" w14:textId="77777777" w:rsidR="00E26E58" w:rsidRDefault="00AA23BA">
      <w:pPr>
        <w:ind w:firstLineChars="200" w:firstLine="420"/>
        <w:rPr>
          <w:rFonts w:ascii="宋体" w:hAnsi="宋体" w:cs="宋体"/>
          <w:color w:val="FF0000"/>
          <w:szCs w:val="21"/>
        </w:rPr>
      </w:pPr>
      <w:r>
        <w:rPr>
          <w:rFonts w:ascii="宋体" w:hAnsi="宋体" w:cs="宋体" w:hint="eastAsia"/>
          <w:color w:val="FF0000"/>
          <w:szCs w:val="21"/>
        </w:rPr>
        <w:t>账户名：深圳交易集团有限公司</w:t>
      </w:r>
    </w:p>
    <w:p w14:paraId="3F8FCB05" w14:textId="77777777" w:rsidR="00E26E58" w:rsidRDefault="00AA23BA">
      <w:pPr>
        <w:ind w:firstLineChars="200" w:firstLine="420"/>
        <w:rPr>
          <w:rFonts w:ascii="宋体" w:hAnsi="宋体" w:cs="宋体"/>
          <w:color w:val="FF0000"/>
          <w:szCs w:val="21"/>
        </w:rPr>
      </w:pPr>
      <w:r>
        <w:rPr>
          <w:rFonts w:ascii="宋体" w:hAnsi="宋体" w:cs="宋体" w:hint="eastAsia"/>
          <w:color w:val="FF0000"/>
          <w:szCs w:val="21"/>
        </w:rPr>
        <w:t>账号：632765883</w:t>
      </w:r>
    </w:p>
    <w:p w14:paraId="0A6C464D" w14:textId="77777777" w:rsidR="00E26E58" w:rsidRDefault="00AA23BA">
      <w:pPr>
        <w:ind w:firstLineChars="200" w:firstLine="420"/>
        <w:rPr>
          <w:rFonts w:ascii="宋体" w:hAnsi="宋体" w:cs="宋体"/>
          <w:color w:val="FF0000"/>
          <w:szCs w:val="21"/>
        </w:rPr>
      </w:pPr>
      <w:r>
        <w:rPr>
          <w:rFonts w:ascii="宋体" w:hAnsi="宋体" w:cs="宋体" w:hint="eastAsia"/>
          <w:color w:val="FF0000"/>
          <w:szCs w:val="21"/>
        </w:rPr>
        <w:t>开户行：民生银行深圳五洲支行</w:t>
      </w:r>
    </w:p>
    <w:p w14:paraId="76D1B663" w14:textId="77777777" w:rsidR="00E26E58" w:rsidRDefault="00AA23BA">
      <w:pPr>
        <w:ind w:firstLineChars="200" w:firstLine="422"/>
        <w:rPr>
          <w:rFonts w:ascii="宋体" w:hAnsi="宋体" w:cs="宋体"/>
          <w:bCs/>
          <w:color w:val="FF0000"/>
          <w:szCs w:val="21"/>
        </w:rPr>
      </w:pPr>
      <w:r>
        <w:rPr>
          <w:rFonts w:ascii="宋体" w:hAnsi="宋体" w:cs="宋体" w:hint="eastAsia"/>
          <w:b/>
          <w:bCs/>
          <w:color w:val="FF0000"/>
          <w:szCs w:val="21"/>
        </w:rPr>
        <w:t>转账备注：</w:t>
      </w:r>
    </w:p>
    <w:p w14:paraId="664ED991" w14:textId="77777777" w:rsidR="00E26E58" w:rsidRDefault="00AA23BA">
      <w:pPr>
        <w:ind w:firstLineChars="200" w:firstLine="420"/>
        <w:rPr>
          <w:rFonts w:ascii="宋体" w:hAnsi="宋体" w:cs="宋体"/>
          <w:bCs/>
          <w:color w:val="FF0000"/>
          <w:szCs w:val="21"/>
        </w:rPr>
      </w:pPr>
      <w:r>
        <w:rPr>
          <w:rFonts w:ascii="宋体" w:hAnsi="宋体" w:cs="宋体" w:hint="eastAsia"/>
          <w:bCs/>
          <w:color w:val="FF0000"/>
          <w:szCs w:val="21"/>
        </w:rPr>
        <w:t>项目编号+项目名称+中标金额+中标供应商名称</w:t>
      </w:r>
    </w:p>
    <w:p w14:paraId="79FD7533" w14:textId="77777777" w:rsidR="00E26E58" w:rsidRDefault="00E26E58">
      <w:pPr>
        <w:ind w:firstLineChars="200" w:firstLine="420"/>
        <w:rPr>
          <w:rFonts w:ascii="宋体" w:hAnsi="宋体" w:cs="宋体"/>
          <w:bCs/>
          <w:szCs w:val="21"/>
        </w:rPr>
      </w:pPr>
    </w:p>
    <w:p w14:paraId="0B862A74" w14:textId="77777777" w:rsidR="00E26E58" w:rsidRDefault="00AA23BA">
      <w:pPr>
        <w:ind w:rightChars="-151" w:right="-317" w:firstLineChars="200" w:firstLine="422"/>
        <w:rPr>
          <w:rFonts w:ascii="宋体" w:hAnsi="宋体" w:cs="宋体"/>
          <w:b/>
          <w:bCs/>
          <w:color w:val="FF0000"/>
          <w:szCs w:val="21"/>
        </w:rPr>
      </w:pPr>
      <w:r>
        <w:rPr>
          <w:rFonts w:ascii="宋体" w:hAnsi="宋体" w:cs="宋体" w:hint="eastAsia"/>
          <w:b/>
          <w:bCs/>
          <w:color w:val="FF0000"/>
          <w:szCs w:val="21"/>
        </w:rPr>
        <w:t>注：如中标供应商经依法被取消中标资格或放弃中标资格或不与采购人签订合同，其须向</w:t>
      </w:r>
      <w:r>
        <w:rPr>
          <w:rFonts w:ascii="宋体" w:hAnsi="宋体" w:cs="宋体" w:hint="eastAsia"/>
          <w:b/>
          <w:color w:val="FF0000"/>
          <w:szCs w:val="21"/>
        </w:rPr>
        <w:t>深圳交易集团有限公司</w:t>
      </w:r>
      <w:r>
        <w:rPr>
          <w:rFonts w:ascii="宋体" w:hAnsi="宋体" w:cs="宋体" w:hint="eastAsia"/>
          <w:b/>
          <w:bCs/>
          <w:color w:val="FF0000"/>
          <w:szCs w:val="21"/>
        </w:rPr>
        <w:t>交纳平台使用费5000元。</w:t>
      </w:r>
    </w:p>
    <w:p w14:paraId="0E5687EA" w14:textId="77777777" w:rsidR="003B4957" w:rsidRDefault="003B4957">
      <w:pPr>
        <w:widowControl/>
        <w:jc w:val="left"/>
        <w:rPr>
          <w:rFonts w:ascii="宋体" w:hAnsi="宋体"/>
          <w:b/>
          <w:kern w:val="0"/>
          <w:sz w:val="28"/>
          <w:szCs w:val="28"/>
        </w:rPr>
      </w:pPr>
      <w:r>
        <w:br w:type="page"/>
      </w:r>
    </w:p>
    <w:p w14:paraId="3517609C" w14:textId="50E578C2" w:rsidR="00E26E58" w:rsidRDefault="00AA23BA">
      <w:pPr>
        <w:pStyle w:val="10"/>
      </w:pPr>
      <w:r>
        <w:rPr>
          <w:rFonts w:hint="eastAsia"/>
        </w:rPr>
        <w:lastRenderedPageBreak/>
        <w:t>目   录</w:t>
      </w:r>
    </w:p>
    <w:p w14:paraId="5CE20A8D" w14:textId="77777777" w:rsidR="00E26E58" w:rsidRDefault="00AA23BA">
      <w:pPr>
        <w:rPr>
          <w:b/>
          <w:sz w:val="24"/>
        </w:rPr>
      </w:pPr>
      <w:r>
        <w:rPr>
          <w:rFonts w:hint="eastAsia"/>
          <w:b/>
          <w:sz w:val="24"/>
        </w:rPr>
        <w:t>第一册专用条款</w:t>
      </w:r>
    </w:p>
    <w:p w14:paraId="66BBA0CE" w14:textId="77777777" w:rsidR="00E26E58" w:rsidRDefault="00AA23BA">
      <w:pPr>
        <w:rPr>
          <w:sz w:val="24"/>
        </w:rPr>
      </w:pPr>
      <w:r>
        <w:rPr>
          <w:rFonts w:hint="eastAsia"/>
          <w:sz w:val="24"/>
        </w:rPr>
        <w:t>关键信息</w:t>
      </w:r>
    </w:p>
    <w:p w14:paraId="4714FA05" w14:textId="77777777" w:rsidR="00E26E58" w:rsidRDefault="00AA23BA">
      <w:pPr>
        <w:ind w:leftChars="300" w:left="630" w:firstLineChars="300" w:firstLine="630"/>
        <w:rPr>
          <w:rFonts w:ascii="宋体" w:hAnsi="宋体"/>
          <w:szCs w:val="21"/>
        </w:rPr>
      </w:pPr>
      <w:r>
        <w:rPr>
          <w:rFonts w:ascii="宋体" w:hAnsi="宋体" w:hint="eastAsia"/>
          <w:szCs w:val="21"/>
        </w:rPr>
        <w:t>第一章  招标公告</w:t>
      </w:r>
    </w:p>
    <w:p w14:paraId="0AC85CF9" w14:textId="77777777" w:rsidR="00E26E58" w:rsidRDefault="00AA23BA">
      <w:pPr>
        <w:ind w:leftChars="300" w:left="630" w:firstLineChars="300" w:firstLine="630"/>
        <w:rPr>
          <w:rFonts w:ascii="宋体" w:hAnsi="宋体"/>
          <w:szCs w:val="21"/>
        </w:rPr>
      </w:pPr>
      <w:r>
        <w:rPr>
          <w:rFonts w:ascii="宋体" w:hAnsi="宋体" w:hint="eastAsia"/>
          <w:szCs w:val="21"/>
        </w:rPr>
        <w:t>第二章  招标项目需求</w:t>
      </w:r>
    </w:p>
    <w:p w14:paraId="43A3770D" w14:textId="77777777" w:rsidR="00E26E58" w:rsidRDefault="00AA23BA">
      <w:pPr>
        <w:ind w:leftChars="300" w:left="630" w:firstLineChars="300" w:firstLine="630"/>
        <w:rPr>
          <w:rFonts w:ascii="宋体" w:hAnsi="宋体"/>
          <w:szCs w:val="21"/>
        </w:rPr>
      </w:pPr>
      <w:r>
        <w:rPr>
          <w:rFonts w:ascii="宋体" w:hAnsi="宋体" w:hint="eastAsia"/>
          <w:szCs w:val="21"/>
        </w:rPr>
        <w:t>第三章  投标文件格式、附件</w:t>
      </w:r>
    </w:p>
    <w:p w14:paraId="711B0935" w14:textId="77777777" w:rsidR="00E26E58" w:rsidRDefault="00AA23BA">
      <w:pPr>
        <w:ind w:leftChars="300" w:left="630" w:firstLineChars="300" w:firstLine="630"/>
        <w:rPr>
          <w:rFonts w:ascii="宋体" w:hAnsi="宋体"/>
          <w:szCs w:val="21"/>
        </w:rPr>
      </w:pPr>
      <w:r>
        <w:rPr>
          <w:rFonts w:ascii="宋体" w:hAnsi="宋体" w:hint="eastAsia"/>
          <w:szCs w:val="21"/>
        </w:rPr>
        <w:t>第四章  政府采购合同的签订、履行及验收</w:t>
      </w:r>
    </w:p>
    <w:p w14:paraId="353D2E24" w14:textId="77777777" w:rsidR="00E26E58" w:rsidRDefault="00E26E58">
      <w:pPr>
        <w:rPr>
          <w:b/>
          <w:sz w:val="24"/>
        </w:rPr>
      </w:pPr>
    </w:p>
    <w:p w14:paraId="071FE689" w14:textId="77777777" w:rsidR="00E26E58" w:rsidRDefault="00AA23BA">
      <w:pPr>
        <w:rPr>
          <w:b/>
          <w:sz w:val="24"/>
        </w:rPr>
      </w:pPr>
      <w:r>
        <w:rPr>
          <w:rFonts w:hint="eastAsia"/>
          <w:b/>
          <w:sz w:val="24"/>
        </w:rPr>
        <w:t>第二册通用条款</w:t>
      </w:r>
    </w:p>
    <w:p w14:paraId="6DDBC5DF" w14:textId="77777777" w:rsidR="00E26E58" w:rsidRDefault="00AA23BA">
      <w:pPr>
        <w:ind w:firstLineChars="200" w:firstLine="420"/>
        <w:rPr>
          <w:rFonts w:ascii="宋体" w:hAnsi="宋体"/>
          <w:szCs w:val="21"/>
        </w:rPr>
      </w:pPr>
      <w:r>
        <w:rPr>
          <w:rFonts w:ascii="宋体" w:hAnsi="宋体" w:hint="eastAsia"/>
          <w:szCs w:val="21"/>
        </w:rPr>
        <w:t>通用条款内容可在深圳公共资源交易中心（深圳交易集团有限公司政府采购业务分公司）网站（http://www.szzfcg.cn）以下栏目中查看（两处均可）：</w:t>
      </w:r>
    </w:p>
    <w:p w14:paraId="2342ED61" w14:textId="77777777" w:rsidR="00E26E58" w:rsidRDefault="00AA23BA">
      <w:r>
        <w:fldChar w:fldCharType="begin"/>
      </w:r>
      <w:r>
        <w:rPr>
          <w:rFonts w:hint="eastAsia"/>
        </w:rPr>
        <w:instrText>eq \o\ac(</w:instrText>
      </w:r>
      <w:r>
        <w:rPr>
          <w:rFonts w:ascii="宋体" w:hint="eastAsia"/>
          <w:position w:val="-4"/>
          <w:sz w:val="31"/>
        </w:rPr>
        <w:instrText>○</w:instrText>
      </w:r>
      <w:r>
        <w:rPr>
          <w:rFonts w:hint="eastAsia"/>
        </w:rPr>
        <w:instrText>,1)</w:instrText>
      </w:r>
      <w:r>
        <w:fldChar w:fldCharType="end"/>
      </w:r>
      <w:r>
        <w:rPr>
          <w:rFonts w:ascii="宋体" w:hAnsi="宋体" w:hint="eastAsia"/>
          <w:szCs w:val="21"/>
        </w:rPr>
        <w:t>“业务服务”—“面向供应商”—“采购文件模板”；</w:t>
      </w:r>
    </w:p>
    <w:p w14:paraId="59997555" w14:textId="77777777" w:rsidR="00E26E58" w:rsidRDefault="00AA23BA">
      <w:pPr>
        <w:rPr>
          <w:rFonts w:ascii="宋体" w:hAnsi="宋体"/>
          <w:szCs w:val="21"/>
        </w:rPr>
      </w:pPr>
      <w:r>
        <w:fldChar w:fldCharType="begin"/>
      </w:r>
      <w:r>
        <w:rPr>
          <w:rFonts w:hint="eastAsia"/>
        </w:rPr>
        <w:instrText>eq \o\ac(</w:instrText>
      </w:r>
      <w:r>
        <w:rPr>
          <w:rFonts w:ascii="宋体" w:hint="eastAsia"/>
          <w:position w:val="-4"/>
          <w:sz w:val="31"/>
        </w:rPr>
        <w:instrText>○</w:instrText>
      </w:r>
      <w:r>
        <w:rPr>
          <w:rFonts w:hint="eastAsia"/>
        </w:rPr>
        <w:instrText>,2)</w:instrText>
      </w:r>
      <w:r>
        <w:fldChar w:fldCharType="end"/>
      </w:r>
      <w:r>
        <w:rPr>
          <w:rFonts w:ascii="宋体" w:hAnsi="宋体" w:hint="eastAsia"/>
          <w:szCs w:val="21"/>
        </w:rPr>
        <w:t>“业务服务”—“面向采购人”—“采购文件模板”。</w:t>
      </w:r>
    </w:p>
    <w:p w14:paraId="6F372893" w14:textId="77777777" w:rsidR="00E26E58" w:rsidRDefault="00E26E58">
      <w:pPr>
        <w:ind w:leftChars="300" w:left="630" w:firstLineChars="300" w:firstLine="630"/>
        <w:rPr>
          <w:rFonts w:ascii="宋体" w:hAnsi="宋体"/>
          <w:szCs w:val="21"/>
        </w:rPr>
      </w:pPr>
    </w:p>
    <w:p w14:paraId="321C826B" w14:textId="77777777" w:rsidR="00E26E58" w:rsidRDefault="00E26E58">
      <w:pPr>
        <w:rPr>
          <w:sz w:val="24"/>
        </w:rPr>
      </w:pPr>
    </w:p>
    <w:p w14:paraId="0AC415D2" w14:textId="77777777" w:rsidR="00E26E58" w:rsidRDefault="00AA23BA">
      <w:pPr>
        <w:rPr>
          <w:b/>
          <w:color w:val="FF0000"/>
        </w:rPr>
      </w:pPr>
      <w:r>
        <w:rPr>
          <w:rFonts w:hint="eastAsia"/>
          <w:b/>
          <w:color w:val="FF0000"/>
        </w:rPr>
        <w:t>备注：</w:t>
      </w:r>
    </w:p>
    <w:p w14:paraId="1F85CFB0" w14:textId="77777777" w:rsidR="00E26E58" w:rsidRDefault="00AA23BA">
      <w:pPr>
        <w:ind w:firstLineChars="200" w:firstLine="420"/>
        <w:rPr>
          <w:b/>
          <w:color w:val="FF0000"/>
        </w:rPr>
      </w:pPr>
      <w:r>
        <w:rPr>
          <w:rFonts w:ascii="宋体" w:hAnsi="宋体" w:hint="eastAsia"/>
          <w:color w:val="FF0000"/>
          <w:szCs w:val="21"/>
        </w:rPr>
        <w:t>1.本招标文件分为第一册“专用条款”和第二册“通用条款”。</w:t>
      </w:r>
    </w:p>
    <w:p w14:paraId="6B7D67D4" w14:textId="77777777" w:rsidR="00E26E58" w:rsidRDefault="00AA23BA">
      <w:pPr>
        <w:spacing w:line="360" w:lineRule="auto"/>
        <w:ind w:firstLineChars="200" w:firstLine="420"/>
        <w:jc w:val="left"/>
        <w:rPr>
          <w:rFonts w:ascii="宋体" w:hAnsi="宋体"/>
          <w:color w:val="FF0000"/>
          <w:szCs w:val="21"/>
        </w:rPr>
      </w:pPr>
      <w:r>
        <w:rPr>
          <w:rFonts w:ascii="宋体" w:hAnsi="宋体" w:hint="eastAsia"/>
          <w:color w:val="FF0000"/>
          <w:szCs w:val="21"/>
        </w:rPr>
        <w:t>2.“专用条款”是对本次采购项目的具体要求，包含招标公告、招标项目需求、合同条款及格式、投标文件格式、附件等内容。</w:t>
      </w:r>
    </w:p>
    <w:p w14:paraId="45052880" w14:textId="77777777" w:rsidR="00E26E58" w:rsidRDefault="00AA23BA">
      <w:pPr>
        <w:spacing w:line="360" w:lineRule="auto"/>
        <w:ind w:firstLineChars="200" w:firstLine="420"/>
        <w:jc w:val="left"/>
        <w:rPr>
          <w:rFonts w:ascii="宋体" w:hAnsi="宋体"/>
          <w:color w:val="FF0000"/>
          <w:szCs w:val="21"/>
        </w:rPr>
      </w:pPr>
      <w:r>
        <w:rPr>
          <w:rFonts w:ascii="宋体" w:hAnsi="宋体" w:hint="eastAsia"/>
          <w:color w:val="FF0000"/>
          <w:szCs w:val="21"/>
        </w:rPr>
        <w:t>3.“通用条款”是通用于政府采购项目的基础性条款，具有普遍性和通用性。</w:t>
      </w:r>
    </w:p>
    <w:p w14:paraId="71EF9355" w14:textId="77777777" w:rsidR="00E26E58" w:rsidRDefault="00AA23BA">
      <w:pPr>
        <w:spacing w:line="360" w:lineRule="auto"/>
        <w:ind w:firstLineChars="200" w:firstLine="420"/>
        <w:jc w:val="left"/>
        <w:rPr>
          <w:rFonts w:ascii="宋体" w:hAnsi="宋体"/>
          <w:color w:val="FF0000"/>
          <w:szCs w:val="21"/>
        </w:rPr>
      </w:pPr>
      <w:r>
        <w:rPr>
          <w:rFonts w:ascii="宋体" w:hAnsi="宋体" w:hint="eastAsia"/>
          <w:color w:val="FF0000"/>
          <w:szCs w:val="21"/>
        </w:rPr>
        <w:t>4.当出现“专用条款”和“通用条款”表述不一致或有冲突时，以“专用条款”为准。</w:t>
      </w:r>
    </w:p>
    <w:p w14:paraId="0EF4261C" w14:textId="77777777" w:rsidR="00E26E58" w:rsidRDefault="00AA23BA">
      <w:pPr>
        <w:spacing w:line="360" w:lineRule="auto"/>
        <w:ind w:firstLineChars="200" w:firstLine="420"/>
        <w:jc w:val="left"/>
        <w:rPr>
          <w:rFonts w:ascii="宋体" w:hAnsi="宋体"/>
          <w:color w:val="FF0000"/>
          <w:szCs w:val="21"/>
        </w:rPr>
      </w:pPr>
      <w:r>
        <w:rPr>
          <w:rFonts w:ascii="宋体" w:hAnsi="宋体" w:hint="eastAsia"/>
          <w:color w:val="FF0000"/>
          <w:szCs w:val="21"/>
        </w:rPr>
        <w:t>5.本项目具体由深圳公共资源交易中心（深圳交易集团有限公司政府采购业务分公司）组织实施。</w:t>
      </w:r>
    </w:p>
    <w:p w14:paraId="4766A7F5" w14:textId="77777777" w:rsidR="00E26E58" w:rsidRDefault="00AA23BA">
      <w:pPr>
        <w:widowControl/>
        <w:jc w:val="left"/>
        <w:rPr>
          <w:rFonts w:ascii="宋体" w:hAnsi="宋体"/>
          <w:b/>
          <w:kern w:val="0"/>
          <w:sz w:val="28"/>
          <w:szCs w:val="28"/>
        </w:rPr>
      </w:pPr>
      <w:bookmarkStart w:id="1" w:name="bt投标文件签署授权委托书"/>
      <w:bookmarkStart w:id="2" w:name="合同格式"/>
      <w:bookmarkStart w:id="3" w:name="bt合同格式"/>
      <w:bookmarkStart w:id="4" w:name="bt说明"/>
      <w:bookmarkStart w:id="5" w:name="bt项目管理班子配备情况"/>
      <w:bookmarkStart w:id="6" w:name="bt其他资料由投标人自定"/>
      <w:bookmarkStart w:id="7" w:name="bt合同条款及格式"/>
      <w:bookmarkStart w:id="8" w:name="bt开标一览表"/>
      <w:bookmarkStart w:id="9" w:name="bt投标人须知"/>
      <w:bookmarkStart w:id="10" w:name="bt投标人情况介绍"/>
      <w:bookmarkStart w:id="11" w:name="bt技术标投标文件格式"/>
      <w:bookmarkStart w:id="12" w:name="bt商务标投标文件格式"/>
      <w:bookmarkStart w:id="13" w:name="bt本工程承诺书"/>
      <w:bookmarkStart w:id="14" w:name="bt合同条款"/>
      <w:bookmarkStart w:id="15" w:name="bt投标报价汇总表"/>
      <w:bookmarkStart w:id="16" w:name="bt其他资料2"/>
      <w:bookmarkStart w:id="17" w:name="bt投标函"/>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br w:type="page"/>
      </w:r>
    </w:p>
    <w:p w14:paraId="48464D27" w14:textId="77777777" w:rsidR="00E26E58" w:rsidRDefault="00AA23BA">
      <w:pPr>
        <w:pStyle w:val="10"/>
        <w:rPr>
          <w:color w:val="FF0000"/>
          <w:sz w:val="24"/>
        </w:rPr>
      </w:pPr>
      <w:r>
        <w:rPr>
          <w:rFonts w:hint="eastAsia"/>
        </w:rPr>
        <w:lastRenderedPageBreak/>
        <w:t>第一册  专用条款</w:t>
      </w:r>
    </w:p>
    <w:p w14:paraId="4C0AA144" w14:textId="77777777" w:rsidR="00E26E58" w:rsidRDefault="00AA23BA">
      <w:pPr>
        <w:pStyle w:val="2"/>
      </w:pPr>
      <w:r>
        <w:rPr>
          <w:rFonts w:hint="eastAsia"/>
        </w:rPr>
        <w:t>第一章  招标公告</w:t>
      </w:r>
    </w:p>
    <w:p w14:paraId="4ED98E36" w14:textId="77777777" w:rsidR="00E26E58" w:rsidRDefault="00AA23BA">
      <w:pPr>
        <w:keepNext/>
        <w:keepLines/>
        <w:spacing w:before="260" w:after="260"/>
        <w:outlineLvl w:val="2"/>
        <w:rPr>
          <w:rFonts w:ascii="宋体" w:hAnsi="宋体"/>
          <w:b/>
          <w:bCs/>
          <w:color w:val="FF0000"/>
          <w:sz w:val="24"/>
          <w:szCs w:val="32"/>
        </w:rPr>
      </w:pPr>
      <w:r>
        <w:rPr>
          <w:rFonts w:ascii="宋体" w:hAnsi="宋体" w:hint="eastAsia"/>
          <w:b/>
          <w:bCs/>
          <w:color w:val="FF0000"/>
          <w:sz w:val="24"/>
          <w:szCs w:val="32"/>
        </w:rPr>
        <w:t>（一）特别说明：</w:t>
      </w:r>
    </w:p>
    <w:p w14:paraId="0B3185A9" w14:textId="77777777" w:rsidR="00E26E58" w:rsidRDefault="00AA23BA">
      <w:pPr>
        <w:keepNext/>
        <w:keepLines/>
        <w:spacing w:before="260" w:after="260"/>
        <w:outlineLvl w:val="2"/>
        <w:rPr>
          <w:rFonts w:ascii="宋体" w:hAnsi="宋体"/>
          <w:b/>
          <w:bCs/>
          <w:color w:val="FF0000"/>
          <w:sz w:val="24"/>
          <w:szCs w:val="32"/>
        </w:rPr>
      </w:pPr>
      <w:r>
        <w:rPr>
          <w:rFonts w:ascii="宋体" w:hAnsi="宋体" w:hint="eastAsia"/>
          <w:b/>
          <w:bCs/>
          <w:color w:val="FF0000"/>
          <w:sz w:val="24"/>
          <w:szCs w:val="32"/>
        </w:rPr>
        <w:t>（1）该项目的采购人为深圳市特区建设发展集团有限公司，不属于政府采购项目，有关采购程序和要求参照政府采购的有关法律法规执行。</w:t>
      </w:r>
    </w:p>
    <w:p w14:paraId="05E16849" w14:textId="77777777" w:rsidR="00E26E58" w:rsidRDefault="00AA23BA">
      <w:pPr>
        <w:keepNext/>
        <w:keepLines/>
        <w:spacing w:before="260" w:after="260"/>
        <w:outlineLvl w:val="2"/>
        <w:rPr>
          <w:rFonts w:ascii="宋体" w:hAnsi="宋体"/>
          <w:b/>
          <w:bCs/>
          <w:color w:val="FF0000"/>
          <w:sz w:val="24"/>
          <w:szCs w:val="32"/>
        </w:rPr>
      </w:pPr>
      <w:r>
        <w:rPr>
          <w:rFonts w:ascii="宋体" w:hAnsi="宋体" w:hint="eastAsia"/>
          <w:b/>
          <w:bCs/>
          <w:color w:val="FF0000"/>
          <w:sz w:val="24"/>
          <w:szCs w:val="32"/>
        </w:rPr>
        <w:t>（2）该项目的监管主体为深圳市卫生健康委员会，有关供应商的争议处理等最终由该委负责；投标供应商应当承诺知悉相关要求并且不提出异议。</w:t>
      </w:r>
    </w:p>
    <w:p w14:paraId="336A5B5D" w14:textId="77777777" w:rsidR="00E26E58" w:rsidRDefault="00AA23BA">
      <w:pPr>
        <w:keepNext/>
        <w:keepLines/>
        <w:spacing w:before="260" w:after="260"/>
        <w:outlineLvl w:val="2"/>
        <w:rPr>
          <w:rFonts w:ascii="宋体" w:hAnsi="宋体"/>
          <w:b/>
          <w:bCs/>
          <w:color w:val="FF0000"/>
          <w:sz w:val="24"/>
          <w:szCs w:val="32"/>
        </w:rPr>
      </w:pPr>
      <w:r>
        <w:rPr>
          <w:rFonts w:ascii="宋体" w:hAnsi="宋体" w:hint="eastAsia"/>
          <w:b/>
          <w:bCs/>
          <w:color w:val="FF0000"/>
          <w:sz w:val="24"/>
          <w:szCs w:val="32"/>
        </w:rPr>
        <w:t>（3）该项目向中标供应商收取代理服务费，收费标准参照深财购〔2018〕27号文下浮20%收取。</w:t>
      </w:r>
    </w:p>
    <w:p w14:paraId="123FC406" w14:textId="77777777" w:rsidR="00E26E58" w:rsidRDefault="00E26E58">
      <w:pPr>
        <w:rPr>
          <w:rFonts w:ascii="宋体" w:hAnsi="宋体"/>
          <w:b/>
          <w:bCs/>
          <w:sz w:val="28"/>
          <w:szCs w:val="32"/>
        </w:rPr>
      </w:pPr>
    </w:p>
    <w:p w14:paraId="334FC75D" w14:textId="77777777" w:rsidR="00E26E58" w:rsidRDefault="00AA23BA">
      <w:pPr>
        <w:keepNext/>
        <w:keepLines/>
        <w:spacing w:before="260" w:after="260"/>
        <w:outlineLvl w:val="2"/>
        <w:rPr>
          <w:rFonts w:ascii="宋体" w:hAnsi="宋体"/>
          <w:b/>
          <w:bCs/>
          <w:sz w:val="28"/>
          <w:szCs w:val="32"/>
        </w:rPr>
      </w:pPr>
      <w:r>
        <w:rPr>
          <w:rFonts w:ascii="宋体" w:hAnsi="宋体" w:hint="eastAsia"/>
          <w:b/>
          <w:bCs/>
          <w:sz w:val="28"/>
          <w:szCs w:val="32"/>
        </w:rPr>
        <w:t>（二）</w:t>
      </w:r>
      <w:r>
        <w:rPr>
          <w:rFonts w:ascii="宋体" w:hAnsi="宋体"/>
          <w:b/>
          <w:bCs/>
          <w:sz w:val="28"/>
          <w:szCs w:val="32"/>
        </w:rPr>
        <w:t>投标</w:t>
      </w:r>
      <w:r>
        <w:rPr>
          <w:rFonts w:ascii="宋体" w:hAnsi="宋体" w:hint="eastAsia"/>
          <w:b/>
          <w:bCs/>
          <w:sz w:val="28"/>
          <w:szCs w:val="32"/>
        </w:rPr>
        <w:t>供应商</w:t>
      </w:r>
      <w:r>
        <w:rPr>
          <w:rFonts w:ascii="宋体" w:hAnsi="宋体"/>
          <w:b/>
          <w:bCs/>
          <w:sz w:val="28"/>
          <w:szCs w:val="32"/>
        </w:rPr>
        <w:t>资格要求：</w:t>
      </w:r>
    </w:p>
    <w:p w14:paraId="16A00292" w14:textId="77777777" w:rsidR="00E26E58" w:rsidRDefault="00AA23BA">
      <w:pPr>
        <w:rPr>
          <w:rFonts w:ascii="宋体" w:hAnsi="宋体"/>
          <w:szCs w:val="21"/>
        </w:rPr>
      </w:pPr>
      <w:r>
        <w:rPr>
          <w:rFonts w:ascii="宋体" w:hAnsi="宋体" w:hint="eastAsia"/>
          <w:szCs w:val="21"/>
        </w:rPr>
        <w:t>（1）具有独立法人资格或具有独立承担民事责任的能力的其它组织（提供营业执照或事业单位法人证等法人证明扫描件，原件备查）。</w:t>
      </w:r>
    </w:p>
    <w:p w14:paraId="138F4EF8" w14:textId="77777777" w:rsidR="00E26E58" w:rsidRDefault="00AA23BA">
      <w:pPr>
        <w:rPr>
          <w:rFonts w:ascii="宋体" w:hAnsi="宋体"/>
          <w:color w:val="FF0000"/>
          <w:szCs w:val="21"/>
        </w:rPr>
      </w:pPr>
      <w:r>
        <w:rPr>
          <w:rFonts w:ascii="宋体" w:hAnsi="宋体" w:hint="eastAsia"/>
          <w:szCs w:val="21"/>
        </w:rPr>
        <w:t>（</w:t>
      </w:r>
      <w:r>
        <w:rPr>
          <w:rFonts w:ascii="宋体" w:hAnsi="宋体" w:hint="eastAsia"/>
          <w:color w:val="FF0000"/>
          <w:szCs w:val="21"/>
        </w:rPr>
        <w:t>2）</w:t>
      </w:r>
      <w:r>
        <w:rPr>
          <w:rFonts w:hint="eastAsia"/>
          <w:color w:val="FF0000"/>
        </w:rPr>
        <w:t>投标供应商若为生产企业：所投产品为第二、三类医疗器械的，提供食品药品监督管理部门签发的涵盖所投报医疗器械的《医疗器械生产许可证》</w:t>
      </w:r>
      <w:r>
        <w:rPr>
          <w:rFonts w:hint="eastAsia"/>
          <w:color w:val="FF0000"/>
        </w:rPr>
        <w:t>(</w:t>
      </w:r>
      <w:r>
        <w:rPr>
          <w:rFonts w:hint="eastAsia"/>
          <w:color w:val="FF0000"/>
        </w:rPr>
        <w:t>有效期内</w:t>
      </w:r>
      <w:r>
        <w:rPr>
          <w:rFonts w:hint="eastAsia"/>
          <w:color w:val="FF0000"/>
        </w:rPr>
        <w:t>)</w:t>
      </w:r>
      <w:r>
        <w:rPr>
          <w:rFonts w:hint="eastAsia"/>
          <w:color w:val="FF0000"/>
        </w:rPr>
        <w:t>扫描件，原件备查</w:t>
      </w:r>
      <w:r>
        <w:rPr>
          <w:rFonts w:ascii="宋体" w:hAnsi="宋体" w:hint="eastAsia"/>
          <w:color w:val="FF0000"/>
          <w:szCs w:val="21"/>
        </w:rPr>
        <w:t>。</w:t>
      </w:r>
    </w:p>
    <w:p w14:paraId="7BD52ED8" w14:textId="77777777" w:rsidR="00E26E58" w:rsidRDefault="00AA23BA">
      <w:pPr>
        <w:rPr>
          <w:rFonts w:ascii="宋体" w:hAnsi="宋体" w:cs="宋体"/>
          <w:color w:val="FF0000"/>
          <w:kern w:val="0"/>
          <w:szCs w:val="21"/>
        </w:rPr>
      </w:pPr>
      <w:r>
        <w:rPr>
          <w:rFonts w:ascii="宋体" w:hAnsi="宋体" w:cs="宋体" w:hint="eastAsia"/>
          <w:color w:val="FF0000"/>
          <w:kern w:val="0"/>
          <w:szCs w:val="21"/>
        </w:rPr>
        <w:t>（3）</w:t>
      </w:r>
      <w:r>
        <w:rPr>
          <w:rFonts w:hint="eastAsia"/>
          <w:color w:val="FF0000"/>
        </w:rPr>
        <w:t>投标供应商若为经营企业：所投产品为第二类医疗器械的，提供食品药品监督管理部门签发的涵盖所投报医疗器械的《医疗器械经营备案凭证》</w:t>
      </w:r>
      <w:r>
        <w:rPr>
          <w:rFonts w:hint="eastAsia"/>
          <w:color w:val="FF0000"/>
        </w:rPr>
        <w:t>(</w:t>
      </w:r>
      <w:r>
        <w:rPr>
          <w:rFonts w:hint="eastAsia"/>
          <w:color w:val="FF0000"/>
        </w:rPr>
        <w:t>有效期内</w:t>
      </w:r>
      <w:r>
        <w:rPr>
          <w:rFonts w:hint="eastAsia"/>
          <w:color w:val="FF0000"/>
        </w:rPr>
        <w:t>)</w:t>
      </w:r>
      <w:r>
        <w:rPr>
          <w:rFonts w:hint="eastAsia"/>
          <w:color w:val="FF0000"/>
        </w:rPr>
        <w:t>扫描件，原件备查；所投产品为第三类医疗器械的，提供食品药品监督管理部门签发的涵盖所投报医疗器械的《医疗器械经营许可证》</w:t>
      </w:r>
      <w:r>
        <w:rPr>
          <w:rFonts w:hint="eastAsia"/>
          <w:color w:val="FF0000"/>
        </w:rPr>
        <w:t>(</w:t>
      </w:r>
      <w:r>
        <w:rPr>
          <w:rFonts w:hint="eastAsia"/>
          <w:color w:val="FF0000"/>
        </w:rPr>
        <w:t>有效期内</w:t>
      </w:r>
      <w:r>
        <w:rPr>
          <w:rFonts w:hint="eastAsia"/>
          <w:color w:val="FF0000"/>
        </w:rPr>
        <w:t>)</w:t>
      </w:r>
      <w:r>
        <w:rPr>
          <w:rFonts w:hint="eastAsia"/>
          <w:color w:val="FF0000"/>
        </w:rPr>
        <w:t>扫描件，原件备查</w:t>
      </w:r>
      <w:r>
        <w:rPr>
          <w:rFonts w:ascii="宋体" w:hAnsi="宋体" w:cs="宋体" w:hint="eastAsia"/>
          <w:color w:val="FF0000"/>
          <w:kern w:val="0"/>
          <w:szCs w:val="21"/>
        </w:rPr>
        <w:t>。</w:t>
      </w:r>
    </w:p>
    <w:p w14:paraId="3C7321DC" w14:textId="293B38B2" w:rsidR="00E26E58" w:rsidRDefault="00AA23BA">
      <w:pPr>
        <w:rPr>
          <w:rFonts w:ascii="宋体" w:hAnsi="宋体" w:cs="宋体"/>
          <w:kern w:val="0"/>
          <w:szCs w:val="21"/>
        </w:rPr>
      </w:pPr>
      <w:r>
        <w:rPr>
          <w:rFonts w:ascii="宋体" w:hAnsi="宋体" w:hint="eastAsia"/>
          <w:szCs w:val="21"/>
        </w:rPr>
        <w:t>（4）</w:t>
      </w:r>
      <w:r>
        <w:rPr>
          <w:rFonts w:ascii="宋体" w:hAnsi="宋体" w:cs="宋体" w:hint="eastAsia"/>
          <w:kern w:val="0"/>
          <w:szCs w:val="21"/>
        </w:rPr>
        <w:t>本项目不接受联合体投标，</w:t>
      </w:r>
      <w:r>
        <w:rPr>
          <w:rFonts w:ascii="宋体" w:hAnsi="宋体" w:cs="宋体" w:hint="eastAsia"/>
          <w:color w:val="FF0000"/>
          <w:kern w:val="0"/>
          <w:szCs w:val="21"/>
        </w:rPr>
        <w:t>部分接受</w:t>
      </w:r>
      <w:r w:rsidR="0065151A" w:rsidRPr="00AE06DC">
        <w:rPr>
          <w:rFonts w:hint="eastAsia"/>
          <w:b/>
        </w:rPr>
        <w:t>（详见货物清单明细）</w:t>
      </w:r>
      <w:r>
        <w:rPr>
          <w:rFonts w:ascii="宋体" w:hAnsi="宋体" w:cs="宋体" w:hint="eastAsia"/>
          <w:kern w:val="0"/>
          <w:szCs w:val="21"/>
        </w:rPr>
        <w:t>投标供应商选用进口产品参与投标。</w:t>
      </w:r>
    </w:p>
    <w:p w14:paraId="27E6C579" w14:textId="77777777" w:rsidR="00E26E58" w:rsidRDefault="00AA23BA">
      <w:pPr>
        <w:rPr>
          <w:rFonts w:ascii="宋体" w:hAnsi="宋体" w:cs="宋体"/>
          <w:kern w:val="0"/>
          <w:szCs w:val="21"/>
        </w:rPr>
      </w:pPr>
      <w:r>
        <w:rPr>
          <w:rFonts w:ascii="宋体" w:hAnsi="宋体" w:cs="宋体" w:hint="eastAsia"/>
          <w:kern w:val="0"/>
          <w:szCs w:val="21"/>
        </w:rPr>
        <w:t>（5）参与本项目投标前三年内，在经营活动中没有重大违法记录（由供应商在《</w:t>
      </w:r>
      <w:r>
        <w:rPr>
          <w:rFonts w:hint="eastAsia"/>
          <w:szCs w:val="21"/>
        </w:rPr>
        <w:t>政府采购投标及履约承诺函</w:t>
      </w:r>
      <w:r>
        <w:rPr>
          <w:rFonts w:ascii="宋体" w:hAnsi="宋体" w:cs="宋体" w:hint="eastAsia"/>
          <w:kern w:val="0"/>
          <w:szCs w:val="21"/>
        </w:rPr>
        <w:t>》中作出声明）。</w:t>
      </w:r>
    </w:p>
    <w:p w14:paraId="5B32708C" w14:textId="77777777" w:rsidR="00E26E58" w:rsidRDefault="00AA23BA">
      <w:pPr>
        <w:rPr>
          <w:rFonts w:ascii="宋体" w:hAnsi="宋体" w:cs="宋体"/>
          <w:kern w:val="0"/>
          <w:szCs w:val="21"/>
        </w:rPr>
      </w:pPr>
      <w:r>
        <w:rPr>
          <w:rFonts w:ascii="宋体" w:hAnsi="宋体" w:cs="宋体" w:hint="eastAsia"/>
          <w:kern w:val="0"/>
          <w:szCs w:val="21"/>
        </w:rPr>
        <w:t>（6）参与本项目政府采购活动时不存在被有关部门禁止参与政府采购活动且在有效期内的情况（由供应商在《</w:t>
      </w:r>
      <w:r>
        <w:rPr>
          <w:rFonts w:hint="eastAsia"/>
          <w:szCs w:val="21"/>
        </w:rPr>
        <w:t>政府采购投标及履约承诺函</w:t>
      </w:r>
      <w:r>
        <w:rPr>
          <w:rFonts w:ascii="宋体" w:hAnsi="宋体" w:cs="宋体" w:hint="eastAsia"/>
          <w:kern w:val="0"/>
          <w:szCs w:val="21"/>
        </w:rPr>
        <w:t>》中作出声明）；</w:t>
      </w:r>
    </w:p>
    <w:p w14:paraId="3914908A" w14:textId="77777777" w:rsidR="00E26E58" w:rsidRDefault="00AA23BA">
      <w:pPr>
        <w:rPr>
          <w:rFonts w:ascii="宋体" w:hAnsi="宋体" w:cs="宋体"/>
          <w:kern w:val="0"/>
          <w:szCs w:val="21"/>
        </w:rPr>
      </w:pPr>
      <w:r>
        <w:rPr>
          <w:rFonts w:ascii="宋体" w:hAnsi="宋体" w:cs="宋体" w:hint="eastAsia"/>
          <w:kern w:val="0"/>
          <w:szCs w:val="21"/>
        </w:rPr>
        <w:t>（7）具备《中华人民共和国政府采购法》第二十二条第一款的条件（由供应商在《政府采购投标及履约承诺函》中作出声明）。</w:t>
      </w:r>
    </w:p>
    <w:p w14:paraId="64F9C444" w14:textId="77777777" w:rsidR="00E26E58" w:rsidRDefault="00AA23BA">
      <w:pPr>
        <w:rPr>
          <w:rFonts w:ascii="宋体" w:hAnsi="宋体" w:cs="宋体"/>
          <w:kern w:val="0"/>
          <w:szCs w:val="21"/>
        </w:rPr>
      </w:pPr>
      <w:r>
        <w:rPr>
          <w:rFonts w:ascii="宋体" w:hAnsi="宋体" w:cs="宋体" w:hint="eastAsia"/>
          <w:kern w:val="0"/>
          <w:szCs w:val="21"/>
        </w:rPr>
        <w:t>（8）未被列入失信被执行人、重大税收违法案件当事人名单、政府采购严重违法失信行为记录名单（由供应商在《政府采购投标及履约承诺函》中作出声明）。</w:t>
      </w:r>
    </w:p>
    <w:p w14:paraId="5CEB3F24" w14:textId="77777777" w:rsidR="00E26E58" w:rsidRDefault="00AA23BA">
      <w:pPr>
        <w:ind w:firstLineChars="200" w:firstLine="420"/>
        <w:rPr>
          <w:rFonts w:ascii="宋体" w:hAnsi="宋体" w:cs="宋体"/>
          <w:kern w:val="0"/>
          <w:szCs w:val="21"/>
        </w:rPr>
      </w:pPr>
      <w:r>
        <w:rPr>
          <w:rFonts w:ascii="宋体" w:hAnsi="宋体" w:cs="宋体" w:hint="eastAsia"/>
          <w:kern w:val="0"/>
          <w:szCs w:val="21"/>
        </w:rPr>
        <w:t>注：“信用中国”、“中国政府采购网”、“深圳信用网”以及“深圳市政府采购监管网”为供应商信用信息的查询渠道，相关信息以开标当日的查询结果为准。</w:t>
      </w:r>
    </w:p>
    <w:p w14:paraId="47E22B22" w14:textId="77777777" w:rsidR="00E26E58" w:rsidRDefault="00E26E58">
      <w:pPr>
        <w:spacing w:beforeLines="25" w:before="60" w:afterLines="25" w:after="60"/>
        <w:ind w:firstLineChars="187" w:firstLine="393"/>
        <w:rPr>
          <w:szCs w:val="20"/>
        </w:rPr>
      </w:pPr>
    </w:p>
    <w:p w14:paraId="4A9D9623" w14:textId="77777777" w:rsidR="00E26E58" w:rsidRDefault="00AA23BA">
      <w:pPr>
        <w:spacing w:beforeLines="25" w:before="60" w:afterLines="25" w:after="60"/>
        <w:ind w:firstLineChars="187" w:firstLine="393"/>
        <w:rPr>
          <w:rFonts w:ascii="宋体" w:hAnsi="宋体"/>
          <w:szCs w:val="21"/>
        </w:rPr>
      </w:pPr>
      <w:r>
        <w:rPr>
          <w:rFonts w:hint="eastAsia"/>
          <w:szCs w:val="20"/>
        </w:rPr>
        <w:t>完整公告内容详见：</w:t>
      </w:r>
      <w:r>
        <w:rPr>
          <w:rFonts w:hint="eastAsia"/>
          <w:szCs w:val="20"/>
        </w:rPr>
        <w:t>http://www.szzfcg.cn</w:t>
      </w:r>
    </w:p>
    <w:p w14:paraId="1A958DF1" w14:textId="77777777" w:rsidR="00E26E58" w:rsidRDefault="00AA23BA">
      <w:pPr>
        <w:spacing w:line="360" w:lineRule="auto"/>
        <w:rPr>
          <w:sz w:val="24"/>
        </w:rPr>
      </w:pPr>
      <w:r>
        <w:rPr>
          <w:sz w:val="24"/>
        </w:rPr>
        <w:br w:type="page"/>
      </w:r>
    </w:p>
    <w:p w14:paraId="76730621" w14:textId="77777777" w:rsidR="00E26E58" w:rsidRDefault="00AA23BA">
      <w:pPr>
        <w:pStyle w:val="2"/>
      </w:pPr>
      <w:r>
        <w:rPr>
          <w:rFonts w:hint="eastAsia"/>
        </w:rPr>
        <w:t>第二章  招标项目需求</w:t>
      </w:r>
    </w:p>
    <w:p w14:paraId="35BF06F1" w14:textId="77777777" w:rsidR="00E26E58" w:rsidRDefault="00AA23BA">
      <w:pPr>
        <w:pStyle w:val="2"/>
        <w:spacing w:beforeLines="50" w:before="120" w:afterLines="50" w:after="120"/>
        <w:rPr>
          <w:sz w:val="28"/>
          <w:szCs w:val="28"/>
        </w:rPr>
      </w:pPr>
      <w:bookmarkStart w:id="18" w:name="_Toc73518117"/>
      <w:bookmarkStart w:id="19" w:name="_Toc73521547"/>
      <w:bookmarkStart w:id="20" w:name="_Toc60560625"/>
      <w:bookmarkStart w:id="21" w:name="_Toc60631620"/>
      <w:bookmarkStart w:id="22" w:name="_Toc101074876"/>
      <w:bookmarkStart w:id="23" w:name="_Toc73517639"/>
      <w:bookmarkStart w:id="24" w:name="_Toc73521635"/>
      <w:bookmarkStart w:id="25" w:name="_Toc100052364"/>
      <w:r>
        <w:rPr>
          <w:rFonts w:hint="eastAsia"/>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07"/>
        <w:gridCol w:w="2160"/>
        <w:gridCol w:w="5400"/>
      </w:tblGrid>
      <w:tr w:rsidR="00E26E58" w14:paraId="6AD42A92" w14:textId="77777777">
        <w:trPr>
          <w:cantSplit/>
          <w:trHeight w:val="20"/>
          <w:jc w:val="center"/>
        </w:trPr>
        <w:tc>
          <w:tcPr>
            <w:tcW w:w="807" w:type="dxa"/>
            <w:vAlign w:val="center"/>
          </w:tcPr>
          <w:bookmarkEnd w:id="18"/>
          <w:bookmarkEnd w:id="19"/>
          <w:bookmarkEnd w:id="20"/>
          <w:bookmarkEnd w:id="21"/>
          <w:bookmarkEnd w:id="22"/>
          <w:bookmarkEnd w:id="23"/>
          <w:bookmarkEnd w:id="24"/>
          <w:bookmarkEnd w:id="25"/>
          <w:p w14:paraId="7C7A1534" w14:textId="77777777" w:rsidR="00E26E58" w:rsidRDefault="00AA23BA">
            <w:pPr>
              <w:jc w:val="center"/>
              <w:rPr>
                <w:rFonts w:ascii="宋体" w:hAnsi="宋体"/>
                <w:b/>
                <w:bCs/>
              </w:rPr>
            </w:pPr>
            <w:r>
              <w:rPr>
                <w:rFonts w:ascii="宋体" w:hAnsi="宋体" w:hint="eastAsia"/>
                <w:b/>
                <w:bCs/>
              </w:rPr>
              <w:t>序号</w:t>
            </w:r>
          </w:p>
        </w:tc>
        <w:tc>
          <w:tcPr>
            <w:tcW w:w="2160" w:type="dxa"/>
            <w:vAlign w:val="center"/>
          </w:tcPr>
          <w:p w14:paraId="728C5AEE" w14:textId="77777777" w:rsidR="00E26E58" w:rsidRDefault="00AA23BA">
            <w:pPr>
              <w:jc w:val="center"/>
              <w:rPr>
                <w:rFonts w:ascii="宋体" w:hAnsi="宋体"/>
                <w:b/>
                <w:bCs/>
              </w:rPr>
            </w:pPr>
            <w:r>
              <w:rPr>
                <w:rFonts w:ascii="宋体" w:hAnsi="宋体" w:hint="eastAsia"/>
                <w:b/>
                <w:bCs/>
              </w:rPr>
              <w:t>内   容</w:t>
            </w:r>
          </w:p>
        </w:tc>
        <w:tc>
          <w:tcPr>
            <w:tcW w:w="5400" w:type="dxa"/>
            <w:vAlign w:val="center"/>
          </w:tcPr>
          <w:p w14:paraId="0D896429" w14:textId="77777777" w:rsidR="00E26E58" w:rsidRDefault="00AA23BA">
            <w:pPr>
              <w:jc w:val="center"/>
              <w:rPr>
                <w:rFonts w:ascii="宋体" w:hAnsi="宋体"/>
                <w:b/>
                <w:bCs/>
              </w:rPr>
            </w:pPr>
            <w:r>
              <w:rPr>
                <w:rFonts w:ascii="宋体" w:hAnsi="宋体" w:hint="eastAsia"/>
                <w:b/>
                <w:bCs/>
              </w:rPr>
              <w:t>规      定</w:t>
            </w:r>
          </w:p>
        </w:tc>
      </w:tr>
      <w:tr w:rsidR="00E26E58" w14:paraId="163F6456" w14:textId="77777777">
        <w:trPr>
          <w:cantSplit/>
          <w:trHeight w:val="20"/>
          <w:jc w:val="center"/>
        </w:trPr>
        <w:tc>
          <w:tcPr>
            <w:tcW w:w="807" w:type="dxa"/>
            <w:vAlign w:val="center"/>
          </w:tcPr>
          <w:p w14:paraId="68720D49" w14:textId="77777777" w:rsidR="00E26E58" w:rsidRDefault="00AA23BA">
            <w:pPr>
              <w:jc w:val="center"/>
              <w:rPr>
                <w:rFonts w:ascii="宋体" w:hAnsi="宋体"/>
              </w:rPr>
            </w:pPr>
            <w:r>
              <w:rPr>
                <w:rFonts w:ascii="宋体" w:hAnsi="宋体" w:hint="eastAsia"/>
              </w:rPr>
              <w:t>1</w:t>
            </w:r>
          </w:p>
        </w:tc>
        <w:tc>
          <w:tcPr>
            <w:tcW w:w="2160" w:type="dxa"/>
            <w:vAlign w:val="center"/>
          </w:tcPr>
          <w:p w14:paraId="7A74993C" w14:textId="77777777" w:rsidR="00E26E58" w:rsidRDefault="00AA23BA">
            <w:r>
              <w:rPr>
                <w:rFonts w:hint="eastAsia"/>
              </w:rPr>
              <w:t>联合体投标</w:t>
            </w:r>
          </w:p>
        </w:tc>
        <w:tc>
          <w:tcPr>
            <w:tcW w:w="5400" w:type="dxa"/>
            <w:vAlign w:val="center"/>
          </w:tcPr>
          <w:p w14:paraId="66278C54" w14:textId="77777777" w:rsidR="00E26E58" w:rsidRDefault="00AA23BA">
            <w:pPr>
              <w:rPr>
                <w:rFonts w:ascii="宋体" w:hAnsi="宋体"/>
                <w:snapToGrid w:val="0"/>
                <w:kern w:val="0"/>
                <w:szCs w:val="32"/>
                <w:u w:val="single"/>
                <w:lang w:val="zh-CN"/>
              </w:rPr>
            </w:pPr>
            <w:r>
              <w:rPr>
                <w:rFonts w:ascii="宋体" w:hAnsi="宋体" w:hint="eastAsia"/>
                <w:snapToGrid w:val="0"/>
                <w:kern w:val="0"/>
                <w:szCs w:val="32"/>
                <w:u w:val="single"/>
                <w:lang w:val="zh-CN"/>
              </w:rPr>
              <w:t>见《招标公告》中“投标供应商资格要求”部分的相关内容</w:t>
            </w:r>
          </w:p>
        </w:tc>
      </w:tr>
      <w:tr w:rsidR="00E26E58" w14:paraId="4BA77812" w14:textId="77777777">
        <w:trPr>
          <w:cantSplit/>
          <w:trHeight w:val="20"/>
          <w:jc w:val="center"/>
        </w:trPr>
        <w:tc>
          <w:tcPr>
            <w:tcW w:w="807" w:type="dxa"/>
            <w:vAlign w:val="center"/>
          </w:tcPr>
          <w:p w14:paraId="18F8E759" w14:textId="77777777" w:rsidR="00E26E58" w:rsidRDefault="00AA23BA">
            <w:pPr>
              <w:jc w:val="center"/>
              <w:rPr>
                <w:rFonts w:ascii="宋体" w:hAnsi="宋体"/>
              </w:rPr>
            </w:pPr>
            <w:r>
              <w:rPr>
                <w:rFonts w:ascii="宋体" w:hAnsi="宋体" w:hint="eastAsia"/>
              </w:rPr>
              <w:t>2</w:t>
            </w:r>
          </w:p>
        </w:tc>
        <w:tc>
          <w:tcPr>
            <w:tcW w:w="2160" w:type="dxa"/>
            <w:vAlign w:val="center"/>
          </w:tcPr>
          <w:p w14:paraId="1FD00C56" w14:textId="77777777" w:rsidR="00E26E58" w:rsidRDefault="00AA23BA">
            <w:pPr>
              <w:rPr>
                <w:rFonts w:ascii="宋体" w:hAnsi="宋体"/>
              </w:rPr>
            </w:pPr>
            <w:r>
              <w:rPr>
                <w:rFonts w:ascii="宋体" w:hAnsi="宋体" w:hint="eastAsia"/>
              </w:rPr>
              <w:t>投标有效期</w:t>
            </w:r>
          </w:p>
        </w:tc>
        <w:tc>
          <w:tcPr>
            <w:tcW w:w="5400" w:type="dxa"/>
            <w:vAlign w:val="center"/>
          </w:tcPr>
          <w:p w14:paraId="0B761244" w14:textId="77777777" w:rsidR="00E26E58" w:rsidRDefault="00AA23BA">
            <w:pPr>
              <w:rPr>
                <w:rFonts w:ascii="宋体" w:hAnsi="宋体"/>
              </w:rPr>
            </w:pPr>
            <w:r>
              <w:rPr>
                <w:rFonts w:ascii="宋体" w:hAnsi="宋体" w:hint="eastAsia"/>
                <w:u w:val="single"/>
              </w:rPr>
              <w:t>120</w:t>
            </w:r>
            <w:r>
              <w:rPr>
                <w:rFonts w:ascii="宋体" w:hAnsi="宋体"/>
                <w:u w:val="single"/>
              </w:rPr>
              <w:t>日历天</w:t>
            </w:r>
            <w:r>
              <w:rPr>
                <w:rFonts w:ascii="宋体" w:hAnsi="宋体"/>
              </w:rPr>
              <w:t>（从投标截止之日算起）</w:t>
            </w:r>
          </w:p>
        </w:tc>
      </w:tr>
      <w:tr w:rsidR="00E26E58" w14:paraId="590BB0D4" w14:textId="77777777">
        <w:trPr>
          <w:cantSplit/>
          <w:trHeight w:val="20"/>
          <w:jc w:val="center"/>
        </w:trPr>
        <w:tc>
          <w:tcPr>
            <w:tcW w:w="807" w:type="dxa"/>
            <w:vAlign w:val="center"/>
          </w:tcPr>
          <w:p w14:paraId="72B61B4F" w14:textId="77777777" w:rsidR="00E26E58" w:rsidRDefault="00AA23BA">
            <w:pPr>
              <w:jc w:val="center"/>
              <w:rPr>
                <w:rFonts w:ascii="宋体" w:hAnsi="宋体"/>
              </w:rPr>
            </w:pPr>
            <w:r>
              <w:rPr>
                <w:rFonts w:ascii="宋体" w:hAnsi="宋体" w:hint="eastAsia"/>
              </w:rPr>
              <w:t>3</w:t>
            </w:r>
          </w:p>
        </w:tc>
        <w:tc>
          <w:tcPr>
            <w:tcW w:w="2160" w:type="dxa"/>
            <w:vAlign w:val="center"/>
          </w:tcPr>
          <w:p w14:paraId="4F429E8F" w14:textId="77777777" w:rsidR="00E26E58" w:rsidRDefault="00AA23BA">
            <w:pPr>
              <w:rPr>
                <w:rFonts w:ascii="宋体" w:hAnsi="宋体"/>
              </w:rPr>
            </w:pPr>
            <w:r>
              <w:rPr>
                <w:rFonts w:ascii="宋体" w:hAnsi="宋体" w:hint="eastAsia"/>
              </w:rPr>
              <w:t>投标供应商的替代方案</w:t>
            </w:r>
          </w:p>
        </w:tc>
        <w:tc>
          <w:tcPr>
            <w:tcW w:w="5400" w:type="dxa"/>
            <w:vAlign w:val="center"/>
          </w:tcPr>
          <w:p w14:paraId="49C9AD57" w14:textId="77777777" w:rsidR="00E26E58" w:rsidRDefault="00AA23BA">
            <w:pPr>
              <w:rPr>
                <w:rFonts w:ascii="宋体" w:hAnsi="宋体"/>
              </w:rPr>
            </w:pPr>
            <w:r>
              <w:rPr>
                <w:rFonts w:ascii="宋体" w:hAnsi="宋体" w:hint="eastAsia"/>
              </w:rPr>
              <w:t>不允许</w:t>
            </w:r>
          </w:p>
        </w:tc>
      </w:tr>
      <w:tr w:rsidR="00E26E58" w14:paraId="7F989FA5" w14:textId="77777777">
        <w:trPr>
          <w:cantSplit/>
          <w:trHeight w:val="20"/>
          <w:jc w:val="center"/>
        </w:trPr>
        <w:tc>
          <w:tcPr>
            <w:tcW w:w="807" w:type="dxa"/>
            <w:vAlign w:val="center"/>
          </w:tcPr>
          <w:p w14:paraId="308BA722" w14:textId="77777777" w:rsidR="00E26E58" w:rsidRDefault="00AA23BA">
            <w:pPr>
              <w:jc w:val="center"/>
              <w:rPr>
                <w:rFonts w:ascii="宋体" w:hAnsi="宋体"/>
              </w:rPr>
            </w:pPr>
            <w:r>
              <w:rPr>
                <w:rFonts w:ascii="宋体" w:hAnsi="宋体" w:hint="eastAsia"/>
              </w:rPr>
              <w:t>4</w:t>
            </w:r>
          </w:p>
        </w:tc>
        <w:tc>
          <w:tcPr>
            <w:tcW w:w="2160" w:type="dxa"/>
            <w:vAlign w:val="center"/>
          </w:tcPr>
          <w:p w14:paraId="78978F53" w14:textId="77777777" w:rsidR="00E26E58" w:rsidRDefault="00AA23BA">
            <w:pPr>
              <w:rPr>
                <w:rFonts w:ascii="宋体" w:hAnsi="宋体"/>
              </w:rPr>
            </w:pPr>
            <w:r>
              <w:rPr>
                <w:rFonts w:ascii="宋体" w:hAnsi="宋体" w:hint="eastAsia"/>
              </w:rPr>
              <w:t>投标文件的投递</w:t>
            </w:r>
          </w:p>
        </w:tc>
        <w:tc>
          <w:tcPr>
            <w:tcW w:w="5400" w:type="dxa"/>
            <w:vAlign w:val="center"/>
          </w:tcPr>
          <w:p w14:paraId="69626A65" w14:textId="77777777" w:rsidR="00E26E58" w:rsidRDefault="00AA23BA">
            <w:pPr>
              <w:rPr>
                <w:rFonts w:ascii="宋体" w:hAnsi="宋体"/>
              </w:rPr>
            </w:pPr>
            <w:r>
              <w:rPr>
                <w:rFonts w:ascii="宋体" w:hAnsi="宋体" w:hint="eastAsia"/>
              </w:rPr>
              <w:t>本项目实行网上投标，投标供应商必须在招标文件规定的投标截止时间前登录“深圳公共资源交易中心（深圳交易集团有限公司政府采购业务分公司）网站”，使用“应标管理</w:t>
            </w:r>
            <w:r>
              <w:rPr>
                <w:rFonts w:ascii="宋体" w:hAnsi="宋体"/>
              </w:rPr>
              <w:t>-&gt;上传投标文件”功能</w:t>
            </w:r>
            <w:r>
              <w:rPr>
                <w:rFonts w:ascii="宋体" w:hAnsi="宋体" w:hint="eastAsia"/>
              </w:rPr>
              <w:t>点，</w:t>
            </w:r>
            <w:r>
              <w:rPr>
                <w:rFonts w:ascii="宋体" w:hAnsi="宋体"/>
              </w:rPr>
              <w:t>将编制好的电子投标文件上传，投标文件大小不得超过</w:t>
            </w:r>
            <w:r>
              <w:rPr>
                <w:rFonts w:ascii="宋体" w:hAnsi="宋体" w:hint="eastAsia"/>
              </w:rPr>
              <w:t>10</w:t>
            </w:r>
            <w:r>
              <w:rPr>
                <w:rFonts w:ascii="宋体" w:hAnsi="宋体"/>
              </w:rPr>
              <w:t>0MB</w:t>
            </w:r>
          </w:p>
        </w:tc>
      </w:tr>
      <w:tr w:rsidR="00E26E58" w14:paraId="6D702CD3" w14:textId="77777777">
        <w:trPr>
          <w:cantSplit/>
          <w:trHeight w:val="20"/>
          <w:jc w:val="center"/>
        </w:trPr>
        <w:tc>
          <w:tcPr>
            <w:tcW w:w="807" w:type="dxa"/>
            <w:vAlign w:val="center"/>
          </w:tcPr>
          <w:p w14:paraId="1D317FEB" w14:textId="77777777" w:rsidR="00E26E58" w:rsidRDefault="00AA23BA">
            <w:pPr>
              <w:jc w:val="center"/>
              <w:rPr>
                <w:rFonts w:ascii="宋体" w:hAnsi="宋体"/>
              </w:rPr>
            </w:pPr>
            <w:r>
              <w:rPr>
                <w:rFonts w:ascii="宋体" w:hAnsi="宋体" w:hint="eastAsia"/>
              </w:rPr>
              <w:t>5</w:t>
            </w:r>
          </w:p>
        </w:tc>
        <w:tc>
          <w:tcPr>
            <w:tcW w:w="2160" w:type="dxa"/>
            <w:vAlign w:val="center"/>
          </w:tcPr>
          <w:p w14:paraId="0F052155" w14:textId="77777777" w:rsidR="00E26E58" w:rsidRDefault="00AA23BA">
            <w:pPr>
              <w:rPr>
                <w:rFonts w:ascii="宋体" w:hAnsi="宋体"/>
              </w:rPr>
            </w:pPr>
            <w:r>
              <w:rPr>
                <w:rFonts w:ascii="宋体" w:hAnsi="宋体" w:hint="eastAsia"/>
              </w:rPr>
              <w:t>履约保证金</w:t>
            </w:r>
          </w:p>
        </w:tc>
        <w:tc>
          <w:tcPr>
            <w:tcW w:w="5400" w:type="dxa"/>
            <w:vAlign w:val="center"/>
          </w:tcPr>
          <w:p w14:paraId="52DC6DE1" w14:textId="77777777" w:rsidR="00E26E58" w:rsidRDefault="00AA23BA">
            <w:pPr>
              <w:rPr>
                <w:rFonts w:ascii="宋体" w:hAnsi="宋体"/>
                <w:color w:val="FF0000"/>
              </w:rPr>
            </w:pPr>
            <w:r>
              <w:rPr>
                <w:rFonts w:hint="eastAsia"/>
              </w:rPr>
              <w:t>合同金额的</w:t>
            </w:r>
            <w:r>
              <w:rPr>
                <w:rFonts w:hint="eastAsia"/>
              </w:rPr>
              <w:t>10%</w:t>
            </w:r>
          </w:p>
        </w:tc>
      </w:tr>
    </w:tbl>
    <w:p w14:paraId="03747D90" w14:textId="77777777" w:rsidR="00E26E58" w:rsidRDefault="00AA23BA">
      <w:pPr>
        <w:rPr>
          <w:b/>
        </w:rPr>
      </w:pPr>
      <w:r>
        <w:rPr>
          <w:rFonts w:hint="eastAsia"/>
          <w:szCs w:val="21"/>
        </w:rPr>
        <w:t>备注：本表为通用条款相关内容的补充和明确，如与通用条款相冲突的以本表为准。</w:t>
      </w:r>
    </w:p>
    <w:p w14:paraId="2701A7CC" w14:textId="77777777" w:rsidR="00E26E58" w:rsidRDefault="00E26E58">
      <w:pPr>
        <w:rPr>
          <w:b/>
        </w:rPr>
      </w:pPr>
    </w:p>
    <w:p w14:paraId="058F1694" w14:textId="77777777" w:rsidR="00E26E58" w:rsidRDefault="00AA23BA">
      <w:pPr>
        <w:pStyle w:val="2"/>
        <w:spacing w:beforeLines="50" w:before="120" w:afterLines="50" w:after="120"/>
        <w:rPr>
          <w:sz w:val="28"/>
          <w:szCs w:val="28"/>
        </w:rPr>
      </w:pPr>
      <w:r>
        <w:rPr>
          <w:rFonts w:hint="eastAsia"/>
          <w:sz w:val="28"/>
          <w:szCs w:val="28"/>
        </w:rPr>
        <w:t>二、货物清单</w:t>
      </w:r>
    </w:p>
    <w:p w14:paraId="5D61DA98" w14:textId="77777777" w:rsidR="00E26E58" w:rsidRDefault="00AA23BA">
      <w:pPr>
        <w:rPr>
          <w:rFonts w:ascii="宋体" w:hAnsi="宋体"/>
          <w:b/>
          <w:color w:val="FF0000"/>
          <w:szCs w:val="21"/>
        </w:rPr>
      </w:pPr>
      <w:r>
        <w:rPr>
          <w:rFonts w:ascii="宋体" w:hAnsi="宋体" w:hint="eastAsia"/>
          <w:b/>
          <w:color w:val="FF0000"/>
          <w:szCs w:val="21"/>
        </w:rPr>
        <w:t>（一）货物总清单</w:t>
      </w:r>
    </w:p>
    <w:tbl>
      <w:tblPr>
        <w:tblpPr w:leftFromText="180" w:rightFromText="180" w:vertAnchor="text" w:horzAnchor="margin" w:tblpY="1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842"/>
        <w:gridCol w:w="2127"/>
        <w:gridCol w:w="567"/>
        <w:gridCol w:w="425"/>
        <w:gridCol w:w="709"/>
        <w:gridCol w:w="1275"/>
        <w:gridCol w:w="1276"/>
      </w:tblGrid>
      <w:tr w:rsidR="00E26E58" w14:paraId="747B55EE" w14:textId="77777777">
        <w:trPr>
          <w:trHeight w:val="547"/>
        </w:trPr>
        <w:tc>
          <w:tcPr>
            <w:tcW w:w="534" w:type="dxa"/>
            <w:vAlign w:val="center"/>
          </w:tcPr>
          <w:p w14:paraId="0E0BE738" w14:textId="77777777" w:rsidR="00E26E58" w:rsidRDefault="00AA23BA">
            <w:pPr>
              <w:jc w:val="center"/>
              <w:rPr>
                <w:rFonts w:ascii="宋体" w:hAnsi="宋体"/>
                <w:bCs/>
                <w:szCs w:val="21"/>
              </w:rPr>
            </w:pPr>
            <w:r>
              <w:rPr>
                <w:rFonts w:ascii="宋体" w:hAnsi="宋体" w:hint="eastAsia"/>
                <w:bCs/>
                <w:szCs w:val="21"/>
              </w:rPr>
              <w:t>序号</w:t>
            </w:r>
          </w:p>
        </w:tc>
        <w:tc>
          <w:tcPr>
            <w:tcW w:w="567" w:type="dxa"/>
            <w:vAlign w:val="center"/>
          </w:tcPr>
          <w:p w14:paraId="79B1F554" w14:textId="77777777" w:rsidR="00E26E58" w:rsidRDefault="00AA23BA">
            <w:pPr>
              <w:jc w:val="center"/>
              <w:rPr>
                <w:rFonts w:ascii="宋体" w:hAnsi="宋体"/>
                <w:szCs w:val="21"/>
              </w:rPr>
            </w:pPr>
            <w:r>
              <w:rPr>
                <w:rFonts w:ascii="宋体" w:hAnsi="宋体" w:hint="eastAsia"/>
                <w:szCs w:val="21"/>
              </w:rPr>
              <w:t>包号</w:t>
            </w:r>
          </w:p>
        </w:tc>
        <w:tc>
          <w:tcPr>
            <w:tcW w:w="1842" w:type="dxa"/>
            <w:vAlign w:val="center"/>
          </w:tcPr>
          <w:p w14:paraId="3B1D9B3D" w14:textId="77777777" w:rsidR="00E26E58" w:rsidRDefault="00AA23BA">
            <w:pPr>
              <w:jc w:val="center"/>
              <w:rPr>
                <w:rFonts w:ascii="宋体" w:hAnsi="宋体"/>
                <w:bCs/>
                <w:szCs w:val="21"/>
              </w:rPr>
            </w:pPr>
            <w:r>
              <w:rPr>
                <w:rFonts w:ascii="宋体" w:hAnsi="宋体" w:hint="eastAsia"/>
                <w:szCs w:val="21"/>
              </w:rPr>
              <w:t>采购计划编号</w:t>
            </w:r>
          </w:p>
        </w:tc>
        <w:tc>
          <w:tcPr>
            <w:tcW w:w="2127" w:type="dxa"/>
            <w:vAlign w:val="center"/>
          </w:tcPr>
          <w:p w14:paraId="79D95995" w14:textId="77777777" w:rsidR="00E26E58" w:rsidRDefault="00AA23BA">
            <w:pPr>
              <w:jc w:val="center"/>
              <w:rPr>
                <w:rFonts w:ascii="宋体" w:hAnsi="宋体"/>
                <w:bCs/>
                <w:szCs w:val="21"/>
              </w:rPr>
            </w:pPr>
            <w:r>
              <w:rPr>
                <w:rFonts w:ascii="宋体" w:hAnsi="宋体" w:hint="eastAsia"/>
                <w:bCs/>
                <w:szCs w:val="21"/>
              </w:rPr>
              <w:t>货物名称</w:t>
            </w:r>
          </w:p>
        </w:tc>
        <w:tc>
          <w:tcPr>
            <w:tcW w:w="567" w:type="dxa"/>
            <w:vAlign w:val="center"/>
          </w:tcPr>
          <w:p w14:paraId="224EB4F2" w14:textId="77777777" w:rsidR="00E26E58" w:rsidRDefault="00AA23BA">
            <w:pPr>
              <w:jc w:val="center"/>
              <w:rPr>
                <w:rFonts w:ascii="宋体" w:hAnsi="宋体"/>
                <w:bCs/>
                <w:szCs w:val="21"/>
              </w:rPr>
            </w:pPr>
            <w:r>
              <w:rPr>
                <w:rFonts w:ascii="宋体" w:hAnsi="宋体" w:hint="eastAsia"/>
                <w:bCs/>
                <w:szCs w:val="21"/>
              </w:rPr>
              <w:t>数量</w:t>
            </w:r>
          </w:p>
        </w:tc>
        <w:tc>
          <w:tcPr>
            <w:tcW w:w="425" w:type="dxa"/>
            <w:vAlign w:val="center"/>
          </w:tcPr>
          <w:p w14:paraId="40807FA8" w14:textId="77777777" w:rsidR="00E26E58" w:rsidRDefault="00AA23BA">
            <w:pPr>
              <w:jc w:val="center"/>
              <w:rPr>
                <w:rFonts w:ascii="宋体" w:hAnsi="宋体"/>
                <w:bCs/>
                <w:szCs w:val="21"/>
              </w:rPr>
            </w:pPr>
            <w:r>
              <w:rPr>
                <w:rFonts w:ascii="宋体" w:hAnsi="宋体" w:hint="eastAsia"/>
                <w:bCs/>
                <w:szCs w:val="21"/>
              </w:rPr>
              <w:t>单位</w:t>
            </w:r>
          </w:p>
        </w:tc>
        <w:tc>
          <w:tcPr>
            <w:tcW w:w="709" w:type="dxa"/>
            <w:vAlign w:val="center"/>
          </w:tcPr>
          <w:p w14:paraId="1CAE1E69" w14:textId="77777777" w:rsidR="00E26E58" w:rsidRDefault="00AA23BA">
            <w:pPr>
              <w:jc w:val="center"/>
              <w:rPr>
                <w:rFonts w:ascii="宋体" w:hAnsi="宋体"/>
                <w:b/>
                <w:bCs/>
                <w:color w:val="FF0000"/>
                <w:szCs w:val="21"/>
              </w:rPr>
            </w:pPr>
            <w:r>
              <w:rPr>
                <w:rFonts w:ascii="宋体" w:hAnsi="宋体" w:hint="eastAsia"/>
                <w:b/>
                <w:bCs/>
                <w:color w:val="FF0000"/>
                <w:szCs w:val="21"/>
              </w:rPr>
              <w:t>备注</w:t>
            </w:r>
          </w:p>
        </w:tc>
        <w:tc>
          <w:tcPr>
            <w:tcW w:w="1275" w:type="dxa"/>
            <w:vAlign w:val="center"/>
          </w:tcPr>
          <w:p w14:paraId="5ED15578" w14:textId="77777777" w:rsidR="00E26E58" w:rsidRDefault="00AA23BA">
            <w:pPr>
              <w:jc w:val="center"/>
              <w:rPr>
                <w:rFonts w:ascii="宋体" w:hAnsi="宋体"/>
                <w:b/>
                <w:bCs/>
                <w:color w:val="FF0000"/>
                <w:szCs w:val="21"/>
              </w:rPr>
            </w:pPr>
            <w:r>
              <w:rPr>
                <w:rFonts w:ascii="宋体" w:hAnsi="宋体" w:hint="eastAsia"/>
                <w:b/>
                <w:bCs/>
                <w:color w:val="FF0000"/>
                <w:szCs w:val="21"/>
              </w:rPr>
              <w:t>预算限额（元）</w:t>
            </w:r>
          </w:p>
        </w:tc>
        <w:tc>
          <w:tcPr>
            <w:tcW w:w="1276" w:type="dxa"/>
            <w:vAlign w:val="center"/>
          </w:tcPr>
          <w:p w14:paraId="1FC8C6B2" w14:textId="77777777" w:rsidR="00E26E58" w:rsidRDefault="00AA23BA">
            <w:pPr>
              <w:jc w:val="center"/>
              <w:rPr>
                <w:rFonts w:ascii="宋体" w:hAnsi="宋体"/>
                <w:b/>
                <w:bCs/>
                <w:color w:val="FF0000"/>
                <w:szCs w:val="21"/>
              </w:rPr>
            </w:pPr>
            <w:r>
              <w:rPr>
                <w:rFonts w:ascii="宋体" w:hAnsi="宋体" w:hint="eastAsia"/>
                <w:b/>
                <w:bCs/>
                <w:color w:val="FF0000"/>
                <w:szCs w:val="21"/>
              </w:rPr>
              <w:t>最高投标限价（元）</w:t>
            </w:r>
          </w:p>
        </w:tc>
      </w:tr>
      <w:tr w:rsidR="00E26E58" w14:paraId="70A4C809" w14:textId="77777777">
        <w:trPr>
          <w:trHeight w:val="712"/>
        </w:trPr>
        <w:tc>
          <w:tcPr>
            <w:tcW w:w="534" w:type="dxa"/>
            <w:vAlign w:val="center"/>
          </w:tcPr>
          <w:p w14:paraId="3A9C7F4D" w14:textId="77777777" w:rsidR="00E26E58" w:rsidRDefault="00AA23BA">
            <w:pPr>
              <w:jc w:val="center"/>
              <w:rPr>
                <w:rFonts w:ascii="宋体" w:hAnsi="宋体"/>
                <w:bCs/>
                <w:szCs w:val="21"/>
              </w:rPr>
            </w:pPr>
            <w:r>
              <w:rPr>
                <w:rFonts w:ascii="宋体" w:hAnsi="宋体" w:cs="方正小标宋简体" w:hint="eastAsia"/>
                <w:bCs/>
                <w:szCs w:val="21"/>
              </w:rPr>
              <w:t>1</w:t>
            </w:r>
          </w:p>
        </w:tc>
        <w:tc>
          <w:tcPr>
            <w:tcW w:w="567" w:type="dxa"/>
            <w:vAlign w:val="center"/>
          </w:tcPr>
          <w:p w14:paraId="20CC7FEC"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60543721" w14:textId="7793DBC4" w:rsidR="00E26E58" w:rsidRDefault="005E4229">
            <w:pPr>
              <w:jc w:val="center"/>
              <w:rPr>
                <w:rFonts w:ascii="宋体" w:hAnsi="宋体"/>
                <w:bCs/>
                <w:szCs w:val="21"/>
              </w:rPr>
            </w:pPr>
            <w:hyperlink r:id="rId12" w:tgtFrame="_blank" w:history="1">
              <w:r w:rsidR="00D927EC">
                <w:rPr>
                  <w:rStyle w:val="affa"/>
                </w:rPr>
                <w:t>202100395722</w:t>
              </w:r>
            </w:hyperlink>
          </w:p>
        </w:tc>
        <w:tc>
          <w:tcPr>
            <w:tcW w:w="2127" w:type="dxa"/>
            <w:vAlign w:val="center"/>
          </w:tcPr>
          <w:p w14:paraId="19D3E83F" w14:textId="77777777" w:rsidR="00E26E58" w:rsidRDefault="00AA23BA">
            <w:pPr>
              <w:widowControl/>
              <w:jc w:val="center"/>
              <w:textAlignment w:val="center"/>
              <w:rPr>
                <w:rFonts w:ascii="宋体" w:hAnsi="宋体"/>
                <w:bCs/>
                <w:szCs w:val="21"/>
              </w:rPr>
            </w:pPr>
            <w:r>
              <w:rPr>
                <w:rFonts w:ascii="宋体" w:hAnsi="宋体"/>
                <w:bCs/>
                <w:szCs w:val="21"/>
              </w:rPr>
              <w:t>口腔电动工具综合套</w:t>
            </w:r>
          </w:p>
        </w:tc>
        <w:tc>
          <w:tcPr>
            <w:tcW w:w="567" w:type="dxa"/>
            <w:vAlign w:val="center"/>
          </w:tcPr>
          <w:p w14:paraId="71818B01" w14:textId="77777777" w:rsidR="00E26E58" w:rsidRDefault="00AA23BA">
            <w:pPr>
              <w:widowControl/>
              <w:jc w:val="center"/>
              <w:textAlignment w:val="center"/>
              <w:rPr>
                <w:rFonts w:ascii="宋体" w:hAnsi="宋体"/>
                <w:bCs/>
                <w:szCs w:val="21"/>
              </w:rPr>
            </w:pPr>
            <w:r>
              <w:rPr>
                <w:rFonts w:ascii="宋体" w:hAnsi="宋体"/>
                <w:bCs/>
                <w:szCs w:val="21"/>
              </w:rPr>
              <w:t>3</w:t>
            </w:r>
          </w:p>
        </w:tc>
        <w:tc>
          <w:tcPr>
            <w:tcW w:w="425" w:type="dxa"/>
            <w:vAlign w:val="center"/>
          </w:tcPr>
          <w:p w14:paraId="11BEA891" w14:textId="77777777" w:rsidR="00E26E58" w:rsidRDefault="00AA23BA">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709" w:type="dxa"/>
            <w:vAlign w:val="center"/>
          </w:tcPr>
          <w:p w14:paraId="5A557840" w14:textId="77777777" w:rsidR="00E26E58" w:rsidRDefault="00AA23BA">
            <w:pPr>
              <w:jc w:val="center"/>
              <w:rPr>
                <w:rFonts w:ascii="宋体" w:hAnsi="宋体"/>
                <w:b/>
                <w:bCs/>
                <w:color w:val="FF0000"/>
                <w:szCs w:val="21"/>
              </w:rPr>
            </w:pPr>
            <w:r>
              <w:rPr>
                <w:rFonts w:ascii="宋体" w:hAnsi="宋体"/>
                <w:b/>
                <w:bCs/>
                <w:color w:val="FF0000"/>
                <w:szCs w:val="21"/>
              </w:rPr>
              <w:t>接受</w:t>
            </w:r>
            <w:r>
              <w:rPr>
                <w:rFonts w:ascii="宋体" w:hAnsi="宋体" w:hint="eastAsia"/>
                <w:b/>
                <w:bCs/>
                <w:color w:val="FF0000"/>
                <w:szCs w:val="21"/>
              </w:rPr>
              <w:t>进口</w:t>
            </w:r>
          </w:p>
        </w:tc>
        <w:tc>
          <w:tcPr>
            <w:tcW w:w="1275" w:type="dxa"/>
            <w:vAlign w:val="center"/>
          </w:tcPr>
          <w:p w14:paraId="1BF30439" w14:textId="77777777" w:rsidR="00E26E58" w:rsidRDefault="00AA23BA">
            <w:pPr>
              <w:widowControl/>
              <w:jc w:val="center"/>
              <w:rPr>
                <w:rFonts w:ascii="宋体" w:hAnsi="宋体"/>
                <w:bCs/>
                <w:szCs w:val="21"/>
              </w:rPr>
            </w:pPr>
            <w:r>
              <w:rPr>
                <w:rFonts w:ascii="宋体" w:hAnsi="宋体"/>
                <w:bCs/>
                <w:szCs w:val="21"/>
                <w:lang w:bidi="ar"/>
              </w:rPr>
              <w:t xml:space="preserve">840,000 </w:t>
            </w:r>
          </w:p>
        </w:tc>
        <w:tc>
          <w:tcPr>
            <w:tcW w:w="1276" w:type="dxa"/>
            <w:vAlign w:val="center"/>
          </w:tcPr>
          <w:p w14:paraId="54F5B16F" w14:textId="77777777" w:rsidR="00E26E58" w:rsidRDefault="00AA23BA">
            <w:pPr>
              <w:widowControl/>
              <w:jc w:val="center"/>
              <w:rPr>
                <w:rFonts w:ascii="宋体" w:hAnsi="宋体"/>
                <w:bCs/>
                <w:szCs w:val="21"/>
              </w:rPr>
            </w:pPr>
            <w:r>
              <w:rPr>
                <w:rFonts w:ascii="宋体" w:hAnsi="宋体"/>
                <w:bCs/>
                <w:szCs w:val="21"/>
                <w:lang w:bidi="ar"/>
              </w:rPr>
              <w:t xml:space="preserve"> 825,000 </w:t>
            </w:r>
          </w:p>
        </w:tc>
      </w:tr>
      <w:tr w:rsidR="00E26E58" w14:paraId="098706B2" w14:textId="77777777">
        <w:trPr>
          <w:trHeight w:val="712"/>
        </w:trPr>
        <w:tc>
          <w:tcPr>
            <w:tcW w:w="534" w:type="dxa"/>
            <w:vAlign w:val="center"/>
          </w:tcPr>
          <w:p w14:paraId="7C9B03DE" w14:textId="77777777" w:rsidR="00E26E58" w:rsidRDefault="00AA23BA">
            <w:pPr>
              <w:jc w:val="center"/>
              <w:rPr>
                <w:rFonts w:ascii="宋体" w:hAnsi="宋体"/>
                <w:bCs/>
                <w:szCs w:val="21"/>
              </w:rPr>
            </w:pPr>
            <w:r>
              <w:rPr>
                <w:rFonts w:ascii="宋体" w:hAnsi="宋体" w:cs="方正小标宋简体" w:hint="eastAsia"/>
                <w:bCs/>
                <w:szCs w:val="21"/>
              </w:rPr>
              <w:t>2</w:t>
            </w:r>
          </w:p>
        </w:tc>
        <w:tc>
          <w:tcPr>
            <w:tcW w:w="567" w:type="dxa"/>
            <w:vAlign w:val="center"/>
          </w:tcPr>
          <w:p w14:paraId="61F04C90"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5AB62653" w14:textId="2741E62D" w:rsidR="00E26E58" w:rsidRDefault="005E4229">
            <w:pPr>
              <w:jc w:val="center"/>
              <w:rPr>
                <w:rFonts w:ascii="宋体" w:hAnsi="宋体"/>
                <w:bCs/>
                <w:szCs w:val="21"/>
              </w:rPr>
            </w:pPr>
            <w:hyperlink r:id="rId13" w:tgtFrame="_blank" w:history="1">
              <w:r w:rsidR="00D927EC">
                <w:rPr>
                  <w:rStyle w:val="affa"/>
                </w:rPr>
                <w:t>202100395723</w:t>
              </w:r>
            </w:hyperlink>
          </w:p>
        </w:tc>
        <w:tc>
          <w:tcPr>
            <w:tcW w:w="2127" w:type="dxa"/>
            <w:vAlign w:val="center"/>
          </w:tcPr>
          <w:p w14:paraId="18E91B37" w14:textId="77777777" w:rsidR="00E26E58" w:rsidRDefault="00AA23BA">
            <w:pPr>
              <w:widowControl/>
              <w:jc w:val="center"/>
              <w:textAlignment w:val="center"/>
              <w:rPr>
                <w:rFonts w:ascii="宋体" w:hAnsi="宋体"/>
                <w:bCs/>
                <w:szCs w:val="21"/>
              </w:rPr>
            </w:pPr>
            <w:r>
              <w:rPr>
                <w:rFonts w:ascii="宋体" w:hAnsi="宋体"/>
                <w:bCs/>
                <w:szCs w:val="21"/>
              </w:rPr>
              <w:t>颌面骨电动手术器械装置</w:t>
            </w:r>
          </w:p>
        </w:tc>
        <w:tc>
          <w:tcPr>
            <w:tcW w:w="567" w:type="dxa"/>
            <w:vAlign w:val="center"/>
          </w:tcPr>
          <w:p w14:paraId="41C5D762"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5DE4B29A" w14:textId="77777777" w:rsidR="00E26E58" w:rsidRDefault="00AA23BA">
            <w:pPr>
              <w:widowControl/>
              <w:jc w:val="center"/>
              <w:textAlignment w:val="center"/>
              <w:rPr>
                <w:rFonts w:ascii="宋体" w:hAnsi="宋体"/>
                <w:bCs/>
                <w:szCs w:val="21"/>
                <w:lang w:bidi="ar"/>
              </w:rPr>
            </w:pPr>
            <w:r>
              <w:rPr>
                <w:rFonts w:ascii="宋体" w:hAnsi="宋体" w:cs="方正小标宋简体" w:hint="eastAsia"/>
                <w:bCs/>
                <w:szCs w:val="21"/>
              </w:rPr>
              <w:t>台</w:t>
            </w:r>
          </w:p>
        </w:tc>
        <w:tc>
          <w:tcPr>
            <w:tcW w:w="709" w:type="dxa"/>
            <w:vAlign w:val="center"/>
          </w:tcPr>
          <w:p w14:paraId="29A49C48"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2B0C43EF" w14:textId="77777777" w:rsidR="00E26E58" w:rsidRDefault="00AA23BA">
            <w:pPr>
              <w:widowControl/>
              <w:jc w:val="center"/>
              <w:rPr>
                <w:rFonts w:ascii="宋体" w:hAnsi="宋体"/>
                <w:bCs/>
                <w:szCs w:val="21"/>
              </w:rPr>
            </w:pPr>
            <w:r>
              <w:rPr>
                <w:rFonts w:ascii="宋体" w:hAnsi="宋体"/>
                <w:bCs/>
                <w:szCs w:val="21"/>
                <w:lang w:bidi="ar"/>
              </w:rPr>
              <w:t xml:space="preserve"> 320,000 </w:t>
            </w:r>
          </w:p>
        </w:tc>
        <w:tc>
          <w:tcPr>
            <w:tcW w:w="1276" w:type="dxa"/>
            <w:vAlign w:val="center"/>
          </w:tcPr>
          <w:p w14:paraId="1096F022" w14:textId="77777777" w:rsidR="00E26E58" w:rsidRDefault="00AA23BA">
            <w:pPr>
              <w:widowControl/>
              <w:jc w:val="center"/>
              <w:rPr>
                <w:rFonts w:ascii="宋体" w:hAnsi="宋体"/>
                <w:bCs/>
                <w:szCs w:val="21"/>
              </w:rPr>
            </w:pPr>
            <w:r>
              <w:rPr>
                <w:rFonts w:ascii="宋体" w:hAnsi="宋体"/>
                <w:bCs/>
                <w:szCs w:val="21"/>
                <w:lang w:bidi="ar"/>
              </w:rPr>
              <w:t xml:space="preserve"> 246,000 </w:t>
            </w:r>
          </w:p>
        </w:tc>
      </w:tr>
      <w:tr w:rsidR="00E26E58" w14:paraId="6AE7B0FE" w14:textId="77777777">
        <w:trPr>
          <w:trHeight w:val="712"/>
        </w:trPr>
        <w:tc>
          <w:tcPr>
            <w:tcW w:w="534" w:type="dxa"/>
            <w:vAlign w:val="center"/>
          </w:tcPr>
          <w:p w14:paraId="1C1892F0" w14:textId="77777777" w:rsidR="00E26E58" w:rsidRDefault="00AA23BA">
            <w:pPr>
              <w:jc w:val="center"/>
              <w:rPr>
                <w:rFonts w:ascii="宋体" w:hAnsi="宋体"/>
                <w:bCs/>
                <w:szCs w:val="21"/>
              </w:rPr>
            </w:pPr>
            <w:r>
              <w:rPr>
                <w:rFonts w:ascii="宋体" w:hAnsi="宋体" w:cs="方正小标宋简体" w:hint="eastAsia"/>
                <w:bCs/>
                <w:szCs w:val="21"/>
              </w:rPr>
              <w:t>3</w:t>
            </w:r>
          </w:p>
        </w:tc>
        <w:tc>
          <w:tcPr>
            <w:tcW w:w="567" w:type="dxa"/>
            <w:vAlign w:val="center"/>
          </w:tcPr>
          <w:p w14:paraId="75C9C478"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58833424" w14:textId="72FEF851" w:rsidR="00E26E58" w:rsidRDefault="005E4229">
            <w:pPr>
              <w:jc w:val="center"/>
              <w:rPr>
                <w:rFonts w:ascii="宋体" w:hAnsi="宋体"/>
                <w:bCs/>
                <w:szCs w:val="21"/>
              </w:rPr>
            </w:pPr>
            <w:hyperlink r:id="rId14" w:tgtFrame="_blank" w:history="1">
              <w:r w:rsidR="00D927EC">
                <w:rPr>
                  <w:rStyle w:val="affa"/>
                </w:rPr>
                <w:t>202100395724</w:t>
              </w:r>
            </w:hyperlink>
          </w:p>
        </w:tc>
        <w:tc>
          <w:tcPr>
            <w:tcW w:w="2127" w:type="dxa"/>
            <w:vAlign w:val="center"/>
          </w:tcPr>
          <w:p w14:paraId="3C742F5B" w14:textId="77777777" w:rsidR="00E26E58" w:rsidRDefault="00AA23BA">
            <w:pPr>
              <w:widowControl/>
              <w:jc w:val="center"/>
              <w:textAlignment w:val="center"/>
              <w:rPr>
                <w:rFonts w:ascii="宋体" w:hAnsi="宋体"/>
                <w:bCs/>
                <w:szCs w:val="21"/>
              </w:rPr>
            </w:pPr>
            <w:r>
              <w:rPr>
                <w:rFonts w:ascii="宋体" w:hAnsi="宋体"/>
                <w:bCs/>
                <w:szCs w:val="21"/>
              </w:rPr>
              <w:t>超声骨刀</w:t>
            </w:r>
          </w:p>
        </w:tc>
        <w:tc>
          <w:tcPr>
            <w:tcW w:w="567" w:type="dxa"/>
            <w:vAlign w:val="center"/>
          </w:tcPr>
          <w:p w14:paraId="50498D93" w14:textId="77777777" w:rsidR="00E26E58" w:rsidRDefault="00AA23BA">
            <w:pPr>
              <w:widowControl/>
              <w:jc w:val="center"/>
              <w:textAlignment w:val="center"/>
              <w:rPr>
                <w:rFonts w:ascii="宋体" w:hAnsi="宋体"/>
                <w:bCs/>
                <w:szCs w:val="21"/>
              </w:rPr>
            </w:pPr>
            <w:r>
              <w:rPr>
                <w:rFonts w:ascii="宋体" w:hAnsi="宋体"/>
                <w:bCs/>
                <w:szCs w:val="21"/>
              </w:rPr>
              <w:t>1</w:t>
            </w:r>
          </w:p>
        </w:tc>
        <w:tc>
          <w:tcPr>
            <w:tcW w:w="425" w:type="dxa"/>
            <w:vAlign w:val="center"/>
          </w:tcPr>
          <w:p w14:paraId="30C9203D" w14:textId="77777777" w:rsidR="00E26E58" w:rsidRDefault="00AA23BA">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709" w:type="dxa"/>
            <w:vAlign w:val="center"/>
          </w:tcPr>
          <w:p w14:paraId="2EE683DA" w14:textId="77777777" w:rsidR="00E26E58" w:rsidRDefault="00E26E58">
            <w:pPr>
              <w:jc w:val="center"/>
              <w:rPr>
                <w:rFonts w:ascii="宋体" w:hAnsi="宋体"/>
                <w:b/>
                <w:bCs/>
                <w:color w:val="FF0000"/>
                <w:szCs w:val="21"/>
              </w:rPr>
            </w:pPr>
          </w:p>
          <w:p w14:paraId="5C5D04CE"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778E3F08" w14:textId="77777777" w:rsidR="00E26E58" w:rsidRDefault="00AA23BA">
            <w:pPr>
              <w:widowControl/>
              <w:jc w:val="center"/>
              <w:rPr>
                <w:rFonts w:ascii="宋体" w:hAnsi="宋体"/>
                <w:bCs/>
                <w:szCs w:val="21"/>
              </w:rPr>
            </w:pPr>
            <w:r>
              <w:rPr>
                <w:rFonts w:ascii="宋体" w:hAnsi="宋体"/>
                <w:bCs/>
                <w:szCs w:val="21"/>
                <w:lang w:bidi="ar"/>
              </w:rPr>
              <w:t xml:space="preserve"> 120,000 </w:t>
            </w:r>
          </w:p>
        </w:tc>
        <w:tc>
          <w:tcPr>
            <w:tcW w:w="1276" w:type="dxa"/>
            <w:vAlign w:val="center"/>
          </w:tcPr>
          <w:p w14:paraId="2714FAD6" w14:textId="77777777" w:rsidR="00E26E58" w:rsidRDefault="00AA23BA">
            <w:pPr>
              <w:widowControl/>
              <w:jc w:val="center"/>
              <w:rPr>
                <w:rFonts w:ascii="宋体" w:hAnsi="宋体"/>
                <w:bCs/>
                <w:szCs w:val="21"/>
              </w:rPr>
            </w:pPr>
            <w:r>
              <w:rPr>
                <w:rFonts w:ascii="宋体" w:hAnsi="宋体"/>
                <w:bCs/>
                <w:szCs w:val="21"/>
                <w:lang w:bidi="ar"/>
              </w:rPr>
              <w:t xml:space="preserve"> 120,000 </w:t>
            </w:r>
          </w:p>
        </w:tc>
      </w:tr>
      <w:tr w:rsidR="00E26E58" w14:paraId="451849A8" w14:textId="77777777">
        <w:trPr>
          <w:trHeight w:val="712"/>
        </w:trPr>
        <w:tc>
          <w:tcPr>
            <w:tcW w:w="534" w:type="dxa"/>
            <w:vAlign w:val="center"/>
          </w:tcPr>
          <w:p w14:paraId="557DE487" w14:textId="77777777" w:rsidR="00E26E58" w:rsidRDefault="00AA23BA">
            <w:pPr>
              <w:jc w:val="center"/>
              <w:rPr>
                <w:rFonts w:ascii="宋体" w:hAnsi="宋体"/>
                <w:bCs/>
                <w:szCs w:val="21"/>
              </w:rPr>
            </w:pPr>
            <w:r>
              <w:rPr>
                <w:rFonts w:ascii="宋体" w:hAnsi="宋体" w:cs="方正小标宋简体" w:hint="eastAsia"/>
                <w:bCs/>
                <w:szCs w:val="21"/>
              </w:rPr>
              <w:t>4</w:t>
            </w:r>
          </w:p>
        </w:tc>
        <w:tc>
          <w:tcPr>
            <w:tcW w:w="567" w:type="dxa"/>
            <w:vAlign w:val="center"/>
          </w:tcPr>
          <w:p w14:paraId="59B4EA61"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0C907531" w14:textId="449760D5" w:rsidR="00E26E58" w:rsidRDefault="005E4229">
            <w:pPr>
              <w:jc w:val="center"/>
              <w:rPr>
                <w:rFonts w:ascii="宋体" w:hAnsi="宋体"/>
                <w:bCs/>
                <w:szCs w:val="21"/>
              </w:rPr>
            </w:pPr>
            <w:hyperlink r:id="rId15" w:tgtFrame="_blank" w:history="1">
              <w:r w:rsidR="00D927EC">
                <w:rPr>
                  <w:rStyle w:val="affa"/>
                </w:rPr>
                <w:t>202100397449</w:t>
              </w:r>
            </w:hyperlink>
          </w:p>
        </w:tc>
        <w:tc>
          <w:tcPr>
            <w:tcW w:w="2127" w:type="dxa"/>
            <w:vAlign w:val="center"/>
          </w:tcPr>
          <w:p w14:paraId="1CEC8623" w14:textId="77777777" w:rsidR="00E26E58" w:rsidRDefault="00AA23BA">
            <w:pPr>
              <w:widowControl/>
              <w:jc w:val="center"/>
              <w:textAlignment w:val="center"/>
              <w:rPr>
                <w:rFonts w:ascii="宋体" w:hAnsi="宋体"/>
                <w:bCs/>
                <w:szCs w:val="21"/>
              </w:rPr>
            </w:pPr>
            <w:r>
              <w:rPr>
                <w:rFonts w:ascii="宋体" w:hAnsi="宋体"/>
                <w:bCs/>
                <w:szCs w:val="21"/>
              </w:rPr>
              <w:t>口内数字化成像系统（牙科单片机）+口内影像板扫描仪</w:t>
            </w:r>
          </w:p>
        </w:tc>
        <w:tc>
          <w:tcPr>
            <w:tcW w:w="567" w:type="dxa"/>
            <w:vAlign w:val="center"/>
          </w:tcPr>
          <w:p w14:paraId="1876C05D" w14:textId="77777777" w:rsidR="00E26E58" w:rsidRDefault="00AA23BA">
            <w:pPr>
              <w:widowControl/>
              <w:jc w:val="center"/>
              <w:textAlignment w:val="center"/>
              <w:rPr>
                <w:rFonts w:ascii="宋体" w:hAnsi="宋体"/>
                <w:bCs/>
                <w:szCs w:val="21"/>
              </w:rPr>
            </w:pPr>
            <w:r>
              <w:rPr>
                <w:rFonts w:ascii="宋体" w:hAnsi="宋体"/>
                <w:bCs/>
                <w:szCs w:val="21"/>
              </w:rPr>
              <w:t>1</w:t>
            </w:r>
          </w:p>
        </w:tc>
        <w:tc>
          <w:tcPr>
            <w:tcW w:w="425" w:type="dxa"/>
            <w:vAlign w:val="center"/>
          </w:tcPr>
          <w:p w14:paraId="1EBE6968" w14:textId="77777777" w:rsidR="00E26E58" w:rsidRDefault="00AA23BA">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709" w:type="dxa"/>
            <w:vAlign w:val="center"/>
          </w:tcPr>
          <w:p w14:paraId="09DE8869" w14:textId="77777777" w:rsidR="00E26E58" w:rsidRDefault="00AA23BA">
            <w:pPr>
              <w:jc w:val="center"/>
              <w:rPr>
                <w:rFonts w:ascii="宋体" w:hAnsi="宋体"/>
                <w:b/>
                <w:bCs/>
                <w:color w:val="FF0000"/>
                <w:szCs w:val="21"/>
              </w:rPr>
            </w:pPr>
            <w:r>
              <w:rPr>
                <w:rFonts w:ascii="宋体" w:hAnsi="宋体"/>
                <w:b/>
                <w:bCs/>
                <w:color w:val="FF0000"/>
                <w:szCs w:val="21"/>
              </w:rPr>
              <w:t>接受</w:t>
            </w:r>
            <w:r>
              <w:rPr>
                <w:rFonts w:ascii="宋体" w:hAnsi="宋体" w:hint="eastAsia"/>
                <w:b/>
                <w:bCs/>
                <w:color w:val="FF0000"/>
                <w:szCs w:val="21"/>
              </w:rPr>
              <w:t>进口</w:t>
            </w:r>
          </w:p>
        </w:tc>
        <w:tc>
          <w:tcPr>
            <w:tcW w:w="1275" w:type="dxa"/>
            <w:vAlign w:val="center"/>
          </w:tcPr>
          <w:p w14:paraId="3923DE84" w14:textId="77777777" w:rsidR="00E26E58" w:rsidRDefault="00AA23BA">
            <w:pPr>
              <w:widowControl/>
              <w:jc w:val="center"/>
              <w:rPr>
                <w:rFonts w:ascii="宋体" w:hAnsi="宋体"/>
                <w:bCs/>
                <w:szCs w:val="21"/>
              </w:rPr>
            </w:pPr>
            <w:r>
              <w:rPr>
                <w:rFonts w:ascii="宋体" w:hAnsi="宋体"/>
                <w:bCs/>
                <w:szCs w:val="21"/>
                <w:lang w:bidi="ar"/>
              </w:rPr>
              <w:t xml:space="preserve"> 200,000 </w:t>
            </w:r>
          </w:p>
        </w:tc>
        <w:tc>
          <w:tcPr>
            <w:tcW w:w="1276" w:type="dxa"/>
            <w:vAlign w:val="center"/>
          </w:tcPr>
          <w:p w14:paraId="301C3489" w14:textId="77777777" w:rsidR="00E26E58" w:rsidRDefault="00AA23BA">
            <w:pPr>
              <w:widowControl/>
              <w:jc w:val="center"/>
              <w:rPr>
                <w:rFonts w:ascii="宋体" w:hAnsi="宋体"/>
                <w:bCs/>
                <w:szCs w:val="21"/>
              </w:rPr>
            </w:pPr>
            <w:r>
              <w:rPr>
                <w:rFonts w:ascii="宋体" w:hAnsi="宋体"/>
                <w:bCs/>
                <w:szCs w:val="21"/>
                <w:lang w:bidi="ar"/>
              </w:rPr>
              <w:t xml:space="preserve">60,000 </w:t>
            </w:r>
          </w:p>
        </w:tc>
      </w:tr>
      <w:tr w:rsidR="00E26E58" w14:paraId="5B1FB227" w14:textId="77777777">
        <w:trPr>
          <w:trHeight w:val="712"/>
        </w:trPr>
        <w:tc>
          <w:tcPr>
            <w:tcW w:w="534" w:type="dxa"/>
            <w:vAlign w:val="center"/>
          </w:tcPr>
          <w:p w14:paraId="4FCE7C5C" w14:textId="77777777" w:rsidR="00E26E58" w:rsidRDefault="00AA23BA">
            <w:pPr>
              <w:jc w:val="center"/>
              <w:rPr>
                <w:rFonts w:ascii="宋体" w:hAnsi="宋体"/>
                <w:bCs/>
                <w:szCs w:val="21"/>
              </w:rPr>
            </w:pPr>
            <w:r>
              <w:rPr>
                <w:rFonts w:ascii="宋体" w:hAnsi="宋体" w:cs="方正小标宋简体" w:hint="eastAsia"/>
                <w:bCs/>
                <w:szCs w:val="21"/>
              </w:rPr>
              <w:t>5</w:t>
            </w:r>
          </w:p>
        </w:tc>
        <w:tc>
          <w:tcPr>
            <w:tcW w:w="567" w:type="dxa"/>
            <w:vAlign w:val="center"/>
          </w:tcPr>
          <w:p w14:paraId="3F85B674"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07B5629A" w14:textId="26C64085" w:rsidR="00E26E58" w:rsidRDefault="005E4229">
            <w:pPr>
              <w:jc w:val="center"/>
              <w:rPr>
                <w:rFonts w:ascii="宋体" w:hAnsi="宋体"/>
                <w:bCs/>
                <w:szCs w:val="21"/>
              </w:rPr>
            </w:pPr>
            <w:hyperlink r:id="rId16" w:tgtFrame="_blank" w:history="1">
              <w:r w:rsidR="00D927EC">
                <w:rPr>
                  <w:rStyle w:val="affa"/>
                </w:rPr>
                <w:t>202100395726</w:t>
              </w:r>
            </w:hyperlink>
          </w:p>
        </w:tc>
        <w:tc>
          <w:tcPr>
            <w:tcW w:w="2127" w:type="dxa"/>
            <w:vAlign w:val="center"/>
          </w:tcPr>
          <w:p w14:paraId="549454FB" w14:textId="77777777" w:rsidR="00E26E58" w:rsidRDefault="00AA23BA">
            <w:pPr>
              <w:widowControl/>
              <w:jc w:val="center"/>
              <w:textAlignment w:val="center"/>
              <w:rPr>
                <w:rFonts w:ascii="宋体" w:hAnsi="宋体"/>
                <w:bCs/>
                <w:szCs w:val="21"/>
              </w:rPr>
            </w:pPr>
            <w:r>
              <w:rPr>
                <w:rFonts w:ascii="宋体" w:hAnsi="宋体"/>
                <w:bCs/>
                <w:szCs w:val="21"/>
              </w:rPr>
              <w:t>空气压缩机</w:t>
            </w:r>
          </w:p>
        </w:tc>
        <w:tc>
          <w:tcPr>
            <w:tcW w:w="567" w:type="dxa"/>
            <w:vAlign w:val="center"/>
          </w:tcPr>
          <w:p w14:paraId="598D1360"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142D1CD3" w14:textId="77777777" w:rsidR="00E26E58" w:rsidRDefault="00AA23BA">
            <w:pPr>
              <w:widowControl/>
              <w:jc w:val="center"/>
              <w:textAlignment w:val="center"/>
              <w:rPr>
                <w:rFonts w:ascii="宋体" w:hAnsi="宋体"/>
                <w:bCs/>
                <w:szCs w:val="21"/>
                <w:lang w:bidi="ar"/>
              </w:rPr>
            </w:pPr>
            <w:r>
              <w:rPr>
                <w:rFonts w:ascii="宋体" w:hAnsi="宋体" w:cs="方正小标宋简体" w:hint="eastAsia"/>
                <w:bCs/>
                <w:szCs w:val="21"/>
              </w:rPr>
              <w:t>台</w:t>
            </w:r>
          </w:p>
        </w:tc>
        <w:tc>
          <w:tcPr>
            <w:tcW w:w="709" w:type="dxa"/>
            <w:vAlign w:val="center"/>
          </w:tcPr>
          <w:p w14:paraId="21B7810D"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17DEA49F" w14:textId="77777777" w:rsidR="00E26E58" w:rsidRDefault="00AA23BA">
            <w:pPr>
              <w:widowControl/>
              <w:jc w:val="center"/>
              <w:rPr>
                <w:rFonts w:ascii="宋体" w:hAnsi="宋体"/>
                <w:bCs/>
                <w:szCs w:val="21"/>
              </w:rPr>
            </w:pPr>
            <w:r>
              <w:rPr>
                <w:rFonts w:ascii="宋体" w:hAnsi="宋体"/>
                <w:bCs/>
                <w:szCs w:val="21"/>
                <w:lang w:bidi="ar"/>
              </w:rPr>
              <w:t xml:space="preserve"> 200,000 </w:t>
            </w:r>
          </w:p>
        </w:tc>
        <w:tc>
          <w:tcPr>
            <w:tcW w:w="1276" w:type="dxa"/>
            <w:vAlign w:val="center"/>
          </w:tcPr>
          <w:p w14:paraId="535E1385" w14:textId="77777777" w:rsidR="00E26E58" w:rsidRDefault="00AA23BA">
            <w:pPr>
              <w:widowControl/>
              <w:jc w:val="center"/>
              <w:rPr>
                <w:rFonts w:ascii="宋体" w:hAnsi="宋体"/>
                <w:bCs/>
                <w:szCs w:val="21"/>
              </w:rPr>
            </w:pPr>
            <w:r>
              <w:rPr>
                <w:rFonts w:ascii="宋体" w:hAnsi="宋体"/>
                <w:bCs/>
                <w:szCs w:val="21"/>
                <w:lang w:bidi="ar"/>
              </w:rPr>
              <w:t xml:space="preserve"> 120,000 </w:t>
            </w:r>
          </w:p>
        </w:tc>
      </w:tr>
      <w:tr w:rsidR="00E26E58" w14:paraId="07AB027E" w14:textId="77777777">
        <w:trPr>
          <w:trHeight w:val="712"/>
        </w:trPr>
        <w:tc>
          <w:tcPr>
            <w:tcW w:w="534" w:type="dxa"/>
            <w:vAlign w:val="center"/>
          </w:tcPr>
          <w:p w14:paraId="6A025E07" w14:textId="77777777" w:rsidR="00E26E58" w:rsidRDefault="00AA23BA">
            <w:pPr>
              <w:jc w:val="center"/>
              <w:rPr>
                <w:rFonts w:ascii="宋体" w:hAnsi="宋体"/>
                <w:bCs/>
                <w:szCs w:val="21"/>
              </w:rPr>
            </w:pPr>
            <w:r>
              <w:rPr>
                <w:rFonts w:ascii="宋体" w:hAnsi="宋体" w:cs="方正小标宋简体" w:hint="eastAsia"/>
                <w:bCs/>
                <w:szCs w:val="21"/>
              </w:rPr>
              <w:t>6</w:t>
            </w:r>
          </w:p>
        </w:tc>
        <w:tc>
          <w:tcPr>
            <w:tcW w:w="567" w:type="dxa"/>
            <w:vAlign w:val="center"/>
          </w:tcPr>
          <w:p w14:paraId="77DE26E7"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20876F7F" w14:textId="74E040F2" w:rsidR="00E26E58" w:rsidRDefault="005E4229">
            <w:pPr>
              <w:jc w:val="center"/>
              <w:rPr>
                <w:rFonts w:ascii="宋体" w:hAnsi="宋体"/>
                <w:bCs/>
                <w:szCs w:val="21"/>
              </w:rPr>
            </w:pPr>
            <w:hyperlink r:id="rId17" w:tgtFrame="_blank" w:history="1">
              <w:r w:rsidR="00D927EC">
                <w:rPr>
                  <w:rStyle w:val="affa"/>
                </w:rPr>
                <w:t>202100395727</w:t>
              </w:r>
            </w:hyperlink>
          </w:p>
        </w:tc>
        <w:tc>
          <w:tcPr>
            <w:tcW w:w="2127" w:type="dxa"/>
            <w:vAlign w:val="center"/>
          </w:tcPr>
          <w:p w14:paraId="06CD0D1E" w14:textId="77777777" w:rsidR="00E26E58" w:rsidRDefault="00AA23BA">
            <w:pPr>
              <w:widowControl/>
              <w:jc w:val="center"/>
              <w:textAlignment w:val="center"/>
              <w:rPr>
                <w:rFonts w:ascii="宋体" w:hAnsi="宋体"/>
                <w:bCs/>
                <w:szCs w:val="21"/>
              </w:rPr>
            </w:pPr>
            <w:r>
              <w:rPr>
                <w:rFonts w:ascii="宋体" w:hAnsi="宋体"/>
                <w:bCs/>
                <w:szCs w:val="21"/>
              </w:rPr>
              <w:t>牙科电动抽吸系统</w:t>
            </w:r>
          </w:p>
        </w:tc>
        <w:tc>
          <w:tcPr>
            <w:tcW w:w="567" w:type="dxa"/>
            <w:vAlign w:val="center"/>
          </w:tcPr>
          <w:p w14:paraId="037CF14C"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6B41A954" w14:textId="77777777" w:rsidR="00E26E58" w:rsidRDefault="00AA23BA">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709" w:type="dxa"/>
            <w:vAlign w:val="center"/>
          </w:tcPr>
          <w:p w14:paraId="5109E89C"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042D947F" w14:textId="77777777" w:rsidR="00E26E58" w:rsidRDefault="00AA23BA">
            <w:pPr>
              <w:widowControl/>
              <w:jc w:val="center"/>
              <w:rPr>
                <w:rFonts w:ascii="宋体" w:hAnsi="宋体"/>
                <w:bCs/>
                <w:szCs w:val="21"/>
                <w:lang w:bidi="ar"/>
              </w:rPr>
            </w:pPr>
            <w:r>
              <w:rPr>
                <w:rFonts w:ascii="宋体" w:hAnsi="宋体"/>
                <w:bCs/>
                <w:szCs w:val="21"/>
                <w:lang w:bidi="ar"/>
              </w:rPr>
              <w:t xml:space="preserve"> 140,000 </w:t>
            </w:r>
          </w:p>
        </w:tc>
        <w:tc>
          <w:tcPr>
            <w:tcW w:w="1276" w:type="dxa"/>
            <w:vAlign w:val="center"/>
          </w:tcPr>
          <w:p w14:paraId="63A68E39" w14:textId="77777777" w:rsidR="00E26E58" w:rsidRDefault="00AA23BA">
            <w:pPr>
              <w:widowControl/>
              <w:jc w:val="center"/>
              <w:rPr>
                <w:rFonts w:ascii="宋体" w:hAnsi="宋体"/>
                <w:bCs/>
                <w:szCs w:val="21"/>
                <w:lang w:bidi="ar"/>
              </w:rPr>
            </w:pPr>
            <w:r>
              <w:rPr>
                <w:rFonts w:ascii="宋体" w:hAnsi="宋体"/>
                <w:bCs/>
                <w:szCs w:val="21"/>
                <w:lang w:bidi="ar"/>
              </w:rPr>
              <w:t xml:space="preserve">90,000 </w:t>
            </w:r>
          </w:p>
        </w:tc>
      </w:tr>
      <w:tr w:rsidR="00E26E58" w14:paraId="2865CF8F" w14:textId="77777777">
        <w:trPr>
          <w:trHeight w:val="712"/>
        </w:trPr>
        <w:tc>
          <w:tcPr>
            <w:tcW w:w="534" w:type="dxa"/>
            <w:vAlign w:val="center"/>
          </w:tcPr>
          <w:p w14:paraId="468B50D3" w14:textId="77777777" w:rsidR="00E26E58" w:rsidRDefault="00AA23BA">
            <w:pPr>
              <w:jc w:val="center"/>
              <w:rPr>
                <w:rFonts w:ascii="宋体" w:hAnsi="宋体"/>
                <w:bCs/>
                <w:szCs w:val="21"/>
              </w:rPr>
            </w:pPr>
            <w:r>
              <w:rPr>
                <w:rFonts w:ascii="宋体" w:hAnsi="宋体" w:cs="方正小标宋简体" w:hint="eastAsia"/>
                <w:bCs/>
                <w:szCs w:val="21"/>
              </w:rPr>
              <w:t>7</w:t>
            </w:r>
          </w:p>
        </w:tc>
        <w:tc>
          <w:tcPr>
            <w:tcW w:w="567" w:type="dxa"/>
            <w:vAlign w:val="center"/>
          </w:tcPr>
          <w:p w14:paraId="69A87934"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7F3EB5D3" w14:textId="0C5DB2F7" w:rsidR="00E26E58" w:rsidRDefault="005E4229">
            <w:pPr>
              <w:jc w:val="center"/>
              <w:rPr>
                <w:rFonts w:ascii="宋体" w:hAnsi="宋体"/>
                <w:bCs/>
                <w:szCs w:val="21"/>
              </w:rPr>
            </w:pPr>
            <w:hyperlink r:id="rId18" w:tgtFrame="_blank" w:history="1">
              <w:r w:rsidR="00D927EC">
                <w:rPr>
                  <w:rStyle w:val="affa"/>
                </w:rPr>
                <w:t>202100395728</w:t>
              </w:r>
            </w:hyperlink>
          </w:p>
        </w:tc>
        <w:tc>
          <w:tcPr>
            <w:tcW w:w="2127" w:type="dxa"/>
            <w:vAlign w:val="center"/>
          </w:tcPr>
          <w:p w14:paraId="23D25C1C" w14:textId="77777777" w:rsidR="00E26E58" w:rsidRDefault="00AA23BA">
            <w:pPr>
              <w:widowControl/>
              <w:jc w:val="center"/>
              <w:textAlignment w:val="center"/>
              <w:rPr>
                <w:rFonts w:ascii="宋体" w:hAnsi="宋体"/>
                <w:bCs/>
                <w:szCs w:val="21"/>
              </w:rPr>
            </w:pPr>
            <w:r>
              <w:rPr>
                <w:rFonts w:ascii="宋体" w:hAnsi="宋体"/>
                <w:bCs/>
                <w:szCs w:val="21"/>
              </w:rPr>
              <w:t>牙科种植机</w:t>
            </w:r>
          </w:p>
        </w:tc>
        <w:tc>
          <w:tcPr>
            <w:tcW w:w="567" w:type="dxa"/>
            <w:vAlign w:val="center"/>
          </w:tcPr>
          <w:p w14:paraId="58246CC5"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086DB02A"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730BF2A1"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2C67ED3F" w14:textId="77777777" w:rsidR="00E26E58" w:rsidRDefault="00AA23BA">
            <w:pPr>
              <w:widowControl/>
              <w:jc w:val="center"/>
              <w:rPr>
                <w:rFonts w:ascii="宋体" w:hAnsi="宋体"/>
                <w:bCs/>
                <w:szCs w:val="21"/>
                <w:lang w:bidi="ar"/>
              </w:rPr>
            </w:pPr>
            <w:r>
              <w:rPr>
                <w:rFonts w:ascii="宋体" w:hAnsi="宋体"/>
                <w:bCs/>
                <w:szCs w:val="21"/>
                <w:lang w:bidi="ar"/>
              </w:rPr>
              <w:t>120,000</w:t>
            </w:r>
          </w:p>
        </w:tc>
        <w:tc>
          <w:tcPr>
            <w:tcW w:w="1276" w:type="dxa"/>
            <w:vAlign w:val="center"/>
          </w:tcPr>
          <w:p w14:paraId="2A054CF3" w14:textId="77777777" w:rsidR="00E26E58" w:rsidRDefault="00AA23BA">
            <w:pPr>
              <w:widowControl/>
              <w:jc w:val="center"/>
              <w:rPr>
                <w:rFonts w:ascii="宋体" w:hAnsi="宋体"/>
                <w:bCs/>
                <w:szCs w:val="21"/>
                <w:lang w:bidi="ar"/>
              </w:rPr>
            </w:pPr>
            <w:r>
              <w:rPr>
                <w:rFonts w:ascii="宋体" w:hAnsi="宋体"/>
                <w:bCs/>
                <w:szCs w:val="21"/>
                <w:lang w:bidi="ar"/>
              </w:rPr>
              <w:t>120,000</w:t>
            </w:r>
          </w:p>
        </w:tc>
      </w:tr>
      <w:tr w:rsidR="00E26E58" w14:paraId="4DB7CA7D" w14:textId="77777777">
        <w:trPr>
          <w:trHeight w:val="712"/>
        </w:trPr>
        <w:tc>
          <w:tcPr>
            <w:tcW w:w="534" w:type="dxa"/>
            <w:vAlign w:val="center"/>
          </w:tcPr>
          <w:p w14:paraId="64D86D26" w14:textId="77777777" w:rsidR="00E26E58" w:rsidRDefault="00AA23BA">
            <w:pPr>
              <w:jc w:val="center"/>
              <w:rPr>
                <w:rFonts w:ascii="宋体" w:hAnsi="宋体"/>
                <w:bCs/>
                <w:szCs w:val="21"/>
              </w:rPr>
            </w:pPr>
            <w:r>
              <w:rPr>
                <w:rFonts w:ascii="宋体" w:hAnsi="宋体" w:cs="方正小标宋简体" w:hint="eastAsia"/>
                <w:bCs/>
                <w:szCs w:val="21"/>
              </w:rPr>
              <w:t>8</w:t>
            </w:r>
          </w:p>
        </w:tc>
        <w:tc>
          <w:tcPr>
            <w:tcW w:w="567" w:type="dxa"/>
            <w:vAlign w:val="center"/>
          </w:tcPr>
          <w:p w14:paraId="5DE04097"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7F1ACF5F" w14:textId="56D5193B" w:rsidR="00E26E58" w:rsidRDefault="005E4229">
            <w:pPr>
              <w:jc w:val="center"/>
              <w:rPr>
                <w:rFonts w:ascii="宋体" w:hAnsi="宋体"/>
                <w:bCs/>
                <w:szCs w:val="21"/>
              </w:rPr>
            </w:pPr>
            <w:hyperlink r:id="rId19" w:tgtFrame="_blank" w:history="1">
              <w:r w:rsidR="00D927EC">
                <w:rPr>
                  <w:rStyle w:val="affa"/>
                </w:rPr>
                <w:t>202100395729</w:t>
              </w:r>
            </w:hyperlink>
          </w:p>
        </w:tc>
        <w:tc>
          <w:tcPr>
            <w:tcW w:w="2127" w:type="dxa"/>
            <w:vAlign w:val="center"/>
          </w:tcPr>
          <w:p w14:paraId="42926CA4" w14:textId="77777777" w:rsidR="00E26E58" w:rsidRDefault="00AA23BA">
            <w:pPr>
              <w:widowControl/>
              <w:jc w:val="center"/>
              <w:textAlignment w:val="center"/>
              <w:rPr>
                <w:rFonts w:ascii="宋体" w:hAnsi="宋体"/>
                <w:bCs/>
                <w:szCs w:val="21"/>
              </w:rPr>
            </w:pPr>
            <w:r>
              <w:rPr>
                <w:rFonts w:ascii="宋体" w:hAnsi="宋体"/>
                <w:bCs/>
                <w:szCs w:val="21"/>
              </w:rPr>
              <w:t>牙科根管显微镜</w:t>
            </w:r>
          </w:p>
        </w:tc>
        <w:tc>
          <w:tcPr>
            <w:tcW w:w="567" w:type="dxa"/>
            <w:vAlign w:val="center"/>
          </w:tcPr>
          <w:p w14:paraId="065EB69C"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7A9028C7"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07795DA5"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560A4673" w14:textId="77777777" w:rsidR="00E26E58" w:rsidRDefault="00AA23BA">
            <w:pPr>
              <w:widowControl/>
              <w:jc w:val="center"/>
              <w:rPr>
                <w:rFonts w:ascii="宋体" w:hAnsi="宋体"/>
                <w:bCs/>
                <w:szCs w:val="21"/>
                <w:lang w:bidi="ar"/>
              </w:rPr>
            </w:pPr>
            <w:r>
              <w:rPr>
                <w:rFonts w:ascii="宋体" w:hAnsi="宋体"/>
                <w:bCs/>
                <w:szCs w:val="21"/>
                <w:lang w:bidi="ar"/>
              </w:rPr>
              <w:t>500,000</w:t>
            </w:r>
          </w:p>
        </w:tc>
        <w:tc>
          <w:tcPr>
            <w:tcW w:w="1276" w:type="dxa"/>
            <w:vAlign w:val="center"/>
          </w:tcPr>
          <w:p w14:paraId="633D9CDE" w14:textId="77777777" w:rsidR="00E26E58" w:rsidRDefault="00AA23BA">
            <w:pPr>
              <w:widowControl/>
              <w:jc w:val="center"/>
              <w:rPr>
                <w:rFonts w:ascii="宋体" w:hAnsi="宋体"/>
                <w:bCs/>
                <w:szCs w:val="21"/>
                <w:lang w:bidi="ar"/>
              </w:rPr>
            </w:pPr>
            <w:r>
              <w:rPr>
                <w:rFonts w:ascii="宋体" w:hAnsi="宋体"/>
                <w:bCs/>
                <w:szCs w:val="21"/>
                <w:lang w:bidi="ar"/>
              </w:rPr>
              <w:t>430,000</w:t>
            </w:r>
          </w:p>
        </w:tc>
      </w:tr>
      <w:tr w:rsidR="00E26E58" w14:paraId="4771FF1B" w14:textId="77777777">
        <w:trPr>
          <w:trHeight w:val="712"/>
        </w:trPr>
        <w:tc>
          <w:tcPr>
            <w:tcW w:w="534" w:type="dxa"/>
            <w:vAlign w:val="center"/>
          </w:tcPr>
          <w:p w14:paraId="1EDFEF16" w14:textId="77777777" w:rsidR="00E26E58" w:rsidRDefault="00AA23BA">
            <w:pPr>
              <w:jc w:val="center"/>
              <w:rPr>
                <w:rFonts w:ascii="宋体" w:hAnsi="宋体"/>
                <w:bCs/>
                <w:szCs w:val="21"/>
              </w:rPr>
            </w:pPr>
            <w:r>
              <w:rPr>
                <w:rFonts w:ascii="宋体" w:hAnsi="宋体" w:cs="方正小标宋简体" w:hint="eastAsia"/>
                <w:bCs/>
                <w:szCs w:val="21"/>
              </w:rPr>
              <w:t>9</w:t>
            </w:r>
          </w:p>
        </w:tc>
        <w:tc>
          <w:tcPr>
            <w:tcW w:w="567" w:type="dxa"/>
            <w:vAlign w:val="center"/>
          </w:tcPr>
          <w:p w14:paraId="0FE3D206"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31FCD80B" w14:textId="1C70AE6D" w:rsidR="00E26E58" w:rsidRDefault="005E4229">
            <w:pPr>
              <w:jc w:val="center"/>
              <w:rPr>
                <w:rFonts w:ascii="宋体" w:hAnsi="宋体"/>
                <w:bCs/>
                <w:szCs w:val="21"/>
              </w:rPr>
            </w:pPr>
            <w:hyperlink r:id="rId20" w:tgtFrame="_blank" w:history="1">
              <w:r w:rsidR="00D927EC">
                <w:rPr>
                  <w:rStyle w:val="affa"/>
                </w:rPr>
                <w:t>202100395730</w:t>
              </w:r>
            </w:hyperlink>
          </w:p>
        </w:tc>
        <w:tc>
          <w:tcPr>
            <w:tcW w:w="2127" w:type="dxa"/>
            <w:vAlign w:val="center"/>
          </w:tcPr>
          <w:p w14:paraId="4BF8E9C0" w14:textId="77777777" w:rsidR="00E26E58" w:rsidRDefault="00AA23BA">
            <w:pPr>
              <w:widowControl/>
              <w:jc w:val="center"/>
              <w:textAlignment w:val="center"/>
              <w:rPr>
                <w:rFonts w:ascii="宋体" w:hAnsi="宋体"/>
                <w:bCs/>
                <w:szCs w:val="21"/>
              </w:rPr>
            </w:pPr>
            <w:r>
              <w:rPr>
                <w:rFonts w:ascii="宋体" w:hAnsi="宋体"/>
                <w:bCs/>
                <w:szCs w:val="21"/>
              </w:rPr>
              <w:t>根管测量仪</w:t>
            </w:r>
          </w:p>
        </w:tc>
        <w:tc>
          <w:tcPr>
            <w:tcW w:w="567" w:type="dxa"/>
            <w:vAlign w:val="center"/>
          </w:tcPr>
          <w:p w14:paraId="272C36BB" w14:textId="77777777" w:rsidR="00E26E58" w:rsidRDefault="00AA23BA">
            <w:pPr>
              <w:widowControl/>
              <w:jc w:val="center"/>
              <w:textAlignment w:val="center"/>
              <w:rPr>
                <w:rFonts w:ascii="宋体" w:hAnsi="宋体"/>
                <w:bCs/>
                <w:szCs w:val="21"/>
              </w:rPr>
            </w:pPr>
            <w:r>
              <w:rPr>
                <w:rFonts w:ascii="宋体" w:hAnsi="宋体"/>
                <w:bCs/>
                <w:szCs w:val="21"/>
              </w:rPr>
              <w:t>8</w:t>
            </w:r>
          </w:p>
        </w:tc>
        <w:tc>
          <w:tcPr>
            <w:tcW w:w="425" w:type="dxa"/>
            <w:vAlign w:val="center"/>
          </w:tcPr>
          <w:p w14:paraId="663C5E73"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35005CA9" w14:textId="77777777" w:rsidR="00E26E58" w:rsidRDefault="00AA23BA">
            <w:pPr>
              <w:jc w:val="center"/>
              <w:rPr>
                <w:rFonts w:ascii="宋体" w:hAnsi="宋体"/>
                <w:b/>
                <w:bCs/>
                <w:color w:val="FF0000"/>
                <w:szCs w:val="21"/>
              </w:rPr>
            </w:pPr>
            <w:r>
              <w:rPr>
                <w:rFonts w:ascii="宋体" w:hAnsi="宋体" w:hint="eastAsia"/>
                <w:b/>
                <w:bCs/>
                <w:color w:val="FF0000"/>
                <w:szCs w:val="21"/>
              </w:rPr>
              <w:t>接受进口</w:t>
            </w:r>
          </w:p>
        </w:tc>
        <w:tc>
          <w:tcPr>
            <w:tcW w:w="1275" w:type="dxa"/>
            <w:vAlign w:val="center"/>
          </w:tcPr>
          <w:p w14:paraId="69EF9509" w14:textId="77777777" w:rsidR="00E26E58" w:rsidRDefault="00AA23BA">
            <w:pPr>
              <w:widowControl/>
              <w:jc w:val="center"/>
              <w:rPr>
                <w:rFonts w:ascii="宋体" w:hAnsi="宋体"/>
                <w:bCs/>
                <w:szCs w:val="21"/>
                <w:lang w:bidi="ar"/>
              </w:rPr>
            </w:pPr>
            <w:r>
              <w:rPr>
                <w:rFonts w:ascii="宋体" w:hAnsi="宋体"/>
                <w:bCs/>
                <w:szCs w:val="21"/>
                <w:lang w:bidi="ar"/>
              </w:rPr>
              <w:t>56,000</w:t>
            </w:r>
          </w:p>
        </w:tc>
        <w:tc>
          <w:tcPr>
            <w:tcW w:w="1276" w:type="dxa"/>
            <w:vAlign w:val="center"/>
          </w:tcPr>
          <w:p w14:paraId="27356BB6" w14:textId="77777777" w:rsidR="00E26E58" w:rsidRDefault="00AA23BA">
            <w:pPr>
              <w:widowControl/>
              <w:jc w:val="center"/>
              <w:rPr>
                <w:rFonts w:ascii="宋体" w:hAnsi="宋体"/>
                <w:bCs/>
                <w:szCs w:val="21"/>
                <w:lang w:bidi="ar"/>
              </w:rPr>
            </w:pPr>
            <w:r>
              <w:rPr>
                <w:rFonts w:ascii="宋体" w:hAnsi="宋体" w:hint="eastAsia"/>
                <w:bCs/>
                <w:szCs w:val="21"/>
                <w:lang w:bidi="ar"/>
              </w:rPr>
              <w:t>5</w:t>
            </w:r>
            <w:r>
              <w:rPr>
                <w:rFonts w:ascii="宋体" w:hAnsi="宋体"/>
                <w:bCs/>
                <w:szCs w:val="21"/>
                <w:lang w:bidi="ar"/>
              </w:rPr>
              <w:t>1,200</w:t>
            </w:r>
          </w:p>
        </w:tc>
      </w:tr>
      <w:tr w:rsidR="00E26E58" w14:paraId="40D0CE52" w14:textId="77777777">
        <w:trPr>
          <w:trHeight w:val="712"/>
        </w:trPr>
        <w:tc>
          <w:tcPr>
            <w:tcW w:w="534" w:type="dxa"/>
            <w:vAlign w:val="center"/>
          </w:tcPr>
          <w:p w14:paraId="7B548E6A" w14:textId="77777777" w:rsidR="00E26E58" w:rsidRDefault="00AA23BA">
            <w:pPr>
              <w:jc w:val="center"/>
              <w:rPr>
                <w:rFonts w:ascii="宋体" w:hAnsi="宋体"/>
                <w:bCs/>
                <w:szCs w:val="21"/>
              </w:rPr>
            </w:pPr>
            <w:r>
              <w:rPr>
                <w:rFonts w:ascii="宋体" w:hAnsi="宋体" w:cs="方正小标宋简体" w:hint="eastAsia"/>
                <w:bCs/>
                <w:szCs w:val="21"/>
              </w:rPr>
              <w:t>10</w:t>
            </w:r>
          </w:p>
        </w:tc>
        <w:tc>
          <w:tcPr>
            <w:tcW w:w="567" w:type="dxa"/>
            <w:vAlign w:val="center"/>
          </w:tcPr>
          <w:p w14:paraId="75E87004"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711E3EDD" w14:textId="6A20DCCB" w:rsidR="00E26E58" w:rsidRDefault="005E4229">
            <w:pPr>
              <w:jc w:val="center"/>
              <w:rPr>
                <w:rFonts w:ascii="宋体" w:hAnsi="宋体"/>
                <w:bCs/>
                <w:szCs w:val="21"/>
              </w:rPr>
            </w:pPr>
            <w:hyperlink r:id="rId21" w:tgtFrame="_blank" w:history="1">
              <w:r w:rsidR="00D927EC">
                <w:rPr>
                  <w:rStyle w:val="affa"/>
                </w:rPr>
                <w:t>202100395731</w:t>
              </w:r>
            </w:hyperlink>
          </w:p>
        </w:tc>
        <w:tc>
          <w:tcPr>
            <w:tcW w:w="2127" w:type="dxa"/>
            <w:vAlign w:val="center"/>
          </w:tcPr>
          <w:p w14:paraId="305E9667" w14:textId="77777777" w:rsidR="00E26E58" w:rsidRDefault="00AA23BA">
            <w:pPr>
              <w:widowControl/>
              <w:jc w:val="center"/>
              <w:textAlignment w:val="center"/>
              <w:rPr>
                <w:rFonts w:ascii="宋体" w:hAnsi="宋体"/>
                <w:bCs/>
                <w:szCs w:val="21"/>
              </w:rPr>
            </w:pPr>
            <w:r>
              <w:rPr>
                <w:rFonts w:ascii="宋体" w:hAnsi="宋体"/>
                <w:bCs/>
                <w:szCs w:val="21"/>
              </w:rPr>
              <w:t>镍钛根管马达</w:t>
            </w:r>
          </w:p>
        </w:tc>
        <w:tc>
          <w:tcPr>
            <w:tcW w:w="567" w:type="dxa"/>
            <w:vAlign w:val="center"/>
          </w:tcPr>
          <w:p w14:paraId="37BCB979" w14:textId="77777777" w:rsidR="00E26E58" w:rsidRDefault="00AA23BA">
            <w:pPr>
              <w:widowControl/>
              <w:jc w:val="center"/>
              <w:textAlignment w:val="center"/>
              <w:rPr>
                <w:rFonts w:ascii="宋体" w:hAnsi="宋体"/>
                <w:bCs/>
                <w:szCs w:val="21"/>
              </w:rPr>
            </w:pPr>
            <w:r>
              <w:rPr>
                <w:rFonts w:ascii="宋体" w:hAnsi="宋体"/>
                <w:bCs/>
                <w:szCs w:val="21"/>
              </w:rPr>
              <w:t>8</w:t>
            </w:r>
          </w:p>
        </w:tc>
        <w:tc>
          <w:tcPr>
            <w:tcW w:w="425" w:type="dxa"/>
            <w:vAlign w:val="center"/>
          </w:tcPr>
          <w:p w14:paraId="5E241871"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29CA9DD0" w14:textId="77777777" w:rsidR="00E26E58" w:rsidRDefault="00AA23BA">
            <w:pPr>
              <w:jc w:val="center"/>
              <w:rPr>
                <w:rFonts w:ascii="宋体" w:hAnsi="宋体"/>
                <w:b/>
                <w:bCs/>
                <w:color w:val="FF0000"/>
                <w:szCs w:val="21"/>
              </w:rPr>
            </w:pPr>
            <w:r>
              <w:rPr>
                <w:rFonts w:ascii="宋体" w:hAnsi="宋体" w:hint="eastAsia"/>
                <w:b/>
                <w:bCs/>
                <w:color w:val="FF0000"/>
                <w:szCs w:val="21"/>
              </w:rPr>
              <w:t>接受进口</w:t>
            </w:r>
          </w:p>
        </w:tc>
        <w:tc>
          <w:tcPr>
            <w:tcW w:w="1275" w:type="dxa"/>
            <w:vAlign w:val="center"/>
          </w:tcPr>
          <w:p w14:paraId="5D150A94" w14:textId="77777777" w:rsidR="00E26E58" w:rsidRDefault="00AA23BA">
            <w:pPr>
              <w:widowControl/>
              <w:jc w:val="center"/>
              <w:rPr>
                <w:rFonts w:ascii="宋体" w:hAnsi="宋体"/>
                <w:bCs/>
                <w:szCs w:val="21"/>
                <w:lang w:bidi="ar"/>
              </w:rPr>
            </w:pPr>
            <w:r>
              <w:rPr>
                <w:rFonts w:ascii="宋体" w:hAnsi="宋体"/>
                <w:bCs/>
                <w:szCs w:val="21"/>
                <w:lang w:bidi="ar"/>
              </w:rPr>
              <w:t>64,000</w:t>
            </w:r>
          </w:p>
        </w:tc>
        <w:tc>
          <w:tcPr>
            <w:tcW w:w="1276" w:type="dxa"/>
            <w:vAlign w:val="center"/>
          </w:tcPr>
          <w:p w14:paraId="0B43BDB0" w14:textId="77777777" w:rsidR="00E26E58" w:rsidRDefault="00AA23BA">
            <w:pPr>
              <w:widowControl/>
              <w:jc w:val="center"/>
              <w:rPr>
                <w:rFonts w:ascii="宋体" w:hAnsi="宋体"/>
                <w:bCs/>
                <w:szCs w:val="21"/>
                <w:lang w:bidi="ar"/>
              </w:rPr>
            </w:pPr>
            <w:r>
              <w:rPr>
                <w:rFonts w:ascii="宋体" w:hAnsi="宋体"/>
                <w:bCs/>
                <w:szCs w:val="21"/>
                <w:lang w:bidi="ar"/>
              </w:rPr>
              <w:t>56,000</w:t>
            </w:r>
          </w:p>
        </w:tc>
      </w:tr>
      <w:tr w:rsidR="00E26E58" w14:paraId="4E0E0916" w14:textId="77777777">
        <w:trPr>
          <w:trHeight w:val="712"/>
        </w:trPr>
        <w:tc>
          <w:tcPr>
            <w:tcW w:w="534" w:type="dxa"/>
            <w:vAlign w:val="center"/>
          </w:tcPr>
          <w:p w14:paraId="25880146" w14:textId="77777777" w:rsidR="00E26E58" w:rsidRDefault="00AA23BA">
            <w:pPr>
              <w:jc w:val="center"/>
              <w:rPr>
                <w:rFonts w:ascii="宋体" w:hAnsi="宋体"/>
                <w:bCs/>
                <w:szCs w:val="21"/>
              </w:rPr>
            </w:pPr>
            <w:r>
              <w:rPr>
                <w:rFonts w:ascii="宋体" w:hAnsi="宋体" w:cs="方正小标宋简体" w:hint="eastAsia"/>
                <w:bCs/>
                <w:szCs w:val="21"/>
              </w:rPr>
              <w:t>11</w:t>
            </w:r>
          </w:p>
        </w:tc>
        <w:tc>
          <w:tcPr>
            <w:tcW w:w="567" w:type="dxa"/>
            <w:vAlign w:val="center"/>
          </w:tcPr>
          <w:p w14:paraId="6DA599F7"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05109A23" w14:textId="6D94FC99" w:rsidR="00E26E58" w:rsidRDefault="005E4229">
            <w:pPr>
              <w:jc w:val="center"/>
              <w:rPr>
                <w:rFonts w:ascii="宋体" w:hAnsi="宋体"/>
                <w:bCs/>
                <w:szCs w:val="21"/>
              </w:rPr>
            </w:pPr>
            <w:hyperlink r:id="rId22" w:tgtFrame="_blank" w:history="1">
              <w:r w:rsidR="00D927EC">
                <w:rPr>
                  <w:rStyle w:val="affa"/>
                </w:rPr>
                <w:t>202100395732</w:t>
              </w:r>
            </w:hyperlink>
          </w:p>
        </w:tc>
        <w:tc>
          <w:tcPr>
            <w:tcW w:w="2127" w:type="dxa"/>
            <w:vAlign w:val="center"/>
          </w:tcPr>
          <w:p w14:paraId="68F5D880" w14:textId="77777777" w:rsidR="00E26E58" w:rsidRDefault="00AA23BA">
            <w:pPr>
              <w:widowControl/>
              <w:jc w:val="center"/>
              <w:textAlignment w:val="center"/>
              <w:rPr>
                <w:rFonts w:ascii="宋体" w:hAnsi="宋体"/>
                <w:bCs/>
                <w:szCs w:val="21"/>
              </w:rPr>
            </w:pPr>
            <w:r>
              <w:rPr>
                <w:rFonts w:ascii="宋体" w:hAnsi="宋体"/>
                <w:bCs/>
                <w:szCs w:val="21"/>
              </w:rPr>
              <w:t>根管预备机</w:t>
            </w:r>
          </w:p>
        </w:tc>
        <w:tc>
          <w:tcPr>
            <w:tcW w:w="567" w:type="dxa"/>
            <w:vAlign w:val="center"/>
          </w:tcPr>
          <w:p w14:paraId="3A7F91A6" w14:textId="77777777" w:rsidR="00E26E58" w:rsidRDefault="00AA23BA">
            <w:pPr>
              <w:widowControl/>
              <w:jc w:val="center"/>
              <w:textAlignment w:val="center"/>
              <w:rPr>
                <w:rFonts w:ascii="宋体" w:hAnsi="宋体"/>
                <w:bCs/>
                <w:szCs w:val="21"/>
              </w:rPr>
            </w:pPr>
            <w:r>
              <w:rPr>
                <w:rFonts w:ascii="宋体" w:hAnsi="宋体"/>
                <w:bCs/>
                <w:szCs w:val="21"/>
              </w:rPr>
              <w:t>3</w:t>
            </w:r>
          </w:p>
        </w:tc>
        <w:tc>
          <w:tcPr>
            <w:tcW w:w="425" w:type="dxa"/>
            <w:vAlign w:val="center"/>
          </w:tcPr>
          <w:p w14:paraId="4B035D67"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5B2318ED" w14:textId="77777777" w:rsidR="00E26E58" w:rsidRDefault="00AA23BA">
            <w:pPr>
              <w:jc w:val="center"/>
              <w:rPr>
                <w:rFonts w:ascii="宋体" w:hAnsi="宋体"/>
                <w:b/>
                <w:bCs/>
                <w:color w:val="FF0000"/>
                <w:szCs w:val="21"/>
              </w:rPr>
            </w:pPr>
            <w:r>
              <w:rPr>
                <w:rFonts w:ascii="宋体" w:hAnsi="宋体" w:hint="eastAsia"/>
                <w:b/>
                <w:bCs/>
                <w:color w:val="FF0000"/>
                <w:szCs w:val="21"/>
              </w:rPr>
              <w:t>接受进口</w:t>
            </w:r>
          </w:p>
        </w:tc>
        <w:tc>
          <w:tcPr>
            <w:tcW w:w="1275" w:type="dxa"/>
            <w:vAlign w:val="center"/>
          </w:tcPr>
          <w:p w14:paraId="6C801423" w14:textId="77777777" w:rsidR="00E26E58" w:rsidRDefault="00AA23BA">
            <w:pPr>
              <w:widowControl/>
              <w:jc w:val="center"/>
              <w:rPr>
                <w:rFonts w:ascii="宋体" w:hAnsi="宋体"/>
                <w:bCs/>
                <w:szCs w:val="21"/>
                <w:lang w:bidi="ar"/>
              </w:rPr>
            </w:pPr>
            <w:r>
              <w:rPr>
                <w:rFonts w:ascii="宋体" w:hAnsi="宋体"/>
                <w:bCs/>
                <w:szCs w:val="21"/>
                <w:lang w:bidi="ar"/>
              </w:rPr>
              <w:t>90,000</w:t>
            </w:r>
          </w:p>
        </w:tc>
        <w:tc>
          <w:tcPr>
            <w:tcW w:w="1276" w:type="dxa"/>
            <w:vAlign w:val="center"/>
          </w:tcPr>
          <w:p w14:paraId="08916CF8" w14:textId="77777777" w:rsidR="00E26E58" w:rsidRDefault="00AA23BA">
            <w:pPr>
              <w:widowControl/>
              <w:jc w:val="center"/>
              <w:rPr>
                <w:rFonts w:ascii="宋体" w:hAnsi="宋体"/>
                <w:bCs/>
                <w:szCs w:val="21"/>
                <w:lang w:bidi="ar"/>
              </w:rPr>
            </w:pPr>
            <w:r>
              <w:rPr>
                <w:rFonts w:ascii="宋体" w:hAnsi="宋体"/>
                <w:bCs/>
                <w:szCs w:val="21"/>
                <w:lang w:bidi="ar"/>
              </w:rPr>
              <w:t>84,000</w:t>
            </w:r>
          </w:p>
        </w:tc>
      </w:tr>
      <w:tr w:rsidR="00E26E58" w14:paraId="6E47FAA4" w14:textId="77777777">
        <w:trPr>
          <w:trHeight w:val="712"/>
        </w:trPr>
        <w:tc>
          <w:tcPr>
            <w:tcW w:w="534" w:type="dxa"/>
            <w:vAlign w:val="center"/>
          </w:tcPr>
          <w:p w14:paraId="0B7F642B" w14:textId="77777777" w:rsidR="00E26E58" w:rsidRDefault="00AA23BA">
            <w:pPr>
              <w:jc w:val="center"/>
              <w:rPr>
                <w:rFonts w:ascii="宋体" w:hAnsi="宋体"/>
                <w:bCs/>
                <w:szCs w:val="21"/>
              </w:rPr>
            </w:pPr>
            <w:r>
              <w:rPr>
                <w:rFonts w:ascii="宋体" w:hAnsi="宋体" w:cs="方正小标宋简体" w:hint="eastAsia"/>
                <w:bCs/>
                <w:szCs w:val="21"/>
              </w:rPr>
              <w:t>12</w:t>
            </w:r>
          </w:p>
        </w:tc>
        <w:tc>
          <w:tcPr>
            <w:tcW w:w="567" w:type="dxa"/>
            <w:vAlign w:val="center"/>
          </w:tcPr>
          <w:p w14:paraId="31326A90"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762EDED7" w14:textId="485F789C" w:rsidR="00E26E58" w:rsidRDefault="005E4229">
            <w:pPr>
              <w:jc w:val="center"/>
              <w:rPr>
                <w:rFonts w:ascii="宋体" w:hAnsi="宋体"/>
                <w:bCs/>
                <w:szCs w:val="21"/>
              </w:rPr>
            </w:pPr>
            <w:hyperlink r:id="rId23" w:tgtFrame="_blank" w:history="1">
              <w:r w:rsidR="00D927EC">
                <w:rPr>
                  <w:rStyle w:val="affa"/>
                </w:rPr>
                <w:t>202100395733</w:t>
              </w:r>
            </w:hyperlink>
          </w:p>
        </w:tc>
        <w:tc>
          <w:tcPr>
            <w:tcW w:w="2127" w:type="dxa"/>
            <w:vAlign w:val="center"/>
          </w:tcPr>
          <w:p w14:paraId="7F27D7B6" w14:textId="77777777" w:rsidR="00E26E58" w:rsidRDefault="00AA23BA">
            <w:pPr>
              <w:widowControl/>
              <w:jc w:val="center"/>
              <w:textAlignment w:val="center"/>
              <w:rPr>
                <w:rFonts w:ascii="宋体" w:hAnsi="宋体"/>
                <w:bCs/>
                <w:szCs w:val="21"/>
              </w:rPr>
            </w:pPr>
            <w:r>
              <w:rPr>
                <w:rFonts w:ascii="宋体" w:hAnsi="宋体"/>
                <w:bCs/>
                <w:szCs w:val="21"/>
              </w:rPr>
              <w:t>牙髓活力测试仪</w:t>
            </w:r>
          </w:p>
        </w:tc>
        <w:tc>
          <w:tcPr>
            <w:tcW w:w="567" w:type="dxa"/>
            <w:vAlign w:val="center"/>
          </w:tcPr>
          <w:p w14:paraId="368B59D4"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1B01E579"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32CD0310" w14:textId="77777777" w:rsidR="00E26E58" w:rsidRDefault="00AA23BA">
            <w:pPr>
              <w:jc w:val="center"/>
              <w:rPr>
                <w:rFonts w:ascii="宋体" w:hAnsi="宋体"/>
                <w:b/>
                <w:bCs/>
                <w:color w:val="FF0000"/>
                <w:szCs w:val="21"/>
              </w:rPr>
            </w:pPr>
            <w:r>
              <w:rPr>
                <w:rFonts w:ascii="宋体" w:hAnsi="宋体" w:hint="eastAsia"/>
                <w:b/>
                <w:bCs/>
                <w:color w:val="FF0000"/>
                <w:szCs w:val="21"/>
              </w:rPr>
              <w:t>接受进口</w:t>
            </w:r>
          </w:p>
        </w:tc>
        <w:tc>
          <w:tcPr>
            <w:tcW w:w="1275" w:type="dxa"/>
            <w:vAlign w:val="center"/>
          </w:tcPr>
          <w:p w14:paraId="7DFB47D0" w14:textId="77777777" w:rsidR="00E26E58" w:rsidRDefault="00AA23BA">
            <w:pPr>
              <w:widowControl/>
              <w:jc w:val="center"/>
              <w:rPr>
                <w:rFonts w:ascii="宋体" w:hAnsi="宋体"/>
                <w:bCs/>
                <w:szCs w:val="21"/>
                <w:lang w:bidi="ar"/>
              </w:rPr>
            </w:pPr>
            <w:r>
              <w:rPr>
                <w:rFonts w:ascii="宋体" w:hAnsi="宋体"/>
                <w:bCs/>
                <w:szCs w:val="21"/>
                <w:lang w:bidi="ar"/>
              </w:rPr>
              <w:t>10,000</w:t>
            </w:r>
          </w:p>
        </w:tc>
        <w:tc>
          <w:tcPr>
            <w:tcW w:w="1276" w:type="dxa"/>
            <w:vAlign w:val="center"/>
          </w:tcPr>
          <w:p w14:paraId="2BFEEFF3" w14:textId="77777777" w:rsidR="00E26E58" w:rsidRDefault="00AA23BA">
            <w:pPr>
              <w:widowControl/>
              <w:jc w:val="center"/>
              <w:rPr>
                <w:rFonts w:ascii="宋体" w:hAnsi="宋体"/>
                <w:bCs/>
                <w:szCs w:val="21"/>
                <w:lang w:bidi="ar"/>
              </w:rPr>
            </w:pPr>
            <w:r>
              <w:rPr>
                <w:rFonts w:ascii="宋体" w:hAnsi="宋体"/>
                <w:bCs/>
                <w:szCs w:val="21"/>
                <w:lang w:bidi="ar"/>
              </w:rPr>
              <w:t>10,000</w:t>
            </w:r>
          </w:p>
        </w:tc>
      </w:tr>
      <w:tr w:rsidR="00E26E58" w14:paraId="3277ED67" w14:textId="77777777">
        <w:trPr>
          <w:trHeight w:val="712"/>
        </w:trPr>
        <w:tc>
          <w:tcPr>
            <w:tcW w:w="534" w:type="dxa"/>
            <w:vAlign w:val="center"/>
          </w:tcPr>
          <w:p w14:paraId="5A675CB6" w14:textId="77777777" w:rsidR="00E26E58" w:rsidRDefault="00AA23BA">
            <w:pPr>
              <w:jc w:val="center"/>
              <w:rPr>
                <w:rFonts w:ascii="宋体" w:hAnsi="宋体"/>
                <w:bCs/>
                <w:szCs w:val="21"/>
              </w:rPr>
            </w:pPr>
            <w:r>
              <w:rPr>
                <w:rFonts w:ascii="宋体" w:hAnsi="宋体" w:cs="方正小标宋简体" w:hint="eastAsia"/>
                <w:bCs/>
                <w:szCs w:val="21"/>
              </w:rPr>
              <w:t>13</w:t>
            </w:r>
          </w:p>
        </w:tc>
        <w:tc>
          <w:tcPr>
            <w:tcW w:w="567" w:type="dxa"/>
            <w:vAlign w:val="center"/>
          </w:tcPr>
          <w:p w14:paraId="4A5CAB20"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601DD1E0" w14:textId="1F117B82" w:rsidR="00E26E58" w:rsidRDefault="005E4229">
            <w:pPr>
              <w:jc w:val="center"/>
              <w:rPr>
                <w:rFonts w:ascii="宋体" w:hAnsi="宋体"/>
                <w:bCs/>
                <w:szCs w:val="21"/>
              </w:rPr>
            </w:pPr>
            <w:hyperlink r:id="rId24" w:tgtFrame="_blank" w:history="1">
              <w:r w:rsidR="00D927EC">
                <w:rPr>
                  <w:rStyle w:val="affa"/>
                </w:rPr>
                <w:t>202100395734</w:t>
              </w:r>
            </w:hyperlink>
          </w:p>
        </w:tc>
        <w:tc>
          <w:tcPr>
            <w:tcW w:w="2127" w:type="dxa"/>
            <w:vAlign w:val="center"/>
          </w:tcPr>
          <w:p w14:paraId="730963C0" w14:textId="77777777" w:rsidR="00E26E58" w:rsidRDefault="00AA23BA">
            <w:pPr>
              <w:widowControl/>
              <w:jc w:val="center"/>
              <w:textAlignment w:val="center"/>
              <w:rPr>
                <w:rFonts w:ascii="宋体" w:hAnsi="宋体"/>
                <w:bCs/>
                <w:szCs w:val="21"/>
              </w:rPr>
            </w:pPr>
            <w:r>
              <w:rPr>
                <w:rFonts w:ascii="宋体" w:hAnsi="宋体"/>
                <w:bCs/>
                <w:szCs w:val="21"/>
              </w:rPr>
              <w:t>热牙胶袋充填仪</w:t>
            </w:r>
          </w:p>
        </w:tc>
        <w:tc>
          <w:tcPr>
            <w:tcW w:w="567" w:type="dxa"/>
            <w:vAlign w:val="center"/>
          </w:tcPr>
          <w:p w14:paraId="4A44B3BC"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48B01E38"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27842BE7"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1495036E" w14:textId="77777777" w:rsidR="00E26E58" w:rsidRDefault="00AA23BA">
            <w:pPr>
              <w:widowControl/>
              <w:jc w:val="center"/>
              <w:rPr>
                <w:rFonts w:ascii="宋体" w:hAnsi="宋体"/>
                <w:bCs/>
                <w:szCs w:val="21"/>
                <w:lang w:bidi="ar"/>
              </w:rPr>
            </w:pPr>
            <w:r>
              <w:rPr>
                <w:rFonts w:ascii="宋体" w:hAnsi="宋体"/>
                <w:bCs/>
                <w:szCs w:val="21"/>
                <w:lang w:bidi="ar"/>
              </w:rPr>
              <w:t>100,000</w:t>
            </w:r>
          </w:p>
        </w:tc>
        <w:tc>
          <w:tcPr>
            <w:tcW w:w="1276" w:type="dxa"/>
            <w:vAlign w:val="center"/>
          </w:tcPr>
          <w:p w14:paraId="33B14384" w14:textId="77777777" w:rsidR="00E26E58" w:rsidRDefault="00AA23BA">
            <w:pPr>
              <w:widowControl/>
              <w:jc w:val="center"/>
              <w:rPr>
                <w:rFonts w:ascii="宋体" w:hAnsi="宋体"/>
                <w:bCs/>
                <w:szCs w:val="21"/>
                <w:lang w:bidi="ar"/>
              </w:rPr>
            </w:pPr>
            <w:r>
              <w:rPr>
                <w:rFonts w:ascii="宋体" w:hAnsi="宋体"/>
                <w:bCs/>
                <w:szCs w:val="21"/>
                <w:lang w:bidi="ar"/>
              </w:rPr>
              <w:t>56,000</w:t>
            </w:r>
          </w:p>
        </w:tc>
      </w:tr>
      <w:tr w:rsidR="00E26E58" w14:paraId="000C2E2C" w14:textId="77777777">
        <w:trPr>
          <w:trHeight w:val="712"/>
        </w:trPr>
        <w:tc>
          <w:tcPr>
            <w:tcW w:w="534" w:type="dxa"/>
            <w:vAlign w:val="center"/>
          </w:tcPr>
          <w:p w14:paraId="3DDB6913" w14:textId="77777777" w:rsidR="00E26E58" w:rsidRDefault="00AA23BA">
            <w:pPr>
              <w:jc w:val="center"/>
              <w:rPr>
                <w:rFonts w:ascii="宋体" w:hAnsi="宋体"/>
                <w:bCs/>
                <w:szCs w:val="21"/>
              </w:rPr>
            </w:pPr>
            <w:r>
              <w:rPr>
                <w:rFonts w:ascii="宋体" w:hAnsi="宋体" w:cs="方正小标宋简体" w:hint="eastAsia"/>
                <w:bCs/>
                <w:szCs w:val="21"/>
              </w:rPr>
              <w:t>14</w:t>
            </w:r>
          </w:p>
        </w:tc>
        <w:tc>
          <w:tcPr>
            <w:tcW w:w="567" w:type="dxa"/>
            <w:vAlign w:val="center"/>
          </w:tcPr>
          <w:p w14:paraId="255AE3E2"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2AE510BF" w14:textId="0D9421B4" w:rsidR="00E26E58" w:rsidRDefault="005E4229">
            <w:pPr>
              <w:jc w:val="center"/>
              <w:rPr>
                <w:rFonts w:ascii="宋体" w:hAnsi="宋体"/>
                <w:bCs/>
                <w:szCs w:val="21"/>
              </w:rPr>
            </w:pPr>
            <w:hyperlink r:id="rId25" w:tgtFrame="_blank" w:history="1">
              <w:r w:rsidR="00D927EC">
                <w:rPr>
                  <w:rStyle w:val="affa"/>
                </w:rPr>
                <w:t>202100395735</w:t>
              </w:r>
            </w:hyperlink>
          </w:p>
        </w:tc>
        <w:tc>
          <w:tcPr>
            <w:tcW w:w="2127" w:type="dxa"/>
            <w:vAlign w:val="center"/>
          </w:tcPr>
          <w:p w14:paraId="30C03958" w14:textId="77777777" w:rsidR="00E26E58" w:rsidRDefault="00AA23BA">
            <w:pPr>
              <w:widowControl/>
              <w:jc w:val="center"/>
              <w:textAlignment w:val="center"/>
              <w:rPr>
                <w:rFonts w:ascii="宋体" w:hAnsi="宋体"/>
                <w:bCs/>
                <w:szCs w:val="21"/>
              </w:rPr>
            </w:pPr>
            <w:r>
              <w:rPr>
                <w:rFonts w:ascii="宋体" w:hAnsi="宋体"/>
                <w:bCs/>
                <w:szCs w:val="21"/>
              </w:rPr>
              <w:t>真空压膜仪</w:t>
            </w:r>
          </w:p>
        </w:tc>
        <w:tc>
          <w:tcPr>
            <w:tcW w:w="567" w:type="dxa"/>
            <w:vAlign w:val="center"/>
          </w:tcPr>
          <w:p w14:paraId="5964A328" w14:textId="77777777" w:rsidR="00E26E58" w:rsidRDefault="00AA23BA">
            <w:pPr>
              <w:widowControl/>
              <w:jc w:val="center"/>
              <w:textAlignment w:val="center"/>
              <w:rPr>
                <w:rFonts w:ascii="宋体" w:hAnsi="宋体"/>
                <w:bCs/>
                <w:szCs w:val="21"/>
              </w:rPr>
            </w:pPr>
            <w:r>
              <w:rPr>
                <w:rFonts w:ascii="宋体" w:hAnsi="宋体"/>
                <w:bCs/>
                <w:szCs w:val="21"/>
              </w:rPr>
              <w:t>1</w:t>
            </w:r>
          </w:p>
        </w:tc>
        <w:tc>
          <w:tcPr>
            <w:tcW w:w="425" w:type="dxa"/>
            <w:vAlign w:val="center"/>
          </w:tcPr>
          <w:p w14:paraId="04D42C99"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5ABF8EBF"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01D412D4" w14:textId="77777777" w:rsidR="00E26E58" w:rsidRDefault="00AA23BA">
            <w:pPr>
              <w:widowControl/>
              <w:jc w:val="center"/>
              <w:rPr>
                <w:rFonts w:ascii="宋体" w:hAnsi="宋体"/>
                <w:bCs/>
                <w:szCs w:val="21"/>
                <w:lang w:bidi="ar"/>
              </w:rPr>
            </w:pPr>
            <w:r>
              <w:rPr>
                <w:rFonts w:ascii="宋体" w:hAnsi="宋体"/>
                <w:bCs/>
                <w:szCs w:val="21"/>
                <w:lang w:bidi="ar"/>
              </w:rPr>
              <w:t>50,000</w:t>
            </w:r>
          </w:p>
        </w:tc>
        <w:tc>
          <w:tcPr>
            <w:tcW w:w="1276" w:type="dxa"/>
            <w:vAlign w:val="center"/>
          </w:tcPr>
          <w:p w14:paraId="3FE2EF89" w14:textId="77777777" w:rsidR="00E26E58" w:rsidRDefault="00AA23BA">
            <w:pPr>
              <w:widowControl/>
              <w:jc w:val="center"/>
              <w:rPr>
                <w:rFonts w:ascii="宋体" w:hAnsi="宋体"/>
                <w:bCs/>
                <w:szCs w:val="21"/>
                <w:lang w:bidi="ar"/>
              </w:rPr>
            </w:pPr>
            <w:r>
              <w:rPr>
                <w:rFonts w:ascii="宋体" w:hAnsi="宋体" w:hint="eastAsia"/>
                <w:bCs/>
                <w:szCs w:val="21"/>
                <w:lang w:bidi="ar"/>
              </w:rPr>
              <w:t>3</w:t>
            </w:r>
            <w:r>
              <w:rPr>
                <w:rFonts w:ascii="宋体" w:hAnsi="宋体"/>
                <w:bCs/>
                <w:szCs w:val="21"/>
                <w:lang w:bidi="ar"/>
              </w:rPr>
              <w:t>5,000</w:t>
            </w:r>
          </w:p>
        </w:tc>
      </w:tr>
      <w:tr w:rsidR="00E26E58" w14:paraId="00CF8C19" w14:textId="77777777">
        <w:trPr>
          <w:trHeight w:val="712"/>
        </w:trPr>
        <w:tc>
          <w:tcPr>
            <w:tcW w:w="534" w:type="dxa"/>
            <w:vAlign w:val="center"/>
          </w:tcPr>
          <w:p w14:paraId="6E53F877" w14:textId="77777777" w:rsidR="00E26E58" w:rsidRDefault="00AA23BA">
            <w:pPr>
              <w:jc w:val="center"/>
              <w:rPr>
                <w:rFonts w:ascii="宋体" w:hAnsi="宋体"/>
                <w:bCs/>
                <w:szCs w:val="21"/>
              </w:rPr>
            </w:pPr>
            <w:r>
              <w:rPr>
                <w:rFonts w:ascii="宋体" w:hAnsi="宋体" w:cs="方正小标宋简体" w:hint="eastAsia"/>
                <w:bCs/>
                <w:szCs w:val="21"/>
              </w:rPr>
              <w:t>15</w:t>
            </w:r>
          </w:p>
        </w:tc>
        <w:tc>
          <w:tcPr>
            <w:tcW w:w="567" w:type="dxa"/>
            <w:vAlign w:val="center"/>
          </w:tcPr>
          <w:p w14:paraId="266FED10"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2EE63B6E" w14:textId="07DCFAD4" w:rsidR="00E26E58" w:rsidRDefault="005E4229">
            <w:pPr>
              <w:jc w:val="center"/>
              <w:rPr>
                <w:rFonts w:ascii="宋体" w:hAnsi="宋体"/>
                <w:bCs/>
                <w:szCs w:val="21"/>
              </w:rPr>
            </w:pPr>
            <w:hyperlink r:id="rId26" w:tgtFrame="_blank" w:history="1">
              <w:r w:rsidR="00D927EC">
                <w:rPr>
                  <w:rStyle w:val="affa"/>
                </w:rPr>
                <w:t>202100395736</w:t>
              </w:r>
            </w:hyperlink>
          </w:p>
        </w:tc>
        <w:tc>
          <w:tcPr>
            <w:tcW w:w="2127" w:type="dxa"/>
            <w:vAlign w:val="center"/>
          </w:tcPr>
          <w:p w14:paraId="5182C2C7" w14:textId="77777777" w:rsidR="00E26E58" w:rsidRDefault="00AA23BA">
            <w:pPr>
              <w:widowControl/>
              <w:jc w:val="center"/>
              <w:textAlignment w:val="center"/>
              <w:rPr>
                <w:rFonts w:ascii="宋体" w:hAnsi="宋体"/>
                <w:bCs/>
                <w:szCs w:val="21"/>
              </w:rPr>
            </w:pPr>
            <w:r>
              <w:rPr>
                <w:rFonts w:ascii="宋体" w:hAnsi="宋体"/>
                <w:bCs/>
                <w:szCs w:val="21"/>
              </w:rPr>
              <w:t>高速手机</w:t>
            </w:r>
          </w:p>
        </w:tc>
        <w:tc>
          <w:tcPr>
            <w:tcW w:w="567" w:type="dxa"/>
            <w:vAlign w:val="center"/>
          </w:tcPr>
          <w:p w14:paraId="207721A3" w14:textId="77777777" w:rsidR="00E26E58" w:rsidRDefault="00AA23BA">
            <w:pPr>
              <w:widowControl/>
              <w:jc w:val="center"/>
              <w:textAlignment w:val="center"/>
              <w:rPr>
                <w:rFonts w:ascii="宋体" w:hAnsi="宋体"/>
                <w:bCs/>
                <w:szCs w:val="21"/>
              </w:rPr>
            </w:pPr>
            <w:r>
              <w:rPr>
                <w:rFonts w:ascii="宋体" w:hAnsi="宋体"/>
                <w:bCs/>
                <w:szCs w:val="21"/>
              </w:rPr>
              <w:t>80</w:t>
            </w:r>
          </w:p>
        </w:tc>
        <w:tc>
          <w:tcPr>
            <w:tcW w:w="425" w:type="dxa"/>
            <w:vAlign w:val="center"/>
          </w:tcPr>
          <w:p w14:paraId="15523FC9"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0F65C622" w14:textId="77777777" w:rsidR="00E26E58" w:rsidRDefault="00AA23BA">
            <w:pPr>
              <w:jc w:val="center"/>
              <w:rPr>
                <w:rFonts w:ascii="宋体" w:hAnsi="宋体"/>
                <w:b/>
                <w:bCs/>
                <w:color w:val="FF0000"/>
                <w:szCs w:val="21"/>
              </w:rPr>
            </w:pPr>
            <w:r>
              <w:rPr>
                <w:rFonts w:ascii="宋体" w:hAnsi="宋体" w:hint="eastAsia"/>
                <w:b/>
                <w:bCs/>
                <w:color w:val="FF0000"/>
                <w:szCs w:val="21"/>
              </w:rPr>
              <w:t>接受进口</w:t>
            </w:r>
          </w:p>
        </w:tc>
        <w:tc>
          <w:tcPr>
            <w:tcW w:w="1275" w:type="dxa"/>
            <w:vAlign w:val="center"/>
          </w:tcPr>
          <w:p w14:paraId="4E6EBE19" w14:textId="77777777" w:rsidR="00E26E58" w:rsidRDefault="00AA23BA">
            <w:pPr>
              <w:widowControl/>
              <w:jc w:val="center"/>
              <w:rPr>
                <w:rFonts w:ascii="宋体" w:hAnsi="宋体"/>
                <w:bCs/>
                <w:szCs w:val="21"/>
                <w:lang w:bidi="ar"/>
              </w:rPr>
            </w:pPr>
            <w:r>
              <w:rPr>
                <w:rFonts w:ascii="宋体" w:hAnsi="宋体"/>
                <w:bCs/>
                <w:szCs w:val="21"/>
                <w:lang w:bidi="ar"/>
              </w:rPr>
              <w:t>200,000</w:t>
            </w:r>
          </w:p>
        </w:tc>
        <w:tc>
          <w:tcPr>
            <w:tcW w:w="1276" w:type="dxa"/>
            <w:vAlign w:val="center"/>
          </w:tcPr>
          <w:p w14:paraId="097FA452" w14:textId="77777777" w:rsidR="00E26E58" w:rsidRDefault="00AA23BA">
            <w:pPr>
              <w:widowControl/>
              <w:jc w:val="center"/>
              <w:rPr>
                <w:rFonts w:ascii="宋体" w:hAnsi="宋体"/>
                <w:bCs/>
                <w:szCs w:val="21"/>
                <w:lang w:bidi="ar"/>
              </w:rPr>
            </w:pPr>
            <w:r>
              <w:rPr>
                <w:rFonts w:ascii="宋体" w:hAnsi="宋体"/>
                <w:bCs/>
                <w:szCs w:val="21"/>
                <w:lang w:bidi="ar"/>
              </w:rPr>
              <w:t>200,000</w:t>
            </w:r>
          </w:p>
        </w:tc>
      </w:tr>
      <w:tr w:rsidR="00E26E58" w14:paraId="46172E10" w14:textId="77777777">
        <w:trPr>
          <w:trHeight w:val="712"/>
        </w:trPr>
        <w:tc>
          <w:tcPr>
            <w:tcW w:w="534" w:type="dxa"/>
            <w:vAlign w:val="center"/>
          </w:tcPr>
          <w:p w14:paraId="353E584D" w14:textId="77777777" w:rsidR="00E26E58" w:rsidRDefault="00AA23BA">
            <w:pPr>
              <w:jc w:val="center"/>
              <w:rPr>
                <w:rFonts w:ascii="宋体" w:hAnsi="宋体"/>
                <w:bCs/>
                <w:szCs w:val="21"/>
              </w:rPr>
            </w:pPr>
            <w:r>
              <w:rPr>
                <w:rFonts w:ascii="宋体" w:hAnsi="宋体" w:cs="方正小标宋简体" w:hint="eastAsia"/>
                <w:bCs/>
                <w:szCs w:val="21"/>
              </w:rPr>
              <w:t>16</w:t>
            </w:r>
          </w:p>
        </w:tc>
        <w:tc>
          <w:tcPr>
            <w:tcW w:w="567" w:type="dxa"/>
            <w:vAlign w:val="center"/>
          </w:tcPr>
          <w:p w14:paraId="33CE44D0"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0B329F71" w14:textId="3CBC1AF6" w:rsidR="00E26E58" w:rsidRDefault="005E4229">
            <w:pPr>
              <w:jc w:val="center"/>
              <w:rPr>
                <w:rFonts w:ascii="宋体" w:hAnsi="宋体"/>
                <w:bCs/>
                <w:szCs w:val="21"/>
              </w:rPr>
            </w:pPr>
            <w:hyperlink r:id="rId27" w:tgtFrame="_blank" w:history="1">
              <w:r w:rsidR="00D927EC">
                <w:rPr>
                  <w:rStyle w:val="affa"/>
                </w:rPr>
                <w:t>202100395737</w:t>
              </w:r>
            </w:hyperlink>
          </w:p>
        </w:tc>
        <w:tc>
          <w:tcPr>
            <w:tcW w:w="2127" w:type="dxa"/>
            <w:vAlign w:val="center"/>
          </w:tcPr>
          <w:p w14:paraId="301B72E7" w14:textId="77777777" w:rsidR="00E26E58" w:rsidRDefault="00AA23BA">
            <w:pPr>
              <w:widowControl/>
              <w:jc w:val="center"/>
              <w:textAlignment w:val="center"/>
              <w:rPr>
                <w:rFonts w:ascii="宋体" w:hAnsi="宋体"/>
                <w:bCs/>
                <w:szCs w:val="21"/>
              </w:rPr>
            </w:pPr>
            <w:r>
              <w:rPr>
                <w:rFonts w:ascii="宋体" w:hAnsi="宋体"/>
                <w:bCs/>
                <w:szCs w:val="21"/>
              </w:rPr>
              <w:t>洁牙机手柄</w:t>
            </w:r>
          </w:p>
        </w:tc>
        <w:tc>
          <w:tcPr>
            <w:tcW w:w="567" w:type="dxa"/>
            <w:vAlign w:val="center"/>
          </w:tcPr>
          <w:p w14:paraId="2813D6A2" w14:textId="77777777" w:rsidR="00E26E58" w:rsidRDefault="00AA23BA">
            <w:pPr>
              <w:widowControl/>
              <w:jc w:val="center"/>
              <w:textAlignment w:val="center"/>
              <w:rPr>
                <w:rFonts w:ascii="宋体" w:hAnsi="宋体"/>
                <w:bCs/>
                <w:szCs w:val="21"/>
              </w:rPr>
            </w:pPr>
            <w:r>
              <w:rPr>
                <w:rFonts w:ascii="宋体" w:hAnsi="宋体"/>
                <w:bCs/>
                <w:szCs w:val="21"/>
              </w:rPr>
              <w:t>50</w:t>
            </w:r>
          </w:p>
        </w:tc>
        <w:tc>
          <w:tcPr>
            <w:tcW w:w="425" w:type="dxa"/>
            <w:vAlign w:val="center"/>
          </w:tcPr>
          <w:p w14:paraId="1C1DC45B"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个</w:t>
            </w:r>
          </w:p>
        </w:tc>
        <w:tc>
          <w:tcPr>
            <w:tcW w:w="709" w:type="dxa"/>
            <w:vAlign w:val="center"/>
          </w:tcPr>
          <w:p w14:paraId="3D029B6E" w14:textId="77777777" w:rsidR="00E26E58" w:rsidRDefault="00AA23BA">
            <w:pPr>
              <w:jc w:val="center"/>
              <w:rPr>
                <w:rFonts w:ascii="宋体" w:hAnsi="宋体"/>
                <w:b/>
                <w:bCs/>
                <w:color w:val="FF0000"/>
                <w:szCs w:val="21"/>
              </w:rPr>
            </w:pPr>
            <w:r>
              <w:rPr>
                <w:rFonts w:ascii="宋体" w:hAnsi="宋体" w:hint="eastAsia"/>
                <w:b/>
                <w:bCs/>
                <w:color w:val="FF0000"/>
                <w:szCs w:val="21"/>
              </w:rPr>
              <w:t>接受进口</w:t>
            </w:r>
          </w:p>
        </w:tc>
        <w:tc>
          <w:tcPr>
            <w:tcW w:w="1275" w:type="dxa"/>
            <w:vAlign w:val="center"/>
          </w:tcPr>
          <w:p w14:paraId="2811AE48" w14:textId="77777777" w:rsidR="00E26E58" w:rsidRDefault="00AA23BA">
            <w:pPr>
              <w:widowControl/>
              <w:jc w:val="center"/>
              <w:rPr>
                <w:rFonts w:ascii="宋体" w:hAnsi="宋体"/>
                <w:bCs/>
                <w:szCs w:val="21"/>
                <w:lang w:bidi="ar"/>
              </w:rPr>
            </w:pPr>
            <w:r>
              <w:rPr>
                <w:rFonts w:ascii="宋体" w:hAnsi="宋体"/>
                <w:bCs/>
                <w:szCs w:val="21"/>
                <w:lang w:bidi="ar"/>
              </w:rPr>
              <w:t>200,000</w:t>
            </w:r>
          </w:p>
        </w:tc>
        <w:tc>
          <w:tcPr>
            <w:tcW w:w="1276" w:type="dxa"/>
            <w:vAlign w:val="center"/>
          </w:tcPr>
          <w:p w14:paraId="4957BDBF" w14:textId="77777777" w:rsidR="00E26E58" w:rsidRDefault="00AA23BA">
            <w:pPr>
              <w:widowControl/>
              <w:jc w:val="center"/>
              <w:rPr>
                <w:rFonts w:ascii="宋体" w:hAnsi="宋体"/>
                <w:bCs/>
                <w:szCs w:val="21"/>
                <w:lang w:bidi="ar"/>
              </w:rPr>
            </w:pPr>
            <w:r>
              <w:rPr>
                <w:rFonts w:ascii="宋体" w:hAnsi="宋体"/>
                <w:bCs/>
                <w:szCs w:val="21"/>
                <w:lang w:bidi="ar"/>
              </w:rPr>
              <w:t>200,000</w:t>
            </w:r>
          </w:p>
        </w:tc>
      </w:tr>
      <w:tr w:rsidR="00E26E58" w14:paraId="2C3F213D" w14:textId="77777777">
        <w:trPr>
          <w:trHeight w:val="712"/>
        </w:trPr>
        <w:tc>
          <w:tcPr>
            <w:tcW w:w="534" w:type="dxa"/>
            <w:vAlign w:val="center"/>
          </w:tcPr>
          <w:p w14:paraId="024F0850" w14:textId="77777777" w:rsidR="00E26E58" w:rsidRDefault="00AA23BA">
            <w:pPr>
              <w:jc w:val="center"/>
              <w:rPr>
                <w:rFonts w:ascii="宋体" w:hAnsi="宋体"/>
                <w:bCs/>
                <w:szCs w:val="21"/>
              </w:rPr>
            </w:pPr>
            <w:r>
              <w:rPr>
                <w:rFonts w:ascii="宋体" w:hAnsi="宋体" w:cs="方正小标宋简体" w:hint="eastAsia"/>
                <w:bCs/>
                <w:szCs w:val="21"/>
              </w:rPr>
              <w:t>17</w:t>
            </w:r>
          </w:p>
        </w:tc>
        <w:tc>
          <w:tcPr>
            <w:tcW w:w="567" w:type="dxa"/>
            <w:vAlign w:val="center"/>
          </w:tcPr>
          <w:p w14:paraId="2CFE9924"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3E45B6C6" w14:textId="591EB755" w:rsidR="00E26E58" w:rsidRDefault="005E4229">
            <w:pPr>
              <w:jc w:val="center"/>
              <w:rPr>
                <w:rFonts w:ascii="宋体" w:hAnsi="宋体"/>
                <w:bCs/>
                <w:szCs w:val="21"/>
              </w:rPr>
            </w:pPr>
            <w:hyperlink r:id="rId28" w:tgtFrame="_blank" w:history="1">
              <w:r w:rsidR="00D927EC">
                <w:rPr>
                  <w:rStyle w:val="affa"/>
                </w:rPr>
                <w:t>202100395738</w:t>
              </w:r>
            </w:hyperlink>
          </w:p>
        </w:tc>
        <w:tc>
          <w:tcPr>
            <w:tcW w:w="2127" w:type="dxa"/>
            <w:vAlign w:val="center"/>
          </w:tcPr>
          <w:p w14:paraId="1381995B" w14:textId="77777777" w:rsidR="00E26E58" w:rsidRDefault="00AA23BA">
            <w:pPr>
              <w:widowControl/>
              <w:jc w:val="center"/>
              <w:textAlignment w:val="center"/>
              <w:rPr>
                <w:rFonts w:ascii="宋体" w:hAnsi="宋体"/>
                <w:bCs/>
                <w:szCs w:val="21"/>
              </w:rPr>
            </w:pPr>
            <w:r>
              <w:rPr>
                <w:rFonts w:ascii="宋体" w:hAnsi="宋体"/>
                <w:bCs/>
                <w:szCs w:val="21"/>
              </w:rPr>
              <w:t>牙周治疗仪</w:t>
            </w:r>
          </w:p>
        </w:tc>
        <w:tc>
          <w:tcPr>
            <w:tcW w:w="567" w:type="dxa"/>
            <w:vAlign w:val="center"/>
          </w:tcPr>
          <w:p w14:paraId="6DE50036"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054614C0"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个</w:t>
            </w:r>
          </w:p>
        </w:tc>
        <w:tc>
          <w:tcPr>
            <w:tcW w:w="709" w:type="dxa"/>
            <w:vAlign w:val="center"/>
          </w:tcPr>
          <w:p w14:paraId="6C96CA69"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6FE014FA" w14:textId="77777777" w:rsidR="00E26E58" w:rsidRDefault="00AA23BA">
            <w:pPr>
              <w:widowControl/>
              <w:jc w:val="center"/>
              <w:rPr>
                <w:rFonts w:ascii="宋体" w:hAnsi="宋体"/>
                <w:bCs/>
                <w:szCs w:val="21"/>
                <w:lang w:bidi="ar"/>
              </w:rPr>
            </w:pPr>
            <w:r>
              <w:rPr>
                <w:rFonts w:ascii="宋体" w:hAnsi="宋体"/>
                <w:bCs/>
                <w:szCs w:val="21"/>
                <w:lang w:bidi="ar"/>
              </w:rPr>
              <w:t>200,000</w:t>
            </w:r>
          </w:p>
        </w:tc>
        <w:tc>
          <w:tcPr>
            <w:tcW w:w="1276" w:type="dxa"/>
            <w:vAlign w:val="center"/>
          </w:tcPr>
          <w:p w14:paraId="0291BE53" w14:textId="77777777" w:rsidR="00E26E58" w:rsidRDefault="00AA23BA">
            <w:pPr>
              <w:widowControl/>
              <w:jc w:val="center"/>
              <w:rPr>
                <w:rFonts w:ascii="宋体" w:hAnsi="宋体"/>
                <w:bCs/>
                <w:szCs w:val="21"/>
                <w:lang w:bidi="ar"/>
              </w:rPr>
            </w:pPr>
            <w:r>
              <w:rPr>
                <w:rFonts w:ascii="宋体" w:hAnsi="宋体" w:hint="eastAsia"/>
                <w:bCs/>
                <w:szCs w:val="21"/>
                <w:lang w:bidi="ar"/>
              </w:rPr>
              <w:t>1</w:t>
            </w:r>
            <w:r>
              <w:rPr>
                <w:rFonts w:ascii="宋体" w:hAnsi="宋体"/>
                <w:bCs/>
                <w:szCs w:val="21"/>
                <w:lang w:bidi="ar"/>
              </w:rPr>
              <w:t>40</w:t>
            </w:r>
            <w:r>
              <w:rPr>
                <w:rFonts w:ascii="宋体" w:hAnsi="宋体" w:hint="eastAsia"/>
                <w:bCs/>
                <w:szCs w:val="21"/>
                <w:lang w:bidi="ar"/>
              </w:rPr>
              <w:t>,</w:t>
            </w:r>
            <w:r>
              <w:rPr>
                <w:rFonts w:ascii="宋体" w:hAnsi="宋体"/>
                <w:bCs/>
                <w:szCs w:val="21"/>
                <w:lang w:bidi="ar"/>
              </w:rPr>
              <w:t>000</w:t>
            </w:r>
          </w:p>
        </w:tc>
      </w:tr>
      <w:tr w:rsidR="00E26E58" w14:paraId="67645A01" w14:textId="77777777">
        <w:trPr>
          <w:trHeight w:val="712"/>
        </w:trPr>
        <w:tc>
          <w:tcPr>
            <w:tcW w:w="534" w:type="dxa"/>
            <w:vAlign w:val="center"/>
          </w:tcPr>
          <w:p w14:paraId="0CEAE5A7" w14:textId="77777777" w:rsidR="00E26E58" w:rsidRDefault="00AA23BA">
            <w:pPr>
              <w:jc w:val="center"/>
              <w:rPr>
                <w:rFonts w:ascii="宋体" w:hAnsi="宋体"/>
                <w:bCs/>
                <w:szCs w:val="21"/>
              </w:rPr>
            </w:pPr>
            <w:r>
              <w:rPr>
                <w:rFonts w:ascii="宋体" w:hAnsi="宋体" w:cs="方正小标宋简体" w:hint="eastAsia"/>
                <w:bCs/>
                <w:szCs w:val="21"/>
              </w:rPr>
              <w:t>18</w:t>
            </w:r>
          </w:p>
        </w:tc>
        <w:tc>
          <w:tcPr>
            <w:tcW w:w="567" w:type="dxa"/>
            <w:vAlign w:val="center"/>
          </w:tcPr>
          <w:p w14:paraId="2A78DC89"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79B13554" w14:textId="0D0ABCFC" w:rsidR="00E26E58" w:rsidRDefault="005E4229">
            <w:pPr>
              <w:jc w:val="center"/>
              <w:rPr>
                <w:rFonts w:ascii="宋体" w:hAnsi="宋体"/>
                <w:bCs/>
                <w:szCs w:val="21"/>
              </w:rPr>
            </w:pPr>
            <w:hyperlink r:id="rId29" w:tgtFrame="_blank" w:history="1">
              <w:r w:rsidR="00D927EC">
                <w:rPr>
                  <w:rStyle w:val="affa"/>
                </w:rPr>
                <w:t>202100395739</w:t>
              </w:r>
            </w:hyperlink>
          </w:p>
        </w:tc>
        <w:tc>
          <w:tcPr>
            <w:tcW w:w="2127" w:type="dxa"/>
            <w:vAlign w:val="center"/>
          </w:tcPr>
          <w:p w14:paraId="1E57D53F" w14:textId="77777777" w:rsidR="00E26E58" w:rsidRDefault="00AA23BA">
            <w:pPr>
              <w:widowControl/>
              <w:jc w:val="center"/>
              <w:textAlignment w:val="center"/>
              <w:rPr>
                <w:rFonts w:ascii="宋体" w:hAnsi="宋体"/>
                <w:bCs/>
                <w:szCs w:val="21"/>
              </w:rPr>
            </w:pPr>
            <w:r>
              <w:rPr>
                <w:rFonts w:ascii="宋体" w:hAnsi="宋体"/>
                <w:bCs/>
                <w:szCs w:val="21"/>
              </w:rPr>
              <w:t>激光治疗仪</w:t>
            </w:r>
          </w:p>
        </w:tc>
        <w:tc>
          <w:tcPr>
            <w:tcW w:w="567" w:type="dxa"/>
            <w:vAlign w:val="center"/>
          </w:tcPr>
          <w:p w14:paraId="2A9CA3EF"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5649DDB1"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6ACAAF48"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7CB35124" w14:textId="77777777" w:rsidR="00E26E58" w:rsidRDefault="00AA23BA">
            <w:pPr>
              <w:widowControl/>
              <w:jc w:val="center"/>
              <w:rPr>
                <w:rFonts w:ascii="宋体" w:hAnsi="宋体"/>
                <w:bCs/>
                <w:szCs w:val="21"/>
                <w:lang w:bidi="ar"/>
              </w:rPr>
            </w:pPr>
            <w:r>
              <w:rPr>
                <w:rFonts w:ascii="宋体" w:hAnsi="宋体"/>
                <w:bCs/>
                <w:szCs w:val="21"/>
                <w:lang w:bidi="ar"/>
              </w:rPr>
              <w:t>300,000</w:t>
            </w:r>
          </w:p>
        </w:tc>
        <w:tc>
          <w:tcPr>
            <w:tcW w:w="1276" w:type="dxa"/>
            <w:vAlign w:val="center"/>
          </w:tcPr>
          <w:p w14:paraId="063CD92D" w14:textId="77777777" w:rsidR="00E26E58" w:rsidRDefault="00AA23BA">
            <w:pPr>
              <w:widowControl/>
              <w:jc w:val="center"/>
              <w:rPr>
                <w:rFonts w:ascii="宋体" w:hAnsi="宋体"/>
                <w:bCs/>
                <w:szCs w:val="21"/>
                <w:lang w:bidi="ar"/>
              </w:rPr>
            </w:pPr>
            <w:r>
              <w:rPr>
                <w:rFonts w:ascii="宋体" w:hAnsi="宋体" w:hint="eastAsia"/>
                <w:bCs/>
                <w:szCs w:val="21"/>
                <w:lang w:bidi="ar"/>
              </w:rPr>
              <w:t>2</w:t>
            </w:r>
            <w:r>
              <w:rPr>
                <w:rFonts w:ascii="宋体" w:hAnsi="宋体"/>
                <w:bCs/>
                <w:szCs w:val="21"/>
                <w:lang w:bidi="ar"/>
              </w:rPr>
              <w:t>40,000</w:t>
            </w:r>
          </w:p>
        </w:tc>
      </w:tr>
      <w:tr w:rsidR="00E26E58" w14:paraId="099FA1F5" w14:textId="77777777">
        <w:trPr>
          <w:trHeight w:val="712"/>
        </w:trPr>
        <w:tc>
          <w:tcPr>
            <w:tcW w:w="534" w:type="dxa"/>
            <w:vAlign w:val="center"/>
          </w:tcPr>
          <w:p w14:paraId="0FDDBD38" w14:textId="77777777" w:rsidR="00E26E58" w:rsidRDefault="00AA23BA">
            <w:pPr>
              <w:jc w:val="center"/>
              <w:rPr>
                <w:rFonts w:ascii="宋体" w:hAnsi="宋体"/>
                <w:bCs/>
                <w:szCs w:val="21"/>
              </w:rPr>
            </w:pPr>
            <w:r>
              <w:rPr>
                <w:rFonts w:ascii="宋体" w:hAnsi="宋体" w:cs="方正小标宋简体" w:hint="eastAsia"/>
                <w:bCs/>
                <w:szCs w:val="21"/>
              </w:rPr>
              <w:t>19</w:t>
            </w:r>
          </w:p>
        </w:tc>
        <w:tc>
          <w:tcPr>
            <w:tcW w:w="567" w:type="dxa"/>
            <w:vAlign w:val="center"/>
          </w:tcPr>
          <w:p w14:paraId="48B0D38D" w14:textId="77777777" w:rsidR="00E26E58" w:rsidRDefault="00AA23BA">
            <w:pPr>
              <w:jc w:val="center"/>
              <w:rPr>
                <w:rFonts w:ascii="宋体" w:hAnsi="宋体"/>
                <w:bCs/>
                <w:szCs w:val="21"/>
              </w:rPr>
            </w:pPr>
            <w:r>
              <w:rPr>
                <w:rFonts w:ascii="宋体" w:hAnsi="宋体" w:hint="eastAsia"/>
                <w:bCs/>
                <w:szCs w:val="21"/>
              </w:rPr>
              <w:t>A</w:t>
            </w:r>
          </w:p>
        </w:tc>
        <w:tc>
          <w:tcPr>
            <w:tcW w:w="1842" w:type="dxa"/>
            <w:vAlign w:val="center"/>
          </w:tcPr>
          <w:p w14:paraId="42B0A9A1" w14:textId="4DF37B85" w:rsidR="00E26E58" w:rsidRDefault="005E4229">
            <w:pPr>
              <w:jc w:val="center"/>
              <w:rPr>
                <w:rFonts w:ascii="宋体" w:hAnsi="宋体"/>
                <w:bCs/>
                <w:szCs w:val="21"/>
              </w:rPr>
            </w:pPr>
            <w:hyperlink r:id="rId30" w:tgtFrame="_blank" w:history="1">
              <w:r w:rsidR="00D927EC">
                <w:rPr>
                  <w:rStyle w:val="affa"/>
                </w:rPr>
                <w:t>202100395740</w:t>
              </w:r>
            </w:hyperlink>
          </w:p>
        </w:tc>
        <w:tc>
          <w:tcPr>
            <w:tcW w:w="2127" w:type="dxa"/>
            <w:vAlign w:val="center"/>
          </w:tcPr>
          <w:p w14:paraId="0E68646D" w14:textId="77777777" w:rsidR="00E26E58" w:rsidRDefault="00AA23BA">
            <w:pPr>
              <w:widowControl/>
              <w:jc w:val="center"/>
              <w:textAlignment w:val="center"/>
              <w:rPr>
                <w:rFonts w:ascii="宋体" w:hAnsi="宋体"/>
                <w:bCs/>
                <w:szCs w:val="21"/>
              </w:rPr>
            </w:pPr>
            <w:r>
              <w:rPr>
                <w:rFonts w:ascii="宋体" w:hAnsi="宋体"/>
                <w:bCs/>
                <w:szCs w:val="21"/>
              </w:rPr>
              <w:t>牙周龈下喷砂机</w:t>
            </w:r>
          </w:p>
        </w:tc>
        <w:tc>
          <w:tcPr>
            <w:tcW w:w="567" w:type="dxa"/>
            <w:vAlign w:val="center"/>
          </w:tcPr>
          <w:p w14:paraId="55E16264" w14:textId="77777777" w:rsidR="00E26E58" w:rsidRDefault="00AA23BA">
            <w:pPr>
              <w:widowControl/>
              <w:jc w:val="center"/>
              <w:textAlignment w:val="center"/>
              <w:rPr>
                <w:rFonts w:ascii="宋体" w:hAnsi="宋体"/>
                <w:bCs/>
                <w:szCs w:val="21"/>
              </w:rPr>
            </w:pPr>
            <w:r>
              <w:rPr>
                <w:rFonts w:ascii="宋体" w:hAnsi="宋体"/>
                <w:bCs/>
                <w:szCs w:val="21"/>
              </w:rPr>
              <w:t>2</w:t>
            </w:r>
          </w:p>
        </w:tc>
        <w:tc>
          <w:tcPr>
            <w:tcW w:w="425" w:type="dxa"/>
            <w:vAlign w:val="center"/>
          </w:tcPr>
          <w:p w14:paraId="42888A64" w14:textId="77777777" w:rsidR="00E26E58" w:rsidRDefault="00AA23BA">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709" w:type="dxa"/>
            <w:vAlign w:val="center"/>
          </w:tcPr>
          <w:p w14:paraId="0B320608" w14:textId="77777777" w:rsidR="00E26E58" w:rsidRDefault="00AA23BA">
            <w:pPr>
              <w:jc w:val="center"/>
              <w:rPr>
                <w:rFonts w:ascii="宋体" w:hAnsi="宋体"/>
                <w:b/>
                <w:bCs/>
                <w:color w:val="FF0000"/>
                <w:szCs w:val="21"/>
              </w:rPr>
            </w:pPr>
            <w:r>
              <w:rPr>
                <w:rFonts w:ascii="宋体" w:hAnsi="宋体" w:hint="eastAsia"/>
                <w:b/>
                <w:bCs/>
                <w:color w:val="FF0000"/>
                <w:szCs w:val="21"/>
              </w:rPr>
              <w:t>拒绝进口</w:t>
            </w:r>
          </w:p>
        </w:tc>
        <w:tc>
          <w:tcPr>
            <w:tcW w:w="1275" w:type="dxa"/>
            <w:vAlign w:val="center"/>
          </w:tcPr>
          <w:p w14:paraId="191E235F" w14:textId="77777777" w:rsidR="00E26E58" w:rsidRDefault="00AA23BA">
            <w:pPr>
              <w:widowControl/>
              <w:jc w:val="center"/>
              <w:rPr>
                <w:rFonts w:ascii="宋体" w:hAnsi="宋体"/>
                <w:bCs/>
                <w:szCs w:val="21"/>
                <w:lang w:bidi="ar"/>
              </w:rPr>
            </w:pPr>
            <w:r>
              <w:rPr>
                <w:rFonts w:ascii="宋体" w:hAnsi="宋体"/>
                <w:bCs/>
                <w:szCs w:val="21"/>
                <w:lang w:bidi="ar"/>
              </w:rPr>
              <w:t>300,000</w:t>
            </w:r>
          </w:p>
        </w:tc>
        <w:tc>
          <w:tcPr>
            <w:tcW w:w="1276" w:type="dxa"/>
            <w:vAlign w:val="center"/>
          </w:tcPr>
          <w:p w14:paraId="343FAB69" w14:textId="77777777" w:rsidR="00E26E58" w:rsidRDefault="00AA23BA">
            <w:pPr>
              <w:widowControl/>
              <w:jc w:val="center"/>
              <w:rPr>
                <w:rFonts w:ascii="宋体" w:hAnsi="宋体"/>
                <w:bCs/>
                <w:szCs w:val="21"/>
                <w:lang w:bidi="ar"/>
              </w:rPr>
            </w:pPr>
            <w:r>
              <w:rPr>
                <w:rFonts w:ascii="宋体" w:hAnsi="宋体" w:hint="eastAsia"/>
                <w:bCs/>
                <w:szCs w:val="21"/>
                <w:lang w:bidi="ar"/>
              </w:rPr>
              <w:t>2</w:t>
            </w:r>
            <w:r>
              <w:rPr>
                <w:rFonts w:ascii="宋体" w:hAnsi="宋体"/>
                <w:bCs/>
                <w:szCs w:val="21"/>
                <w:lang w:bidi="ar"/>
              </w:rPr>
              <w:t>40,000</w:t>
            </w:r>
          </w:p>
        </w:tc>
      </w:tr>
      <w:tr w:rsidR="00E26E58" w14:paraId="01AD1106" w14:textId="77777777">
        <w:trPr>
          <w:trHeight w:val="379"/>
        </w:trPr>
        <w:tc>
          <w:tcPr>
            <w:tcW w:w="6771" w:type="dxa"/>
            <w:gridSpan w:val="7"/>
            <w:vAlign w:val="center"/>
          </w:tcPr>
          <w:p w14:paraId="4C14DA11" w14:textId="77777777" w:rsidR="00E26E58" w:rsidRDefault="00AA23BA">
            <w:pPr>
              <w:jc w:val="center"/>
              <w:rPr>
                <w:rFonts w:ascii="宋体" w:hAnsi="宋体"/>
                <w:b/>
                <w:bCs/>
                <w:color w:val="FF0000"/>
                <w:szCs w:val="21"/>
              </w:rPr>
            </w:pPr>
            <w:r>
              <w:rPr>
                <w:rFonts w:ascii="宋体" w:hAnsi="宋体" w:hint="eastAsia"/>
                <w:b/>
                <w:bCs/>
                <w:color w:val="FF0000"/>
                <w:szCs w:val="21"/>
              </w:rPr>
              <w:t>预算限额合计</w:t>
            </w:r>
          </w:p>
        </w:tc>
        <w:tc>
          <w:tcPr>
            <w:tcW w:w="2551" w:type="dxa"/>
            <w:gridSpan w:val="2"/>
            <w:vAlign w:val="center"/>
          </w:tcPr>
          <w:p w14:paraId="56FEA281" w14:textId="77777777" w:rsidR="00E26E58" w:rsidRDefault="00AA23BA">
            <w:pPr>
              <w:widowControl/>
              <w:jc w:val="center"/>
            </w:pPr>
            <w:r>
              <w:t>4,010,000.00</w:t>
            </w:r>
          </w:p>
        </w:tc>
      </w:tr>
      <w:tr w:rsidR="00E26E58" w14:paraId="17CDE4A1" w14:textId="77777777">
        <w:trPr>
          <w:trHeight w:val="412"/>
        </w:trPr>
        <w:tc>
          <w:tcPr>
            <w:tcW w:w="6771" w:type="dxa"/>
            <w:gridSpan w:val="7"/>
            <w:vAlign w:val="center"/>
          </w:tcPr>
          <w:p w14:paraId="6772C4B5" w14:textId="77777777" w:rsidR="00E26E58" w:rsidRDefault="00AA23BA">
            <w:pPr>
              <w:jc w:val="center"/>
              <w:rPr>
                <w:rFonts w:ascii="宋体" w:hAnsi="宋体"/>
                <w:b/>
                <w:bCs/>
                <w:color w:val="FF0000"/>
                <w:szCs w:val="21"/>
              </w:rPr>
            </w:pPr>
            <w:r>
              <w:rPr>
                <w:rFonts w:ascii="宋体" w:hAnsi="宋体" w:hint="eastAsia"/>
                <w:b/>
                <w:bCs/>
                <w:color w:val="FF0000"/>
                <w:szCs w:val="21"/>
              </w:rPr>
              <w:t>最高投标限价合计</w:t>
            </w:r>
          </w:p>
        </w:tc>
        <w:tc>
          <w:tcPr>
            <w:tcW w:w="2551" w:type="dxa"/>
            <w:gridSpan w:val="2"/>
            <w:vAlign w:val="center"/>
          </w:tcPr>
          <w:p w14:paraId="38F13012" w14:textId="77777777" w:rsidR="00E26E58" w:rsidRDefault="00AA23BA">
            <w:pPr>
              <w:widowControl/>
              <w:jc w:val="center"/>
            </w:pPr>
            <w:r>
              <w:t>3,323,200.00</w:t>
            </w:r>
          </w:p>
        </w:tc>
      </w:tr>
    </w:tbl>
    <w:p w14:paraId="50C8AFE8" w14:textId="77777777" w:rsidR="00E26E58" w:rsidRDefault="00E26E58">
      <w:pPr>
        <w:rPr>
          <w:rFonts w:ascii="宋体" w:hAnsi="宋体"/>
          <w:b/>
          <w:color w:val="FF0000"/>
          <w:szCs w:val="21"/>
        </w:rPr>
      </w:pPr>
    </w:p>
    <w:p w14:paraId="3E1132B2" w14:textId="77777777" w:rsidR="00E26E58" w:rsidRDefault="00AA23BA">
      <w:pPr>
        <w:rPr>
          <w:rFonts w:ascii="宋体" w:hAnsi="宋体"/>
          <w:b/>
          <w:color w:val="FF0000"/>
          <w:szCs w:val="21"/>
        </w:rPr>
      </w:pPr>
      <w:r>
        <w:rPr>
          <w:rFonts w:ascii="宋体" w:hAnsi="宋体" w:hint="eastAsia"/>
          <w:b/>
          <w:color w:val="FF0000"/>
          <w:szCs w:val="21"/>
        </w:rPr>
        <w:t>（二）货物清单明细</w:t>
      </w:r>
    </w:p>
    <w:tbl>
      <w:tblPr>
        <w:tblpPr w:leftFromText="180" w:rightFromText="180" w:vertAnchor="text" w:horzAnchor="margin" w:tblpY="17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55"/>
        <w:gridCol w:w="1843"/>
        <w:gridCol w:w="2551"/>
        <w:gridCol w:w="709"/>
        <w:gridCol w:w="709"/>
        <w:gridCol w:w="1275"/>
      </w:tblGrid>
      <w:tr w:rsidR="00E26E58" w14:paraId="4CB2AAAD" w14:textId="77777777">
        <w:trPr>
          <w:trHeight w:val="170"/>
        </w:trPr>
        <w:tc>
          <w:tcPr>
            <w:tcW w:w="771" w:type="dxa"/>
            <w:vAlign w:val="center"/>
          </w:tcPr>
          <w:p w14:paraId="34D2A138" w14:textId="77777777" w:rsidR="00E26E58" w:rsidRDefault="00AA23BA">
            <w:pPr>
              <w:jc w:val="center"/>
              <w:rPr>
                <w:bCs/>
                <w:szCs w:val="21"/>
              </w:rPr>
            </w:pPr>
            <w:r>
              <w:rPr>
                <w:rFonts w:hint="eastAsia"/>
                <w:bCs/>
                <w:szCs w:val="21"/>
              </w:rPr>
              <w:t>序号</w:t>
            </w:r>
          </w:p>
        </w:tc>
        <w:tc>
          <w:tcPr>
            <w:tcW w:w="755" w:type="dxa"/>
            <w:vAlign w:val="center"/>
          </w:tcPr>
          <w:p w14:paraId="0F7FB0EC" w14:textId="77777777" w:rsidR="00E26E58" w:rsidRDefault="00AA23BA">
            <w:pPr>
              <w:jc w:val="center"/>
              <w:rPr>
                <w:szCs w:val="21"/>
              </w:rPr>
            </w:pPr>
            <w:r>
              <w:rPr>
                <w:rFonts w:hint="eastAsia"/>
                <w:szCs w:val="21"/>
              </w:rPr>
              <w:t>包号</w:t>
            </w:r>
          </w:p>
        </w:tc>
        <w:tc>
          <w:tcPr>
            <w:tcW w:w="1843" w:type="dxa"/>
            <w:vAlign w:val="center"/>
          </w:tcPr>
          <w:p w14:paraId="30B2FD77" w14:textId="77777777" w:rsidR="00E26E58" w:rsidRDefault="00AA23BA">
            <w:pPr>
              <w:jc w:val="center"/>
              <w:rPr>
                <w:bCs/>
                <w:szCs w:val="21"/>
              </w:rPr>
            </w:pPr>
            <w:r>
              <w:rPr>
                <w:rFonts w:hint="eastAsia"/>
                <w:szCs w:val="21"/>
              </w:rPr>
              <w:t>采购计划编号</w:t>
            </w:r>
          </w:p>
        </w:tc>
        <w:tc>
          <w:tcPr>
            <w:tcW w:w="2551" w:type="dxa"/>
            <w:vAlign w:val="center"/>
          </w:tcPr>
          <w:p w14:paraId="5DB28CC1" w14:textId="77777777" w:rsidR="00E26E58" w:rsidRDefault="00AA23BA">
            <w:pPr>
              <w:jc w:val="center"/>
              <w:rPr>
                <w:bCs/>
                <w:szCs w:val="21"/>
              </w:rPr>
            </w:pPr>
            <w:r>
              <w:rPr>
                <w:rFonts w:hint="eastAsia"/>
                <w:bCs/>
                <w:szCs w:val="21"/>
              </w:rPr>
              <w:t>货物名称</w:t>
            </w:r>
          </w:p>
        </w:tc>
        <w:tc>
          <w:tcPr>
            <w:tcW w:w="709" w:type="dxa"/>
            <w:vAlign w:val="center"/>
          </w:tcPr>
          <w:p w14:paraId="25CEAFBE" w14:textId="77777777" w:rsidR="00E26E58" w:rsidRDefault="00AA23BA">
            <w:pPr>
              <w:jc w:val="center"/>
              <w:rPr>
                <w:bCs/>
                <w:szCs w:val="21"/>
              </w:rPr>
            </w:pPr>
            <w:r>
              <w:rPr>
                <w:rFonts w:hint="eastAsia"/>
                <w:bCs/>
                <w:szCs w:val="21"/>
              </w:rPr>
              <w:t>数量</w:t>
            </w:r>
          </w:p>
        </w:tc>
        <w:tc>
          <w:tcPr>
            <w:tcW w:w="709" w:type="dxa"/>
            <w:vAlign w:val="center"/>
          </w:tcPr>
          <w:p w14:paraId="0538C785" w14:textId="77777777" w:rsidR="00E26E58" w:rsidRDefault="00AA23BA">
            <w:pPr>
              <w:jc w:val="center"/>
              <w:rPr>
                <w:bCs/>
                <w:szCs w:val="21"/>
              </w:rPr>
            </w:pPr>
            <w:r>
              <w:rPr>
                <w:rFonts w:hint="eastAsia"/>
                <w:bCs/>
                <w:szCs w:val="21"/>
              </w:rPr>
              <w:t>单位</w:t>
            </w:r>
          </w:p>
        </w:tc>
        <w:tc>
          <w:tcPr>
            <w:tcW w:w="1275" w:type="dxa"/>
            <w:vAlign w:val="center"/>
          </w:tcPr>
          <w:p w14:paraId="6E4AF555" w14:textId="77777777" w:rsidR="00E26E58" w:rsidRDefault="00AA23BA">
            <w:pPr>
              <w:jc w:val="center"/>
              <w:rPr>
                <w:b/>
                <w:bCs/>
                <w:color w:val="FF0000"/>
                <w:szCs w:val="21"/>
              </w:rPr>
            </w:pPr>
            <w:r>
              <w:rPr>
                <w:rFonts w:hint="eastAsia"/>
                <w:b/>
                <w:bCs/>
                <w:color w:val="FF0000"/>
                <w:szCs w:val="21"/>
              </w:rPr>
              <w:t>备注</w:t>
            </w:r>
          </w:p>
        </w:tc>
      </w:tr>
      <w:tr w:rsidR="00A103B2" w14:paraId="05F30FCF" w14:textId="77777777">
        <w:trPr>
          <w:trHeight w:val="560"/>
        </w:trPr>
        <w:tc>
          <w:tcPr>
            <w:tcW w:w="771" w:type="dxa"/>
            <w:vAlign w:val="center"/>
          </w:tcPr>
          <w:p w14:paraId="7D4A7ECB" w14:textId="77777777" w:rsidR="00A103B2" w:rsidRDefault="00A103B2" w:rsidP="00A103B2">
            <w:pPr>
              <w:jc w:val="center"/>
              <w:rPr>
                <w:bCs/>
                <w:szCs w:val="21"/>
              </w:rPr>
            </w:pPr>
            <w:r>
              <w:rPr>
                <w:rFonts w:ascii="仿宋_GB2312" w:eastAsia="仿宋_GB2312" w:hAnsi="方正小标宋简体" w:cs="方正小标宋简体" w:hint="eastAsia"/>
                <w:bCs/>
                <w:sz w:val="24"/>
              </w:rPr>
              <w:t>1</w:t>
            </w:r>
          </w:p>
        </w:tc>
        <w:tc>
          <w:tcPr>
            <w:tcW w:w="755" w:type="dxa"/>
            <w:vAlign w:val="center"/>
          </w:tcPr>
          <w:p w14:paraId="2DEF2AAF"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4B4535A5" w14:textId="5F167CB5" w:rsidR="00A103B2" w:rsidRDefault="005E4229" w:rsidP="00A103B2">
            <w:pPr>
              <w:jc w:val="center"/>
              <w:rPr>
                <w:bCs/>
                <w:szCs w:val="21"/>
              </w:rPr>
            </w:pPr>
            <w:hyperlink r:id="rId31" w:tgtFrame="_blank" w:history="1">
              <w:r w:rsidR="00A103B2">
                <w:rPr>
                  <w:rStyle w:val="affa"/>
                </w:rPr>
                <w:t>202100395722</w:t>
              </w:r>
            </w:hyperlink>
          </w:p>
        </w:tc>
        <w:tc>
          <w:tcPr>
            <w:tcW w:w="2551" w:type="dxa"/>
            <w:vAlign w:val="center"/>
          </w:tcPr>
          <w:p w14:paraId="3927CC04" w14:textId="77777777" w:rsidR="00A103B2" w:rsidRDefault="00A103B2" w:rsidP="00A103B2">
            <w:pPr>
              <w:widowControl/>
              <w:jc w:val="center"/>
              <w:textAlignment w:val="center"/>
              <w:rPr>
                <w:bCs/>
                <w:szCs w:val="21"/>
              </w:rPr>
            </w:pPr>
            <w:r>
              <w:rPr>
                <w:bCs/>
                <w:szCs w:val="21"/>
              </w:rPr>
              <w:t>口腔电动工具综合套</w:t>
            </w:r>
          </w:p>
        </w:tc>
        <w:tc>
          <w:tcPr>
            <w:tcW w:w="709" w:type="dxa"/>
            <w:vAlign w:val="center"/>
          </w:tcPr>
          <w:p w14:paraId="46CA7D76" w14:textId="77777777" w:rsidR="00A103B2" w:rsidRDefault="00A103B2" w:rsidP="00A103B2">
            <w:pPr>
              <w:widowControl/>
              <w:jc w:val="center"/>
              <w:textAlignment w:val="center"/>
              <w:rPr>
                <w:bCs/>
                <w:szCs w:val="21"/>
              </w:rPr>
            </w:pPr>
            <w:r>
              <w:rPr>
                <w:bCs/>
                <w:szCs w:val="21"/>
              </w:rPr>
              <w:t>3</w:t>
            </w:r>
          </w:p>
        </w:tc>
        <w:tc>
          <w:tcPr>
            <w:tcW w:w="709" w:type="dxa"/>
            <w:vAlign w:val="center"/>
          </w:tcPr>
          <w:p w14:paraId="613BE0B2" w14:textId="77777777" w:rsidR="00A103B2" w:rsidRDefault="00A103B2" w:rsidP="00A103B2">
            <w:pPr>
              <w:widowControl/>
              <w:jc w:val="center"/>
              <w:textAlignment w:val="center"/>
              <w:rPr>
                <w:bCs/>
                <w:szCs w:val="21"/>
              </w:rPr>
            </w:pPr>
            <w:r>
              <w:rPr>
                <w:rFonts w:ascii="仿宋_GB2312" w:eastAsia="仿宋_GB2312" w:hAnsi="方正小标宋简体" w:cs="方正小标宋简体" w:hint="eastAsia"/>
                <w:bCs/>
                <w:sz w:val="24"/>
              </w:rPr>
              <w:t>套</w:t>
            </w:r>
          </w:p>
        </w:tc>
        <w:tc>
          <w:tcPr>
            <w:tcW w:w="1275" w:type="dxa"/>
            <w:vAlign w:val="center"/>
          </w:tcPr>
          <w:p w14:paraId="5127FBC8" w14:textId="77777777" w:rsidR="00A103B2" w:rsidRDefault="00A103B2" w:rsidP="00A103B2">
            <w:pPr>
              <w:jc w:val="center"/>
              <w:rPr>
                <w:b/>
                <w:bCs/>
                <w:color w:val="FF0000"/>
                <w:szCs w:val="21"/>
              </w:rPr>
            </w:pPr>
            <w:r>
              <w:rPr>
                <w:b/>
                <w:bCs/>
                <w:color w:val="FF0000"/>
                <w:szCs w:val="21"/>
              </w:rPr>
              <w:t>接受</w:t>
            </w:r>
            <w:r>
              <w:rPr>
                <w:rFonts w:hint="eastAsia"/>
                <w:b/>
                <w:bCs/>
                <w:color w:val="FF0000"/>
                <w:szCs w:val="21"/>
              </w:rPr>
              <w:t>进口</w:t>
            </w:r>
          </w:p>
        </w:tc>
      </w:tr>
      <w:tr w:rsidR="00A103B2" w14:paraId="4F30F116" w14:textId="77777777">
        <w:trPr>
          <w:trHeight w:val="560"/>
        </w:trPr>
        <w:tc>
          <w:tcPr>
            <w:tcW w:w="771" w:type="dxa"/>
            <w:vAlign w:val="center"/>
          </w:tcPr>
          <w:p w14:paraId="58B23E1B" w14:textId="77777777" w:rsidR="00A103B2" w:rsidRDefault="00A103B2" w:rsidP="00A103B2">
            <w:pPr>
              <w:jc w:val="center"/>
              <w:rPr>
                <w:bCs/>
                <w:szCs w:val="21"/>
              </w:rPr>
            </w:pPr>
            <w:r>
              <w:rPr>
                <w:rFonts w:ascii="仿宋_GB2312" w:eastAsia="仿宋_GB2312" w:hAnsi="方正小标宋简体" w:cs="方正小标宋简体" w:hint="eastAsia"/>
                <w:bCs/>
                <w:sz w:val="24"/>
              </w:rPr>
              <w:t>2</w:t>
            </w:r>
          </w:p>
        </w:tc>
        <w:tc>
          <w:tcPr>
            <w:tcW w:w="755" w:type="dxa"/>
            <w:vAlign w:val="center"/>
          </w:tcPr>
          <w:p w14:paraId="49057DB5"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72B451CE" w14:textId="3258D5C6" w:rsidR="00A103B2" w:rsidRDefault="005E4229" w:rsidP="00A103B2">
            <w:pPr>
              <w:jc w:val="center"/>
              <w:rPr>
                <w:bCs/>
                <w:szCs w:val="21"/>
              </w:rPr>
            </w:pPr>
            <w:hyperlink r:id="rId32" w:tgtFrame="_blank" w:history="1">
              <w:r w:rsidR="00A103B2">
                <w:rPr>
                  <w:rStyle w:val="affa"/>
                </w:rPr>
                <w:t>202100395723</w:t>
              </w:r>
            </w:hyperlink>
          </w:p>
        </w:tc>
        <w:tc>
          <w:tcPr>
            <w:tcW w:w="2551" w:type="dxa"/>
            <w:vAlign w:val="center"/>
          </w:tcPr>
          <w:p w14:paraId="0AB34FDD"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颌面骨电动手术器械装置</w:t>
            </w:r>
          </w:p>
        </w:tc>
        <w:tc>
          <w:tcPr>
            <w:tcW w:w="709" w:type="dxa"/>
            <w:vAlign w:val="center"/>
          </w:tcPr>
          <w:p w14:paraId="1C0B86DD"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01417AE5"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481455EB" w14:textId="77777777" w:rsidR="00A103B2" w:rsidRDefault="00A103B2" w:rsidP="00A103B2">
            <w:pPr>
              <w:jc w:val="center"/>
              <w:rPr>
                <w:b/>
                <w:bCs/>
                <w:color w:val="FF0000"/>
                <w:szCs w:val="21"/>
              </w:rPr>
            </w:pPr>
            <w:r>
              <w:rPr>
                <w:rFonts w:hint="eastAsia"/>
                <w:b/>
                <w:bCs/>
                <w:color w:val="FF0000"/>
                <w:szCs w:val="21"/>
              </w:rPr>
              <w:t>拒绝进口</w:t>
            </w:r>
          </w:p>
        </w:tc>
      </w:tr>
      <w:tr w:rsidR="00A103B2" w14:paraId="1980ECB5" w14:textId="77777777">
        <w:trPr>
          <w:trHeight w:val="560"/>
        </w:trPr>
        <w:tc>
          <w:tcPr>
            <w:tcW w:w="771" w:type="dxa"/>
            <w:vAlign w:val="center"/>
          </w:tcPr>
          <w:p w14:paraId="239DC0B2" w14:textId="77777777" w:rsidR="00A103B2" w:rsidRDefault="00A103B2" w:rsidP="00A103B2">
            <w:pPr>
              <w:jc w:val="center"/>
              <w:rPr>
                <w:bCs/>
                <w:szCs w:val="21"/>
              </w:rPr>
            </w:pPr>
            <w:r>
              <w:rPr>
                <w:rFonts w:ascii="仿宋_GB2312" w:eastAsia="仿宋_GB2312" w:hAnsi="方正小标宋简体" w:cs="方正小标宋简体" w:hint="eastAsia"/>
                <w:bCs/>
                <w:sz w:val="24"/>
              </w:rPr>
              <w:t>3</w:t>
            </w:r>
          </w:p>
        </w:tc>
        <w:tc>
          <w:tcPr>
            <w:tcW w:w="755" w:type="dxa"/>
            <w:vAlign w:val="center"/>
          </w:tcPr>
          <w:p w14:paraId="75F62F1F"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007ABCE4" w14:textId="4FA03927" w:rsidR="00A103B2" w:rsidRDefault="005E4229" w:rsidP="00A103B2">
            <w:pPr>
              <w:jc w:val="center"/>
              <w:rPr>
                <w:bCs/>
                <w:szCs w:val="21"/>
              </w:rPr>
            </w:pPr>
            <w:hyperlink r:id="rId33" w:tgtFrame="_blank" w:history="1">
              <w:r w:rsidR="00A103B2">
                <w:rPr>
                  <w:rStyle w:val="affa"/>
                </w:rPr>
                <w:t>202100395724</w:t>
              </w:r>
            </w:hyperlink>
          </w:p>
        </w:tc>
        <w:tc>
          <w:tcPr>
            <w:tcW w:w="2551" w:type="dxa"/>
            <w:vAlign w:val="center"/>
          </w:tcPr>
          <w:p w14:paraId="7FAD176B"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超声骨刀</w:t>
            </w:r>
          </w:p>
        </w:tc>
        <w:tc>
          <w:tcPr>
            <w:tcW w:w="709" w:type="dxa"/>
            <w:vAlign w:val="center"/>
          </w:tcPr>
          <w:p w14:paraId="2E68649A"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1</w:t>
            </w:r>
          </w:p>
        </w:tc>
        <w:tc>
          <w:tcPr>
            <w:tcW w:w="709" w:type="dxa"/>
            <w:vAlign w:val="center"/>
          </w:tcPr>
          <w:p w14:paraId="75E82934"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套</w:t>
            </w:r>
          </w:p>
        </w:tc>
        <w:tc>
          <w:tcPr>
            <w:tcW w:w="1275" w:type="dxa"/>
            <w:vAlign w:val="center"/>
          </w:tcPr>
          <w:p w14:paraId="6681B81C" w14:textId="77777777" w:rsidR="00A103B2" w:rsidRDefault="00A103B2" w:rsidP="00A103B2">
            <w:pPr>
              <w:jc w:val="center"/>
              <w:rPr>
                <w:b/>
                <w:bCs/>
                <w:color w:val="FF0000"/>
                <w:szCs w:val="21"/>
              </w:rPr>
            </w:pPr>
            <w:r>
              <w:rPr>
                <w:rFonts w:hint="eastAsia"/>
                <w:b/>
                <w:bCs/>
                <w:color w:val="FF0000"/>
                <w:szCs w:val="21"/>
              </w:rPr>
              <w:t>拒绝进口</w:t>
            </w:r>
          </w:p>
        </w:tc>
      </w:tr>
      <w:tr w:rsidR="00A103B2" w14:paraId="57821924" w14:textId="77777777">
        <w:trPr>
          <w:trHeight w:val="560"/>
        </w:trPr>
        <w:tc>
          <w:tcPr>
            <w:tcW w:w="771" w:type="dxa"/>
            <w:vAlign w:val="center"/>
          </w:tcPr>
          <w:p w14:paraId="020589C4" w14:textId="77777777" w:rsidR="00A103B2" w:rsidRDefault="00A103B2" w:rsidP="00A103B2">
            <w:pPr>
              <w:jc w:val="center"/>
              <w:rPr>
                <w:bCs/>
                <w:szCs w:val="21"/>
              </w:rPr>
            </w:pPr>
            <w:r>
              <w:rPr>
                <w:rFonts w:ascii="仿宋_GB2312" w:eastAsia="仿宋_GB2312" w:hAnsi="方正小标宋简体" w:cs="方正小标宋简体" w:hint="eastAsia"/>
                <w:bCs/>
                <w:sz w:val="24"/>
              </w:rPr>
              <w:t>4</w:t>
            </w:r>
          </w:p>
        </w:tc>
        <w:tc>
          <w:tcPr>
            <w:tcW w:w="755" w:type="dxa"/>
            <w:vAlign w:val="center"/>
          </w:tcPr>
          <w:p w14:paraId="2982C58C"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18E15F2F" w14:textId="1033663A" w:rsidR="00A103B2" w:rsidRDefault="005E4229" w:rsidP="00A103B2">
            <w:pPr>
              <w:jc w:val="center"/>
              <w:rPr>
                <w:bCs/>
                <w:szCs w:val="21"/>
              </w:rPr>
            </w:pPr>
            <w:hyperlink r:id="rId34" w:tgtFrame="_blank" w:history="1">
              <w:r w:rsidR="00A103B2">
                <w:rPr>
                  <w:rStyle w:val="affa"/>
                </w:rPr>
                <w:t>202100397449</w:t>
              </w:r>
            </w:hyperlink>
          </w:p>
        </w:tc>
        <w:tc>
          <w:tcPr>
            <w:tcW w:w="2551" w:type="dxa"/>
            <w:vAlign w:val="center"/>
          </w:tcPr>
          <w:p w14:paraId="190D57F5" w14:textId="27577673" w:rsidR="00A103B2" w:rsidRDefault="00A103B2" w:rsidP="00A103B2">
            <w:pPr>
              <w:widowControl/>
              <w:jc w:val="center"/>
              <w:textAlignment w:val="center"/>
              <w:rPr>
                <w:rFonts w:ascii="宋体" w:hAnsi="宋体" w:cs="宋体"/>
                <w:color w:val="000000"/>
                <w:kern w:val="0"/>
                <w:sz w:val="22"/>
                <w:szCs w:val="22"/>
                <w:lang w:bidi="ar"/>
              </w:rPr>
            </w:pPr>
            <w:r>
              <w:rPr>
                <w:rFonts w:ascii="宋体" w:hAnsi="宋体"/>
                <w:bCs/>
                <w:szCs w:val="21"/>
              </w:rPr>
              <w:t>口内数字化成像系统（牙科单片机）+口内影像板扫描仪</w:t>
            </w:r>
          </w:p>
        </w:tc>
        <w:tc>
          <w:tcPr>
            <w:tcW w:w="709" w:type="dxa"/>
            <w:vAlign w:val="center"/>
          </w:tcPr>
          <w:p w14:paraId="2FF4093A"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1</w:t>
            </w:r>
          </w:p>
        </w:tc>
        <w:tc>
          <w:tcPr>
            <w:tcW w:w="709" w:type="dxa"/>
            <w:vAlign w:val="center"/>
          </w:tcPr>
          <w:p w14:paraId="4012CAE4"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套</w:t>
            </w:r>
          </w:p>
        </w:tc>
        <w:tc>
          <w:tcPr>
            <w:tcW w:w="1275" w:type="dxa"/>
            <w:vAlign w:val="center"/>
          </w:tcPr>
          <w:p w14:paraId="2BFE57FC" w14:textId="77777777" w:rsidR="00A103B2" w:rsidRDefault="00A103B2" w:rsidP="00A103B2">
            <w:pPr>
              <w:jc w:val="center"/>
              <w:rPr>
                <w:b/>
                <w:bCs/>
                <w:color w:val="FF0000"/>
                <w:szCs w:val="21"/>
              </w:rPr>
            </w:pPr>
            <w:r>
              <w:rPr>
                <w:b/>
                <w:bCs/>
                <w:color w:val="FF0000"/>
                <w:szCs w:val="21"/>
              </w:rPr>
              <w:t>接受</w:t>
            </w:r>
            <w:r>
              <w:rPr>
                <w:rFonts w:hint="eastAsia"/>
                <w:b/>
                <w:bCs/>
                <w:color w:val="FF0000"/>
                <w:szCs w:val="21"/>
              </w:rPr>
              <w:t>进口</w:t>
            </w:r>
          </w:p>
        </w:tc>
      </w:tr>
      <w:tr w:rsidR="00A103B2" w14:paraId="3E9C70FE" w14:textId="77777777">
        <w:trPr>
          <w:trHeight w:val="560"/>
        </w:trPr>
        <w:tc>
          <w:tcPr>
            <w:tcW w:w="771" w:type="dxa"/>
            <w:vAlign w:val="center"/>
          </w:tcPr>
          <w:p w14:paraId="350B5591" w14:textId="77777777" w:rsidR="00A103B2" w:rsidRDefault="00A103B2" w:rsidP="00A103B2">
            <w:pPr>
              <w:jc w:val="center"/>
              <w:rPr>
                <w:bCs/>
                <w:szCs w:val="21"/>
              </w:rPr>
            </w:pPr>
            <w:r>
              <w:rPr>
                <w:rFonts w:ascii="仿宋_GB2312" w:eastAsia="仿宋_GB2312" w:hAnsi="方正小标宋简体" w:cs="方正小标宋简体" w:hint="eastAsia"/>
                <w:bCs/>
                <w:sz w:val="24"/>
              </w:rPr>
              <w:t>5</w:t>
            </w:r>
          </w:p>
        </w:tc>
        <w:tc>
          <w:tcPr>
            <w:tcW w:w="755" w:type="dxa"/>
            <w:vAlign w:val="center"/>
          </w:tcPr>
          <w:p w14:paraId="0EDE6D33"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061008FC" w14:textId="621505CA" w:rsidR="00A103B2" w:rsidRDefault="005E4229" w:rsidP="00A103B2">
            <w:pPr>
              <w:jc w:val="center"/>
              <w:rPr>
                <w:bCs/>
                <w:szCs w:val="21"/>
              </w:rPr>
            </w:pPr>
            <w:hyperlink r:id="rId35" w:tgtFrame="_blank" w:history="1">
              <w:r w:rsidR="00A103B2">
                <w:rPr>
                  <w:rStyle w:val="affa"/>
                </w:rPr>
                <w:t>202100395726</w:t>
              </w:r>
            </w:hyperlink>
          </w:p>
        </w:tc>
        <w:tc>
          <w:tcPr>
            <w:tcW w:w="2551" w:type="dxa"/>
            <w:vAlign w:val="center"/>
          </w:tcPr>
          <w:p w14:paraId="30355BA7"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空气压缩机</w:t>
            </w:r>
          </w:p>
        </w:tc>
        <w:tc>
          <w:tcPr>
            <w:tcW w:w="709" w:type="dxa"/>
            <w:vAlign w:val="center"/>
          </w:tcPr>
          <w:p w14:paraId="0A09E0AD"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37FCF981"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7EFCAD97" w14:textId="77777777" w:rsidR="00A103B2" w:rsidRDefault="00A103B2" w:rsidP="00A103B2">
            <w:pPr>
              <w:jc w:val="center"/>
              <w:rPr>
                <w:b/>
                <w:bCs/>
                <w:color w:val="FF0000"/>
                <w:szCs w:val="21"/>
              </w:rPr>
            </w:pPr>
            <w:r>
              <w:rPr>
                <w:rFonts w:hint="eastAsia"/>
                <w:b/>
                <w:bCs/>
                <w:color w:val="FF0000"/>
                <w:szCs w:val="21"/>
              </w:rPr>
              <w:t>拒绝进口</w:t>
            </w:r>
          </w:p>
        </w:tc>
      </w:tr>
      <w:tr w:rsidR="00A103B2" w14:paraId="27DDEC2B" w14:textId="77777777">
        <w:trPr>
          <w:trHeight w:val="560"/>
        </w:trPr>
        <w:tc>
          <w:tcPr>
            <w:tcW w:w="771" w:type="dxa"/>
            <w:vAlign w:val="center"/>
          </w:tcPr>
          <w:p w14:paraId="12A792EC" w14:textId="77777777" w:rsidR="00A103B2" w:rsidRDefault="00A103B2" w:rsidP="00A103B2">
            <w:pPr>
              <w:jc w:val="center"/>
              <w:rPr>
                <w:bCs/>
                <w:szCs w:val="21"/>
              </w:rPr>
            </w:pPr>
            <w:r>
              <w:rPr>
                <w:rFonts w:ascii="仿宋_GB2312" w:eastAsia="仿宋_GB2312" w:hAnsi="方正小标宋简体" w:cs="方正小标宋简体" w:hint="eastAsia"/>
                <w:bCs/>
                <w:sz w:val="24"/>
              </w:rPr>
              <w:t>6</w:t>
            </w:r>
          </w:p>
        </w:tc>
        <w:tc>
          <w:tcPr>
            <w:tcW w:w="755" w:type="dxa"/>
            <w:vAlign w:val="center"/>
          </w:tcPr>
          <w:p w14:paraId="41BC289F"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6A6F4123" w14:textId="265CE069" w:rsidR="00A103B2" w:rsidRDefault="005E4229" w:rsidP="00A103B2">
            <w:pPr>
              <w:jc w:val="center"/>
              <w:rPr>
                <w:bCs/>
                <w:szCs w:val="21"/>
              </w:rPr>
            </w:pPr>
            <w:hyperlink r:id="rId36" w:tgtFrame="_blank" w:history="1">
              <w:r w:rsidR="00A103B2">
                <w:rPr>
                  <w:rStyle w:val="affa"/>
                </w:rPr>
                <w:t>202100395727</w:t>
              </w:r>
            </w:hyperlink>
          </w:p>
        </w:tc>
        <w:tc>
          <w:tcPr>
            <w:tcW w:w="2551" w:type="dxa"/>
            <w:vAlign w:val="center"/>
          </w:tcPr>
          <w:p w14:paraId="4922D2B3"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牙科电动抽吸系统</w:t>
            </w:r>
          </w:p>
        </w:tc>
        <w:tc>
          <w:tcPr>
            <w:tcW w:w="709" w:type="dxa"/>
            <w:vAlign w:val="center"/>
          </w:tcPr>
          <w:p w14:paraId="57FA07F3"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2E0FD6D6"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套</w:t>
            </w:r>
          </w:p>
        </w:tc>
        <w:tc>
          <w:tcPr>
            <w:tcW w:w="1275" w:type="dxa"/>
            <w:vAlign w:val="center"/>
          </w:tcPr>
          <w:p w14:paraId="30B19640" w14:textId="77777777" w:rsidR="00A103B2" w:rsidRDefault="00A103B2" w:rsidP="00A103B2">
            <w:pPr>
              <w:jc w:val="center"/>
              <w:rPr>
                <w:b/>
                <w:bCs/>
                <w:color w:val="FF0000"/>
                <w:szCs w:val="21"/>
              </w:rPr>
            </w:pPr>
            <w:r>
              <w:rPr>
                <w:rFonts w:hint="eastAsia"/>
                <w:b/>
                <w:bCs/>
                <w:color w:val="FF0000"/>
                <w:szCs w:val="21"/>
              </w:rPr>
              <w:t>拒绝进口</w:t>
            </w:r>
          </w:p>
        </w:tc>
      </w:tr>
      <w:tr w:rsidR="00A103B2" w14:paraId="743187C5" w14:textId="77777777">
        <w:trPr>
          <w:trHeight w:val="560"/>
        </w:trPr>
        <w:tc>
          <w:tcPr>
            <w:tcW w:w="771" w:type="dxa"/>
            <w:vAlign w:val="center"/>
          </w:tcPr>
          <w:p w14:paraId="07B9FC13" w14:textId="77777777" w:rsidR="00A103B2" w:rsidRDefault="00A103B2" w:rsidP="00A103B2">
            <w:pPr>
              <w:jc w:val="center"/>
              <w:rPr>
                <w:bCs/>
                <w:szCs w:val="21"/>
              </w:rPr>
            </w:pPr>
            <w:r>
              <w:rPr>
                <w:rFonts w:ascii="仿宋_GB2312" w:eastAsia="仿宋_GB2312" w:hAnsi="方正小标宋简体" w:cs="方正小标宋简体" w:hint="eastAsia"/>
                <w:bCs/>
                <w:sz w:val="24"/>
              </w:rPr>
              <w:t>7</w:t>
            </w:r>
          </w:p>
        </w:tc>
        <w:tc>
          <w:tcPr>
            <w:tcW w:w="755" w:type="dxa"/>
            <w:vAlign w:val="center"/>
          </w:tcPr>
          <w:p w14:paraId="05081F33"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23A1A725" w14:textId="7FEAF9A7" w:rsidR="00A103B2" w:rsidRDefault="005E4229" w:rsidP="00A103B2">
            <w:pPr>
              <w:jc w:val="center"/>
              <w:rPr>
                <w:bCs/>
                <w:szCs w:val="21"/>
              </w:rPr>
            </w:pPr>
            <w:hyperlink r:id="rId37" w:tgtFrame="_blank" w:history="1">
              <w:r w:rsidR="00A103B2">
                <w:rPr>
                  <w:rStyle w:val="affa"/>
                </w:rPr>
                <w:t>202100395728</w:t>
              </w:r>
            </w:hyperlink>
          </w:p>
        </w:tc>
        <w:tc>
          <w:tcPr>
            <w:tcW w:w="2551" w:type="dxa"/>
            <w:vAlign w:val="center"/>
          </w:tcPr>
          <w:p w14:paraId="0B95F216"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牙科种植机</w:t>
            </w:r>
          </w:p>
        </w:tc>
        <w:tc>
          <w:tcPr>
            <w:tcW w:w="709" w:type="dxa"/>
            <w:vAlign w:val="center"/>
          </w:tcPr>
          <w:p w14:paraId="1274FFF3"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2D8BCB78"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67098B4A" w14:textId="77777777" w:rsidR="00A103B2" w:rsidRDefault="00A103B2" w:rsidP="00A103B2">
            <w:pPr>
              <w:jc w:val="center"/>
              <w:rPr>
                <w:b/>
                <w:bCs/>
                <w:color w:val="FF0000"/>
                <w:szCs w:val="21"/>
              </w:rPr>
            </w:pPr>
            <w:r>
              <w:rPr>
                <w:rFonts w:hint="eastAsia"/>
                <w:b/>
                <w:bCs/>
                <w:color w:val="FF0000"/>
                <w:szCs w:val="21"/>
              </w:rPr>
              <w:t>拒绝进口</w:t>
            </w:r>
          </w:p>
        </w:tc>
      </w:tr>
      <w:tr w:rsidR="00A103B2" w14:paraId="7D4AE4E6" w14:textId="77777777">
        <w:trPr>
          <w:trHeight w:val="560"/>
        </w:trPr>
        <w:tc>
          <w:tcPr>
            <w:tcW w:w="771" w:type="dxa"/>
            <w:vAlign w:val="center"/>
          </w:tcPr>
          <w:p w14:paraId="2B32945E" w14:textId="77777777" w:rsidR="00A103B2" w:rsidRDefault="00A103B2" w:rsidP="00A103B2">
            <w:pPr>
              <w:jc w:val="center"/>
              <w:rPr>
                <w:bCs/>
                <w:szCs w:val="21"/>
              </w:rPr>
            </w:pPr>
            <w:r>
              <w:rPr>
                <w:rFonts w:ascii="仿宋_GB2312" w:eastAsia="仿宋_GB2312" w:hAnsi="方正小标宋简体" w:cs="方正小标宋简体" w:hint="eastAsia"/>
                <w:bCs/>
                <w:sz w:val="24"/>
              </w:rPr>
              <w:t>8</w:t>
            </w:r>
          </w:p>
        </w:tc>
        <w:tc>
          <w:tcPr>
            <w:tcW w:w="755" w:type="dxa"/>
            <w:vAlign w:val="center"/>
          </w:tcPr>
          <w:p w14:paraId="4E72A11B"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1E9B632D" w14:textId="49E2120A" w:rsidR="00A103B2" w:rsidRDefault="005E4229" w:rsidP="00A103B2">
            <w:pPr>
              <w:jc w:val="center"/>
              <w:rPr>
                <w:bCs/>
                <w:szCs w:val="21"/>
              </w:rPr>
            </w:pPr>
            <w:hyperlink r:id="rId38" w:tgtFrame="_blank" w:history="1">
              <w:r w:rsidR="00A103B2">
                <w:rPr>
                  <w:rStyle w:val="affa"/>
                </w:rPr>
                <w:t>202100395729</w:t>
              </w:r>
            </w:hyperlink>
          </w:p>
        </w:tc>
        <w:tc>
          <w:tcPr>
            <w:tcW w:w="2551" w:type="dxa"/>
            <w:vAlign w:val="center"/>
          </w:tcPr>
          <w:p w14:paraId="4A386B12"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牙科根管显微镜</w:t>
            </w:r>
          </w:p>
        </w:tc>
        <w:tc>
          <w:tcPr>
            <w:tcW w:w="709" w:type="dxa"/>
            <w:vAlign w:val="center"/>
          </w:tcPr>
          <w:p w14:paraId="71707471"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02300A44"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080685E2" w14:textId="77777777" w:rsidR="00A103B2" w:rsidRDefault="00A103B2" w:rsidP="00A103B2">
            <w:pPr>
              <w:jc w:val="center"/>
              <w:rPr>
                <w:b/>
                <w:bCs/>
                <w:color w:val="FF0000"/>
                <w:szCs w:val="21"/>
              </w:rPr>
            </w:pPr>
            <w:r>
              <w:rPr>
                <w:rFonts w:hint="eastAsia"/>
                <w:b/>
                <w:bCs/>
                <w:color w:val="FF0000"/>
                <w:szCs w:val="21"/>
              </w:rPr>
              <w:t>拒绝进口</w:t>
            </w:r>
          </w:p>
        </w:tc>
      </w:tr>
      <w:tr w:rsidR="00A103B2" w14:paraId="20701944" w14:textId="77777777">
        <w:trPr>
          <w:trHeight w:val="560"/>
        </w:trPr>
        <w:tc>
          <w:tcPr>
            <w:tcW w:w="771" w:type="dxa"/>
            <w:vAlign w:val="center"/>
          </w:tcPr>
          <w:p w14:paraId="3D3C4C6C" w14:textId="77777777" w:rsidR="00A103B2" w:rsidRDefault="00A103B2" w:rsidP="00A103B2">
            <w:pPr>
              <w:jc w:val="center"/>
              <w:rPr>
                <w:bCs/>
                <w:szCs w:val="21"/>
              </w:rPr>
            </w:pPr>
            <w:r>
              <w:rPr>
                <w:rFonts w:ascii="仿宋_GB2312" w:eastAsia="仿宋_GB2312" w:hAnsi="方正小标宋简体" w:cs="方正小标宋简体" w:hint="eastAsia"/>
                <w:bCs/>
                <w:sz w:val="24"/>
              </w:rPr>
              <w:t>9</w:t>
            </w:r>
          </w:p>
        </w:tc>
        <w:tc>
          <w:tcPr>
            <w:tcW w:w="755" w:type="dxa"/>
            <w:vAlign w:val="center"/>
          </w:tcPr>
          <w:p w14:paraId="4D4CA61F"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108DD9C4" w14:textId="68276CB2" w:rsidR="00A103B2" w:rsidRDefault="005E4229" w:rsidP="00A103B2">
            <w:pPr>
              <w:jc w:val="center"/>
              <w:rPr>
                <w:bCs/>
                <w:szCs w:val="21"/>
              </w:rPr>
            </w:pPr>
            <w:hyperlink r:id="rId39" w:tgtFrame="_blank" w:history="1">
              <w:r w:rsidR="00A103B2">
                <w:rPr>
                  <w:rStyle w:val="affa"/>
                </w:rPr>
                <w:t>202100395730</w:t>
              </w:r>
            </w:hyperlink>
          </w:p>
        </w:tc>
        <w:tc>
          <w:tcPr>
            <w:tcW w:w="2551" w:type="dxa"/>
            <w:vAlign w:val="center"/>
          </w:tcPr>
          <w:p w14:paraId="2CE7FA43"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根管测量仪</w:t>
            </w:r>
          </w:p>
        </w:tc>
        <w:tc>
          <w:tcPr>
            <w:tcW w:w="709" w:type="dxa"/>
            <w:vAlign w:val="center"/>
          </w:tcPr>
          <w:p w14:paraId="5A78AFCF"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8</w:t>
            </w:r>
          </w:p>
        </w:tc>
        <w:tc>
          <w:tcPr>
            <w:tcW w:w="709" w:type="dxa"/>
            <w:vAlign w:val="center"/>
          </w:tcPr>
          <w:p w14:paraId="62FD7F60"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320C6449" w14:textId="77777777" w:rsidR="00A103B2" w:rsidRDefault="00A103B2" w:rsidP="00A103B2">
            <w:pPr>
              <w:jc w:val="center"/>
              <w:rPr>
                <w:b/>
                <w:bCs/>
                <w:color w:val="FF0000"/>
                <w:szCs w:val="21"/>
              </w:rPr>
            </w:pPr>
            <w:r>
              <w:rPr>
                <w:rFonts w:hint="eastAsia"/>
                <w:b/>
                <w:bCs/>
                <w:color w:val="FF0000"/>
                <w:szCs w:val="21"/>
              </w:rPr>
              <w:t>接受进口</w:t>
            </w:r>
          </w:p>
        </w:tc>
      </w:tr>
      <w:tr w:rsidR="00A103B2" w14:paraId="277D51E7" w14:textId="77777777">
        <w:trPr>
          <w:trHeight w:val="560"/>
        </w:trPr>
        <w:tc>
          <w:tcPr>
            <w:tcW w:w="771" w:type="dxa"/>
            <w:vAlign w:val="center"/>
          </w:tcPr>
          <w:p w14:paraId="078609E4" w14:textId="77777777" w:rsidR="00A103B2" w:rsidRDefault="00A103B2" w:rsidP="00A103B2">
            <w:pPr>
              <w:jc w:val="center"/>
              <w:rPr>
                <w:bCs/>
                <w:szCs w:val="21"/>
              </w:rPr>
            </w:pPr>
            <w:r>
              <w:rPr>
                <w:rFonts w:ascii="仿宋_GB2312" w:eastAsia="仿宋_GB2312" w:hAnsi="方正小标宋简体" w:cs="方正小标宋简体" w:hint="eastAsia"/>
                <w:bCs/>
                <w:sz w:val="24"/>
              </w:rPr>
              <w:t>10</w:t>
            </w:r>
          </w:p>
        </w:tc>
        <w:tc>
          <w:tcPr>
            <w:tcW w:w="755" w:type="dxa"/>
            <w:vAlign w:val="center"/>
          </w:tcPr>
          <w:p w14:paraId="3C362E8B"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05A4659D" w14:textId="50203D2F" w:rsidR="00A103B2" w:rsidRDefault="005E4229" w:rsidP="00A103B2">
            <w:pPr>
              <w:jc w:val="center"/>
              <w:rPr>
                <w:bCs/>
                <w:szCs w:val="21"/>
              </w:rPr>
            </w:pPr>
            <w:hyperlink r:id="rId40" w:tgtFrame="_blank" w:history="1">
              <w:r w:rsidR="00A103B2">
                <w:rPr>
                  <w:rStyle w:val="affa"/>
                </w:rPr>
                <w:t>202100395731</w:t>
              </w:r>
            </w:hyperlink>
          </w:p>
        </w:tc>
        <w:tc>
          <w:tcPr>
            <w:tcW w:w="2551" w:type="dxa"/>
            <w:vAlign w:val="center"/>
          </w:tcPr>
          <w:p w14:paraId="0EDAE6B8"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镍钛根管马达</w:t>
            </w:r>
          </w:p>
        </w:tc>
        <w:tc>
          <w:tcPr>
            <w:tcW w:w="709" w:type="dxa"/>
            <w:vAlign w:val="center"/>
          </w:tcPr>
          <w:p w14:paraId="7ED1DA89"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8</w:t>
            </w:r>
          </w:p>
        </w:tc>
        <w:tc>
          <w:tcPr>
            <w:tcW w:w="709" w:type="dxa"/>
            <w:vAlign w:val="center"/>
          </w:tcPr>
          <w:p w14:paraId="53B9B4BA"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16572042" w14:textId="77777777" w:rsidR="00A103B2" w:rsidRDefault="00A103B2" w:rsidP="00A103B2">
            <w:pPr>
              <w:jc w:val="center"/>
              <w:rPr>
                <w:b/>
                <w:bCs/>
                <w:color w:val="FF0000"/>
                <w:szCs w:val="21"/>
              </w:rPr>
            </w:pPr>
            <w:r>
              <w:rPr>
                <w:rFonts w:hint="eastAsia"/>
                <w:b/>
                <w:bCs/>
                <w:color w:val="FF0000"/>
                <w:szCs w:val="21"/>
              </w:rPr>
              <w:t>接受进口</w:t>
            </w:r>
          </w:p>
        </w:tc>
      </w:tr>
      <w:tr w:rsidR="00A103B2" w14:paraId="5CA23A61" w14:textId="77777777">
        <w:trPr>
          <w:trHeight w:val="560"/>
        </w:trPr>
        <w:tc>
          <w:tcPr>
            <w:tcW w:w="771" w:type="dxa"/>
            <w:vAlign w:val="center"/>
          </w:tcPr>
          <w:p w14:paraId="0DBBE12A" w14:textId="77777777" w:rsidR="00A103B2" w:rsidRDefault="00A103B2" w:rsidP="00A103B2">
            <w:pPr>
              <w:jc w:val="center"/>
              <w:rPr>
                <w:bCs/>
                <w:szCs w:val="21"/>
              </w:rPr>
            </w:pPr>
            <w:r>
              <w:rPr>
                <w:rFonts w:ascii="仿宋_GB2312" w:eastAsia="仿宋_GB2312" w:hAnsi="方正小标宋简体" w:cs="方正小标宋简体" w:hint="eastAsia"/>
                <w:bCs/>
                <w:sz w:val="24"/>
              </w:rPr>
              <w:t>11</w:t>
            </w:r>
          </w:p>
        </w:tc>
        <w:tc>
          <w:tcPr>
            <w:tcW w:w="755" w:type="dxa"/>
            <w:vAlign w:val="center"/>
          </w:tcPr>
          <w:p w14:paraId="7BB9BE5A"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1FC88872" w14:textId="1DFC82CC" w:rsidR="00A103B2" w:rsidRDefault="005E4229" w:rsidP="00A103B2">
            <w:pPr>
              <w:jc w:val="center"/>
              <w:rPr>
                <w:bCs/>
                <w:szCs w:val="21"/>
              </w:rPr>
            </w:pPr>
            <w:hyperlink r:id="rId41" w:tgtFrame="_blank" w:history="1">
              <w:r w:rsidR="00A103B2">
                <w:rPr>
                  <w:rStyle w:val="affa"/>
                </w:rPr>
                <w:t>202100395732</w:t>
              </w:r>
            </w:hyperlink>
          </w:p>
        </w:tc>
        <w:tc>
          <w:tcPr>
            <w:tcW w:w="2551" w:type="dxa"/>
            <w:vAlign w:val="center"/>
          </w:tcPr>
          <w:p w14:paraId="6B2739BB"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根管预备机</w:t>
            </w:r>
          </w:p>
        </w:tc>
        <w:tc>
          <w:tcPr>
            <w:tcW w:w="709" w:type="dxa"/>
            <w:vAlign w:val="center"/>
          </w:tcPr>
          <w:p w14:paraId="5ADE9D3D"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3</w:t>
            </w:r>
          </w:p>
        </w:tc>
        <w:tc>
          <w:tcPr>
            <w:tcW w:w="709" w:type="dxa"/>
            <w:vAlign w:val="center"/>
          </w:tcPr>
          <w:p w14:paraId="294312FD"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0D3C47FC" w14:textId="77777777" w:rsidR="00A103B2" w:rsidRDefault="00A103B2" w:rsidP="00A103B2">
            <w:pPr>
              <w:jc w:val="center"/>
              <w:rPr>
                <w:b/>
                <w:bCs/>
                <w:color w:val="FF0000"/>
                <w:szCs w:val="21"/>
              </w:rPr>
            </w:pPr>
            <w:r>
              <w:rPr>
                <w:rFonts w:hint="eastAsia"/>
                <w:b/>
                <w:bCs/>
                <w:color w:val="FF0000"/>
                <w:szCs w:val="21"/>
              </w:rPr>
              <w:t>接受进口</w:t>
            </w:r>
          </w:p>
        </w:tc>
      </w:tr>
      <w:tr w:rsidR="00A103B2" w14:paraId="10DDCAD3" w14:textId="77777777">
        <w:trPr>
          <w:trHeight w:val="560"/>
        </w:trPr>
        <w:tc>
          <w:tcPr>
            <w:tcW w:w="771" w:type="dxa"/>
            <w:vAlign w:val="center"/>
          </w:tcPr>
          <w:p w14:paraId="56A67F0B" w14:textId="77777777" w:rsidR="00A103B2" w:rsidRDefault="00A103B2" w:rsidP="00A103B2">
            <w:pPr>
              <w:jc w:val="center"/>
              <w:rPr>
                <w:bCs/>
                <w:szCs w:val="21"/>
              </w:rPr>
            </w:pPr>
            <w:r>
              <w:rPr>
                <w:rFonts w:ascii="仿宋_GB2312" w:eastAsia="仿宋_GB2312" w:hAnsi="方正小标宋简体" w:cs="方正小标宋简体" w:hint="eastAsia"/>
                <w:bCs/>
                <w:sz w:val="24"/>
              </w:rPr>
              <w:t>12</w:t>
            </w:r>
          </w:p>
        </w:tc>
        <w:tc>
          <w:tcPr>
            <w:tcW w:w="755" w:type="dxa"/>
            <w:vAlign w:val="center"/>
          </w:tcPr>
          <w:p w14:paraId="4C64A0BD"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4B774109" w14:textId="5ABFF5E3" w:rsidR="00A103B2" w:rsidRDefault="005E4229" w:rsidP="00A103B2">
            <w:pPr>
              <w:jc w:val="center"/>
              <w:rPr>
                <w:bCs/>
                <w:szCs w:val="21"/>
              </w:rPr>
            </w:pPr>
            <w:hyperlink r:id="rId42" w:tgtFrame="_blank" w:history="1">
              <w:r w:rsidR="00A103B2">
                <w:rPr>
                  <w:rStyle w:val="affa"/>
                </w:rPr>
                <w:t>202100395733</w:t>
              </w:r>
            </w:hyperlink>
          </w:p>
        </w:tc>
        <w:tc>
          <w:tcPr>
            <w:tcW w:w="2551" w:type="dxa"/>
            <w:vAlign w:val="center"/>
          </w:tcPr>
          <w:p w14:paraId="3906CFF6"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牙髓活力测试仪</w:t>
            </w:r>
          </w:p>
        </w:tc>
        <w:tc>
          <w:tcPr>
            <w:tcW w:w="709" w:type="dxa"/>
            <w:vAlign w:val="center"/>
          </w:tcPr>
          <w:p w14:paraId="5564D41A"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1829CB14"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16608BBF" w14:textId="77777777" w:rsidR="00A103B2" w:rsidRDefault="00A103B2" w:rsidP="00A103B2">
            <w:pPr>
              <w:jc w:val="center"/>
              <w:rPr>
                <w:b/>
                <w:bCs/>
                <w:color w:val="FF0000"/>
                <w:szCs w:val="21"/>
              </w:rPr>
            </w:pPr>
            <w:r>
              <w:rPr>
                <w:rFonts w:hint="eastAsia"/>
                <w:b/>
                <w:bCs/>
                <w:color w:val="FF0000"/>
                <w:szCs w:val="21"/>
              </w:rPr>
              <w:t>接受进口</w:t>
            </w:r>
          </w:p>
        </w:tc>
      </w:tr>
      <w:tr w:rsidR="00A103B2" w14:paraId="7956D790" w14:textId="77777777">
        <w:trPr>
          <w:trHeight w:val="560"/>
        </w:trPr>
        <w:tc>
          <w:tcPr>
            <w:tcW w:w="771" w:type="dxa"/>
            <w:vAlign w:val="center"/>
          </w:tcPr>
          <w:p w14:paraId="27BAA91E" w14:textId="77777777" w:rsidR="00A103B2" w:rsidRDefault="00A103B2" w:rsidP="00A103B2">
            <w:pPr>
              <w:jc w:val="center"/>
              <w:rPr>
                <w:bCs/>
                <w:szCs w:val="21"/>
              </w:rPr>
            </w:pPr>
            <w:r>
              <w:rPr>
                <w:rFonts w:ascii="仿宋_GB2312" w:eastAsia="仿宋_GB2312" w:hAnsi="方正小标宋简体" w:cs="方正小标宋简体" w:hint="eastAsia"/>
                <w:bCs/>
                <w:sz w:val="24"/>
              </w:rPr>
              <w:t>13</w:t>
            </w:r>
          </w:p>
        </w:tc>
        <w:tc>
          <w:tcPr>
            <w:tcW w:w="755" w:type="dxa"/>
            <w:vAlign w:val="center"/>
          </w:tcPr>
          <w:p w14:paraId="3EF69AAC"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159889DC" w14:textId="36FE5EBA" w:rsidR="00A103B2" w:rsidRDefault="005E4229" w:rsidP="00A103B2">
            <w:pPr>
              <w:jc w:val="center"/>
              <w:rPr>
                <w:bCs/>
                <w:szCs w:val="21"/>
              </w:rPr>
            </w:pPr>
            <w:hyperlink r:id="rId43" w:tgtFrame="_blank" w:history="1">
              <w:r w:rsidR="00A103B2">
                <w:rPr>
                  <w:rStyle w:val="affa"/>
                </w:rPr>
                <w:t>202100395734</w:t>
              </w:r>
            </w:hyperlink>
          </w:p>
        </w:tc>
        <w:tc>
          <w:tcPr>
            <w:tcW w:w="2551" w:type="dxa"/>
            <w:vAlign w:val="center"/>
          </w:tcPr>
          <w:p w14:paraId="17ED7A71"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热牙胶袋充填仪</w:t>
            </w:r>
          </w:p>
        </w:tc>
        <w:tc>
          <w:tcPr>
            <w:tcW w:w="709" w:type="dxa"/>
            <w:vAlign w:val="center"/>
          </w:tcPr>
          <w:p w14:paraId="0C7EF966"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7E32884E"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73A418C3" w14:textId="77777777" w:rsidR="00A103B2" w:rsidRDefault="00A103B2" w:rsidP="00A103B2">
            <w:pPr>
              <w:jc w:val="center"/>
              <w:rPr>
                <w:b/>
                <w:bCs/>
                <w:color w:val="FF0000"/>
                <w:szCs w:val="21"/>
              </w:rPr>
            </w:pPr>
            <w:r>
              <w:rPr>
                <w:rFonts w:hint="eastAsia"/>
                <w:b/>
                <w:bCs/>
                <w:color w:val="FF0000"/>
                <w:szCs w:val="21"/>
              </w:rPr>
              <w:t>拒绝进口</w:t>
            </w:r>
          </w:p>
        </w:tc>
      </w:tr>
      <w:tr w:rsidR="00A103B2" w14:paraId="25AFDE4F" w14:textId="77777777">
        <w:trPr>
          <w:trHeight w:val="560"/>
        </w:trPr>
        <w:tc>
          <w:tcPr>
            <w:tcW w:w="771" w:type="dxa"/>
            <w:vAlign w:val="center"/>
          </w:tcPr>
          <w:p w14:paraId="1398B0B7" w14:textId="77777777" w:rsidR="00A103B2" w:rsidRDefault="00A103B2" w:rsidP="00A103B2">
            <w:pPr>
              <w:jc w:val="center"/>
              <w:rPr>
                <w:bCs/>
                <w:szCs w:val="21"/>
              </w:rPr>
            </w:pPr>
            <w:r>
              <w:rPr>
                <w:rFonts w:ascii="仿宋_GB2312" w:eastAsia="仿宋_GB2312" w:hAnsi="方正小标宋简体" w:cs="方正小标宋简体" w:hint="eastAsia"/>
                <w:bCs/>
                <w:sz w:val="24"/>
              </w:rPr>
              <w:t>14</w:t>
            </w:r>
          </w:p>
        </w:tc>
        <w:tc>
          <w:tcPr>
            <w:tcW w:w="755" w:type="dxa"/>
            <w:vAlign w:val="center"/>
          </w:tcPr>
          <w:p w14:paraId="63C02AA1"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5E304DA2" w14:textId="20954425" w:rsidR="00A103B2" w:rsidRDefault="005E4229" w:rsidP="00A103B2">
            <w:pPr>
              <w:jc w:val="center"/>
              <w:rPr>
                <w:bCs/>
                <w:szCs w:val="21"/>
              </w:rPr>
            </w:pPr>
            <w:hyperlink r:id="rId44" w:tgtFrame="_blank" w:history="1">
              <w:r w:rsidR="00A103B2">
                <w:rPr>
                  <w:rStyle w:val="affa"/>
                </w:rPr>
                <w:t>202100395735</w:t>
              </w:r>
            </w:hyperlink>
          </w:p>
        </w:tc>
        <w:tc>
          <w:tcPr>
            <w:tcW w:w="2551" w:type="dxa"/>
            <w:vAlign w:val="center"/>
          </w:tcPr>
          <w:p w14:paraId="7E1F364F"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真空压膜仪</w:t>
            </w:r>
          </w:p>
        </w:tc>
        <w:tc>
          <w:tcPr>
            <w:tcW w:w="709" w:type="dxa"/>
            <w:vAlign w:val="center"/>
          </w:tcPr>
          <w:p w14:paraId="0E737B93"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1</w:t>
            </w:r>
          </w:p>
        </w:tc>
        <w:tc>
          <w:tcPr>
            <w:tcW w:w="709" w:type="dxa"/>
            <w:vAlign w:val="center"/>
          </w:tcPr>
          <w:p w14:paraId="7F586814"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7D9DB183" w14:textId="77777777" w:rsidR="00A103B2" w:rsidRDefault="00A103B2" w:rsidP="00A103B2">
            <w:pPr>
              <w:jc w:val="center"/>
              <w:rPr>
                <w:b/>
                <w:bCs/>
                <w:color w:val="FF0000"/>
                <w:szCs w:val="21"/>
              </w:rPr>
            </w:pPr>
            <w:r>
              <w:rPr>
                <w:rFonts w:hint="eastAsia"/>
                <w:b/>
                <w:bCs/>
                <w:color w:val="FF0000"/>
                <w:szCs w:val="21"/>
              </w:rPr>
              <w:t>拒绝进口</w:t>
            </w:r>
          </w:p>
        </w:tc>
      </w:tr>
      <w:tr w:rsidR="00A103B2" w14:paraId="07F86B7F" w14:textId="77777777">
        <w:trPr>
          <w:trHeight w:val="560"/>
        </w:trPr>
        <w:tc>
          <w:tcPr>
            <w:tcW w:w="771" w:type="dxa"/>
            <w:vAlign w:val="center"/>
          </w:tcPr>
          <w:p w14:paraId="66F04FF1" w14:textId="77777777" w:rsidR="00A103B2" w:rsidRDefault="00A103B2" w:rsidP="00A103B2">
            <w:pPr>
              <w:jc w:val="center"/>
              <w:rPr>
                <w:bCs/>
                <w:szCs w:val="21"/>
              </w:rPr>
            </w:pPr>
            <w:r>
              <w:rPr>
                <w:rFonts w:ascii="仿宋_GB2312" w:eastAsia="仿宋_GB2312" w:hAnsi="方正小标宋简体" w:cs="方正小标宋简体" w:hint="eastAsia"/>
                <w:bCs/>
                <w:sz w:val="24"/>
              </w:rPr>
              <w:t>15</w:t>
            </w:r>
          </w:p>
        </w:tc>
        <w:tc>
          <w:tcPr>
            <w:tcW w:w="755" w:type="dxa"/>
            <w:vAlign w:val="center"/>
          </w:tcPr>
          <w:p w14:paraId="2C37C930"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732DFAD8" w14:textId="2D115486" w:rsidR="00A103B2" w:rsidRDefault="005E4229" w:rsidP="00A103B2">
            <w:pPr>
              <w:jc w:val="center"/>
              <w:rPr>
                <w:bCs/>
                <w:szCs w:val="21"/>
              </w:rPr>
            </w:pPr>
            <w:hyperlink r:id="rId45" w:tgtFrame="_blank" w:history="1">
              <w:r w:rsidR="00A103B2">
                <w:rPr>
                  <w:rStyle w:val="affa"/>
                </w:rPr>
                <w:t>202100395736</w:t>
              </w:r>
            </w:hyperlink>
          </w:p>
        </w:tc>
        <w:tc>
          <w:tcPr>
            <w:tcW w:w="2551" w:type="dxa"/>
            <w:vAlign w:val="center"/>
          </w:tcPr>
          <w:p w14:paraId="45FD2A74"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高速手机</w:t>
            </w:r>
          </w:p>
        </w:tc>
        <w:tc>
          <w:tcPr>
            <w:tcW w:w="709" w:type="dxa"/>
            <w:vAlign w:val="center"/>
          </w:tcPr>
          <w:p w14:paraId="1C5272E5"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80</w:t>
            </w:r>
          </w:p>
        </w:tc>
        <w:tc>
          <w:tcPr>
            <w:tcW w:w="709" w:type="dxa"/>
            <w:vAlign w:val="center"/>
          </w:tcPr>
          <w:p w14:paraId="220E6AFF"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1E2B8E22" w14:textId="77777777" w:rsidR="00A103B2" w:rsidRDefault="00A103B2" w:rsidP="00A103B2">
            <w:pPr>
              <w:jc w:val="center"/>
              <w:rPr>
                <w:b/>
                <w:bCs/>
                <w:color w:val="FF0000"/>
                <w:szCs w:val="21"/>
              </w:rPr>
            </w:pPr>
            <w:r>
              <w:rPr>
                <w:rFonts w:hint="eastAsia"/>
                <w:b/>
                <w:bCs/>
                <w:color w:val="FF0000"/>
                <w:szCs w:val="21"/>
              </w:rPr>
              <w:t>接受进口</w:t>
            </w:r>
          </w:p>
        </w:tc>
      </w:tr>
      <w:tr w:rsidR="00A103B2" w14:paraId="6798406E" w14:textId="77777777">
        <w:trPr>
          <w:trHeight w:val="560"/>
        </w:trPr>
        <w:tc>
          <w:tcPr>
            <w:tcW w:w="771" w:type="dxa"/>
            <w:vAlign w:val="center"/>
          </w:tcPr>
          <w:p w14:paraId="6040A301" w14:textId="77777777" w:rsidR="00A103B2" w:rsidRDefault="00A103B2" w:rsidP="00A103B2">
            <w:pPr>
              <w:jc w:val="center"/>
              <w:rPr>
                <w:bCs/>
                <w:szCs w:val="21"/>
              </w:rPr>
            </w:pPr>
            <w:r>
              <w:rPr>
                <w:rFonts w:ascii="仿宋_GB2312" w:eastAsia="仿宋_GB2312" w:hAnsi="方正小标宋简体" w:cs="方正小标宋简体" w:hint="eastAsia"/>
                <w:bCs/>
                <w:sz w:val="24"/>
              </w:rPr>
              <w:t>16</w:t>
            </w:r>
          </w:p>
        </w:tc>
        <w:tc>
          <w:tcPr>
            <w:tcW w:w="755" w:type="dxa"/>
            <w:vAlign w:val="center"/>
          </w:tcPr>
          <w:p w14:paraId="2ABA3C39"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45A52EE6" w14:textId="30F3820B" w:rsidR="00A103B2" w:rsidRDefault="005E4229" w:rsidP="00A103B2">
            <w:pPr>
              <w:jc w:val="center"/>
              <w:rPr>
                <w:bCs/>
                <w:szCs w:val="21"/>
              </w:rPr>
            </w:pPr>
            <w:hyperlink r:id="rId46" w:tgtFrame="_blank" w:history="1">
              <w:r w:rsidR="00A103B2">
                <w:rPr>
                  <w:rStyle w:val="affa"/>
                </w:rPr>
                <w:t>202100395737</w:t>
              </w:r>
            </w:hyperlink>
          </w:p>
        </w:tc>
        <w:tc>
          <w:tcPr>
            <w:tcW w:w="2551" w:type="dxa"/>
            <w:vAlign w:val="center"/>
          </w:tcPr>
          <w:p w14:paraId="6D04FF60"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洁牙机手柄</w:t>
            </w:r>
          </w:p>
        </w:tc>
        <w:tc>
          <w:tcPr>
            <w:tcW w:w="709" w:type="dxa"/>
            <w:vAlign w:val="center"/>
          </w:tcPr>
          <w:p w14:paraId="73C5ED33"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50</w:t>
            </w:r>
          </w:p>
        </w:tc>
        <w:tc>
          <w:tcPr>
            <w:tcW w:w="709" w:type="dxa"/>
            <w:vAlign w:val="center"/>
          </w:tcPr>
          <w:p w14:paraId="0B29A9F4"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个</w:t>
            </w:r>
          </w:p>
        </w:tc>
        <w:tc>
          <w:tcPr>
            <w:tcW w:w="1275" w:type="dxa"/>
            <w:vAlign w:val="center"/>
          </w:tcPr>
          <w:p w14:paraId="5869A2D2" w14:textId="77777777" w:rsidR="00A103B2" w:rsidRDefault="00A103B2" w:rsidP="00A103B2">
            <w:pPr>
              <w:jc w:val="center"/>
              <w:rPr>
                <w:b/>
                <w:bCs/>
                <w:color w:val="FF0000"/>
                <w:szCs w:val="21"/>
              </w:rPr>
            </w:pPr>
            <w:r>
              <w:rPr>
                <w:rFonts w:hint="eastAsia"/>
                <w:b/>
                <w:bCs/>
                <w:color w:val="FF0000"/>
                <w:szCs w:val="21"/>
              </w:rPr>
              <w:t>接受进口</w:t>
            </w:r>
          </w:p>
        </w:tc>
      </w:tr>
      <w:tr w:rsidR="00A103B2" w14:paraId="1ACAA078" w14:textId="77777777">
        <w:trPr>
          <w:trHeight w:val="560"/>
        </w:trPr>
        <w:tc>
          <w:tcPr>
            <w:tcW w:w="771" w:type="dxa"/>
            <w:vAlign w:val="center"/>
          </w:tcPr>
          <w:p w14:paraId="56ECBC9D" w14:textId="77777777" w:rsidR="00A103B2" w:rsidRDefault="00A103B2" w:rsidP="00A103B2">
            <w:pPr>
              <w:jc w:val="center"/>
              <w:rPr>
                <w:bCs/>
                <w:szCs w:val="21"/>
              </w:rPr>
            </w:pPr>
            <w:r>
              <w:rPr>
                <w:rFonts w:ascii="仿宋_GB2312" w:eastAsia="仿宋_GB2312" w:hAnsi="方正小标宋简体" w:cs="方正小标宋简体" w:hint="eastAsia"/>
                <w:bCs/>
                <w:sz w:val="24"/>
              </w:rPr>
              <w:t>17</w:t>
            </w:r>
          </w:p>
        </w:tc>
        <w:tc>
          <w:tcPr>
            <w:tcW w:w="755" w:type="dxa"/>
            <w:vAlign w:val="center"/>
          </w:tcPr>
          <w:p w14:paraId="530CA827"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279BC732" w14:textId="4A481A7C" w:rsidR="00A103B2" w:rsidRDefault="005E4229" w:rsidP="00A103B2">
            <w:pPr>
              <w:jc w:val="center"/>
              <w:rPr>
                <w:bCs/>
                <w:szCs w:val="21"/>
              </w:rPr>
            </w:pPr>
            <w:hyperlink r:id="rId47" w:tgtFrame="_blank" w:history="1">
              <w:r w:rsidR="00A103B2">
                <w:rPr>
                  <w:rStyle w:val="affa"/>
                </w:rPr>
                <w:t>202100395738</w:t>
              </w:r>
            </w:hyperlink>
          </w:p>
        </w:tc>
        <w:tc>
          <w:tcPr>
            <w:tcW w:w="2551" w:type="dxa"/>
            <w:vAlign w:val="center"/>
          </w:tcPr>
          <w:p w14:paraId="1E3599A4"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牙周治疗仪</w:t>
            </w:r>
          </w:p>
        </w:tc>
        <w:tc>
          <w:tcPr>
            <w:tcW w:w="709" w:type="dxa"/>
            <w:vAlign w:val="center"/>
          </w:tcPr>
          <w:p w14:paraId="0953DF34"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71A69153"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个</w:t>
            </w:r>
          </w:p>
        </w:tc>
        <w:tc>
          <w:tcPr>
            <w:tcW w:w="1275" w:type="dxa"/>
            <w:vAlign w:val="center"/>
          </w:tcPr>
          <w:p w14:paraId="1E220947" w14:textId="77777777" w:rsidR="00A103B2" w:rsidRDefault="00A103B2" w:rsidP="00A103B2">
            <w:pPr>
              <w:jc w:val="center"/>
              <w:rPr>
                <w:b/>
                <w:bCs/>
                <w:color w:val="FF0000"/>
                <w:szCs w:val="21"/>
              </w:rPr>
            </w:pPr>
            <w:r>
              <w:rPr>
                <w:rFonts w:hint="eastAsia"/>
                <w:b/>
                <w:bCs/>
                <w:color w:val="FF0000"/>
                <w:szCs w:val="21"/>
              </w:rPr>
              <w:t>拒绝进口</w:t>
            </w:r>
          </w:p>
        </w:tc>
      </w:tr>
      <w:tr w:rsidR="00A103B2" w14:paraId="3EA08880" w14:textId="77777777">
        <w:trPr>
          <w:trHeight w:val="560"/>
        </w:trPr>
        <w:tc>
          <w:tcPr>
            <w:tcW w:w="771" w:type="dxa"/>
            <w:vAlign w:val="center"/>
          </w:tcPr>
          <w:p w14:paraId="6A7ACD7E" w14:textId="77777777" w:rsidR="00A103B2" w:rsidRDefault="00A103B2" w:rsidP="00A103B2">
            <w:pPr>
              <w:jc w:val="center"/>
              <w:rPr>
                <w:bCs/>
                <w:szCs w:val="21"/>
              </w:rPr>
            </w:pPr>
            <w:r>
              <w:rPr>
                <w:rFonts w:ascii="仿宋_GB2312" w:eastAsia="仿宋_GB2312" w:hAnsi="方正小标宋简体" w:cs="方正小标宋简体" w:hint="eastAsia"/>
                <w:bCs/>
                <w:sz w:val="24"/>
              </w:rPr>
              <w:t>18</w:t>
            </w:r>
          </w:p>
        </w:tc>
        <w:tc>
          <w:tcPr>
            <w:tcW w:w="755" w:type="dxa"/>
            <w:vAlign w:val="center"/>
          </w:tcPr>
          <w:p w14:paraId="042A59EE"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67C8BC4D" w14:textId="120D098A" w:rsidR="00A103B2" w:rsidRDefault="005E4229" w:rsidP="00A103B2">
            <w:pPr>
              <w:jc w:val="center"/>
              <w:rPr>
                <w:bCs/>
                <w:szCs w:val="21"/>
              </w:rPr>
            </w:pPr>
            <w:hyperlink r:id="rId48" w:tgtFrame="_blank" w:history="1">
              <w:r w:rsidR="00A103B2">
                <w:rPr>
                  <w:rStyle w:val="affa"/>
                </w:rPr>
                <w:t>202100395739</w:t>
              </w:r>
            </w:hyperlink>
          </w:p>
        </w:tc>
        <w:tc>
          <w:tcPr>
            <w:tcW w:w="2551" w:type="dxa"/>
            <w:vAlign w:val="center"/>
          </w:tcPr>
          <w:p w14:paraId="1AECC2B2"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激光治疗仪</w:t>
            </w:r>
          </w:p>
        </w:tc>
        <w:tc>
          <w:tcPr>
            <w:tcW w:w="709" w:type="dxa"/>
            <w:vAlign w:val="center"/>
          </w:tcPr>
          <w:p w14:paraId="07F5EFA6" w14:textId="77777777" w:rsidR="00A103B2" w:rsidRDefault="00A103B2" w:rsidP="00A103B2">
            <w:pPr>
              <w:widowControl/>
              <w:jc w:val="center"/>
              <w:textAlignment w:val="center"/>
              <w:rPr>
                <w:rFonts w:ascii="宋体" w:hAnsi="宋体" w:cs="宋体"/>
                <w:color w:val="000000"/>
                <w:kern w:val="0"/>
                <w:sz w:val="22"/>
                <w:szCs w:val="22"/>
                <w:lang w:bidi="ar"/>
              </w:rPr>
            </w:pPr>
            <w:r>
              <w:rPr>
                <w:bCs/>
                <w:szCs w:val="21"/>
              </w:rPr>
              <w:t>2</w:t>
            </w:r>
          </w:p>
        </w:tc>
        <w:tc>
          <w:tcPr>
            <w:tcW w:w="709" w:type="dxa"/>
            <w:vAlign w:val="center"/>
          </w:tcPr>
          <w:p w14:paraId="00F763A3" w14:textId="77777777" w:rsidR="00A103B2" w:rsidRDefault="00A103B2" w:rsidP="00A103B2">
            <w:pPr>
              <w:widowControl/>
              <w:jc w:val="center"/>
              <w:textAlignment w:val="center"/>
              <w:rPr>
                <w:rFonts w:ascii="宋体" w:hAnsi="宋体" w:cs="宋体"/>
                <w:color w:val="000000"/>
                <w:kern w:val="0"/>
                <w:sz w:val="22"/>
                <w:szCs w:val="22"/>
                <w:lang w:bidi="ar"/>
              </w:rPr>
            </w:pPr>
            <w:r>
              <w:rPr>
                <w:rFonts w:ascii="仿宋_GB2312" w:eastAsia="仿宋_GB2312" w:hAnsi="方正小标宋简体" w:cs="方正小标宋简体" w:hint="eastAsia"/>
                <w:bCs/>
                <w:sz w:val="24"/>
              </w:rPr>
              <w:t>台</w:t>
            </w:r>
          </w:p>
        </w:tc>
        <w:tc>
          <w:tcPr>
            <w:tcW w:w="1275" w:type="dxa"/>
            <w:vAlign w:val="center"/>
          </w:tcPr>
          <w:p w14:paraId="2DB61DC3" w14:textId="77777777" w:rsidR="00A103B2" w:rsidRDefault="00A103B2" w:rsidP="00A103B2">
            <w:pPr>
              <w:jc w:val="center"/>
              <w:rPr>
                <w:b/>
                <w:bCs/>
                <w:color w:val="FF0000"/>
                <w:szCs w:val="21"/>
              </w:rPr>
            </w:pPr>
            <w:r>
              <w:rPr>
                <w:rFonts w:hint="eastAsia"/>
                <w:b/>
                <w:bCs/>
                <w:color w:val="FF0000"/>
                <w:szCs w:val="21"/>
              </w:rPr>
              <w:t>拒绝进口</w:t>
            </w:r>
          </w:p>
        </w:tc>
      </w:tr>
      <w:tr w:rsidR="00A103B2" w14:paraId="2D5B803B" w14:textId="77777777">
        <w:trPr>
          <w:trHeight w:val="560"/>
        </w:trPr>
        <w:tc>
          <w:tcPr>
            <w:tcW w:w="771" w:type="dxa"/>
            <w:vAlign w:val="center"/>
          </w:tcPr>
          <w:p w14:paraId="2FA1607E" w14:textId="77777777" w:rsidR="00A103B2" w:rsidRDefault="00A103B2" w:rsidP="00A103B2">
            <w:pPr>
              <w:jc w:val="center"/>
              <w:rPr>
                <w:rFonts w:ascii="仿宋_GB2312" w:eastAsia="仿宋_GB2312" w:hAnsi="方正小标宋简体" w:cs="方正小标宋简体"/>
                <w:bCs/>
                <w:sz w:val="24"/>
              </w:rPr>
            </w:pPr>
            <w:r>
              <w:rPr>
                <w:rFonts w:ascii="仿宋_GB2312" w:eastAsia="仿宋_GB2312" w:hAnsi="方正小标宋简体" w:cs="方正小标宋简体" w:hint="eastAsia"/>
                <w:bCs/>
                <w:sz w:val="24"/>
              </w:rPr>
              <w:t>19</w:t>
            </w:r>
          </w:p>
        </w:tc>
        <w:tc>
          <w:tcPr>
            <w:tcW w:w="755" w:type="dxa"/>
            <w:vAlign w:val="center"/>
          </w:tcPr>
          <w:p w14:paraId="5CFF9697" w14:textId="77777777" w:rsidR="00A103B2" w:rsidRDefault="00A103B2" w:rsidP="00A103B2">
            <w:pPr>
              <w:jc w:val="center"/>
              <w:rPr>
                <w:bCs/>
                <w:szCs w:val="21"/>
              </w:rPr>
            </w:pPr>
            <w:r>
              <w:rPr>
                <w:rFonts w:ascii="宋体" w:hAnsi="宋体" w:hint="eastAsia"/>
                <w:bCs/>
                <w:szCs w:val="21"/>
              </w:rPr>
              <w:t>A</w:t>
            </w:r>
          </w:p>
        </w:tc>
        <w:tc>
          <w:tcPr>
            <w:tcW w:w="1843" w:type="dxa"/>
            <w:vAlign w:val="center"/>
          </w:tcPr>
          <w:p w14:paraId="5441105F" w14:textId="6E20F99E" w:rsidR="00A103B2" w:rsidRDefault="005E4229" w:rsidP="00A103B2">
            <w:pPr>
              <w:jc w:val="center"/>
              <w:rPr>
                <w:bCs/>
                <w:szCs w:val="21"/>
              </w:rPr>
            </w:pPr>
            <w:hyperlink r:id="rId49" w:tgtFrame="_blank" w:history="1">
              <w:r w:rsidR="00A103B2">
                <w:rPr>
                  <w:rStyle w:val="affa"/>
                </w:rPr>
                <w:t>202100395740</w:t>
              </w:r>
            </w:hyperlink>
          </w:p>
        </w:tc>
        <w:tc>
          <w:tcPr>
            <w:tcW w:w="2551" w:type="dxa"/>
            <w:vAlign w:val="center"/>
          </w:tcPr>
          <w:p w14:paraId="5F1DED78" w14:textId="77777777" w:rsidR="00A103B2" w:rsidRDefault="00A103B2" w:rsidP="00A103B2">
            <w:pPr>
              <w:widowControl/>
              <w:jc w:val="center"/>
              <w:textAlignment w:val="center"/>
              <w:rPr>
                <w:bCs/>
                <w:szCs w:val="21"/>
              </w:rPr>
            </w:pPr>
            <w:r>
              <w:rPr>
                <w:bCs/>
                <w:szCs w:val="21"/>
              </w:rPr>
              <w:t>牙周龈下喷砂机</w:t>
            </w:r>
          </w:p>
        </w:tc>
        <w:tc>
          <w:tcPr>
            <w:tcW w:w="709" w:type="dxa"/>
            <w:vAlign w:val="center"/>
          </w:tcPr>
          <w:p w14:paraId="1A2BF015" w14:textId="77777777" w:rsidR="00A103B2" w:rsidRDefault="00A103B2" w:rsidP="00A103B2">
            <w:pPr>
              <w:widowControl/>
              <w:jc w:val="center"/>
              <w:textAlignment w:val="center"/>
              <w:rPr>
                <w:bCs/>
                <w:szCs w:val="21"/>
              </w:rPr>
            </w:pPr>
            <w:r>
              <w:rPr>
                <w:bCs/>
                <w:szCs w:val="21"/>
              </w:rPr>
              <w:t>2</w:t>
            </w:r>
          </w:p>
        </w:tc>
        <w:tc>
          <w:tcPr>
            <w:tcW w:w="709" w:type="dxa"/>
            <w:vAlign w:val="center"/>
          </w:tcPr>
          <w:p w14:paraId="22A62727" w14:textId="77777777" w:rsidR="00A103B2" w:rsidRDefault="00A103B2" w:rsidP="00A103B2">
            <w:pPr>
              <w:widowControl/>
              <w:jc w:val="center"/>
              <w:textAlignment w:val="center"/>
              <w:rPr>
                <w:rFonts w:ascii="仿宋_GB2312" w:eastAsia="仿宋_GB2312" w:hAnsi="方正小标宋简体" w:cs="方正小标宋简体"/>
                <w:bCs/>
                <w:sz w:val="24"/>
              </w:rPr>
            </w:pPr>
            <w:r>
              <w:rPr>
                <w:rFonts w:ascii="仿宋_GB2312" w:eastAsia="仿宋_GB2312" w:hAnsi="方正小标宋简体" w:cs="方正小标宋简体" w:hint="eastAsia"/>
                <w:bCs/>
                <w:sz w:val="24"/>
              </w:rPr>
              <w:t>台</w:t>
            </w:r>
          </w:p>
        </w:tc>
        <w:tc>
          <w:tcPr>
            <w:tcW w:w="1275" w:type="dxa"/>
            <w:vAlign w:val="center"/>
          </w:tcPr>
          <w:p w14:paraId="5B38CE9F" w14:textId="77777777" w:rsidR="00A103B2" w:rsidRDefault="00A103B2" w:rsidP="00A103B2">
            <w:pPr>
              <w:jc w:val="center"/>
              <w:rPr>
                <w:b/>
                <w:bCs/>
                <w:color w:val="FF0000"/>
                <w:szCs w:val="21"/>
              </w:rPr>
            </w:pPr>
            <w:r>
              <w:rPr>
                <w:rFonts w:hint="eastAsia"/>
                <w:b/>
                <w:bCs/>
                <w:color w:val="FF0000"/>
                <w:szCs w:val="21"/>
              </w:rPr>
              <w:t>拒绝进口</w:t>
            </w:r>
          </w:p>
        </w:tc>
      </w:tr>
    </w:tbl>
    <w:p w14:paraId="2A532270" w14:textId="77777777" w:rsidR="00E26E58" w:rsidRDefault="00E26E58">
      <w:pPr>
        <w:rPr>
          <w:rFonts w:ascii="宋体" w:hAnsi="宋体"/>
          <w:b/>
          <w:color w:val="FF0000"/>
          <w:szCs w:val="21"/>
        </w:rPr>
      </w:pPr>
    </w:p>
    <w:p w14:paraId="525CF5B5" w14:textId="77777777" w:rsidR="00E26E58" w:rsidRDefault="00AA23BA">
      <w:pPr>
        <w:rPr>
          <w:rFonts w:ascii="宋体" w:hAnsi="宋体"/>
          <w:b/>
          <w:color w:val="FF0000"/>
          <w:szCs w:val="21"/>
        </w:rPr>
      </w:pPr>
      <w:r>
        <w:rPr>
          <w:rFonts w:ascii="宋体" w:hAnsi="宋体" w:hint="eastAsia"/>
          <w:b/>
          <w:color w:val="FF0000"/>
          <w:szCs w:val="21"/>
        </w:rPr>
        <w:t xml:space="preserve">备注：1.备注栏注明“拒绝进口”的产品不接受投标供应商选用进口产品参与投标；注明“接受进口”的产品允许投标供应商选用进口产品参与投标，但不排斥国内产品。 </w:t>
      </w:r>
    </w:p>
    <w:p w14:paraId="534B047C" w14:textId="77777777" w:rsidR="00E26E58" w:rsidRDefault="00AA23BA">
      <w:pPr>
        <w:rPr>
          <w:rFonts w:ascii="宋体" w:hAnsi="宋体"/>
          <w:b/>
          <w:color w:val="FF0000"/>
          <w:szCs w:val="21"/>
        </w:rPr>
      </w:pPr>
      <w:r>
        <w:rPr>
          <w:rFonts w:ascii="宋体" w:hAnsi="宋体" w:hint="eastAsia"/>
          <w:b/>
          <w:color w:val="FF0000"/>
          <w:szCs w:val="21"/>
        </w:rPr>
        <w:t>2、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14:paraId="7FF7D9D1" w14:textId="77777777" w:rsidR="00E26E58" w:rsidRDefault="00AA23BA">
      <w:pPr>
        <w:rPr>
          <w:b/>
          <w:color w:val="FF0000"/>
        </w:rPr>
      </w:pPr>
      <w:r>
        <w:rPr>
          <w:rFonts w:ascii="宋体" w:hAnsi="宋体" w:hint="eastAsia"/>
          <w:b/>
          <w:color w:val="FF0000"/>
          <w:szCs w:val="21"/>
        </w:rPr>
        <w:t>3、</w:t>
      </w:r>
      <w:r>
        <w:rPr>
          <w:rFonts w:hint="eastAsia"/>
          <w:b/>
          <w:color w:val="FF0000"/>
        </w:rPr>
        <w:t>本项目最高投标限价为</w:t>
      </w:r>
      <w:r>
        <w:rPr>
          <w:b/>
          <w:color w:val="FF0000"/>
        </w:rPr>
        <w:t>3,323,200.00</w:t>
      </w:r>
      <w:r>
        <w:rPr>
          <w:rFonts w:hint="eastAsia"/>
          <w:b/>
          <w:color w:val="FF0000"/>
        </w:rPr>
        <w:t>元，报价超过最高限价的投标为无效投标。</w:t>
      </w:r>
    </w:p>
    <w:p w14:paraId="626C1FC9" w14:textId="77777777" w:rsidR="00E26E58" w:rsidRDefault="00AA23BA">
      <w:pPr>
        <w:rPr>
          <w:rFonts w:ascii="宋体" w:hAnsi="宋体"/>
          <w:b/>
          <w:color w:val="FF0000"/>
          <w:szCs w:val="21"/>
        </w:rPr>
      </w:pPr>
      <w:r>
        <w:rPr>
          <w:rFonts w:ascii="宋体" w:hAnsi="宋体" w:hint="eastAsia"/>
          <w:b/>
          <w:color w:val="FF0000"/>
          <w:szCs w:val="21"/>
        </w:rPr>
        <w:t>4、本项目？包核心产品为：</w:t>
      </w:r>
      <w:r>
        <w:rPr>
          <w:rFonts w:ascii="宋体" w:hAnsi="宋体"/>
          <w:b/>
          <w:color w:val="FF0000"/>
          <w:szCs w:val="21"/>
          <w:u w:val="single"/>
        </w:rPr>
        <w:t>口腔电动工具综合套</w:t>
      </w:r>
      <w:r>
        <w:rPr>
          <w:rFonts w:ascii="宋体" w:hAnsi="宋体" w:hint="eastAsia"/>
          <w:b/>
          <w:color w:val="FF0000"/>
          <w:szCs w:val="21"/>
        </w:rPr>
        <w:t>。</w:t>
      </w:r>
    </w:p>
    <w:p w14:paraId="690C3B68" w14:textId="77777777" w:rsidR="00E26E58" w:rsidRDefault="00E26E58">
      <w:pPr>
        <w:rPr>
          <w:rFonts w:ascii="宋体" w:hAnsi="宋体"/>
          <w:b/>
          <w:color w:val="FF0000"/>
          <w:szCs w:val="21"/>
        </w:rPr>
      </w:pPr>
    </w:p>
    <w:p w14:paraId="154FF95F" w14:textId="77777777" w:rsidR="00E26E58" w:rsidRDefault="00E26E58">
      <w:pPr>
        <w:rPr>
          <w:rFonts w:ascii="宋体" w:hAnsi="宋体"/>
          <w:b/>
          <w:color w:val="FF0000"/>
          <w:szCs w:val="21"/>
        </w:rPr>
      </w:pPr>
    </w:p>
    <w:p w14:paraId="381E7D44" w14:textId="77777777" w:rsidR="00E26E58" w:rsidRDefault="00E26E58">
      <w:pPr>
        <w:rPr>
          <w:rFonts w:ascii="宋体" w:hAnsi="宋体"/>
          <w:b/>
          <w:color w:val="FF0000"/>
          <w:szCs w:val="21"/>
        </w:rPr>
      </w:pPr>
    </w:p>
    <w:p w14:paraId="04B865AF" w14:textId="77777777" w:rsidR="00E26E58" w:rsidRDefault="00AA23BA">
      <w:pPr>
        <w:pStyle w:val="2"/>
        <w:spacing w:beforeLines="50" w:before="120" w:afterLines="50" w:after="120"/>
        <w:rPr>
          <w:sz w:val="28"/>
          <w:szCs w:val="28"/>
        </w:rPr>
      </w:pPr>
      <w:bookmarkStart w:id="26" w:name="_Toc128884461"/>
      <w:r>
        <w:rPr>
          <w:rFonts w:hint="eastAsia"/>
          <w:sz w:val="28"/>
          <w:szCs w:val="28"/>
        </w:rPr>
        <w:t>三、实质性条款</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83"/>
      </w:tblGrid>
      <w:tr w:rsidR="00E26E58" w14:paraId="65771FCD" w14:textId="77777777">
        <w:tc>
          <w:tcPr>
            <w:tcW w:w="705" w:type="dxa"/>
          </w:tcPr>
          <w:p w14:paraId="3121A518"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序号</w:t>
            </w:r>
          </w:p>
        </w:tc>
        <w:tc>
          <w:tcPr>
            <w:tcW w:w="7483" w:type="dxa"/>
          </w:tcPr>
          <w:p w14:paraId="72C75E3C"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具体内容</w:t>
            </w:r>
          </w:p>
        </w:tc>
      </w:tr>
      <w:tr w:rsidR="00E26E58" w14:paraId="4735CE23" w14:textId="77777777">
        <w:tc>
          <w:tcPr>
            <w:tcW w:w="705" w:type="dxa"/>
          </w:tcPr>
          <w:p w14:paraId="260BECFE"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1</w:t>
            </w:r>
          </w:p>
        </w:tc>
        <w:tc>
          <w:tcPr>
            <w:tcW w:w="7483" w:type="dxa"/>
          </w:tcPr>
          <w:p w14:paraId="328F86DE" w14:textId="77777777" w:rsidR="00E26E58" w:rsidRDefault="00AA23BA">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r>
      <w:tr w:rsidR="00E26E58" w14:paraId="7191C693" w14:textId="77777777">
        <w:tc>
          <w:tcPr>
            <w:tcW w:w="705" w:type="dxa"/>
          </w:tcPr>
          <w:p w14:paraId="7631E63C"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2</w:t>
            </w:r>
          </w:p>
        </w:tc>
        <w:tc>
          <w:tcPr>
            <w:tcW w:w="7483" w:type="dxa"/>
          </w:tcPr>
          <w:p w14:paraId="735A7D9C" w14:textId="77777777" w:rsidR="00E26E58" w:rsidRDefault="00AA23BA">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r>
      <w:tr w:rsidR="00E26E58" w14:paraId="3488ADD1" w14:textId="77777777">
        <w:tc>
          <w:tcPr>
            <w:tcW w:w="705" w:type="dxa"/>
          </w:tcPr>
          <w:p w14:paraId="007BEDD1"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3</w:t>
            </w:r>
          </w:p>
        </w:tc>
        <w:tc>
          <w:tcPr>
            <w:tcW w:w="7483" w:type="dxa"/>
          </w:tcPr>
          <w:p w14:paraId="2D5F1A82" w14:textId="77777777" w:rsidR="00E26E58" w:rsidRDefault="00AA23BA">
            <w:pPr>
              <w:adjustRightInd w:val="0"/>
              <w:snapToGrid w:val="0"/>
              <w:spacing w:line="360" w:lineRule="auto"/>
              <w:rPr>
                <w:rFonts w:hAnsi="宋体"/>
                <w:kern w:val="0"/>
                <w:szCs w:val="21"/>
              </w:rPr>
            </w:pPr>
            <w:r>
              <w:rPr>
                <w:rFonts w:hAnsi="宋体" w:hint="eastAsia"/>
                <w:kern w:val="0"/>
                <w:szCs w:val="21"/>
              </w:rPr>
              <w:t>具体技术要求、商务需求中带“★”要求</w:t>
            </w:r>
          </w:p>
        </w:tc>
      </w:tr>
    </w:tbl>
    <w:p w14:paraId="7A80FFEE" w14:textId="77777777" w:rsidR="00E26E58" w:rsidRDefault="00AA23BA">
      <w:pPr>
        <w:pStyle w:val="4"/>
        <w:tabs>
          <w:tab w:val="left" w:pos="765"/>
        </w:tabs>
        <w:rPr>
          <w:rFonts w:ascii="黑体"/>
          <w:b w:val="0"/>
          <w:kern w:val="0"/>
          <w:sz w:val="24"/>
          <w:szCs w:val="24"/>
        </w:rPr>
      </w:pPr>
      <w:r>
        <w:rPr>
          <w:rFonts w:ascii="黑体" w:hint="eastAsia"/>
          <w:b w:val="0"/>
          <w:kern w:val="0"/>
          <w:sz w:val="24"/>
          <w:szCs w:val="24"/>
        </w:rPr>
        <w:t>注：上表所列内容为不可负偏离条款</w:t>
      </w:r>
      <w:bookmarkEnd w:id="26"/>
    </w:p>
    <w:p w14:paraId="41E73D37" w14:textId="77777777" w:rsidR="00E26E58" w:rsidRDefault="00AA23BA">
      <w:pPr>
        <w:widowControl/>
        <w:jc w:val="left"/>
        <w:rPr>
          <w:rFonts w:ascii="宋体" w:hAnsi="宋体"/>
          <w:b/>
          <w:bCs/>
          <w:kern w:val="0"/>
          <w:sz w:val="28"/>
          <w:szCs w:val="28"/>
        </w:rPr>
      </w:pPr>
      <w:r>
        <w:rPr>
          <w:sz w:val="28"/>
          <w:szCs w:val="28"/>
        </w:rPr>
        <w:br w:type="page"/>
      </w:r>
    </w:p>
    <w:p w14:paraId="5F2450DA" w14:textId="77777777" w:rsidR="00E26E58" w:rsidRDefault="00AA23BA">
      <w:pPr>
        <w:pStyle w:val="2"/>
        <w:spacing w:beforeLines="50" w:before="120" w:afterLines="50" w:after="120"/>
        <w:rPr>
          <w:sz w:val="28"/>
          <w:szCs w:val="28"/>
        </w:rPr>
      </w:pPr>
      <w:r>
        <w:rPr>
          <w:rFonts w:hint="eastAsia"/>
          <w:sz w:val="28"/>
          <w:szCs w:val="28"/>
        </w:rPr>
        <w:t>四、具体技术要求</w:t>
      </w:r>
    </w:p>
    <w:p w14:paraId="0F3EAE4A" w14:textId="77777777" w:rsidR="00E26E58" w:rsidRDefault="00AA23BA">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”指标项为实质性条款，如出现负偏离，将被视为未实质性满足招标文件要求作投标无效处理。带“</w:t>
      </w:r>
      <w:r>
        <w:t>▲</w:t>
      </w:r>
      <w:r>
        <w:rPr>
          <w:rFonts w:hint="eastAsia"/>
          <w:b/>
          <w:szCs w:val="21"/>
        </w:rPr>
        <w:t>”指标项为重要参数，负偏离时依相关评分准则内容作重点扣分处理。</w:t>
      </w:r>
    </w:p>
    <w:p w14:paraId="72B1005B" w14:textId="58FD4AA8" w:rsidR="00E26E58" w:rsidRDefault="00AA23BA">
      <w:pPr>
        <w:ind w:firstLineChars="200" w:firstLine="422"/>
        <w:rPr>
          <w:b/>
          <w:szCs w:val="21"/>
        </w:rPr>
      </w:pPr>
      <w:r>
        <w:rPr>
          <w:rFonts w:hint="eastAsia"/>
          <w:b/>
          <w:szCs w:val="21"/>
        </w:rPr>
        <w:t>2</w:t>
      </w:r>
      <w:r>
        <w:rPr>
          <w:rFonts w:hint="eastAsia"/>
          <w:b/>
          <w:szCs w:val="21"/>
        </w:rPr>
        <w:t>、招标技术要求中，用红色加粗字体标注的技术条款为要求提供证明资料的条款，</w:t>
      </w:r>
      <w:r>
        <w:rPr>
          <w:rFonts w:hint="eastAsia"/>
          <w:b/>
          <w:color w:val="FF0000"/>
          <w:szCs w:val="21"/>
        </w:rPr>
        <w:t>共</w:t>
      </w:r>
      <w:r w:rsidR="006A030A">
        <w:rPr>
          <w:rFonts w:hint="eastAsia"/>
          <w:b/>
          <w:color w:val="FF0000"/>
          <w:szCs w:val="21"/>
        </w:rPr>
        <w:t>0</w:t>
      </w:r>
      <w:r>
        <w:rPr>
          <w:rFonts w:hint="eastAsia"/>
          <w:b/>
          <w:color w:val="FF0000"/>
          <w:szCs w:val="21"/>
        </w:rPr>
        <w:t>项</w:t>
      </w:r>
      <w:r>
        <w:rPr>
          <w:rFonts w:hint="eastAsia"/>
          <w:b/>
          <w:szCs w:val="21"/>
        </w:rPr>
        <w:t>，其余为未要求提供证明资料的条款，无需提供相关证明资料。</w:t>
      </w:r>
    </w:p>
    <w:p w14:paraId="20B5C143" w14:textId="77777777" w:rsidR="00E26E58" w:rsidRDefault="00AA23BA">
      <w:pPr>
        <w:ind w:firstLineChars="200" w:firstLine="422"/>
        <w:rPr>
          <w:b/>
          <w:szCs w:val="21"/>
        </w:rPr>
      </w:pPr>
      <w:r>
        <w:rPr>
          <w:rFonts w:hint="eastAsia"/>
          <w:b/>
        </w:rPr>
        <w:t>3</w:t>
      </w:r>
      <w:r>
        <w:rPr>
          <w:rFonts w:hint="eastAsia"/>
          <w:b/>
        </w:rPr>
        <w:t>、评分时，如对一项招标技术要求（以划分框为准）中的内容存在两处（或以上）负偏离的，在评分时只作一项负偏离扣分。</w:t>
      </w:r>
    </w:p>
    <w:p w14:paraId="77C3DD23" w14:textId="549C028F" w:rsidR="00E26E58" w:rsidRPr="00AF3563" w:rsidRDefault="00AF3563" w:rsidP="00AF3563">
      <w:pPr>
        <w:ind w:firstLineChars="200" w:firstLine="422"/>
        <w:rPr>
          <w:b/>
          <w:szCs w:val="21"/>
        </w:rPr>
      </w:pPr>
      <w:r>
        <w:rPr>
          <w:rFonts w:hint="eastAsia"/>
          <w:b/>
        </w:rPr>
        <w:t>4</w:t>
      </w:r>
      <w:r>
        <w:rPr>
          <w:rFonts w:hint="eastAsia"/>
          <w:b/>
        </w:rPr>
        <w:t>、</w:t>
      </w:r>
      <w:r>
        <w:rPr>
          <w:rFonts w:hint="eastAsia"/>
          <w:b/>
          <w:color w:val="FF0000"/>
        </w:rPr>
        <w:t>产品尺寸除特别注明以外，</w:t>
      </w:r>
      <w:r w:rsidRPr="00CC1A0D">
        <w:rPr>
          <w:rFonts w:hint="eastAsia"/>
          <w:b/>
          <w:color w:val="FF0000"/>
        </w:rPr>
        <w:t>均允许±</w:t>
      </w:r>
      <w:r>
        <w:rPr>
          <w:b/>
          <w:color w:val="FF0000"/>
        </w:rPr>
        <w:t>10</w:t>
      </w:r>
      <w:r w:rsidRPr="00CC1A0D">
        <w:rPr>
          <w:rFonts w:hint="eastAsia"/>
          <w:b/>
          <w:color w:val="FF0000"/>
        </w:rPr>
        <w:t>%</w:t>
      </w:r>
      <w:r w:rsidRPr="00CC1A0D">
        <w:rPr>
          <w:rFonts w:hint="eastAsia"/>
          <w:b/>
          <w:color w:val="FF0000"/>
        </w:rPr>
        <w:t>的偏差。</w:t>
      </w:r>
    </w:p>
    <w:p w14:paraId="30077197" w14:textId="77777777" w:rsidR="00E26E58" w:rsidRDefault="00E26E58">
      <w:pPr>
        <w:rPr>
          <w:b/>
          <w:szCs w:val="21"/>
        </w:rPr>
      </w:pPr>
    </w:p>
    <w:tbl>
      <w:tblPr>
        <w:tblW w:w="8495" w:type="dxa"/>
        <w:tblInd w:w="118" w:type="dxa"/>
        <w:tblLook w:val="04A0" w:firstRow="1" w:lastRow="0" w:firstColumn="1" w:lastColumn="0" w:noHBand="0" w:noVBand="1"/>
      </w:tblPr>
      <w:tblGrid>
        <w:gridCol w:w="438"/>
        <w:gridCol w:w="1253"/>
        <w:gridCol w:w="6804"/>
      </w:tblGrid>
      <w:tr w:rsidR="00E26E58" w14:paraId="251B6ECC" w14:textId="77777777">
        <w:trPr>
          <w:trHeight w:val="300"/>
        </w:trPr>
        <w:tc>
          <w:tcPr>
            <w:tcW w:w="438" w:type="dxa"/>
            <w:tcBorders>
              <w:top w:val="single" w:sz="8" w:space="0" w:color="auto"/>
              <w:left w:val="single" w:sz="8" w:space="0" w:color="auto"/>
              <w:bottom w:val="single" w:sz="8" w:space="0" w:color="auto"/>
              <w:right w:val="single" w:sz="8" w:space="0" w:color="auto"/>
            </w:tcBorders>
            <w:shd w:val="clear" w:color="auto" w:fill="auto"/>
            <w:vAlign w:val="center"/>
          </w:tcPr>
          <w:p w14:paraId="289D7AA9" w14:textId="77777777" w:rsidR="00E26E58" w:rsidRDefault="00AA23B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253" w:type="dxa"/>
            <w:tcBorders>
              <w:top w:val="single" w:sz="8" w:space="0" w:color="auto"/>
              <w:left w:val="nil"/>
              <w:bottom w:val="single" w:sz="8" w:space="0" w:color="auto"/>
              <w:right w:val="single" w:sz="8" w:space="0" w:color="auto"/>
            </w:tcBorders>
            <w:shd w:val="clear" w:color="auto" w:fill="auto"/>
            <w:vAlign w:val="center"/>
          </w:tcPr>
          <w:p w14:paraId="3C775FD7" w14:textId="77777777" w:rsidR="00E26E58" w:rsidRDefault="00AA23B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货物名称</w:t>
            </w:r>
          </w:p>
        </w:tc>
        <w:tc>
          <w:tcPr>
            <w:tcW w:w="6804" w:type="dxa"/>
            <w:tcBorders>
              <w:top w:val="single" w:sz="8" w:space="0" w:color="auto"/>
              <w:left w:val="nil"/>
              <w:bottom w:val="single" w:sz="8" w:space="0" w:color="auto"/>
              <w:right w:val="single" w:sz="8" w:space="0" w:color="auto"/>
            </w:tcBorders>
            <w:shd w:val="clear" w:color="auto" w:fill="auto"/>
            <w:vAlign w:val="center"/>
          </w:tcPr>
          <w:p w14:paraId="4AA488A8" w14:textId="77777777" w:rsidR="00E26E58" w:rsidRDefault="00AA23B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招标技术要求</w:t>
            </w:r>
          </w:p>
        </w:tc>
      </w:tr>
      <w:tr w:rsidR="00E26E58" w14:paraId="2214B464"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287652D1"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5E53D312"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口腔电动工具综合套</w:t>
            </w:r>
          </w:p>
        </w:tc>
        <w:tc>
          <w:tcPr>
            <w:tcW w:w="6804" w:type="dxa"/>
            <w:tcBorders>
              <w:top w:val="nil"/>
              <w:left w:val="nil"/>
              <w:bottom w:val="single" w:sz="8" w:space="0" w:color="auto"/>
              <w:right w:val="single" w:sz="8" w:space="0" w:color="auto"/>
            </w:tcBorders>
            <w:shd w:val="clear" w:color="auto" w:fill="auto"/>
            <w:vAlign w:val="center"/>
          </w:tcPr>
          <w:p w14:paraId="50D54DC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1.电源：AC220-240V，50/60Hz；</w:t>
            </w:r>
          </w:p>
        </w:tc>
      </w:tr>
      <w:tr w:rsidR="00E26E58" w14:paraId="5E01C0D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F591A8D"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685C4BD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37D769C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2.外形尺寸≤W305×D256×H109 (mm)；</w:t>
            </w:r>
          </w:p>
        </w:tc>
      </w:tr>
      <w:tr w:rsidR="00E26E58" w14:paraId="61DE2A6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4511317"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3556184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42EEE54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3.马达及马达线1套，可高温高压灭菌；</w:t>
            </w:r>
          </w:p>
        </w:tc>
      </w:tr>
      <w:tr w:rsidR="00E26E58" w14:paraId="41B730A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30CD2C9"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3DFF330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02563EE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4.马达线长度</w:t>
            </w:r>
            <w:r>
              <w:rPr>
                <w:rFonts w:ascii="宋体" w:hAnsi="宋体" w:cs="宋体" w:hint="eastAsia"/>
                <w:color w:val="000000"/>
                <w:kern w:val="0"/>
                <w:szCs w:val="21"/>
              </w:rPr>
              <w:t>≥</w:t>
            </w:r>
            <w:r>
              <w:rPr>
                <w:rFonts w:ascii="宋体" w:hAnsi="宋体" w:cs="宋体" w:hint="eastAsia"/>
                <w:color w:val="000000"/>
                <w:kern w:val="0"/>
                <w:sz w:val="22"/>
                <w:szCs w:val="22"/>
              </w:rPr>
              <w:t>1.8 m；</w:t>
            </w:r>
          </w:p>
        </w:tc>
      </w:tr>
      <w:tr w:rsidR="00E26E58" w14:paraId="78B5EB9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BD34F1E"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648EFC7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5C77BDB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5.马达转速范围：300～50000 rpm；</w:t>
            </w:r>
          </w:p>
        </w:tc>
      </w:tr>
      <w:tr w:rsidR="00E26E58" w14:paraId="57FF7E1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61B34ED"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0CCA4FB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48614E2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6.▲转速到达40,000转自动安全提示；</w:t>
            </w:r>
          </w:p>
        </w:tc>
      </w:tr>
      <w:tr w:rsidR="00E26E58" w14:paraId="0226D81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F94147C"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6EE2CFB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0E482E5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7.旋转部件扭矩范围：5～80 Ncm；</w:t>
            </w:r>
          </w:p>
        </w:tc>
      </w:tr>
      <w:tr w:rsidR="00E26E58" w14:paraId="29863B8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73C8FF9"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596BFDF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1EFB4B5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8.▲最大输出功率/马达扭矩：100W/7Ncm；</w:t>
            </w:r>
          </w:p>
        </w:tc>
      </w:tr>
      <w:tr w:rsidR="00E26E58" w14:paraId="626C206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DA735C4"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32C653C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7D87EBC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9.连结转动部件： ISO快接3964（DIN 13.940）；</w:t>
            </w:r>
          </w:p>
        </w:tc>
      </w:tr>
      <w:tr w:rsidR="00E26E58" w14:paraId="6841F4C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9231E59"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035038D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37A24BC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10.▲主机按键不超过4个，操作简单；</w:t>
            </w:r>
          </w:p>
        </w:tc>
      </w:tr>
      <w:tr w:rsidR="00E26E58" w14:paraId="3490A84E" w14:textId="77777777">
        <w:trPr>
          <w:trHeight w:val="401"/>
        </w:trPr>
        <w:tc>
          <w:tcPr>
            <w:tcW w:w="438" w:type="dxa"/>
            <w:vMerge/>
            <w:tcBorders>
              <w:top w:val="nil"/>
              <w:left w:val="single" w:sz="8" w:space="0" w:color="auto"/>
              <w:bottom w:val="single" w:sz="8" w:space="0" w:color="000000"/>
              <w:right w:val="single" w:sz="8" w:space="0" w:color="auto"/>
            </w:tcBorders>
            <w:vAlign w:val="center"/>
          </w:tcPr>
          <w:p w14:paraId="45592F58"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097A18C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2C14C9D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11.内置6个程序，可单独调节转速、扭力、水量、手机转速比；</w:t>
            </w:r>
          </w:p>
        </w:tc>
      </w:tr>
      <w:tr w:rsidR="00E26E58" w14:paraId="4552801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C9598B2"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020FAEC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2EB087B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12.▲无需任何辅助设备只需更换手机及可升级成带光系统；</w:t>
            </w:r>
          </w:p>
        </w:tc>
      </w:tr>
      <w:tr w:rsidR="00E26E58" w14:paraId="6CA900A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90A088C"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60F689D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6D12288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13.▲无需任何辅助工具，手机头可拆卸，便于清理养护；</w:t>
            </w:r>
          </w:p>
        </w:tc>
      </w:tr>
      <w:tr w:rsidR="00E26E58" w14:paraId="4B11472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A8B0992"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32FAE61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5E5A58E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14.▲冷却水流量≥100ml/min；</w:t>
            </w:r>
          </w:p>
        </w:tc>
      </w:tr>
      <w:tr w:rsidR="00E26E58" w14:paraId="6E427FF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0E33D3E"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58B1557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26282C9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15.脚控1个，可切换程序，切换供水，切换马达正反转；</w:t>
            </w:r>
          </w:p>
        </w:tc>
      </w:tr>
      <w:tr w:rsidR="00E26E58" w14:paraId="54BDE3CE"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833A636"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407C0EC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724ED13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16.▲外科锯手机1支，传动比为3.4:1，行程/角度为12°，频率为11,800/分，驱动速度为40,000转/分；</w:t>
            </w:r>
          </w:p>
        </w:tc>
      </w:tr>
      <w:tr w:rsidR="00E26E58" w14:paraId="1FE9B67B"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13D93D2A"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100C3A3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4023290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17.▲外科锯手机1支，传动比为3.25:1，行程/角度为3°，频率为12,300/分，驱动速度为40,000转/分；</w:t>
            </w:r>
          </w:p>
        </w:tc>
      </w:tr>
      <w:tr w:rsidR="00E26E58" w14:paraId="52FD0FD4"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640A445A" w14:textId="77777777" w:rsidR="00E26E58" w:rsidRDefault="00E26E58">
            <w:pPr>
              <w:widowControl/>
              <w:jc w:val="left"/>
              <w:rPr>
                <w:rFonts w:ascii="宋体" w:hAnsi="宋体" w:cs="宋体"/>
                <w:b/>
                <w:bCs/>
                <w:color w:val="000000"/>
                <w:kern w:val="0"/>
                <w:szCs w:val="21"/>
              </w:rPr>
            </w:pPr>
          </w:p>
        </w:tc>
        <w:tc>
          <w:tcPr>
            <w:tcW w:w="1253" w:type="dxa"/>
            <w:vMerge/>
            <w:tcBorders>
              <w:top w:val="nil"/>
              <w:left w:val="single" w:sz="8" w:space="0" w:color="auto"/>
              <w:bottom w:val="single" w:sz="8" w:space="0" w:color="000000"/>
              <w:right w:val="single" w:sz="8" w:space="0" w:color="auto"/>
            </w:tcBorders>
            <w:vAlign w:val="center"/>
          </w:tcPr>
          <w:p w14:paraId="78ED2F5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3E3D5BF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18.▲外科锯手机1支，传动比为3.25:1，行程/角度为1.8mm，频率为12,300/分，驱动速度为40,000转/分；</w:t>
            </w:r>
          </w:p>
        </w:tc>
      </w:tr>
      <w:tr w:rsidR="00E26E58" w14:paraId="71E47B78"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51552BB4"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2</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4B7A839D"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颌面骨电动手术器械装置</w:t>
            </w:r>
          </w:p>
        </w:tc>
        <w:tc>
          <w:tcPr>
            <w:tcW w:w="6804" w:type="dxa"/>
            <w:tcBorders>
              <w:top w:val="nil"/>
              <w:left w:val="nil"/>
              <w:bottom w:val="single" w:sz="8" w:space="0" w:color="000000"/>
              <w:right w:val="single" w:sz="8" w:space="0" w:color="auto"/>
            </w:tcBorders>
            <w:shd w:val="clear" w:color="auto" w:fill="auto"/>
            <w:vAlign w:val="center"/>
          </w:tcPr>
          <w:p w14:paraId="3617F51A" w14:textId="73C7E125" w:rsidR="00E26E58" w:rsidRDefault="00AA23BA">
            <w:pPr>
              <w:widowControl/>
              <w:rPr>
                <w:rFonts w:ascii="宋体" w:hAnsi="宋体" w:cs="宋体"/>
                <w:color w:val="000000"/>
                <w:kern w:val="0"/>
                <w:szCs w:val="21"/>
              </w:rPr>
            </w:pPr>
            <w:r>
              <w:rPr>
                <w:rFonts w:ascii="宋体" w:hAnsi="宋体" w:cs="宋体" w:hint="eastAsia"/>
                <w:color w:val="000000"/>
                <w:kern w:val="0"/>
                <w:szCs w:val="21"/>
              </w:rPr>
              <w:t>1. 适人机工程设计，</w:t>
            </w:r>
            <w:r w:rsidR="00FE2635">
              <w:rPr>
                <w:rFonts w:hint="eastAsia"/>
              </w:rPr>
              <w:t>≥</w:t>
            </w:r>
            <w:r>
              <w:rPr>
                <w:rFonts w:ascii="宋体" w:hAnsi="宋体" w:cs="宋体" w:hint="eastAsia"/>
                <w:color w:val="000000"/>
                <w:kern w:val="0"/>
                <w:szCs w:val="21"/>
              </w:rPr>
              <w:t>7寸液晶彩色触摸屏；</w:t>
            </w:r>
          </w:p>
        </w:tc>
      </w:tr>
      <w:tr w:rsidR="00E26E58" w14:paraId="02AE789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561ABE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F0D43F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AF63725"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 嵌入式控制系统，有默认设置和自定义设置两种模式；</w:t>
            </w:r>
          </w:p>
        </w:tc>
      </w:tr>
      <w:tr w:rsidR="00E26E58" w14:paraId="50C01D7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A53D20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CAC31D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5015FAB"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 故障自诊断和自保护技术，确保手术安全；</w:t>
            </w:r>
          </w:p>
        </w:tc>
      </w:tr>
      <w:tr w:rsidR="00E26E58" w14:paraId="35923BF5" w14:textId="77777777">
        <w:trPr>
          <w:trHeight w:val="237"/>
        </w:trPr>
        <w:tc>
          <w:tcPr>
            <w:tcW w:w="438" w:type="dxa"/>
            <w:vMerge/>
            <w:tcBorders>
              <w:top w:val="nil"/>
              <w:left w:val="single" w:sz="8" w:space="0" w:color="auto"/>
              <w:bottom w:val="single" w:sz="8" w:space="0" w:color="000000"/>
              <w:right w:val="single" w:sz="8" w:space="0" w:color="auto"/>
            </w:tcBorders>
            <w:vAlign w:val="center"/>
          </w:tcPr>
          <w:p w14:paraId="7537C2F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7402C7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3F5BE4B"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 BF型电气安全设计和90－260V宽电压电源设计，适合恶劣供电环境；</w:t>
            </w:r>
          </w:p>
        </w:tc>
      </w:tr>
      <w:tr w:rsidR="00E26E58" w14:paraId="1238D3E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612F17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FC5EBF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6FA7A76"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5. 大功率动力和高速动力双输出接口；</w:t>
            </w:r>
          </w:p>
        </w:tc>
      </w:tr>
      <w:tr w:rsidR="00E26E58" w14:paraId="2EB120E4"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29258F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0F341F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F3566AF"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6.微电脑控制平台，恒速闭环驱动控制系统、电机自动识别导引功能选择和操作参数设置；</w:t>
            </w:r>
          </w:p>
        </w:tc>
      </w:tr>
      <w:tr w:rsidR="00E26E58" w14:paraId="1CC62A8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C47921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0BC25D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D058141" w14:textId="51C23FAA" w:rsidR="00E26E58" w:rsidRDefault="00AA23BA" w:rsidP="00AA23BA">
            <w:pPr>
              <w:widowControl/>
              <w:rPr>
                <w:rFonts w:ascii="宋体" w:hAnsi="宋体" w:cs="宋体"/>
                <w:color w:val="000000"/>
                <w:kern w:val="0"/>
                <w:szCs w:val="21"/>
              </w:rPr>
            </w:pPr>
            <w:r>
              <w:rPr>
                <w:rFonts w:ascii="宋体" w:hAnsi="宋体" w:cs="宋体" w:hint="eastAsia"/>
                <w:color w:val="000000"/>
                <w:kern w:val="0"/>
                <w:szCs w:val="21"/>
              </w:rPr>
              <w:t>7. 产品通过CE认证</w:t>
            </w:r>
          </w:p>
        </w:tc>
      </w:tr>
      <w:tr w:rsidR="00E26E58" w14:paraId="5704DA6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959E6A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8F1EF8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47DFE1B" w14:textId="06C34921" w:rsidR="00E26E58" w:rsidRDefault="00AA23BA">
            <w:pPr>
              <w:widowControl/>
              <w:rPr>
                <w:rFonts w:ascii="宋体" w:hAnsi="宋体" w:cs="宋体"/>
                <w:color w:val="000000"/>
                <w:kern w:val="0"/>
                <w:szCs w:val="21"/>
              </w:rPr>
            </w:pPr>
            <w:r>
              <w:rPr>
                <w:rFonts w:ascii="宋体" w:hAnsi="宋体" w:cs="宋体" w:hint="eastAsia"/>
                <w:color w:val="000000"/>
                <w:kern w:val="0"/>
                <w:szCs w:val="21"/>
              </w:rPr>
              <w:t>8. 线长</w:t>
            </w:r>
            <w:r>
              <w:rPr>
                <w:rFonts w:hint="eastAsia"/>
              </w:rPr>
              <w:t>≥</w:t>
            </w:r>
            <w:r>
              <w:rPr>
                <w:rFonts w:ascii="宋体" w:hAnsi="宋体" w:cs="宋体" w:hint="eastAsia"/>
                <w:color w:val="000000"/>
                <w:kern w:val="0"/>
                <w:szCs w:val="21"/>
              </w:rPr>
              <w:t>3.5m，带功能切换按钮，无级调速；</w:t>
            </w:r>
          </w:p>
        </w:tc>
      </w:tr>
      <w:tr w:rsidR="00E26E58" w14:paraId="75E2309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03ABCF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86F2D2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C236B8E"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9. 磁感应传感器控制技术，安全、精准、耐用；</w:t>
            </w:r>
          </w:p>
        </w:tc>
      </w:tr>
      <w:tr w:rsidR="00E26E58" w14:paraId="62FE8ABF"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016F744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BCC12F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F008BC3"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10. 底座高度48mm，踏板水平行程7mm，长时间踩踏脚踏亦不会疲劳；</w:t>
            </w:r>
          </w:p>
        </w:tc>
      </w:tr>
      <w:tr w:rsidR="00E26E58" w14:paraId="180E963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A1DADE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FA4918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7703E31"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11. IPX8防水等级、防滑、防侧翻。</w:t>
            </w:r>
          </w:p>
        </w:tc>
      </w:tr>
      <w:tr w:rsidR="00E26E58" w14:paraId="4A841805" w14:textId="77777777">
        <w:trPr>
          <w:trHeight w:val="540"/>
        </w:trPr>
        <w:tc>
          <w:tcPr>
            <w:tcW w:w="438" w:type="dxa"/>
            <w:vMerge/>
            <w:tcBorders>
              <w:top w:val="nil"/>
              <w:left w:val="single" w:sz="8" w:space="0" w:color="auto"/>
              <w:bottom w:val="single" w:sz="8" w:space="0" w:color="000000"/>
              <w:right w:val="single" w:sz="8" w:space="0" w:color="auto"/>
            </w:tcBorders>
            <w:vAlign w:val="center"/>
          </w:tcPr>
          <w:p w14:paraId="02A5D9E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FA6556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B27376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 xml:space="preserve">12. 高速电动马达，最大输出功率达100W，最高转速40000 </w:t>
            </w:r>
            <w:r>
              <w:rPr>
                <w:color w:val="000000"/>
                <w:kern w:val="0"/>
                <w:szCs w:val="21"/>
              </w:rPr>
              <w:t>r/min</w:t>
            </w:r>
            <w:r>
              <w:rPr>
                <w:rFonts w:ascii="宋体" w:hAnsi="宋体" w:cs="宋体" w:hint="eastAsia"/>
                <w:color w:val="000000"/>
                <w:kern w:val="0"/>
                <w:szCs w:val="21"/>
              </w:rPr>
              <w:t>，输出动力强劲；</w:t>
            </w:r>
          </w:p>
        </w:tc>
      </w:tr>
      <w:tr w:rsidR="00E26E58" w14:paraId="2F4C8F04"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489A4FD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2F66EC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305C468"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13. 采用传感器速度反馈控制技术，保证速度输出恒定，负载速降＜3%；</w:t>
            </w:r>
          </w:p>
        </w:tc>
      </w:tr>
      <w:tr w:rsidR="00E26E58" w14:paraId="0D90C84D"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2717600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6CAA7C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7937DF1" w14:textId="16E8F45E" w:rsidR="00E26E58" w:rsidRDefault="00AA23BA">
            <w:pPr>
              <w:widowControl/>
              <w:rPr>
                <w:rFonts w:ascii="宋体" w:hAnsi="宋体" w:cs="宋体"/>
                <w:color w:val="000000"/>
                <w:kern w:val="0"/>
                <w:szCs w:val="21"/>
              </w:rPr>
            </w:pPr>
            <w:r>
              <w:rPr>
                <w:rFonts w:ascii="宋体" w:hAnsi="宋体" w:cs="宋体" w:hint="eastAsia"/>
                <w:color w:val="000000"/>
                <w:kern w:val="0"/>
                <w:szCs w:val="21"/>
              </w:rPr>
              <w:t>14. 最大外径20mm，</w:t>
            </w:r>
            <w:r>
              <w:rPr>
                <w:rFonts w:hint="eastAsia"/>
              </w:rPr>
              <w:t>≥</w:t>
            </w:r>
            <w:r>
              <w:rPr>
                <w:rFonts w:ascii="宋体" w:hAnsi="宋体" w:cs="宋体" w:hint="eastAsia"/>
                <w:color w:val="000000"/>
                <w:kern w:val="0"/>
                <w:szCs w:val="21"/>
              </w:rPr>
              <w:t>重量110g，操作方便，使用轻巧，可“持笔式”操作；</w:t>
            </w:r>
          </w:p>
        </w:tc>
      </w:tr>
      <w:tr w:rsidR="00E26E58" w14:paraId="35A1B75D"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0660E89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EC7F90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8A8FA93"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15. 自动风冷技术，温升小，最高热平衡温度38℃，可持续长时间工作；</w:t>
            </w:r>
          </w:p>
        </w:tc>
      </w:tr>
      <w:tr w:rsidR="00E26E58" w14:paraId="3BC3DBA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8043C1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581CE8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FDD66F7"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16. 工作噪音低，噪声＜65dB；</w:t>
            </w:r>
          </w:p>
        </w:tc>
      </w:tr>
      <w:tr w:rsidR="00E26E58" w14:paraId="2D1D04A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3CFAD2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1319BB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72E7A77"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17. 接口接插方便快捷，可高温高压消毒。</w:t>
            </w:r>
          </w:p>
        </w:tc>
      </w:tr>
      <w:tr w:rsidR="00E26E58" w14:paraId="39D8CE1B" w14:textId="77777777">
        <w:trPr>
          <w:trHeight w:val="223"/>
        </w:trPr>
        <w:tc>
          <w:tcPr>
            <w:tcW w:w="438" w:type="dxa"/>
            <w:vMerge/>
            <w:tcBorders>
              <w:top w:val="nil"/>
              <w:left w:val="single" w:sz="8" w:space="0" w:color="auto"/>
              <w:bottom w:val="single" w:sz="8" w:space="0" w:color="000000"/>
              <w:right w:val="single" w:sz="8" w:space="0" w:color="auto"/>
            </w:tcBorders>
            <w:vAlign w:val="center"/>
          </w:tcPr>
          <w:p w14:paraId="4D48DB0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F0688C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38B95AAF"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18. 整体结构防锈设计，低噪声、低振动，可高温高压水蒸气消毒；</w:t>
            </w:r>
          </w:p>
        </w:tc>
      </w:tr>
      <w:tr w:rsidR="00E26E58" w14:paraId="64DCB70A" w14:textId="77777777">
        <w:trPr>
          <w:trHeight w:val="244"/>
        </w:trPr>
        <w:tc>
          <w:tcPr>
            <w:tcW w:w="438" w:type="dxa"/>
            <w:vMerge/>
            <w:tcBorders>
              <w:top w:val="nil"/>
              <w:left w:val="single" w:sz="8" w:space="0" w:color="auto"/>
              <w:bottom w:val="single" w:sz="8" w:space="0" w:color="000000"/>
              <w:right w:val="single" w:sz="8" w:space="0" w:color="auto"/>
            </w:tcBorders>
            <w:vAlign w:val="center"/>
          </w:tcPr>
          <w:p w14:paraId="4D67B62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EC4CA6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E963E3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19. 夹持磨头长度95mm，成角21°，外径15mm，具有良好的手术视野；</w:t>
            </w:r>
          </w:p>
        </w:tc>
      </w:tr>
      <w:tr w:rsidR="00E26E58" w14:paraId="3B2EE3D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266E15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FE0616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E04DA14"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20. 最高转速80000r/min；</w:t>
            </w:r>
          </w:p>
        </w:tc>
      </w:tr>
      <w:tr w:rsidR="00E26E58" w14:paraId="46DB6763"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0E7A04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0FB755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9D260E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21. 支持正反转打磨；</w:t>
            </w:r>
          </w:p>
        </w:tc>
      </w:tr>
      <w:tr w:rsidR="00E26E58" w14:paraId="1B3C2A5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A1A1E0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6FEBCF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5A377E9"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22. 工作噪音＜67dB，噪音低。</w:t>
            </w:r>
          </w:p>
        </w:tc>
      </w:tr>
      <w:tr w:rsidR="00E26E58" w14:paraId="204E0E05" w14:textId="77777777">
        <w:trPr>
          <w:trHeight w:val="373"/>
        </w:trPr>
        <w:tc>
          <w:tcPr>
            <w:tcW w:w="438" w:type="dxa"/>
            <w:vMerge/>
            <w:tcBorders>
              <w:top w:val="nil"/>
              <w:left w:val="single" w:sz="8" w:space="0" w:color="auto"/>
              <w:bottom w:val="single" w:sz="8" w:space="0" w:color="000000"/>
              <w:right w:val="single" w:sz="8" w:space="0" w:color="auto"/>
            </w:tcBorders>
            <w:vAlign w:val="center"/>
          </w:tcPr>
          <w:p w14:paraId="6E313FD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26A2A8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DEFB70B"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23. 采用进口医用级材料制造，具有良好的生物相容性，锋利耐用；</w:t>
            </w:r>
          </w:p>
        </w:tc>
      </w:tr>
      <w:tr w:rsidR="00E26E58" w14:paraId="59D39FD1"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6D7C946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F5540C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4A2EFBA"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24. 径向跳动量＜0.01mm，适合精细手术的要求；避免术中对血管、神经等组织的影响；</w:t>
            </w:r>
          </w:p>
        </w:tc>
      </w:tr>
      <w:tr w:rsidR="00E26E58" w14:paraId="61E2141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6A6E85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C2B71F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9C1262B"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25. 钨钢锥形磨钻头：长95mm，Ф1.2mm，柄Φ2.38mm；</w:t>
            </w:r>
          </w:p>
        </w:tc>
      </w:tr>
      <w:tr w:rsidR="00E26E58" w14:paraId="1EACFF78" w14:textId="77777777">
        <w:trPr>
          <w:trHeight w:val="377"/>
        </w:trPr>
        <w:tc>
          <w:tcPr>
            <w:tcW w:w="438" w:type="dxa"/>
            <w:vMerge/>
            <w:tcBorders>
              <w:top w:val="nil"/>
              <w:left w:val="single" w:sz="8" w:space="0" w:color="auto"/>
              <w:bottom w:val="single" w:sz="8" w:space="0" w:color="000000"/>
              <w:right w:val="single" w:sz="8" w:space="0" w:color="auto"/>
            </w:tcBorders>
            <w:vAlign w:val="center"/>
          </w:tcPr>
          <w:p w14:paraId="39289ED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662E06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A475C4D"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26. 钨钢球形磨钻头：长95mm，Ф2.0mm，Ф3.0mm，柄Φ2.38mm；</w:t>
            </w:r>
          </w:p>
        </w:tc>
      </w:tr>
      <w:tr w:rsidR="00E26E58" w14:paraId="0FEFC62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DD15E0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412398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A3575AA"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27. 具有多种球形、锥形、火柴头形、橡子形磨头规格可选。</w:t>
            </w:r>
          </w:p>
        </w:tc>
      </w:tr>
      <w:tr w:rsidR="00E26E58" w14:paraId="5A08106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C90FC3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128991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D867374"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28. 长度45mm, 配95直弯磨钻手柄。</w:t>
            </w:r>
          </w:p>
        </w:tc>
      </w:tr>
      <w:tr w:rsidR="00E26E58" w14:paraId="68010913" w14:textId="77777777">
        <w:trPr>
          <w:trHeight w:val="334"/>
        </w:trPr>
        <w:tc>
          <w:tcPr>
            <w:tcW w:w="438" w:type="dxa"/>
            <w:vMerge/>
            <w:tcBorders>
              <w:top w:val="nil"/>
              <w:left w:val="single" w:sz="8" w:space="0" w:color="auto"/>
              <w:bottom w:val="single" w:sz="8" w:space="0" w:color="000000"/>
              <w:right w:val="single" w:sz="8" w:space="0" w:color="auto"/>
            </w:tcBorders>
            <w:vAlign w:val="center"/>
          </w:tcPr>
          <w:p w14:paraId="0269B1D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BD8FD1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3E734A95"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29. 整体结构防锈设计，低噪声、低振动，可高温高压水蒸气消毒；</w:t>
            </w:r>
          </w:p>
        </w:tc>
      </w:tr>
      <w:tr w:rsidR="00E26E58" w14:paraId="614A0941"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AC5FAA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82E20A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CA778CA" w14:textId="549743C0" w:rsidR="00E26E58" w:rsidRDefault="00AA23BA">
            <w:pPr>
              <w:widowControl/>
              <w:rPr>
                <w:rFonts w:ascii="宋体" w:hAnsi="宋体" w:cs="宋体"/>
                <w:color w:val="000000"/>
                <w:kern w:val="0"/>
                <w:szCs w:val="21"/>
              </w:rPr>
            </w:pPr>
            <w:r>
              <w:rPr>
                <w:rFonts w:ascii="宋体" w:hAnsi="宋体" w:cs="宋体" w:hint="eastAsia"/>
                <w:color w:val="000000"/>
                <w:kern w:val="0"/>
                <w:szCs w:val="21"/>
              </w:rPr>
              <w:t>30. 外形尺寸：外径</w:t>
            </w:r>
            <w:r>
              <w:rPr>
                <w:color w:val="000000"/>
                <w:kern w:val="0"/>
                <w:szCs w:val="21"/>
              </w:rPr>
              <w:t xml:space="preserve">Ф21mm; </w:t>
            </w:r>
            <w:r>
              <w:rPr>
                <w:rFonts w:ascii="宋体" w:hAnsi="宋体" w:cs="宋体" w:hint="eastAsia"/>
                <w:color w:val="000000"/>
                <w:kern w:val="0"/>
                <w:szCs w:val="21"/>
              </w:rPr>
              <w:t>重量：</w:t>
            </w:r>
            <w:r>
              <w:rPr>
                <w:rFonts w:hint="eastAsia"/>
              </w:rPr>
              <w:t>≥</w:t>
            </w:r>
            <w:r>
              <w:rPr>
                <w:color w:val="000000"/>
                <w:kern w:val="0"/>
                <w:szCs w:val="21"/>
              </w:rPr>
              <w:t>0.20kg</w:t>
            </w:r>
            <w:r>
              <w:rPr>
                <w:rFonts w:ascii="宋体" w:hAnsi="宋体" w:cs="宋体" w:hint="eastAsia"/>
                <w:color w:val="000000"/>
                <w:kern w:val="0"/>
                <w:szCs w:val="21"/>
              </w:rPr>
              <w:t>。持续输出扭矩：</w:t>
            </w:r>
            <w:r>
              <w:rPr>
                <w:color w:val="000000"/>
                <w:kern w:val="0"/>
                <w:szCs w:val="21"/>
              </w:rPr>
              <w:t>2.1 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，理论最大输出扭矩：</w:t>
            </w:r>
            <w:r>
              <w:rPr>
                <w:color w:val="000000"/>
                <w:kern w:val="0"/>
                <w:szCs w:val="21"/>
              </w:rPr>
              <w:t>9.3N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w:t>
            </w:r>
          </w:p>
        </w:tc>
      </w:tr>
      <w:tr w:rsidR="00E26E58" w14:paraId="340A22D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051DFD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00479F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6C8E51C"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31. 执笔式、防滑结构设计；</w:t>
            </w:r>
          </w:p>
        </w:tc>
      </w:tr>
      <w:tr w:rsidR="00E26E58" w14:paraId="1BD6B77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3E83AE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F284F6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87A6DE5"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32. 低发热、低噪音、低振动，工作时表面温度＜</w:t>
            </w:r>
            <w:r>
              <w:rPr>
                <w:color w:val="000000"/>
                <w:kern w:val="0"/>
                <w:szCs w:val="21"/>
              </w:rPr>
              <w:t>40℃</w:t>
            </w:r>
            <w:r>
              <w:rPr>
                <w:rFonts w:ascii="宋体" w:hAnsi="宋体" w:cs="宋体" w:hint="eastAsia"/>
                <w:color w:val="000000"/>
                <w:kern w:val="0"/>
                <w:szCs w:val="21"/>
              </w:rPr>
              <w:t>；</w:t>
            </w:r>
          </w:p>
        </w:tc>
      </w:tr>
      <w:tr w:rsidR="00E26E58" w14:paraId="2EFC3B3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7484E4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BF0E18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308ADB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33. 全不锈钢制造；</w:t>
            </w:r>
          </w:p>
        </w:tc>
      </w:tr>
      <w:tr w:rsidR="00E26E58" w14:paraId="4AA04F9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D79683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59F72F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109A8DF" w14:textId="77777777" w:rsidR="00E26E58" w:rsidRDefault="00AA23BA">
            <w:pPr>
              <w:widowControl/>
              <w:rPr>
                <w:rFonts w:eastAsia="等线"/>
                <w:color w:val="000000"/>
                <w:kern w:val="0"/>
                <w:szCs w:val="21"/>
              </w:rPr>
            </w:pPr>
            <w:r>
              <w:rPr>
                <w:rFonts w:eastAsia="等线"/>
                <w:color w:val="000000"/>
                <w:kern w:val="0"/>
                <w:szCs w:val="21"/>
              </w:rPr>
              <w:t>34. ISO-E</w:t>
            </w:r>
            <w:r>
              <w:rPr>
                <w:rFonts w:ascii="宋体" w:hAnsi="宋体" w:hint="eastAsia"/>
                <w:color w:val="000000"/>
                <w:kern w:val="0"/>
                <w:szCs w:val="21"/>
              </w:rPr>
              <w:t>类型接口，快速接插微电机；</w:t>
            </w:r>
          </w:p>
        </w:tc>
      </w:tr>
      <w:tr w:rsidR="00E26E58" w14:paraId="799DFA54"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31B741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F4123F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10EA35E"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35. 底端安全按压</w:t>
            </w:r>
            <w:r>
              <w:rPr>
                <w:color w:val="000000"/>
                <w:kern w:val="0"/>
                <w:szCs w:val="21"/>
              </w:rPr>
              <w:t>0-360°</w:t>
            </w:r>
            <w:r>
              <w:rPr>
                <w:rFonts w:ascii="宋体" w:hAnsi="宋体" w:cs="宋体" w:hint="eastAsia"/>
                <w:color w:val="000000"/>
                <w:kern w:val="0"/>
                <w:szCs w:val="21"/>
              </w:rPr>
              <w:t>多角度快速安装摆锯片，锯片夹持安全可靠，摆幅</w:t>
            </w:r>
            <w:r>
              <w:rPr>
                <w:color w:val="000000"/>
                <w:kern w:val="0"/>
                <w:szCs w:val="21"/>
              </w:rPr>
              <w:t>15</w:t>
            </w:r>
            <w:r>
              <w:rPr>
                <w:rFonts w:ascii="宋体" w:hAnsi="宋体" w:cs="宋体" w:hint="eastAsia"/>
                <w:color w:val="000000"/>
                <w:kern w:val="0"/>
                <w:szCs w:val="21"/>
              </w:rPr>
              <w:t>°；</w:t>
            </w:r>
          </w:p>
        </w:tc>
      </w:tr>
      <w:tr w:rsidR="00E26E58" w14:paraId="10595A1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C9956A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19E6BD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59BAD7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36. 无级调速，最高摆频</w:t>
            </w:r>
            <w:r>
              <w:rPr>
                <w:color w:val="000000"/>
                <w:kern w:val="0"/>
                <w:szCs w:val="21"/>
              </w:rPr>
              <w:t>20000c/min</w:t>
            </w:r>
            <w:r>
              <w:rPr>
                <w:rFonts w:ascii="宋体" w:hAnsi="宋体" w:cs="宋体" w:hint="eastAsia"/>
                <w:color w:val="000000"/>
                <w:kern w:val="0"/>
                <w:szCs w:val="21"/>
              </w:rPr>
              <w:t>。</w:t>
            </w:r>
          </w:p>
        </w:tc>
      </w:tr>
      <w:tr w:rsidR="00E26E58" w14:paraId="4A3E425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EE2B56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A55B9A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5BF62CD"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37. 优质高抗弯不锈钢材质，锯切平稳、抗折断，锯切效率高；</w:t>
            </w:r>
          </w:p>
        </w:tc>
      </w:tr>
      <w:tr w:rsidR="00E26E58" w14:paraId="12EE52B3"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183E4C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BECE36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9DD1EAA"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38. 刃口长度10mm，锯片厚度0.3mm，总长72mm，锯切深度8mm；</w:t>
            </w:r>
          </w:p>
        </w:tc>
      </w:tr>
      <w:tr w:rsidR="00E26E58" w14:paraId="7217B838" w14:textId="77777777">
        <w:trPr>
          <w:trHeight w:val="525"/>
        </w:trPr>
        <w:tc>
          <w:tcPr>
            <w:tcW w:w="438" w:type="dxa"/>
            <w:vMerge/>
            <w:tcBorders>
              <w:top w:val="nil"/>
              <w:left w:val="single" w:sz="8" w:space="0" w:color="auto"/>
              <w:bottom w:val="single" w:sz="8" w:space="0" w:color="000000"/>
              <w:right w:val="single" w:sz="8" w:space="0" w:color="auto"/>
            </w:tcBorders>
            <w:vAlign w:val="center"/>
          </w:tcPr>
          <w:p w14:paraId="5BE768E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7B14C6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7CBD784"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39. 刃口长度9mm，锯片厚度0.3mm，总长107mm，锯切深度12mm，锯片与锯杆成角110°。</w:t>
            </w:r>
          </w:p>
        </w:tc>
      </w:tr>
      <w:tr w:rsidR="00E26E58" w14:paraId="337E35D0" w14:textId="77777777">
        <w:trPr>
          <w:trHeight w:val="283"/>
        </w:trPr>
        <w:tc>
          <w:tcPr>
            <w:tcW w:w="438" w:type="dxa"/>
            <w:vMerge/>
            <w:tcBorders>
              <w:top w:val="nil"/>
              <w:left w:val="single" w:sz="8" w:space="0" w:color="auto"/>
              <w:bottom w:val="single" w:sz="8" w:space="0" w:color="000000"/>
              <w:right w:val="single" w:sz="8" w:space="0" w:color="auto"/>
            </w:tcBorders>
            <w:vAlign w:val="center"/>
          </w:tcPr>
          <w:p w14:paraId="1303314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C876C0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247471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40. 整体结构防锈设计，低噪声、低振动，可高温高压水蒸气消毒；</w:t>
            </w:r>
          </w:p>
        </w:tc>
      </w:tr>
      <w:tr w:rsidR="00E26E58" w14:paraId="6FA35E6D"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BE32FE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5B255E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595C78C" w14:textId="718EB8BE" w:rsidR="00E26E58" w:rsidRDefault="00AA23BA">
            <w:pPr>
              <w:widowControl/>
              <w:rPr>
                <w:rFonts w:ascii="宋体" w:hAnsi="宋体" w:cs="宋体"/>
                <w:color w:val="000000"/>
                <w:kern w:val="0"/>
                <w:szCs w:val="21"/>
              </w:rPr>
            </w:pPr>
            <w:r>
              <w:rPr>
                <w:rFonts w:ascii="宋体" w:hAnsi="宋体" w:cs="宋体" w:hint="eastAsia"/>
                <w:color w:val="000000"/>
                <w:kern w:val="0"/>
                <w:szCs w:val="21"/>
              </w:rPr>
              <w:t>41. 外形尺寸：外径</w:t>
            </w:r>
            <w:r>
              <w:rPr>
                <w:color w:val="000000"/>
                <w:kern w:val="0"/>
                <w:szCs w:val="21"/>
              </w:rPr>
              <w:t>Ф21mm</w:t>
            </w:r>
            <w:r>
              <w:rPr>
                <w:rFonts w:ascii="宋体" w:hAnsi="宋体" w:cs="宋体" w:hint="eastAsia"/>
                <w:color w:val="000000"/>
                <w:kern w:val="0"/>
                <w:szCs w:val="21"/>
              </w:rPr>
              <w:t>；重量：</w:t>
            </w:r>
            <w:r>
              <w:rPr>
                <w:rFonts w:hint="eastAsia"/>
              </w:rPr>
              <w:t>≥</w:t>
            </w:r>
            <w:r>
              <w:rPr>
                <w:color w:val="000000"/>
                <w:kern w:val="0"/>
                <w:szCs w:val="21"/>
              </w:rPr>
              <w:t>0.17kg</w:t>
            </w:r>
            <w:r>
              <w:rPr>
                <w:rFonts w:ascii="宋体" w:hAnsi="宋体" w:cs="宋体" w:hint="eastAsia"/>
                <w:color w:val="000000"/>
                <w:kern w:val="0"/>
                <w:szCs w:val="21"/>
              </w:rPr>
              <w:t>。持续输出扭矩：</w:t>
            </w:r>
            <w:r>
              <w:rPr>
                <w:color w:val="000000"/>
                <w:kern w:val="0"/>
                <w:szCs w:val="21"/>
              </w:rPr>
              <w:t>2.1 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，理论最大输出扭矩：</w:t>
            </w:r>
            <w:r>
              <w:rPr>
                <w:color w:val="000000"/>
                <w:kern w:val="0"/>
                <w:szCs w:val="21"/>
              </w:rPr>
              <w:t>9.3N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w:t>
            </w:r>
          </w:p>
        </w:tc>
      </w:tr>
      <w:tr w:rsidR="00E26E58" w14:paraId="1944A83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96A69F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270180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15587BA"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42. 执笔式、防滑结构设计；</w:t>
            </w:r>
          </w:p>
        </w:tc>
      </w:tr>
      <w:tr w:rsidR="00E26E58" w14:paraId="49E5748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9F6F27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1BFC16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46C4D7D"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43. 低发热、低噪音、低振动，工作时表面温度＜</w:t>
            </w:r>
            <w:r>
              <w:rPr>
                <w:color w:val="000000"/>
                <w:kern w:val="0"/>
                <w:szCs w:val="21"/>
              </w:rPr>
              <w:t>40℃</w:t>
            </w:r>
            <w:r>
              <w:rPr>
                <w:rFonts w:ascii="宋体" w:hAnsi="宋体" w:cs="宋体" w:hint="eastAsia"/>
                <w:color w:val="000000"/>
                <w:kern w:val="0"/>
                <w:szCs w:val="21"/>
              </w:rPr>
              <w:t>；</w:t>
            </w:r>
          </w:p>
        </w:tc>
      </w:tr>
      <w:tr w:rsidR="00E26E58" w14:paraId="5778B86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2B50B4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67E9CA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24B8D4D"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44. 全不锈钢制造；</w:t>
            </w:r>
          </w:p>
        </w:tc>
      </w:tr>
      <w:tr w:rsidR="00E26E58" w14:paraId="1D65EC8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D4679B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3B853D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174802B" w14:textId="77777777" w:rsidR="00E26E58" w:rsidRDefault="00AA23BA">
            <w:pPr>
              <w:widowControl/>
              <w:rPr>
                <w:rFonts w:eastAsia="等线"/>
                <w:color w:val="000000"/>
                <w:kern w:val="0"/>
                <w:szCs w:val="21"/>
              </w:rPr>
            </w:pPr>
            <w:r>
              <w:rPr>
                <w:rFonts w:eastAsia="等线"/>
                <w:color w:val="000000"/>
                <w:kern w:val="0"/>
                <w:szCs w:val="21"/>
              </w:rPr>
              <w:t>45. ISO-E</w:t>
            </w:r>
            <w:r>
              <w:rPr>
                <w:rFonts w:ascii="宋体" w:hAnsi="宋体" w:hint="eastAsia"/>
                <w:color w:val="000000"/>
                <w:kern w:val="0"/>
                <w:szCs w:val="21"/>
              </w:rPr>
              <w:t>类型接口，快速接插微电机；</w:t>
            </w:r>
          </w:p>
        </w:tc>
      </w:tr>
      <w:tr w:rsidR="00E26E58" w14:paraId="3A1EE5C3"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A2EE68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44DD44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8D68E53"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46. 往复锯片快速插入安装，往复行程</w:t>
            </w:r>
            <w:r>
              <w:rPr>
                <w:color w:val="000000"/>
                <w:kern w:val="0"/>
                <w:szCs w:val="21"/>
              </w:rPr>
              <w:t>2.5mm</w:t>
            </w:r>
            <w:r>
              <w:rPr>
                <w:rFonts w:ascii="宋体" w:hAnsi="宋体" w:cs="宋体" w:hint="eastAsia"/>
                <w:color w:val="000000"/>
                <w:kern w:val="0"/>
                <w:szCs w:val="21"/>
              </w:rPr>
              <w:t>；</w:t>
            </w:r>
          </w:p>
        </w:tc>
      </w:tr>
      <w:tr w:rsidR="00E26E58" w14:paraId="4CC9267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E613AF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320CAE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C142B2D"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47. 无级调速，最高摆频</w:t>
            </w:r>
            <w:r>
              <w:rPr>
                <w:color w:val="000000"/>
                <w:kern w:val="0"/>
                <w:szCs w:val="21"/>
              </w:rPr>
              <w:t>20000c/min</w:t>
            </w:r>
            <w:r>
              <w:rPr>
                <w:rFonts w:ascii="宋体" w:hAnsi="宋体" w:cs="宋体" w:hint="eastAsia"/>
                <w:color w:val="000000"/>
                <w:kern w:val="0"/>
                <w:szCs w:val="21"/>
              </w:rPr>
              <w:t>。</w:t>
            </w:r>
          </w:p>
        </w:tc>
      </w:tr>
      <w:tr w:rsidR="00E26E58" w14:paraId="72373FD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BD611F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E7B8C3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4BFEEC2"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48. 优质高抗弯不锈钢材质，锯切平稳、抗折断，锯切效率高；</w:t>
            </w:r>
          </w:p>
        </w:tc>
      </w:tr>
      <w:tr w:rsidR="00E26E58" w14:paraId="2643FFD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C994A9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FCF45E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3DBA11A7"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49. 刃口长度27mm，厚度0.3mm，锯片宽度6mm，总长85mm；</w:t>
            </w:r>
          </w:p>
        </w:tc>
      </w:tr>
      <w:tr w:rsidR="00E26E58" w14:paraId="2A3986A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9BBDD7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72AD9D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21F40A3D"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50. 刃口长度27mm，厚度0.3mm，锯片宽度6mm，总长105mm。</w:t>
            </w:r>
          </w:p>
        </w:tc>
      </w:tr>
      <w:tr w:rsidR="00E26E58" w14:paraId="086673DA"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7BF05D61"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3</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4F3B5DD4"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超声骨刀</w:t>
            </w:r>
          </w:p>
        </w:tc>
        <w:tc>
          <w:tcPr>
            <w:tcW w:w="6804" w:type="dxa"/>
            <w:tcBorders>
              <w:top w:val="nil"/>
              <w:left w:val="nil"/>
              <w:bottom w:val="single" w:sz="8" w:space="0" w:color="000000"/>
              <w:right w:val="single" w:sz="8" w:space="0" w:color="auto"/>
            </w:tcBorders>
            <w:shd w:val="clear" w:color="auto" w:fill="auto"/>
            <w:noWrap/>
            <w:vAlign w:val="center"/>
          </w:tcPr>
          <w:p w14:paraId="338B772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一.功能介绍：</w:t>
            </w:r>
          </w:p>
        </w:tc>
      </w:tr>
      <w:tr w:rsidR="00E26E58" w14:paraId="59073FAA"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5D77288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F5A443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4F8D4C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1.液晶屏显示当前功率档位、水量档位、模式等信息，通过按键可调整设置， 界面简单，操作方便。</w:t>
            </w:r>
          </w:p>
        </w:tc>
      </w:tr>
      <w:tr w:rsidR="00E26E58" w14:paraId="4FAA039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6223C2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A6A13A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281FBE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2.只切骨不伤软组织，手术精确以微米计。</w:t>
            </w:r>
          </w:p>
        </w:tc>
      </w:tr>
      <w:tr w:rsidR="00E26E58" w14:paraId="2810D7B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858B1E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DAE4AB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275B0E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3.采用自动搜频系统，搜索最佳工作频率，性能更稳定。</w:t>
            </w:r>
          </w:p>
        </w:tc>
      </w:tr>
      <w:tr w:rsidR="00E26E58" w14:paraId="2AAD439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92FCE0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9FF16B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A174B3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4.采用微电脑全自动控制，操作方便，效率高。</w:t>
            </w:r>
          </w:p>
        </w:tc>
      </w:tr>
      <w:tr w:rsidR="00E26E58" w14:paraId="018E786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405C9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D0473D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EDD799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5.采用故障报警系统，提高系统安全性。</w:t>
            </w:r>
          </w:p>
        </w:tc>
      </w:tr>
      <w:tr w:rsidR="00E26E58" w14:paraId="3667801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1AD425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ED6A4F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B82DD1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6.手柄能耐 134℃高温和 0.22Mpa 高压消毒。</w:t>
            </w:r>
          </w:p>
        </w:tc>
      </w:tr>
      <w:tr w:rsidR="00E26E58" w14:paraId="4F9627F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BAA8F1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93FFB7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69EA7B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r>
      <w:tr w:rsidR="00E26E58" w14:paraId="6225487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E88504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E7C7EF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91EEAD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1.电源电压：220V‐240V~  50HZ/60HZ  360mA(Max)</w:t>
            </w:r>
          </w:p>
        </w:tc>
      </w:tr>
      <w:tr w:rsidR="00E26E58" w14:paraId="0A575EC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B5B280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31B39A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67ED25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xml:space="preserve">2.工作尖尖端主振幅：20~80um </w:t>
            </w:r>
          </w:p>
        </w:tc>
      </w:tr>
      <w:tr w:rsidR="00E26E58" w14:paraId="2F8E315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4DC7BC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9850F3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0A61C0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3.工作尖尖端横向振幅：≤30um</w:t>
            </w:r>
          </w:p>
        </w:tc>
      </w:tr>
      <w:tr w:rsidR="00E26E58" w14:paraId="7B77F1D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D0735D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8AA2AA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3338B6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xml:space="preserve">4.工作尖振动频率：24.0~29.5 KHZ </w:t>
            </w:r>
          </w:p>
        </w:tc>
      </w:tr>
      <w:tr w:rsidR="00E26E58" w14:paraId="44EAAE4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385B5D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B9F141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0D2754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5.保险丝：2×T0.5AL 250V</w:t>
            </w:r>
          </w:p>
        </w:tc>
      </w:tr>
      <w:tr w:rsidR="00E26E58" w14:paraId="0EC737C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A2C2F6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C22A3C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7F2202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xml:space="preserve">6.蠕动泵流量：25~100ml/min </w:t>
            </w:r>
          </w:p>
        </w:tc>
      </w:tr>
      <w:tr w:rsidR="00E26E58" w14:paraId="335CF153"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BB2AF9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106405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7DE39D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7.导出的输出声功率：200~600mW</w:t>
            </w:r>
          </w:p>
        </w:tc>
      </w:tr>
      <w:tr w:rsidR="00E26E58" w14:paraId="00F0975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FA2D44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4B7249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103FC3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xml:space="preserve">8.主声输出面积：&lt;10 mm2 </w:t>
            </w:r>
          </w:p>
        </w:tc>
      </w:tr>
      <w:tr w:rsidR="00E26E58" w14:paraId="09C9F47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8EA9CA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B88876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FBFBD3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9.次级横振声输出面积：&lt;20 mm2</w:t>
            </w:r>
          </w:p>
        </w:tc>
      </w:tr>
      <w:tr w:rsidR="00E26E58" w14:paraId="36A0017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3B54AA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CFCFFE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10F2B6C3" w14:textId="5AF090E5"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10.主机重量：</w:t>
            </w:r>
            <w:r>
              <w:rPr>
                <w:rFonts w:hint="eastAsia"/>
              </w:rPr>
              <w:t>≥</w:t>
            </w:r>
            <w:r>
              <w:rPr>
                <w:rFonts w:ascii="宋体" w:hAnsi="宋体" w:cs="宋体" w:hint="eastAsia"/>
                <w:color w:val="000000"/>
                <w:kern w:val="0"/>
                <w:sz w:val="22"/>
                <w:szCs w:val="22"/>
              </w:rPr>
              <w:t>3.8 kg</w:t>
            </w:r>
          </w:p>
        </w:tc>
      </w:tr>
      <w:tr w:rsidR="00E26E58" w14:paraId="5AEBA794" w14:textId="77777777">
        <w:trPr>
          <w:trHeight w:val="299"/>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3364139C"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4</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21510D0F"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口内数字化成像系统（牙科单片机）+口内影像板扫描仪</w:t>
            </w:r>
          </w:p>
        </w:tc>
        <w:tc>
          <w:tcPr>
            <w:tcW w:w="6804" w:type="dxa"/>
            <w:tcBorders>
              <w:top w:val="nil"/>
              <w:left w:val="nil"/>
              <w:bottom w:val="single" w:sz="8" w:space="0" w:color="000000"/>
              <w:right w:val="single" w:sz="8" w:space="0" w:color="auto"/>
            </w:tcBorders>
            <w:shd w:val="clear" w:color="auto" w:fill="auto"/>
            <w:noWrap/>
            <w:vAlign w:val="center"/>
          </w:tcPr>
          <w:p w14:paraId="3D6EB39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1、高频直流发生器，200kHz。</w:t>
            </w:r>
          </w:p>
        </w:tc>
      </w:tr>
      <w:tr w:rsidR="00E26E58" w14:paraId="63E7D3D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D88B3C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066B3E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F10D5D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xml:space="preserve"> 2、球管电压：60 kV和70kV可选。</w:t>
            </w:r>
          </w:p>
        </w:tc>
      </w:tr>
      <w:tr w:rsidR="00E26E58" w14:paraId="46BF77E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FB7F22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ED1510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F1D6BD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3、焦点：≤0.7 mm（IEC 60336 标准） 。</w:t>
            </w:r>
          </w:p>
        </w:tc>
      </w:tr>
      <w:tr w:rsidR="00E26E58" w14:paraId="1DF389D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A673CA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58F59F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77B3D8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4、总滤过：2 mm Al。</w:t>
            </w:r>
          </w:p>
        </w:tc>
      </w:tr>
      <w:tr w:rsidR="00E26E58" w14:paraId="7F1B268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2FB6F8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2F3060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03C29C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5. 阳极热容量：≥7 KJ</w:t>
            </w:r>
          </w:p>
        </w:tc>
      </w:tr>
      <w:tr w:rsidR="00E26E58" w14:paraId="78B3BD6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FA12F0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597003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CF0B09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6. 最大X光球管热容量：≥140 KJ</w:t>
            </w:r>
          </w:p>
        </w:tc>
      </w:tr>
      <w:tr w:rsidR="00E26E58" w14:paraId="2C29A32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276719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4EF641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EDF00A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7、曝光时间范围：0.02-3.2 秒。</w:t>
            </w:r>
          </w:p>
        </w:tc>
      </w:tr>
      <w:tr w:rsidR="00E26E58" w14:paraId="65918F7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4659CE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9416CE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DFB1CE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8、可直接选择成人或儿童模式。</w:t>
            </w:r>
          </w:p>
        </w:tc>
      </w:tr>
      <w:tr w:rsidR="00E26E58" w14:paraId="3B23BCF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C3A444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25AA63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AA79C4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9、可直接选择胶片或数字模式。</w:t>
            </w:r>
          </w:p>
        </w:tc>
      </w:tr>
      <w:tr w:rsidR="00E26E58" w14:paraId="1EC39FA7" w14:textId="77777777">
        <w:trPr>
          <w:trHeight w:val="255"/>
        </w:trPr>
        <w:tc>
          <w:tcPr>
            <w:tcW w:w="438" w:type="dxa"/>
            <w:vMerge/>
            <w:tcBorders>
              <w:top w:val="nil"/>
              <w:left w:val="single" w:sz="8" w:space="0" w:color="auto"/>
              <w:bottom w:val="single" w:sz="8" w:space="0" w:color="000000"/>
              <w:right w:val="single" w:sz="8" w:space="0" w:color="auto"/>
            </w:tcBorders>
            <w:vAlign w:val="center"/>
          </w:tcPr>
          <w:p w14:paraId="6514564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83E846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16A86D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10、支撑臂稳定，易于定位，拥有抗微动结构防止定位漂移。</w:t>
            </w:r>
          </w:p>
        </w:tc>
      </w:tr>
      <w:tr w:rsidR="00E26E58" w14:paraId="7ED3C93A" w14:textId="77777777">
        <w:trPr>
          <w:trHeight w:val="231"/>
        </w:trPr>
        <w:tc>
          <w:tcPr>
            <w:tcW w:w="438" w:type="dxa"/>
            <w:vMerge/>
            <w:tcBorders>
              <w:top w:val="nil"/>
              <w:left w:val="single" w:sz="8" w:space="0" w:color="auto"/>
              <w:bottom w:val="single" w:sz="8" w:space="0" w:color="000000"/>
              <w:right w:val="single" w:sz="8" w:space="0" w:color="auto"/>
            </w:tcBorders>
            <w:vAlign w:val="center"/>
          </w:tcPr>
          <w:p w14:paraId="51D0905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93DA50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CF003E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▲11、伸展臂灵活，满足360度任意角度定位，拉伸长度可达2160mm</w:t>
            </w:r>
          </w:p>
        </w:tc>
      </w:tr>
      <w:tr w:rsidR="00E26E58" w14:paraId="641C32A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DDBBB5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1AFE46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3D9584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12、遥控装置及远程曝光控制。</w:t>
            </w:r>
          </w:p>
        </w:tc>
      </w:tr>
      <w:tr w:rsidR="00E26E58" w14:paraId="5E746A12" w14:textId="77777777">
        <w:trPr>
          <w:trHeight w:val="365"/>
        </w:trPr>
        <w:tc>
          <w:tcPr>
            <w:tcW w:w="438" w:type="dxa"/>
            <w:vMerge/>
            <w:tcBorders>
              <w:top w:val="nil"/>
              <w:left w:val="single" w:sz="8" w:space="0" w:color="auto"/>
              <w:bottom w:val="single" w:sz="8" w:space="0" w:color="000000"/>
              <w:right w:val="single" w:sz="8" w:space="0" w:color="auto"/>
            </w:tcBorders>
            <w:vAlign w:val="center"/>
          </w:tcPr>
          <w:p w14:paraId="28CFCD2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6FDB8D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EA8027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13、符合人体解剖学的多种预设程序，实现智能化曝光控制。</w:t>
            </w:r>
          </w:p>
        </w:tc>
      </w:tr>
      <w:tr w:rsidR="00E26E58" w14:paraId="5618F032" w14:textId="77777777">
        <w:trPr>
          <w:trHeight w:val="399"/>
        </w:trPr>
        <w:tc>
          <w:tcPr>
            <w:tcW w:w="438" w:type="dxa"/>
            <w:vMerge/>
            <w:tcBorders>
              <w:top w:val="nil"/>
              <w:left w:val="single" w:sz="8" w:space="0" w:color="auto"/>
              <w:bottom w:val="single" w:sz="8" w:space="0" w:color="000000"/>
              <w:right w:val="single" w:sz="8" w:space="0" w:color="auto"/>
            </w:tcBorders>
            <w:vAlign w:val="center"/>
          </w:tcPr>
          <w:p w14:paraId="33162DA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4E11AF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AD4F07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14、使用方便，可以根据实际需要手动对曝光设置值进行调整。</w:t>
            </w:r>
          </w:p>
        </w:tc>
      </w:tr>
      <w:tr w:rsidR="00E26E58" w14:paraId="67C5F63C"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15C3A39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D67307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ABA4A6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15、可以根据实践要求，对常用的曝光参数设定值进行程序预设并储存。</w:t>
            </w:r>
          </w:p>
        </w:tc>
      </w:tr>
      <w:tr w:rsidR="00E26E58" w14:paraId="09FB383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084564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FEFC78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0CC5593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★16、内置曝光剂量显示。</w:t>
            </w:r>
          </w:p>
        </w:tc>
      </w:tr>
      <w:tr w:rsidR="00E26E58" w14:paraId="64886340"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05A77AA8"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5</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0519441E"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空气压缩机</w:t>
            </w:r>
          </w:p>
        </w:tc>
        <w:tc>
          <w:tcPr>
            <w:tcW w:w="6804" w:type="dxa"/>
            <w:tcBorders>
              <w:top w:val="nil"/>
              <w:left w:val="nil"/>
              <w:bottom w:val="single" w:sz="8" w:space="0" w:color="000000"/>
              <w:right w:val="single" w:sz="8" w:space="0" w:color="auto"/>
            </w:tcBorders>
            <w:shd w:val="clear" w:color="auto" w:fill="auto"/>
            <w:vAlign w:val="center"/>
          </w:tcPr>
          <w:p w14:paraId="3556F88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1、额定电压：220V AC 50HZ</w:t>
            </w:r>
          </w:p>
        </w:tc>
      </w:tr>
      <w:tr w:rsidR="00E26E58" w14:paraId="75E8FB3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F5467C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41E8C8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3029A5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2、电流18.5A</w:t>
            </w:r>
          </w:p>
        </w:tc>
      </w:tr>
      <w:tr w:rsidR="00E26E58" w14:paraId="3483867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5FB2D0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FFA2AC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B46C1B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0.4Mpa下的产气量有400L/min</w:t>
            </w:r>
          </w:p>
        </w:tc>
      </w:tr>
      <w:tr w:rsidR="00E26E58" w14:paraId="55829EB6"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4CB5BE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891755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F50B02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3、功率4200W</w:t>
            </w:r>
          </w:p>
        </w:tc>
      </w:tr>
      <w:tr w:rsidR="00E26E58" w14:paraId="5010AC4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F0F7E2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067E72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D1A969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4、容积流量：525L/min</w:t>
            </w:r>
          </w:p>
        </w:tc>
      </w:tr>
      <w:tr w:rsidR="00E26E58" w14:paraId="19AE858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AAEC05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D15B68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5091D1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5、启动压力：0.5Mpa</w:t>
            </w:r>
          </w:p>
        </w:tc>
      </w:tr>
      <w:tr w:rsidR="00E26E58" w14:paraId="63A205D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744608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53823D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5C4A2B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6、额定排气压力：0.8 Mpa</w:t>
            </w:r>
          </w:p>
        </w:tc>
      </w:tr>
      <w:tr w:rsidR="00E26E58" w14:paraId="040809F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9C6E30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E000F7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35DD0C6" w14:textId="649C1283"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7、储气罐容积</w:t>
            </w:r>
            <w:r>
              <w:rPr>
                <w:rFonts w:hint="eastAsia"/>
              </w:rPr>
              <w:t>≥</w:t>
            </w:r>
            <w:r>
              <w:rPr>
                <w:rFonts w:ascii="宋体" w:hAnsi="宋体" w:cs="宋体" w:hint="eastAsia"/>
                <w:color w:val="000000"/>
                <w:kern w:val="0"/>
                <w:sz w:val="22"/>
                <w:szCs w:val="22"/>
              </w:rPr>
              <w:t>180L</w:t>
            </w:r>
          </w:p>
        </w:tc>
      </w:tr>
      <w:tr w:rsidR="00E26E58" w14:paraId="1A08F18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372921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D5C060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E60FE4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8、噪音：78-82dB</w:t>
            </w:r>
          </w:p>
        </w:tc>
      </w:tr>
      <w:tr w:rsidR="00E26E58" w14:paraId="46FEBDA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426467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B6A4A8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7BADEB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9、重量：160kg</w:t>
            </w:r>
          </w:p>
        </w:tc>
      </w:tr>
      <w:tr w:rsidR="00E26E58" w14:paraId="51D51C0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5BE080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646F15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7AA6BAE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10、包装尺寸：150*63*90cm</w:t>
            </w:r>
          </w:p>
        </w:tc>
      </w:tr>
      <w:tr w:rsidR="00E26E58" w14:paraId="7E3E73B7"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77A10B09"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6</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783157F2"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牙科电动抽吸系统</w:t>
            </w:r>
          </w:p>
        </w:tc>
        <w:tc>
          <w:tcPr>
            <w:tcW w:w="6804" w:type="dxa"/>
            <w:tcBorders>
              <w:top w:val="nil"/>
              <w:left w:val="nil"/>
              <w:bottom w:val="single" w:sz="8" w:space="0" w:color="000000"/>
              <w:right w:val="single" w:sz="8" w:space="0" w:color="auto"/>
            </w:tcBorders>
            <w:shd w:val="clear" w:color="auto" w:fill="auto"/>
            <w:vAlign w:val="center"/>
          </w:tcPr>
          <w:p w14:paraId="1807CC8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功能特点：</w:t>
            </w:r>
          </w:p>
        </w:tc>
      </w:tr>
      <w:tr w:rsidR="00E26E58" w14:paraId="6900664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CEA2C6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EB6BEF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3C7F4A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1、德频技术、智能编程、自动检测故障、质量稳定安全可靠</w:t>
            </w:r>
          </w:p>
        </w:tc>
      </w:tr>
      <w:tr w:rsidR="00E26E58" w14:paraId="10141545" w14:textId="77777777">
        <w:trPr>
          <w:trHeight w:val="337"/>
        </w:trPr>
        <w:tc>
          <w:tcPr>
            <w:tcW w:w="438" w:type="dxa"/>
            <w:vMerge/>
            <w:tcBorders>
              <w:top w:val="nil"/>
              <w:left w:val="single" w:sz="8" w:space="0" w:color="auto"/>
              <w:bottom w:val="single" w:sz="8" w:space="0" w:color="000000"/>
              <w:right w:val="single" w:sz="8" w:space="0" w:color="auto"/>
            </w:tcBorders>
            <w:vAlign w:val="center"/>
          </w:tcPr>
          <w:p w14:paraId="4F60AEE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B237A9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B239B9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2、泵头轴芯、叶轮、均采用304不锈钢材质制造，经久耐用。</w:t>
            </w:r>
          </w:p>
        </w:tc>
      </w:tr>
      <w:tr w:rsidR="00E26E58" w14:paraId="04CCA66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D80BAC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E894AE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40BD3E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3、合理的水气分离系统，有效降低噪，抽吸更安静更稳定。</w:t>
            </w:r>
          </w:p>
        </w:tc>
      </w:tr>
      <w:tr w:rsidR="00E26E58" w14:paraId="6AAFAEC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A1959E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99B80A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DA3A9A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4、超低水压运行系统，高效率，低能耗，节能环保。</w:t>
            </w:r>
          </w:p>
        </w:tc>
      </w:tr>
      <w:tr w:rsidR="00E26E58" w14:paraId="2F5A915C" w14:textId="77777777">
        <w:trPr>
          <w:trHeight w:val="351"/>
        </w:trPr>
        <w:tc>
          <w:tcPr>
            <w:tcW w:w="438" w:type="dxa"/>
            <w:vMerge/>
            <w:tcBorders>
              <w:top w:val="nil"/>
              <w:left w:val="single" w:sz="8" w:space="0" w:color="auto"/>
              <w:bottom w:val="single" w:sz="8" w:space="0" w:color="000000"/>
              <w:right w:val="single" w:sz="8" w:space="0" w:color="auto"/>
            </w:tcBorders>
            <w:vAlign w:val="center"/>
          </w:tcPr>
          <w:p w14:paraId="70CFE21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221DDE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84BCF4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5、机箱表面选用高硬度烤漆处理，控制面板为304不锈钢材质，</w:t>
            </w:r>
          </w:p>
        </w:tc>
      </w:tr>
      <w:tr w:rsidR="00E26E58" w14:paraId="7EA73439"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4087385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E89F54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D93155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6、水电双重保护，高强度负压值，可快速吸走手术时所产生的液体，血凝快，颗粒等杂质.</w:t>
            </w:r>
          </w:p>
        </w:tc>
      </w:tr>
      <w:tr w:rsidR="00E26E58" w14:paraId="3AC8D54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F8B6BA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2AF17E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233DD9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r>
      <w:tr w:rsidR="00E26E58" w14:paraId="79DE64C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5ABD6F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C61D1E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FBFBDB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1、额定电压：220VAC</w:t>
            </w:r>
          </w:p>
        </w:tc>
      </w:tr>
      <w:tr w:rsidR="00E26E58" w14:paraId="37C88B7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3CE23C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63E72C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4C57FE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2、功率：1500W</w:t>
            </w:r>
          </w:p>
        </w:tc>
      </w:tr>
      <w:tr w:rsidR="00E26E58" w14:paraId="027315C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39B708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D38E78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B15E80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3、最大抽气量：90m3/h</w:t>
            </w:r>
          </w:p>
        </w:tc>
      </w:tr>
      <w:tr w:rsidR="00E26E58" w14:paraId="2AA521F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41861B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668A5B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7A9080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4、极限压力：-0.097 Mpa</w:t>
            </w:r>
          </w:p>
        </w:tc>
      </w:tr>
      <w:tr w:rsidR="00E26E58" w14:paraId="47E40F2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C15210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19FEB2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1F0CC4B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5、工作用水量：1.5L/min</w:t>
            </w:r>
          </w:p>
        </w:tc>
      </w:tr>
      <w:tr w:rsidR="00E26E58" w14:paraId="6648F47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3252C9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42D9C1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34CAE1E6" w14:textId="20F2B8AD"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6、噪音：</w:t>
            </w:r>
            <w:r w:rsidR="00AF3563">
              <w:rPr>
                <w:rFonts w:hint="eastAsia"/>
              </w:rPr>
              <w:t>≤</w:t>
            </w:r>
            <w:r>
              <w:rPr>
                <w:rFonts w:ascii="宋体" w:hAnsi="宋体" w:cs="宋体" w:hint="eastAsia"/>
                <w:color w:val="000000"/>
                <w:kern w:val="0"/>
                <w:sz w:val="22"/>
                <w:szCs w:val="22"/>
              </w:rPr>
              <w:t>62dB</w:t>
            </w:r>
          </w:p>
        </w:tc>
      </w:tr>
      <w:tr w:rsidR="00E26E58" w14:paraId="2114CAA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7D7771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0014D0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CF4056B" w14:textId="5FD0FCCF"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7、重量：</w:t>
            </w:r>
            <w:r>
              <w:rPr>
                <w:rFonts w:hint="eastAsia"/>
              </w:rPr>
              <w:t>≥</w:t>
            </w:r>
            <w:r>
              <w:rPr>
                <w:rFonts w:ascii="宋体" w:hAnsi="宋体" w:cs="宋体" w:hint="eastAsia"/>
                <w:color w:val="000000"/>
                <w:kern w:val="0"/>
                <w:sz w:val="22"/>
                <w:szCs w:val="22"/>
              </w:rPr>
              <w:t>73kg</w:t>
            </w:r>
          </w:p>
        </w:tc>
      </w:tr>
      <w:tr w:rsidR="00E26E58" w14:paraId="6267F48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5AFCF4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4B073E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05AF77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8、外形尺寸：600*455*560mm</w:t>
            </w:r>
          </w:p>
        </w:tc>
      </w:tr>
      <w:tr w:rsidR="00E26E58" w14:paraId="2495E9B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91BD2E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B77B4A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A5B1DE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9、抽吸口尺寸：≥32mm</w:t>
            </w:r>
          </w:p>
        </w:tc>
      </w:tr>
      <w:tr w:rsidR="00E26E58" w14:paraId="7E6D08F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63445C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E64FE5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37F1C4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10、供水口尺寸：≥6mm</w:t>
            </w:r>
          </w:p>
        </w:tc>
      </w:tr>
      <w:tr w:rsidR="00E26E58" w14:paraId="1045EB4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7FCD90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A1E7C2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E8D5D6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11、排水口尺寸：≥32mm</w:t>
            </w:r>
          </w:p>
        </w:tc>
      </w:tr>
      <w:tr w:rsidR="00E26E58" w14:paraId="4B21716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55EC9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0595FE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7FC1DBF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12、排气口尺寸：≥50mm</w:t>
            </w:r>
          </w:p>
        </w:tc>
      </w:tr>
      <w:tr w:rsidR="00E26E58" w14:paraId="27085A4D"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5D081AEA"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7</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1AFD5A14"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牙科种植机</w:t>
            </w:r>
          </w:p>
        </w:tc>
        <w:tc>
          <w:tcPr>
            <w:tcW w:w="6804" w:type="dxa"/>
            <w:tcBorders>
              <w:top w:val="nil"/>
              <w:left w:val="nil"/>
              <w:bottom w:val="single" w:sz="8" w:space="0" w:color="000000"/>
              <w:right w:val="single" w:sz="8" w:space="0" w:color="auto"/>
            </w:tcBorders>
            <w:shd w:val="clear" w:color="auto" w:fill="auto"/>
            <w:noWrap/>
            <w:vAlign w:val="center"/>
          </w:tcPr>
          <w:p w14:paraId="0475674B" w14:textId="77777777" w:rsidR="00E26E58" w:rsidRDefault="00AA23BA">
            <w:pPr>
              <w:widowControl/>
              <w:rPr>
                <w:rFonts w:ascii="宋体" w:hAnsi="宋体" w:cs="宋体"/>
                <w:b/>
                <w:bCs/>
                <w:color w:val="000000"/>
                <w:kern w:val="0"/>
                <w:sz w:val="22"/>
                <w:szCs w:val="22"/>
              </w:rPr>
            </w:pPr>
            <w:r>
              <w:rPr>
                <w:rFonts w:ascii="宋体" w:hAnsi="宋体" w:cs="宋体" w:hint="eastAsia"/>
                <w:b/>
                <w:bCs/>
                <w:color w:val="000000"/>
                <w:kern w:val="0"/>
                <w:sz w:val="22"/>
                <w:szCs w:val="22"/>
              </w:rPr>
              <w:t>一.功能介绍：</w:t>
            </w:r>
          </w:p>
        </w:tc>
      </w:tr>
      <w:tr w:rsidR="00E26E58" w14:paraId="08BEA3BA" w14:textId="77777777">
        <w:trPr>
          <w:trHeight w:val="257"/>
        </w:trPr>
        <w:tc>
          <w:tcPr>
            <w:tcW w:w="438" w:type="dxa"/>
            <w:vMerge/>
            <w:tcBorders>
              <w:top w:val="nil"/>
              <w:left w:val="single" w:sz="8" w:space="0" w:color="auto"/>
              <w:bottom w:val="single" w:sz="8" w:space="0" w:color="000000"/>
              <w:right w:val="single" w:sz="8" w:space="0" w:color="auto"/>
            </w:tcBorders>
            <w:vAlign w:val="center"/>
          </w:tcPr>
          <w:p w14:paraId="067CFC5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3E94A3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7D09A5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1.可视化种植机图案界面，显示清晰，触摸操作可设定和保存参数。</w:t>
            </w:r>
          </w:p>
        </w:tc>
      </w:tr>
      <w:tr w:rsidR="00E26E58" w14:paraId="031C7D9E" w14:textId="77777777">
        <w:trPr>
          <w:trHeight w:val="404"/>
        </w:trPr>
        <w:tc>
          <w:tcPr>
            <w:tcW w:w="438" w:type="dxa"/>
            <w:vMerge/>
            <w:tcBorders>
              <w:top w:val="nil"/>
              <w:left w:val="single" w:sz="8" w:space="0" w:color="auto"/>
              <w:bottom w:val="single" w:sz="8" w:space="0" w:color="000000"/>
              <w:right w:val="single" w:sz="8" w:space="0" w:color="auto"/>
            </w:tcBorders>
            <w:vAlign w:val="center"/>
          </w:tcPr>
          <w:p w14:paraId="149BC40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6BD0A6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D43F50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2.适配多种转速比的机头: 16:1、20:1、27:1、1:1、1:2、1:3、1:5。</w:t>
            </w:r>
          </w:p>
        </w:tc>
      </w:tr>
      <w:tr w:rsidR="00E26E58" w14:paraId="1EA0C2B6"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70BC8F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A29E99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4F38E2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3.采用瑞士微型马达，强劲有力，5.5Ncm的电机扭矩保证终端输出达80Ncm。</w:t>
            </w:r>
          </w:p>
        </w:tc>
      </w:tr>
      <w:tr w:rsidR="00E26E58" w14:paraId="278040E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85A8C7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4CBB4F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5E9DAE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4.手机跳动幅度小于0.02mm，使用更平稳，寿命更长久。</w:t>
            </w:r>
          </w:p>
        </w:tc>
      </w:tr>
      <w:tr w:rsidR="00E26E58" w14:paraId="3F619316"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E46244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3EB5DA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775058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5.水量控制、程序切换、正反转切换、转速控制均可通过多功能脚踏完成</w:t>
            </w:r>
          </w:p>
        </w:tc>
      </w:tr>
      <w:tr w:rsidR="00E26E58" w14:paraId="03BD4B7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D548FA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018D42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38F18F5" w14:textId="77777777" w:rsidR="00E26E58" w:rsidRDefault="00AA23BA">
            <w:pPr>
              <w:widowControl/>
              <w:rPr>
                <w:rFonts w:ascii="宋体" w:hAnsi="宋体" w:cs="宋体"/>
                <w:b/>
                <w:bCs/>
                <w:color w:val="000000"/>
                <w:kern w:val="0"/>
                <w:sz w:val="22"/>
                <w:szCs w:val="22"/>
              </w:rPr>
            </w:pPr>
            <w:r>
              <w:rPr>
                <w:rFonts w:ascii="宋体" w:hAnsi="宋体" w:cs="宋体" w:hint="eastAsia"/>
                <w:b/>
                <w:bCs/>
                <w:color w:val="000000"/>
                <w:kern w:val="0"/>
                <w:sz w:val="22"/>
                <w:szCs w:val="22"/>
              </w:rPr>
              <w:t>二.技术参数：</w:t>
            </w:r>
          </w:p>
        </w:tc>
      </w:tr>
      <w:tr w:rsidR="00E26E58" w14:paraId="052920F6"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004F39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902B0A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73F5EE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1.电源电压：AC220V 50HZ/60HZ 150VA</w:t>
            </w:r>
          </w:p>
        </w:tc>
      </w:tr>
      <w:tr w:rsidR="00E26E58" w14:paraId="4D573F3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5E22AB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08CEAB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916736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2.保险丝：2×T1.6AL 250V</w:t>
            </w:r>
          </w:p>
        </w:tc>
      </w:tr>
      <w:tr w:rsidR="00E26E58" w14:paraId="6B8B736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7201AC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5B05EA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A2BC0A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3.马达空载转速：300~40,000 rpm</w:t>
            </w:r>
          </w:p>
        </w:tc>
      </w:tr>
      <w:tr w:rsidR="00E26E58" w14:paraId="053C4873"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FD820D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170EF3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496B8C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4.弯手机齿轮速比（标配）：20:1</w:t>
            </w:r>
          </w:p>
        </w:tc>
      </w:tr>
      <w:tr w:rsidR="00E26E58" w14:paraId="6C12B5F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4B416A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BD5EB5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8B17CF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5.扭矩范围：5-80 N.cm</w:t>
            </w:r>
          </w:p>
        </w:tc>
      </w:tr>
      <w:tr w:rsidR="00E26E58" w14:paraId="2FF8AD0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4DC8A9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BBDC16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9B1AAF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6.蠕动泵流量：0~110ml/min</w:t>
            </w:r>
          </w:p>
        </w:tc>
      </w:tr>
      <w:tr w:rsidR="00E26E58" w14:paraId="6377A68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213DE8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F4BF4B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FF737FE" w14:textId="0500D7EF"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7.主机重量：</w:t>
            </w:r>
            <w:r w:rsidR="0065151A">
              <w:rPr>
                <w:rFonts w:hint="eastAsia"/>
              </w:rPr>
              <w:t>≥</w:t>
            </w:r>
            <w:r>
              <w:rPr>
                <w:rFonts w:ascii="宋体" w:hAnsi="宋体" w:cs="宋体" w:hint="eastAsia"/>
                <w:color w:val="000000"/>
                <w:kern w:val="0"/>
                <w:sz w:val="22"/>
                <w:szCs w:val="22"/>
              </w:rPr>
              <w:t>3.5 kg</w:t>
            </w:r>
          </w:p>
        </w:tc>
      </w:tr>
      <w:tr w:rsidR="00E26E58" w14:paraId="6E43E2D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03BA7A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B9AECF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51815D8D" w14:textId="7436C154"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8.马达重量：</w:t>
            </w:r>
            <w:r w:rsidR="0065151A">
              <w:rPr>
                <w:rFonts w:hint="eastAsia"/>
              </w:rPr>
              <w:t>≥</w:t>
            </w:r>
            <w:r>
              <w:rPr>
                <w:rFonts w:ascii="宋体" w:hAnsi="宋体" w:cs="宋体" w:hint="eastAsia"/>
                <w:color w:val="000000"/>
                <w:kern w:val="0"/>
                <w:sz w:val="22"/>
                <w:szCs w:val="22"/>
              </w:rPr>
              <w:t>140g</w:t>
            </w:r>
          </w:p>
        </w:tc>
      </w:tr>
      <w:tr w:rsidR="00E26E58" w14:paraId="387DC54E"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3D62C386"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8</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10F3CF1D"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牙科根管显微镜</w:t>
            </w:r>
          </w:p>
        </w:tc>
        <w:tc>
          <w:tcPr>
            <w:tcW w:w="6804" w:type="dxa"/>
            <w:tcBorders>
              <w:top w:val="nil"/>
              <w:left w:val="nil"/>
              <w:bottom w:val="single" w:sz="8" w:space="0" w:color="000000"/>
              <w:right w:val="single" w:sz="8" w:space="0" w:color="auto"/>
            </w:tcBorders>
            <w:shd w:val="clear" w:color="auto" w:fill="auto"/>
            <w:noWrap/>
            <w:vAlign w:val="center"/>
          </w:tcPr>
          <w:p w14:paraId="745D406F"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镜体件：</w:t>
            </w:r>
          </w:p>
        </w:tc>
      </w:tr>
      <w:tr w:rsidR="00E26E58" w14:paraId="0BE2C636"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C07193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75FA26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AE55B0D" w14:textId="77777777" w:rsidR="00E26E58" w:rsidRDefault="00AA23BA">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 xml:space="preserve">、转鼓指示倍率 </w:t>
            </w:r>
            <w:r>
              <w:rPr>
                <w:rFonts w:eastAsia="等线"/>
                <w:color w:val="000000"/>
                <w:kern w:val="0"/>
                <w:szCs w:val="21"/>
              </w:rPr>
              <w:t>X</w:t>
            </w:r>
            <w:r>
              <w:rPr>
                <w:rFonts w:ascii="宋体" w:hAnsi="宋体" w:hint="eastAsia"/>
                <w:color w:val="000000"/>
                <w:kern w:val="0"/>
                <w:szCs w:val="21"/>
              </w:rPr>
              <w:t>：手调五档倍率为：</w:t>
            </w:r>
            <w:r>
              <w:rPr>
                <w:rFonts w:eastAsia="等线"/>
                <w:color w:val="000000"/>
                <w:kern w:val="0"/>
                <w:szCs w:val="21"/>
              </w:rPr>
              <w:t>0.4</w:t>
            </w:r>
            <w:r>
              <w:rPr>
                <w:rFonts w:ascii="宋体" w:hAnsi="宋体" w:hint="eastAsia"/>
                <w:color w:val="000000"/>
                <w:kern w:val="0"/>
                <w:szCs w:val="21"/>
              </w:rPr>
              <w:t>、</w:t>
            </w:r>
            <w:r>
              <w:rPr>
                <w:rFonts w:eastAsia="等线"/>
                <w:color w:val="000000"/>
                <w:kern w:val="0"/>
                <w:szCs w:val="21"/>
              </w:rPr>
              <w:t>0.6</w:t>
            </w:r>
            <w:r>
              <w:rPr>
                <w:rFonts w:ascii="宋体" w:hAnsi="宋体" w:hint="eastAsia"/>
                <w:color w:val="000000"/>
                <w:kern w:val="0"/>
                <w:szCs w:val="21"/>
              </w:rPr>
              <w:t>、</w:t>
            </w:r>
            <w:r>
              <w:rPr>
                <w:rFonts w:eastAsia="等线"/>
                <w:color w:val="000000"/>
                <w:kern w:val="0"/>
                <w:szCs w:val="21"/>
              </w:rPr>
              <w:t>1</w:t>
            </w:r>
            <w:r>
              <w:rPr>
                <w:rFonts w:ascii="宋体" w:hAnsi="宋体" w:hint="eastAsia"/>
                <w:color w:val="000000"/>
                <w:kern w:val="0"/>
                <w:szCs w:val="21"/>
              </w:rPr>
              <w:t>、</w:t>
            </w:r>
            <w:r>
              <w:rPr>
                <w:rFonts w:eastAsia="等线"/>
                <w:color w:val="000000"/>
                <w:kern w:val="0"/>
                <w:szCs w:val="21"/>
              </w:rPr>
              <w:t>1.6</w:t>
            </w:r>
            <w:r>
              <w:rPr>
                <w:rFonts w:ascii="宋体" w:hAnsi="宋体" w:hint="eastAsia"/>
                <w:color w:val="000000"/>
                <w:kern w:val="0"/>
                <w:szCs w:val="21"/>
              </w:rPr>
              <w:t>、</w:t>
            </w:r>
            <w:r>
              <w:rPr>
                <w:rFonts w:eastAsia="等线"/>
                <w:color w:val="000000"/>
                <w:kern w:val="0"/>
                <w:szCs w:val="21"/>
              </w:rPr>
              <w:t>2.5</w:t>
            </w:r>
          </w:p>
        </w:tc>
      </w:tr>
      <w:tr w:rsidR="00E26E58" w14:paraId="73D0BB19" w14:textId="77777777">
        <w:trPr>
          <w:trHeight w:val="810"/>
        </w:trPr>
        <w:tc>
          <w:tcPr>
            <w:tcW w:w="438" w:type="dxa"/>
            <w:vMerge/>
            <w:tcBorders>
              <w:top w:val="nil"/>
              <w:left w:val="single" w:sz="8" w:space="0" w:color="auto"/>
              <w:bottom w:val="single" w:sz="8" w:space="0" w:color="000000"/>
              <w:right w:val="single" w:sz="8" w:space="0" w:color="auto"/>
            </w:tcBorders>
            <w:vAlign w:val="center"/>
          </w:tcPr>
          <w:p w14:paraId="15DAB9D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3185E1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8DEBB9F" w14:textId="77777777" w:rsidR="00E26E58" w:rsidRDefault="00AA23BA">
            <w:pPr>
              <w:widowControl/>
              <w:rPr>
                <w:rFonts w:eastAsia="等线"/>
                <w:color w:val="000000"/>
                <w:kern w:val="0"/>
                <w:szCs w:val="21"/>
              </w:rPr>
            </w:pPr>
            <w:r>
              <w:rPr>
                <w:rFonts w:eastAsia="等线"/>
                <w:color w:val="000000"/>
                <w:kern w:val="0"/>
                <w:szCs w:val="21"/>
              </w:rPr>
              <w:t>2</w:t>
            </w:r>
            <w:r>
              <w:rPr>
                <w:rFonts w:ascii="宋体" w:hAnsi="宋体" w:hint="eastAsia"/>
                <w:color w:val="000000"/>
                <w:kern w:val="0"/>
                <w:szCs w:val="21"/>
              </w:rPr>
              <w:t>、大物镜：焦距（</w:t>
            </w:r>
            <w:r>
              <w:rPr>
                <w:rFonts w:eastAsia="等线"/>
                <w:color w:val="000000"/>
                <w:kern w:val="0"/>
                <w:szCs w:val="21"/>
              </w:rPr>
              <w:t>mm</w:t>
            </w:r>
            <w:r>
              <w:rPr>
                <w:rFonts w:ascii="宋体" w:hAnsi="宋体" w:hint="eastAsia"/>
                <w:color w:val="000000"/>
                <w:kern w:val="0"/>
                <w:szCs w:val="21"/>
              </w:rPr>
              <w:t>）：</w:t>
            </w:r>
            <w:r>
              <w:rPr>
                <w:rFonts w:eastAsia="等线"/>
                <w:color w:val="000000"/>
                <w:kern w:val="0"/>
                <w:szCs w:val="21"/>
              </w:rPr>
              <w:t>200</w:t>
            </w:r>
            <w:r>
              <w:rPr>
                <w:rFonts w:ascii="宋体" w:hAnsi="宋体" w:hint="eastAsia"/>
                <w:color w:val="000000"/>
                <w:kern w:val="0"/>
                <w:szCs w:val="21"/>
              </w:rPr>
              <w:t>、</w:t>
            </w:r>
            <w:r>
              <w:rPr>
                <w:rFonts w:eastAsia="等线"/>
                <w:color w:val="000000"/>
                <w:kern w:val="0"/>
                <w:szCs w:val="21"/>
              </w:rPr>
              <w:t>250</w:t>
            </w:r>
            <w:r>
              <w:rPr>
                <w:rFonts w:ascii="宋体" w:hAnsi="宋体" w:hint="eastAsia"/>
                <w:color w:val="000000"/>
                <w:kern w:val="0"/>
                <w:szCs w:val="21"/>
              </w:rPr>
              <w:t>、</w:t>
            </w:r>
            <w:r>
              <w:rPr>
                <w:rFonts w:eastAsia="等线"/>
                <w:color w:val="000000"/>
                <w:kern w:val="0"/>
                <w:szCs w:val="21"/>
              </w:rPr>
              <w:t>300</w:t>
            </w:r>
            <w:r>
              <w:rPr>
                <w:rFonts w:ascii="宋体" w:hAnsi="宋体" w:hint="eastAsia"/>
                <w:color w:val="000000"/>
                <w:kern w:val="0"/>
                <w:szCs w:val="21"/>
              </w:rPr>
              <w:t>、</w:t>
            </w:r>
            <w:r>
              <w:rPr>
                <w:rFonts w:eastAsia="等线"/>
                <w:color w:val="000000"/>
                <w:kern w:val="0"/>
                <w:szCs w:val="21"/>
              </w:rPr>
              <w:t>350</w:t>
            </w:r>
            <w:r>
              <w:rPr>
                <w:rFonts w:ascii="宋体" w:hAnsi="宋体" w:hint="eastAsia"/>
                <w:color w:val="000000"/>
                <w:kern w:val="0"/>
                <w:szCs w:val="21"/>
              </w:rPr>
              <w:t>、</w:t>
            </w:r>
            <w:r>
              <w:rPr>
                <w:rFonts w:eastAsia="等线"/>
                <w:color w:val="000000"/>
                <w:kern w:val="0"/>
                <w:szCs w:val="21"/>
              </w:rPr>
              <w:t>400</w:t>
            </w:r>
            <w:r>
              <w:rPr>
                <w:rFonts w:ascii="宋体" w:hAnsi="宋体" w:hint="eastAsia"/>
                <w:color w:val="000000"/>
                <w:kern w:val="0"/>
                <w:szCs w:val="21"/>
              </w:rPr>
              <w:t>固定焦距大物镜及</w:t>
            </w:r>
            <w:r>
              <w:rPr>
                <w:rFonts w:eastAsia="等线"/>
                <w:color w:val="000000"/>
                <w:kern w:val="0"/>
                <w:szCs w:val="21"/>
              </w:rPr>
              <w:t>210</w:t>
            </w:r>
            <w:r>
              <w:rPr>
                <w:rFonts w:ascii="宋体" w:hAnsi="宋体" w:hint="eastAsia"/>
                <w:color w:val="000000"/>
                <w:kern w:val="0"/>
                <w:szCs w:val="21"/>
              </w:rPr>
              <w:t>至</w:t>
            </w:r>
            <w:r>
              <w:rPr>
                <w:rFonts w:eastAsia="等线"/>
                <w:color w:val="000000"/>
                <w:kern w:val="0"/>
                <w:szCs w:val="21"/>
              </w:rPr>
              <w:t>290</w:t>
            </w:r>
            <w:r>
              <w:rPr>
                <w:rFonts w:ascii="宋体" w:hAnsi="宋体" w:hint="eastAsia"/>
                <w:color w:val="000000"/>
                <w:kern w:val="0"/>
                <w:szCs w:val="21"/>
              </w:rPr>
              <w:t>可变焦距大物镜可选，至少配置其中一种大物镜</w:t>
            </w:r>
          </w:p>
        </w:tc>
      </w:tr>
      <w:tr w:rsidR="00E26E58" w14:paraId="6B20B401"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29A693F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688059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B4B1991" w14:textId="77777777" w:rsidR="00E26E58" w:rsidRDefault="00AA23BA">
            <w:pPr>
              <w:widowControl/>
              <w:rPr>
                <w:rFonts w:eastAsia="等线"/>
                <w:color w:val="000000"/>
                <w:kern w:val="0"/>
                <w:szCs w:val="21"/>
              </w:rPr>
            </w:pPr>
            <w:r>
              <w:rPr>
                <w:rFonts w:eastAsia="等线"/>
                <w:color w:val="000000"/>
                <w:kern w:val="0"/>
                <w:szCs w:val="21"/>
              </w:rPr>
              <w:t>3</w:t>
            </w:r>
            <w:r>
              <w:rPr>
                <w:rFonts w:ascii="宋体" w:hAnsi="宋体" w:hint="eastAsia"/>
                <w:color w:val="000000"/>
                <w:kern w:val="0"/>
                <w:szCs w:val="21"/>
              </w:rPr>
              <w:t>、微调焦：焦距为</w:t>
            </w:r>
            <w:r>
              <w:rPr>
                <w:rFonts w:eastAsia="等线"/>
                <w:color w:val="000000"/>
                <w:kern w:val="0"/>
                <w:szCs w:val="21"/>
              </w:rPr>
              <w:t>200 mm</w:t>
            </w:r>
            <w:r>
              <w:rPr>
                <w:rFonts w:ascii="宋体" w:hAnsi="宋体" w:hint="eastAsia"/>
                <w:color w:val="000000"/>
                <w:kern w:val="0"/>
                <w:szCs w:val="21"/>
              </w:rPr>
              <w:t>或</w:t>
            </w:r>
            <w:r>
              <w:rPr>
                <w:rFonts w:eastAsia="等线"/>
                <w:color w:val="000000"/>
                <w:kern w:val="0"/>
                <w:szCs w:val="21"/>
              </w:rPr>
              <w:t>250 mm</w:t>
            </w:r>
            <w:r>
              <w:rPr>
                <w:rFonts w:ascii="宋体" w:hAnsi="宋体" w:hint="eastAsia"/>
                <w:color w:val="000000"/>
                <w:kern w:val="0"/>
                <w:szCs w:val="21"/>
              </w:rPr>
              <w:t xml:space="preserve">的大物镜设有微调焦装置，一个旋钮进行精确调焦，调焦范围≤ </w:t>
            </w:r>
            <w:r>
              <w:rPr>
                <w:rFonts w:eastAsia="等线"/>
                <w:color w:val="000000"/>
                <w:kern w:val="0"/>
                <w:szCs w:val="21"/>
              </w:rPr>
              <w:t>13 mm</w:t>
            </w:r>
          </w:p>
        </w:tc>
      </w:tr>
      <w:tr w:rsidR="00E26E58" w14:paraId="09356B0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0A66C8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B9E025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7CD474F" w14:textId="77777777" w:rsidR="00E26E58" w:rsidRDefault="00AA23BA">
            <w:pPr>
              <w:widowControl/>
              <w:rPr>
                <w:rFonts w:eastAsia="等线"/>
                <w:color w:val="000000"/>
                <w:kern w:val="0"/>
                <w:szCs w:val="21"/>
              </w:rPr>
            </w:pPr>
            <w:r>
              <w:rPr>
                <w:rFonts w:eastAsia="等线"/>
                <w:color w:val="000000"/>
                <w:kern w:val="0"/>
                <w:szCs w:val="21"/>
              </w:rPr>
              <w:t>4</w:t>
            </w:r>
            <w:r>
              <w:rPr>
                <w:rFonts w:ascii="宋体" w:hAnsi="宋体" w:hint="eastAsia"/>
                <w:color w:val="000000"/>
                <w:kern w:val="0"/>
                <w:szCs w:val="21"/>
              </w:rPr>
              <w:t>、双目镜筒：双目镜筒焦距为</w:t>
            </w:r>
            <w:r>
              <w:rPr>
                <w:rFonts w:eastAsia="等线"/>
                <w:color w:val="000000"/>
                <w:kern w:val="0"/>
                <w:szCs w:val="21"/>
              </w:rPr>
              <w:t>170 mm</w:t>
            </w:r>
          </w:p>
        </w:tc>
      </w:tr>
      <w:tr w:rsidR="00E26E58" w14:paraId="1DB99B2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158CB4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67A6E4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1E588B0" w14:textId="77777777" w:rsidR="00E26E58" w:rsidRDefault="00AA23BA">
            <w:pPr>
              <w:widowControl/>
              <w:rPr>
                <w:rFonts w:eastAsia="等线"/>
                <w:color w:val="000000"/>
                <w:kern w:val="0"/>
                <w:szCs w:val="21"/>
              </w:rPr>
            </w:pPr>
            <w:r>
              <w:rPr>
                <w:rFonts w:eastAsia="等线"/>
                <w:color w:val="000000"/>
                <w:kern w:val="0"/>
                <w:szCs w:val="21"/>
              </w:rPr>
              <w:t>5</w:t>
            </w:r>
            <w:r>
              <w:rPr>
                <w:rFonts w:ascii="宋体" w:hAnsi="宋体" w:hint="eastAsia"/>
                <w:color w:val="000000"/>
                <w:kern w:val="0"/>
                <w:szCs w:val="21"/>
              </w:rPr>
              <w:t>、目镜瞳距最小调整范围</w:t>
            </w:r>
            <w:r>
              <w:rPr>
                <w:rFonts w:eastAsia="等线"/>
                <w:color w:val="000000"/>
                <w:kern w:val="0"/>
                <w:szCs w:val="21"/>
              </w:rPr>
              <w:t>:55 mm</w:t>
            </w:r>
            <w:r>
              <w:rPr>
                <w:rFonts w:ascii="宋体" w:hAnsi="宋体" w:hint="eastAsia"/>
                <w:color w:val="000000"/>
                <w:kern w:val="0"/>
                <w:szCs w:val="21"/>
              </w:rPr>
              <w:t xml:space="preserve"> ～ </w:t>
            </w:r>
            <w:r>
              <w:rPr>
                <w:rFonts w:eastAsia="等线"/>
                <w:color w:val="000000"/>
                <w:kern w:val="0"/>
                <w:szCs w:val="21"/>
              </w:rPr>
              <w:t>75 mm</w:t>
            </w:r>
          </w:p>
        </w:tc>
      </w:tr>
      <w:tr w:rsidR="00E26E58" w14:paraId="12114A91"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4832C5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74916B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9FA4AB7" w14:textId="77777777" w:rsidR="00E26E58" w:rsidRDefault="00AA23BA">
            <w:pPr>
              <w:widowControl/>
              <w:rPr>
                <w:rFonts w:eastAsia="等线"/>
                <w:color w:val="000000"/>
                <w:kern w:val="0"/>
                <w:szCs w:val="21"/>
              </w:rPr>
            </w:pPr>
            <w:r>
              <w:rPr>
                <w:rFonts w:eastAsia="等线"/>
                <w:color w:val="000000"/>
                <w:kern w:val="0"/>
                <w:szCs w:val="21"/>
              </w:rPr>
              <w:t>6</w:t>
            </w:r>
            <w:r>
              <w:rPr>
                <w:rFonts w:ascii="宋体" w:hAnsi="宋体" w:hint="eastAsia"/>
                <w:color w:val="000000"/>
                <w:kern w:val="0"/>
                <w:szCs w:val="21"/>
              </w:rPr>
              <w:t>、目镜</w:t>
            </w:r>
            <w:r>
              <w:rPr>
                <w:rFonts w:eastAsia="等线"/>
                <w:color w:val="000000"/>
                <w:kern w:val="0"/>
                <w:szCs w:val="21"/>
              </w:rPr>
              <w:t>:</w:t>
            </w:r>
            <w:r>
              <w:rPr>
                <w:rFonts w:ascii="宋体" w:hAnsi="宋体" w:hint="eastAsia"/>
                <w:color w:val="000000"/>
                <w:kern w:val="0"/>
                <w:szCs w:val="21"/>
              </w:rPr>
              <w:t>放大倍率：</w:t>
            </w:r>
            <w:r>
              <w:rPr>
                <w:rFonts w:eastAsia="等线"/>
                <w:color w:val="000000"/>
                <w:kern w:val="0"/>
                <w:szCs w:val="21"/>
              </w:rPr>
              <w:t>12.5X</w:t>
            </w:r>
            <w:r>
              <w:rPr>
                <w:rFonts w:ascii="宋体" w:hAnsi="宋体" w:hint="eastAsia"/>
                <w:color w:val="000000"/>
                <w:kern w:val="0"/>
                <w:szCs w:val="21"/>
              </w:rPr>
              <w:t>，视度最小调整范围（常用（</w:t>
            </w:r>
            <w:r>
              <w:rPr>
                <w:rFonts w:eastAsia="等线"/>
                <w:color w:val="000000"/>
                <w:kern w:val="0"/>
                <w:szCs w:val="21"/>
              </w:rPr>
              <w:t>m-1</w:t>
            </w:r>
            <w:r>
              <w:rPr>
                <w:rFonts w:ascii="宋体" w:hAnsi="宋体" w:hint="eastAsia"/>
                <w:color w:val="000000"/>
                <w:kern w:val="0"/>
                <w:szCs w:val="21"/>
              </w:rPr>
              <w:t>））：</w:t>
            </w:r>
            <w:r>
              <w:rPr>
                <w:rFonts w:eastAsia="等线"/>
                <w:color w:val="000000"/>
                <w:kern w:val="0"/>
                <w:szCs w:val="21"/>
              </w:rPr>
              <w:t>+5</w:t>
            </w:r>
            <w:r>
              <w:rPr>
                <w:rFonts w:ascii="宋体" w:hAnsi="宋体" w:hint="eastAsia"/>
                <w:color w:val="000000"/>
                <w:kern w:val="0"/>
                <w:szCs w:val="21"/>
              </w:rPr>
              <w:t>～</w:t>
            </w:r>
            <w:r>
              <w:rPr>
                <w:rFonts w:eastAsia="等线"/>
                <w:color w:val="000000"/>
                <w:kern w:val="0"/>
                <w:szCs w:val="21"/>
              </w:rPr>
              <w:t>-5</w:t>
            </w:r>
          </w:p>
        </w:tc>
      </w:tr>
      <w:tr w:rsidR="00E26E58" w14:paraId="7FEFAF45" w14:textId="77777777">
        <w:trPr>
          <w:trHeight w:val="540"/>
        </w:trPr>
        <w:tc>
          <w:tcPr>
            <w:tcW w:w="438" w:type="dxa"/>
            <w:vMerge/>
            <w:tcBorders>
              <w:top w:val="nil"/>
              <w:left w:val="single" w:sz="8" w:space="0" w:color="auto"/>
              <w:bottom w:val="single" w:sz="8" w:space="0" w:color="000000"/>
              <w:right w:val="single" w:sz="8" w:space="0" w:color="auto"/>
            </w:tcBorders>
            <w:vAlign w:val="center"/>
          </w:tcPr>
          <w:p w14:paraId="3C66485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AF2C74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ED441DF" w14:textId="77777777" w:rsidR="00E26E58" w:rsidRDefault="00AA23BA">
            <w:pPr>
              <w:widowControl/>
              <w:rPr>
                <w:rFonts w:eastAsia="等线"/>
                <w:color w:val="000000"/>
                <w:kern w:val="0"/>
                <w:szCs w:val="21"/>
              </w:rPr>
            </w:pPr>
            <w:r>
              <w:rPr>
                <w:rFonts w:eastAsia="等线"/>
                <w:color w:val="000000"/>
                <w:kern w:val="0"/>
                <w:szCs w:val="21"/>
              </w:rPr>
              <w:t>7</w:t>
            </w:r>
            <w:r>
              <w:rPr>
                <w:rFonts w:ascii="宋体" w:hAnsi="宋体" w:hint="eastAsia"/>
                <w:color w:val="000000"/>
                <w:kern w:val="0"/>
                <w:szCs w:val="21"/>
              </w:rPr>
              <w:t>、物面照度</w:t>
            </w:r>
            <w:r>
              <w:rPr>
                <w:rFonts w:eastAsia="等线"/>
                <w:color w:val="000000"/>
                <w:kern w:val="0"/>
                <w:szCs w:val="21"/>
              </w:rPr>
              <w:t>:</w:t>
            </w:r>
            <w:r>
              <w:rPr>
                <w:rFonts w:ascii="宋体" w:hAnsi="宋体" w:hint="eastAsia"/>
                <w:color w:val="000000"/>
                <w:kern w:val="0"/>
                <w:szCs w:val="21"/>
              </w:rPr>
              <w:t>大物镜焦距为</w:t>
            </w:r>
            <w:r>
              <w:rPr>
                <w:rFonts w:eastAsia="等线"/>
                <w:color w:val="000000"/>
                <w:kern w:val="0"/>
                <w:szCs w:val="21"/>
              </w:rPr>
              <w:t>250 mm</w:t>
            </w:r>
            <w:r>
              <w:rPr>
                <w:rFonts w:ascii="宋体" w:hAnsi="宋体" w:hint="eastAsia"/>
                <w:color w:val="000000"/>
                <w:kern w:val="0"/>
                <w:szCs w:val="21"/>
              </w:rPr>
              <w:t xml:space="preserve">时，最高照度不小于 </w:t>
            </w:r>
            <w:r>
              <w:rPr>
                <w:rFonts w:eastAsia="等线"/>
                <w:color w:val="000000"/>
                <w:kern w:val="0"/>
                <w:szCs w:val="21"/>
              </w:rPr>
              <w:t>40000 lx</w:t>
            </w:r>
            <w:r>
              <w:rPr>
                <w:rFonts w:ascii="宋体" w:hAnsi="宋体" w:hint="eastAsia"/>
                <w:color w:val="000000"/>
                <w:kern w:val="0"/>
                <w:szCs w:val="21"/>
              </w:rPr>
              <w:t>。</w:t>
            </w:r>
            <w:r>
              <w:rPr>
                <w:rFonts w:eastAsia="等线"/>
                <w:color w:val="000000"/>
                <w:kern w:val="0"/>
                <w:szCs w:val="21"/>
              </w:rPr>
              <w:t xml:space="preserve">  </w:t>
            </w:r>
          </w:p>
        </w:tc>
      </w:tr>
      <w:tr w:rsidR="00E26E58" w14:paraId="2378F37F"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2923F12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2E79EE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AC85BDC" w14:textId="77777777" w:rsidR="00E26E58" w:rsidRDefault="00AA23BA">
            <w:pPr>
              <w:widowControl/>
              <w:rPr>
                <w:rFonts w:eastAsia="等线"/>
                <w:color w:val="000000"/>
                <w:kern w:val="0"/>
                <w:szCs w:val="21"/>
              </w:rPr>
            </w:pPr>
            <w:r>
              <w:rPr>
                <w:rFonts w:eastAsia="等线"/>
                <w:color w:val="000000"/>
                <w:kern w:val="0"/>
                <w:szCs w:val="21"/>
              </w:rPr>
              <w:t>8</w:t>
            </w:r>
            <w:r>
              <w:rPr>
                <w:rFonts w:ascii="宋体" w:hAnsi="宋体" w:hint="eastAsia"/>
                <w:color w:val="000000"/>
                <w:kern w:val="0"/>
                <w:szCs w:val="21"/>
              </w:rPr>
              <w:t>、照明光斑直径</w:t>
            </w:r>
            <w:r>
              <w:rPr>
                <w:rFonts w:eastAsia="等线"/>
                <w:color w:val="000000"/>
                <w:kern w:val="0"/>
                <w:szCs w:val="21"/>
              </w:rPr>
              <w:t>:</w:t>
            </w:r>
            <w:r>
              <w:rPr>
                <w:rFonts w:ascii="宋体" w:hAnsi="宋体" w:hint="eastAsia"/>
                <w:color w:val="000000"/>
                <w:kern w:val="0"/>
                <w:szCs w:val="21"/>
              </w:rPr>
              <w:t>大物镜焦距为</w:t>
            </w:r>
            <w:r>
              <w:rPr>
                <w:rFonts w:eastAsia="等线"/>
                <w:color w:val="000000"/>
                <w:kern w:val="0"/>
                <w:szCs w:val="21"/>
              </w:rPr>
              <w:t>250 mm</w:t>
            </w:r>
            <w:r>
              <w:rPr>
                <w:rFonts w:ascii="宋体" w:hAnsi="宋体" w:hint="eastAsia"/>
                <w:color w:val="000000"/>
                <w:kern w:val="0"/>
                <w:szCs w:val="21"/>
              </w:rPr>
              <w:t>时，最大光斑直径不小于</w:t>
            </w:r>
            <w:r>
              <w:rPr>
                <w:rFonts w:eastAsia="等线"/>
                <w:color w:val="000000"/>
                <w:kern w:val="0"/>
                <w:szCs w:val="21"/>
              </w:rPr>
              <w:t>55 mm</w:t>
            </w:r>
            <w:r>
              <w:rPr>
                <w:rFonts w:ascii="宋体" w:hAnsi="宋体" w:hint="eastAsia"/>
                <w:color w:val="000000"/>
                <w:kern w:val="0"/>
                <w:szCs w:val="21"/>
              </w:rPr>
              <w:t>。</w:t>
            </w:r>
          </w:p>
        </w:tc>
      </w:tr>
      <w:tr w:rsidR="00E26E58" w14:paraId="76B0E55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2220A4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EF0458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2A7B3FF" w14:textId="77777777" w:rsidR="00E26E58" w:rsidRDefault="00AA23BA">
            <w:pPr>
              <w:widowControl/>
              <w:rPr>
                <w:rFonts w:eastAsia="等线"/>
                <w:color w:val="000000"/>
                <w:kern w:val="0"/>
                <w:szCs w:val="21"/>
              </w:rPr>
            </w:pPr>
            <w:r>
              <w:rPr>
                <w:rFonts w:eastAsia="等线"/>
                <w:color w:val="000000"/>
                <w:kern w:val="0"/>
                <w:szCs w:val="21"/>
              </w:rPr>
              <w:t>9</w:t>
            </w:r>
            <w:r>
              <w:rPr>
                <w:rFonts w:ascii="宋体" w:hAnsi="宋体" w:hint="eastAsia"/>
                <w:color w:val="000000"/>
                <w:kern w:val="0"/>
                <w:szCs w:val="21"/>
              </w:rPr>
              <w:t>、滤光片</w:t>
            </w:r>
            <w:r>
              <w:rPr>
                <w:rFonts w:eastAsia="等线"/>
                <w:color w:val="000000"/>
                <w:kern w:val="0"/>
                <w:szCs w:val="21"/>
              </w:rPr>
              <w:t>:</w:t>
            </w:r>
            <w:r>
              <w:rPr>
                <w:rFonts w:ascii="宋体" w:hAnsi="宋体" w:hint="eastAsia"/>
                <w:color w:val="000000"/>
                <w:kern w:val="0"/>
                <w:szCs w:val="21"/>
              </w:rPr>
              <w:t xml:space="preserve">可选择切换为黄色、绿色及无色三种。  </w:t>
            </w:r>
          </w:p>
        </w:tc>
      </w:tr>
      <w:tr w:rsidR="00E26E58" w14:paraId="4FBB99D2" w14:textId="77777777">
        <w:trPr>
          <w:trHeight w:val="795"/>
        </w:trPr>
        <w:tc>
          <w:tcPr>
            <w:tcW w:w="438" w:type="dxa"/>
            <w:vMerge/>
            <w:tcBorders>
              <w:top w:val="nil"/>
              <w:left w:val="single" w:sz="8" w:space="0" w:color="auto"/>
              <w:bottom w:val="single" w:sz="8" w:space="0" w:color="000000"/>
              <w:right w:val="single" w:sz="8" w:space="0" w:color="auto"/>
            </w:tcBorders>
            <w:vAlign w:val="center"/>
          </w:tcPr>
          <w:p w14:paraId="7B5B6B8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D386BC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88CE1B3" w14:textId="77777777" w:rsidR="00E26E58" w:rsidRDefault="00AA23BA">
            <w:pPr>
              <w:widowControl/>
              <w:rPr>
                <w:rFonts w:eastAsia="等线"/>
                <w:color w:val="000000"/>
                <w:kern w:val="0"/>
                <w:szCs w:val="21"/>
              </w:rPr>
            </w:pPr>
            <w:r>
              <w:rPr>
                <w:rFonts w:eastAsia="等线"/>
                <w:color w:val="000000"/>
                <w:kern w:val="0"/>
                <w:szCs w:val="21"/>
              </w:rPr>
              <w:t>10</w:t>
            </w:r>
            <w:r>
              <w:rPr>
                <w:rFonts w:ascii="宋体" w:hAnsi="宋体" w:hint="eastAsia"/>
                <w:color w:val="000000"/>
                <w:kern w:val="0"/>
                <w:szCs w:val="21"/>
              </w:rPr>
              <w:t>、目视配套件</w:t>
            </w:r>
            <w:r>
              <w:rPr>
                <w:rFonts w:eastAsia="等线"/>
                <w:color w:val="000000"/>
                <w:kern w:val="0"/>
                <w:szCs w:val="21"/>
              </w:rPr>
              <w:t>:</w:t>
            </w:r>
            <w:r>
              <w:rPr>
                <w:rFonts w:ascii="宋体" w:hAnsi="宋体" w:hint="eastAsia"/>
                <w:color w:val="000000"/>
                <w:kern w:val="0"/>
                <w:szCs w:val="21"/>
              </w:rPr>
              <w:t>可选分光器、光学延长器、旋转环、分光器带光学延长器、助手镜接口、景深增强器、摄像接口、相机接口、内置摄像装置</w:t>
            </w:r>
          </w:p>
        </w:tc>
      </w:tr>
      <w:tr w:rsidR="00E26E58" w14:paraId="301A8B0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B08E8A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FD12C1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694A8C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支架（包括：大横臂、小横臂）：</w:t>
            </w:r>
          </w:p>
        </w:tc>
      </w:tr>
      <w:tr w:rsidR="00E26E58" w14:paraId="28845A6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554EEC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65A051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6821C4B" w14:textId="77777777" w:rsidR="00E26E58" w:rsidRDefault="00AA23BA">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、支架</w:t>
            </w:r>
            <w:r>
              <w:rPr>
                <w:rFonts w:eastAsia="等线"/>
                <w:color w:val="000000"/>
                <w:kern w:val="0"/>
                <w:szCs w:val="21"/>
              </w:rPr>
              <w:t>:</w:t>
            </w:r>
            <w:r>
              <w:rPr>
                <w:rFonts w:ascii="宋体" w:hAnsi="宋体" w:hint="eastAsia"/>
                <w:color w:val="000000"/>
                <w:kern w:val="0"/>
                <w:szCs w:val="21"/>
              </w:rPr>
              <w:t>落地式支架</w:t>
            </w:r>
          </w:p>
        </w:tc>
      </w:tr>
      <w:tr w:rsidR="00E26E58" w14:paraId="7672916A"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88C6C7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E291B2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A032A17" w14:textId="77777777" w:rsidR="00E26E58" w:rsidRDefault="00AA23BA">
            <w:pPr>
              <w:widowControl/>
              <w:rPr>
                <w:rFonts w:eastAsia="等线"/>
                <w:color w:val="000000"/>
                <w:kern w:val="0"/>
                <w:szCs w:val="21"/>
              </w:rPr>
            </w:pPr>
            <w:r>
              <w:rPr>
                <w:rFonts w:eastAsia="等线"/>
                <w:color w:val="000000"/>
                <w:kern w:val="0"/>
                <w:szCs w:val="21"/>
              </w:rPr>
              <w:t>2</w:t>
            </w:r>
            <w:r>
              <w:rPr>
                <w:rFonts w:ascii="宋体" w:hAnsi="宋体" w:hint="eastAsia"/>
                <w:color w:val="000000"/>
                <w:kern w:val="0"/>
                <w:szCs w:val="21"/>
              </w:rPr>
              <w:t>、小横臂：长度：</w:t>
            </w:r>
            <w:r>
              <w:rPr>
                <w:rFonts w:eastAsia="等线"/>
                <w:color w:val="000000"/>
                <w:kern w:val="0"/>
                <w:szCs w:val="21"/>
              </w:rPr>
              <w:t>600</w:t>
            </w:r>
            <w:r>
              <w:rPr>
                <w:rFonts w:ascii="宋体" w:hAnsi="宋体" w:hint="eastAsia"/>
                <w:color w:val="000000"/>
                <w:kern w:val="0"/>
                <w:szCs w:val="21"/>
              </w:rPr>
              <w:t xml:space="preserve"> </w:t>
            </w:r>
            <w:r>
              <w:rPr>
                <w:rFonts w:eastAsia="等线"/>
                <w:color w:val="000000"/>
                <w:kern w:val="0"/>
                <w:szCs w:val="21"/>
              </w:rPr>
              <w:t>mm</w:t>
            </w:r>
            <w:r>
              <w:rPr>
                <w:rFonts w:ascii="宋体" w:hAnsi="宋体" w:hint="eastAsia"/>
                <w:color w:val="000000"/>
                <w:kern w:val="0"/>
                <w:szCs w:val="21"/>
              </w:rPr>
              <w:t xml:space="preserve"> 、</w:t>
            </w:r>
            <w:r>
              <w:rPr>
                <w:rFonts w:eastAsia="等线"/>
                <w:color w:val="000000"/>
                <w:kern w:val="0"/>
                <w:szCs w:val="21"/>
              </w:rPr>
              <w:t xml:space="preserve">950 mm </w:t>
            </w:r>
            <w:r>
              <w:rPr>
                <w:rFonts w:ascii="宋体" w:hAnsi="宋体" w:hint="eastAsia"/>
                <w:color w:val="000000"/>
                <w:kern w:val="0"/>
                <w:szCs w:val="21"/>
              </w:rPr>
              <w:t>可选，旋转角度：±</w:t>
            </w:r>
            <w:r>
              <w:rPr>
                <w:rFonts w:eastAsia="等线"/>
                <w:color w:val="000000"/>
                <w:kern w:val="0"/>
                <w:szCs w:val="21"/>
              </w:rPr>
              <w:t>150</w:t>
            </w:r>
            <w:r>
              <w:rPr>
                <w:rFonts w:ascii="宋体" w:hAnsi="宋体" w:hint="eastAsia"/>
                <w:color w:val="000000"/>
                <w:kern w:val="0"/>
                <w:szCs w:val="21"/>
              </w:rPr>
              <w:t>º，上下移动不小于±</w:t>
            </w:r>
            <w:r>
              <w:rPr>
                <w:rFonts w:eastAsia="等线"/>
                <w:color w:val="000000"/>
                <w:kern w:val="0"/>
                <w:szCs w:val="21"/>
              </w:rPr>
              <w:t>300 mm</w:t>
            </w:r>
          </w:p>
        </w:tc>
      </w:tr>
      <w:tr w:rsidR="00E26E58" w14:paraId="059B1A4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441804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FE2E58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E8B6B2B" w14:textId="77777777" w:rsidR="00E26E58" w:rsidRDefault="00AA23BA">
            <w:pPr>
              <w:widowControl/>
              <w:rPr>
                <w:rFonts w:eastAsia="等线"/>
                <w:color w:val="000000"/>
                <w:kern w:val="0"/>
                <w:szCs w:val="21"/>
              </w:rPr>
            </w:pPr>
            <w:r>
              <w:rPr>
                <w:rFonts w:eastAsia="等线"/>
                <w:color w:val="000000"/>
                <w:kern w:val="0"/>
                <w:szCs w:val="21"/>
              </w:rPr>
              <w:t>3</w:t>
            </w:r>
            <w:r>
              <w:rPr>
                <w:rFonts w:ascii="宋体" w:hAnsi="宋体" w:hint="eastAsia"/>
                <w:color w:val="000000"/>
                <w:kern w:val="0"/>
                <w:szCs w:val="21"/>
              </w:rPr>
              <w:t>、大横臂：长度：不小于</w:t>
            </w:r>
            <w:r>
              <w:rPr>
                <w:rFonts w:eastAsia="等线"/>
                <w:color w:val="000000"/>
                <w:kern w:val="0"/>
                <w:szCs w:val="21"/>
              </w:rPr>
              <w:t>500 mm</w:t>
            </w:r>
            <w:r>
              <w:rPr>
                <w:rFonts w:ascii="宋体" w:hAnsi="宋体" w:hint="eastAsia"/>
                <w:color w:val="000000"/>
                <w:kern w:val="0"/>
                <w:szCs w:val="21"/>
              </w:rPr>
              <w:t>；旋转角度：</w:t>
            </w:r>
            <w:r>
              <w:rPr>
                <w:rFonts w:eastAsia="等线"/>
                <w:color w:val="000000"/>
                <w:kern w:val="0"/>
                <w:szCs w:val="21"/>
              </w:rPr>
              <w:t>360</w:t>
            </w:r>
            <w:r>
              <w:rPr>
                <w:rFonts w:ascii="宋体" w:hAnsi="宋体" w:hint="eastAsia"/>
                <w:color w:val="000000"/>
                <w:kern w:val="0"/>
                <w:szCs w:val="21"/>
              </w:rPr>
              <w:t>º</w:t>
            </w:r>
          </w:p>
        </w:tc>
      </w:tr>
      <w:tr w:rsidR="00E26E58" w14:paraId="2421BB5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A4BDE7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BA2A92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A3F941B"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电气参数：</w:t>
            </w:r>
          </w:p>
        </w:tc>
      </w:tr>
      <w:tr w:rsidR="00E26E58" w14:paraId="5F18244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D1C787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845EC6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D8B2BB1" w14:textId="77777777" w:rsidR="00E26E58" w:rsidRDefault="00AA23BA">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、额定电压：</w:t>
            </w:r>
            <w:r>
              <w:rPr>
                <w:rFonts w:eastAsia="等线"/>
                <w:color w:val="000000"/>
                <w:kern w:val="0"/>
                <w:szCs w:val="21"/>
              </w:rPr>
              <w:t>220</w:t>
            </w:r>
            <w:r>
              <w:rPr>
                <w:rFonts w:ascii="宋体" w:hAnsi="宋体" w:hint="eastAsia"/>
                <w:color w:val="000000"/>
                <w:kern w:val="0"/>
                <w:szCs w:val="21"/>
              </w:rPr>
              <w:t xml:space="preserve"> </w:t>
            </w:r>
            <w:r>
              <w:rPr>
                <w:rFonts w:eastAsia="等线"/>
                <w:color w:val="000000"/>
                <w:kern w:val="0"/>
                <w:szCs w:val="21"/>
              </w:rPr>
              <w:t>VAC 50</w:t>
            </w:r>
            <w:r>
              <w:rPr>
                <w:rFonts w:ascii="宋体" w:hAnsi="宋体" w:hint="eastAsia"/>
                <w:color w:val="000000"/>
                <w:kern w:val="0"/>
                <w:szCs w:val="21"/>
              </w:rPr>
              <w:t xml:space="preserve"> </w:t>
            </w:r>
            <w:r>
              <w:rPr>
                <w:rFonts w:eastAsia="等线"/>
                <w:color w:val="000000"/>
                <w:kern w:val="0"/>
                <w:szCs w:val="21"/>
              </w:rPr>
              <w:t>Hz</w:t>
            </w:r>
          </w:p>
        </w:tc>
      </w:tr>
      <w:tr w:rsidR="00E26E58" w14:paraId="1C00AE6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C3599A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F557DC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DC725C4" w14:textId="77777777" w:rsidR="00E26E58" w:rsidRDefault="00AA23BA">
            <w:pPr>
              <w:widowControl/>
              <w:rPr>
                <w:rFonts w:eastAsia="等线"/>
                <w:color w:val="000000"/>
                <w:kern w:val="0"/>
                <w:szCs w:val="21"/>
              </w:rPr>
            </w:pPr>
            <w:r>
              <w:rPr>
                <w:rFonts w:eastAsia="等线"/>
                <w:color w:val="000000"/>
                <w:kern w:val="0"/>
                <w:szCs w:val="21"/>
              </w:rPr>
              <w:t>2</w:t>
            </w:r>
            <w:r>
              <w:rPr>
                <w:rFonts w:ascii="宋体" w:hAnsi="宋体" w:hint="eastAsia"/>
                <w:color w:val="000000"/>
                <w:kern w:val="0"/>
                <w:szCs w:val="21"/>
              </w:rPr>
              <w:t>、额定输入功率：</w:t>
            </w:r>
            <w:r>
              <w:rPr>
                <w:rFonts w:eastAsia="等线"/>
                <w:color w:val="000000"/>
                <w:kern w:val="0"/>
                <w:szCs w:val="21"/>
              </w:rPr>
              <w:t>30 VA</w:t>
            </w:r>
          </w:p>
        </w:tc>
      </w:tr>
      <w:tr w:rsidR="00E26E58" w14:paraId="109A5A1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12EF22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10D2C2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1645193" w14:textId="77777777" w:rsidR="00E26E58" w:rsidRDefault="00AA23BA">
            <w:pPr>
              <w:widowControl/>
              <w:rPr>
                <w:rFonts w:eastAsia="等线"/>
                <w:color w:val="000000"/>
                <w:kern w:val="0"/>
                <w:szCs w:val="21"/>
              </w:rPr>
            </w:pPr>
            <w:r>
              <w:rPr>
                <w:rFonts w:eastAsia="等线"/>
                <w:color w:val="000000"/>
                <w:kern w:val="0"/>
                <w:szCs w:val="21"/>
              </w:rPr>
              <w:t>3</w:t>
            </w:r>
            <w:r>
              <w:rPr>
                <w:rFonts w:ascii="宋体" w:hAnsi="宋体" w:hint="eastAsia"/>
                <w:color w:val="000000"/>
                <w:kern w:val="0"/>
                <w:szCs w:val="21"/>
              </w:rPr>
              <w:t>、保险丝：</w:t>
            </w:r>
            <w:r>
              <w:rPr>
                <w:rFonts w:eastAsia="等线"/>
                <w:color w:val="000000"/>
                <w:kern w:val="0"/>
                <w:szCs w:val="21"/>
              </w:rPr>
              <w:t>T1.25 AL 250</w:t>
            </w:r>
            <w:r>
              <w:rPr>
                <w:rFonts w:ascii="宋体" w:hAnsi="宋体" w:hint="eastAsia"/>
                <w:color w:val="000000"/>
                <w:kern w:val="0"/>
                <w:szCs w:val="21"/>
              </w:rPr>
              <w:t xml:space="preserve"> </w:t>
            </w:r>
            <w:r>
              <w:rPr>
                <w:rFonts w:eastAsia="等线"/>
                <w:color w:val="000000"/>
                <w:kern w:val="0"/>
                <w:szCs w:val="21"/>
              </w:rPr>
              <w:t>V</w:t>
            </w:r>
          </w:p>
        </w:tc>
      </w:tr>
      <w:tr w:rsidR="00E26E58" w14:paraId="11CE0DC5"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C7E9DC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0771C4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484B2DA" w14:textId="77777777" w:rsidR="00E26E58" w:rsidRDefault="00AA23BA">
            <w:pPr>
              <w:widowControl/>
              <w:rPr>
                <w:rFonts w:eastAsia="等线"/>
                <w:color w:val="000000"/>
                <w:kern w:val="0"/>
                <w:szCs w:val="21"/>
              </w:rPr>
            </w:pPr>
            <w:r>
              <w:rPr>
                <w:rFonts w:eastAsia="等线"/>
                <w:color w:val="000000"/>
                <w:kern w:val="0"/>
                <w:szCs w:val="21"/>
              </w:rPr>
              <w:t>4</w:t>
            </w:r>
            <w:r>
              <w:rPr>
                <w:rFonts w:ascii="宋体" w:hAnsi="宋体" w:hint="eastAsia"/>
                <w:color w:val="000000"/>
                <w:kern w:val="0"/>
                <w:szCs w:val="21"/>
              </w:rPr>
              <w:t>、电气安全标准：执行标准</w:t>
            </w:r>
            <w:r>
              <w:rPr>
                <w:rFonts w:eastAsia="等线"/>
                <w:color w:val="000000"/>
                <w:kern w:val="0"/>
                <w:szCs w:val="21"/>
              </w:rPr>
              <w:t xml:space="preserve">GB 9706.1-2007 </w:t>
            </w:r>
            <w:r>
              <w:rPr>
                <w:rFonts w:ascii="宋体" w:hAnsi="宋体" w:hint="eastAsia"/>
                <w:color w:val="000000"/>
                <w:kern w:val="0"/>
                <w:szCs w:val="21"/>
              </w:rPr>
              <w:t xml:space="preserve"> </w:t>
            </w:r>
            <w:r>
              <w:rPr>
                <w:rFonts w:eastAsia="等线"/>
                <w:color w:val="000000"/>
                <w:kern w:val="0"/>
                <w:szCs w:val="21"/>
              </w:rPr>
              <w:t>I</w:t>
            </w:r>
            <w:r>
              <w:rPr>
                <w:rFonts w:ascii="宋体" w:hAnsi="宋体" w:hint="eastAsia"/>
                <w:color w:val="000000"/>
                <w:kern w:val="0"/>
                <w:szCs w:val="21"/>
              </w:rPr>
              <w:t>类、</w:t>
            </w:r>
            <w:r>
              <w:rPr>
                <w:rFonts w:eastAsia="等线"/>
                <w:color w:val="000000"/>
                <w:kern w:val="0"/>
                <w:szCs w:val="21"/>
              </w:rPr>
              <w:t>IPX0</w:t>
            </w:r>
            <w:r>
              <w:rPr>
                <w:rFonts w:ascii="宋体" w:hAnsi="宋体" w:hint="eastAsia"/>
                <w:color w:val="000000"/>
                <w:kern w:val="0"/>
                <w:szCs w:val="21"/>
              </w:rPr>
              <w:t>、非</w:t>
            </w:r>
            <w:r>
              <w:rPr>
                <w:rFonts w:eastAsia="等线"/>
                <w:color w:val="000000"/>
                <w:kern w:val="0"/>
                <w:szCs w:val="21"/>
              </w:rPr>
              <w:t>AP</w:t>
            </w:r>
            <w:r>
              <w:rPr>
                <w:rFonts w:ascii="宋体" w:hAnsi="宋体" w:hint="eastAsia"/>
                <w:color w:val="000000"/>
                <w:kern w:val="0"/>
                <w:szCs w:val="21"/>
              </w:rPr>
              <w:t>类和</w:t>
            </w:r>
            <w:r>
              <w:rPr>
                <w:rFonts w:eastAsia="等线"/>
                <w:color w:val="000000"/>
                <w:kern w:val="0"/>
                <w:szCs w:val="21"/>
              </w:rPr>
              <w:t>APG</w:t>
            </w:r>
            <w:r>
              <w:rPr>
                <w:rFonts w:ascii="宋体" w:hAnsi="宋体" w:hint="eastAsia"/>
                <w:color w:val="000000"/>
                <w:kern w:val="0"/>
                <w:szCs w:val="21"/>
              </w:rPr>
              <w:t>类设备</w:t>
            </w:r>
          </w:p>
        </w:tc>
      </w:tr>
      <w:tr w:rsidR="00E26E58" w14:paraId="5D3FCC36"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8F2F75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C08787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C0314C0"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符合标准</w:t>
            </w:r>
            <w:r>
              <w:rPr>
                <w:color w:val="000000"/>
                <w:kern w:val="0"/>
                <w:szCs w:val="21"/>
              </w:rPr>
              <w:t>YY 0505-2012</w:t>
            </w:r>
            <w:r>
              <w:rPr>
                <w:rFonts w:ascii="宋体" w:hAnsi="宋体" w:cs="宋体" w:hint="eastAsia"/>
                <w:color w:val="000000"/>
                <w:kern w:val="0"/>
                <w:szCs w:val="21"/>
              </w:rPr>
              <w:t>的要求</w:t>
            </w:r>
          </w:p>
        </w:tc>
      </w:tr>
      <w:tr w:rsidR="00E26E58" w14:paraId="486B42B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38A11E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2DCAB8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6ADE65D" w14:textId="77777777" w:rsidR="00E26E58" w:rsidRDefault="00AA23BA">
            <w:pPr>
              <w:widowControl/>
              <w:rPr>
                <w:rFonts w:eastAsia="等线"/>
                <w:color w:val="000000"/>
                <w:kern w:val="0"/>
                <w:szCs w:val="21"/>
              </w:rPr>
            </w:pPr>
            <w:r>
              <w:rPr>
                <w:rFonts w:eastAsia="等线"/>
                <w:color w:val="000000"/>
                <w:kern w:val="0"/>
                <w:szCs w:val="21"/>
              </w:rPr>
              <w:t>5</w:t>
            </w:r>
            <w:r>
              <w:rPr>
                <w:rFonts w:ascii="宋体" w:hAnsi="宋体" w:hint="eastAsia"/>
                <w:color w:val="000000"/>
                <w:kern w:val="0"/>
                <w:szCs w:val="21"/>
              </w:rPr>
              <w:t>、照明系统：</w:t>
            </w:r>
            <w:r>
              <w:rPr>
                <w:rFonts w:eastAsia="等线"/>
                <w:color w:val="000000"/>
                <w:kern w:val="0"/>
                <w:szCs w:val="21"/>
              </w:rPr>
              <w:t>LED</w:t>
            </w:r>
            <w:r>
              <w:rPr>
                <w:rFonts w:ascii="宋体" w:hAnsi="宋体" w:hint="eastAsia"/>
                <w:color w:val="000000"/>
                <w:kern w:val="0"/>
                <w:szCs w:val="21"/>
              </w:rPr>
              <w:t>光源</w:t>
            </w:r>
          </w:p>
        </w:tc>
      </w:tr>
      <w:tr w:rsidR="00E26E58" w14:paraId="7AED805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5EB6AE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370120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D6F8927" w14:textId="77777777" w:rsidR="00E26E58" w:rsidRDefault="00AA23BA">
            <w:pPr>
              <w:widowControl/>
              <w:rPr>
                <w:rFonts w:eastAsia="等线"/>
                <w:color w:val="000000"/>
                <w:kern w:val="0"/>
                <w:szCs w:val="21"/>
              </w:rPr>
            </w:pPr>
            <w:r>
              <w:rPr>
                <w:rFonts w:eastAsia="等线"/>
                <w:color w:val="000000"/>
                <w:kern w:val="0"/>
                <w:szCs w:val="21"/>
              </w:rPr>
              <w:t>6</w:t>
            </w:r>
            <w:r>
              <w:rPr>
                <w:rFonts w:ascii="宋体" w:hAnsi="宋体" w:hint="eastAsia"/>
                <w:color w:val="000000"/>
                <w:kern w:val="0"/>
                <w:szCs w:val="21"/>
              </w:rPr>
              <w:t xml:space="preserve">、噪声 ≤ </w:t>
            </w:r>
            <w:r>
              <w:rPr>
                <w:rFonts w:eastAsia="等线"/>
                <w:color w:val="000000"/>
                <w:kern w:val="0"/>
                <w:szCs w:val="21"/>
              </w:rPr>
              <w:t>65 dB</w:t>
            </w:r>
          </w:p>
        </w:tc>
      </w:tr>
      <w:tr w:rsidR="00E26E58" w14:paraId="4323D85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462A93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8032BD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CB627DC" w14:textId="77777777" w:rsidR="00E26E58" w:rsidRDefault="00AA23BA">
            <w:pPr>
              <w:widowControl/>
              <w:rPr>
                <w:rFonts w:eastAsia="等线"/>
                <w:color w:val="000000"/>
                <w:kern w:val="0"/>
                <w:szCs w:val="21"/>
              </w:rPr>
            </w:pPr>
            <w:r>
              <w:rPr>
                <w:rFonts w:eastAsia="等线"/>
                <w:color w:val="000000"/>
                <w:kern w:val="0"/>
                <w:szCs w:val="21"/>
              </w:rPr>
              <w:t>7</w:t>
            </w:r>
            <w:r>
              <w:rPr>
                <w:rFonts w:ascii="宋体" w:hAnsi="宋体" w:hint="eastAsia"/>
                <w:color w:val="000000"/>
                <w:kern w:val="0"/>
                <w:szCs w:val="21"/>
              </w:rPr>
              <w:t>、运行模式</w:t>
            </w:r>
            <w:r>
              <w:rPr>
                <w:rFonts w:eastAsia="等线"/>
                <w:color w:val="000000"/>
                <w:kern w:val="0"/>
                <w:szCs w:val="21"/>
              </w:rPr>
              <w:t>:</w:t>
            </w:r>
            <w:r>
              <w:rPr>
                <w:rFonts w:ascii="宋体" w:hAnsi="宋体" w:hint="eastAsia"/>
                <w:color w:val="000000"/>
                <w:kern w:val="0"/>
                <w:szCs w:val="21"/>
              </w:rPr>
              <w:t>连续运行</w:t>
            </w:r>
          </w:p>
        </w:tc>
      </w:tr>
      <w:tr w:rsidR="00E26E58" w14:paraId="17EF419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12F955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981F21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93240DC"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环境要求：</w:t>
            </w:r>
          </w:p>
        </w:tc>
      </w:tr>
      <w:tr w:rsidR="00E26E58" w14:paraId="44AC518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0B3251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3A23C1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1E837AB" w14:textId="77777777" w:rsidR="00E26E58" w:rsidRDefault="00AA23BA">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、使用环境</w:t>
            </w:r>
          </w:p>
        </w:tc>
      </w:tr>
      <w:tr w:rsidR="00E26E58" w14:paraId="3D31D46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1C0303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50670B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31FFCCB"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环境温度</w:t>
            </w:r>
            <w:r>
              <w:rPr>
                <w:color w:val="000000"/>
                <w:kern w:val="0"/>
                <w:szCs w:val="21"/>
              </w:rPr>
              <w:t xml:space="preserve">:5 </w:t>
            </w:r>
            <w:r>
              <w:rPr>
                <w:rFonts w:ascii="宋体" w:hAnsi="宋体" w:cs="宋体" w:hint="eastAsia"/>
                <w:color w:val="000000"/>
                <w:kern w:val="0"/>
                <w:szCs w:val="21"/>
              </w:rPr>
              <w:t>℃～</w:t>
            </w:r>
            <w:r>
              <w:rPr>
                <w:color w:val="000000"/>
                <w:kern w:val="0"/>
                <w:szCs w:val="21"/>
              </w:rPr>
              <w:t xml:space="preserve">40 </w:t>
            </w:r>
            <w:r>
              <w:rPr>
                <w:rFonts w:ascii="宋体" w:hAnsi="宋体" w:cs="宋体" w:hint="eastAsia"/>
                <w:color w:val="000000"/>
                <w:kern w:val="0"/>
                <w:szCs w:val="21"/>
              </w:rPr>
              <w:t>℃</w:t>
            </w:r>
          </w:p>
        </w:tc>
      </w:tr>
      <w:tr w:rsidR="00E26E58" w14:paraId="2AF3BC2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BAF744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50B917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7D96B3C"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相对湿度≤</w:t>
            </w:r>
            <w:r>
              <w:rPr>
                <w:color w:val="000000"/>
                <w:kern w:val="0"/>
                <w:szCs w:val="21"/>
              </w:rPr>
              <w:t>80</w:t>
            </w:r>
            <w:r>
              <w:rPr>
                <w:rFonts w:ascii="宋体" w:hAnsi="宋体" w:cs="宋体" w:hint="eastAsia"/>
                <w:color w:val="000000"/>
                <w:kern w:val="0"/>
                <w:szCs w:val="21"/>
              </w:rPr>
              <w:t>％</w:t>
            </w:r>
          </w:p>
        </w:tc>
      </w:tr>
      <w:tr w:rsidR="00E26E58" w14:paraId="1826401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387135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FFCE5C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40753CA" w14:textId="77777777" w:rsidR="00E26E58" w:rsidRDefault="00AA23BA">
            <w:pPr>
              <w:widowControl/>
              <w:rPr>
                <w:rFonts w:ascii="宋体" w:hAnsi="宋体" w:cs="宋体"/>
                <w:color w:val="000000"/>
                <w:kern w:val="0"/>
                <w:szCs w:val="21"/>
              </w:rPr>
            </w:pPr>
            <w:r>
              <w:rPr>
                <w:rFonts w:ascii="宋体" w:hAnsi="宋体" w:cs="宋体" w:hint="eastAsia"/>
                <w:color w:val="000000"/>
                <w:kern w:val="0"/>
                <w:szCs w:val="21"/>
              </w:rPr>
              <w:t>大气压力</w:t>
            </w:r>
            <w:r>
              <w:rPr>
                <w:color w:val="000000"/>
                <w:kern w:val="0"/>
                <w:szCs w:val="21"/>
              </w:rPr>
              <w:t>:</w:t>
            </w:r>
            <w:r>
              <w:rPr>
                <w:rFonts w:ascii="宋体" w:hAnsi="宋体" w:cs="宋体" w:hint="eastAsia"/>
                <w:color w:val="000000"/>
                <w:kern w:val="0"/>
                <w:szCs w:val="21"/>
              </w:rPr>
              <w:t>；</w:t>
            </w:r>
            <w:r>
              <w:rPr>
                <w:color w:val="000000"/>
                <w:kern w:val="0"/>
                <w:szCs w:val="21"/>
              </w:rPr>
              <w:t>860 hPa</w:t>
            </w:r>
            <w:r>
              <w:rPr>
                <w:rFonts w:ascii="宋体" w:hAnsi="宋体" w:cs="宋体" w:hint="eastAsia"/>
                <w:color w:val="000000"/>
                <w:kern w:val="0"/>
                <w:szCs w:val="21"/>
              </w:rPr>
              <w:t>～</w:t>
            </w:r>
            <w:r>
              <w:rPr>
                <w:color w:val="000000"/>
                <w:kern w:val="0"/>
                <w:szCs w:val="21"/>
              </w:rPr>
              <w:t>1060 hPa</w:t>
            </w:r>
          </w:p>
        </w:tc>
      </w:tr>
      <w:tr w:rsidR="00E26E58" w14:paraId="39E3CE7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A7F189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8DE8CF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CD24667" w14:textId="77777777" w:rsidR="00E26E58" w:rsidRDefault="00AA23BA">
            <w:pPr>
              <w:widowControl/>
              <w:jc w:val="left"/>
              <w:rPr>
                <w:rFonts w:ascii="宋体" w:hAnsi="宋体" w:cs="宋体"/>
                <w:color w:val="000000"/>
                <w:kern w:val="0"/>
                <w:szCs w:val="21"/>
              </w:rPr>
            </w:pPr>
            <w:r>
              <w:rPr>
                <w:rFonts w:ascii="宋体" w:hAnsi="宋体" w:cs="宋体" w:hint="eastAsia"/>
                <w:color w:val="000000"/>
                <w:kern w:val="0"/>
                <w:szCs w:val="21"/>
              </w:rPr>
              <w:t>环境温度</w:t>
            </w:r>
            <w:r>
              <w:rPr>
                <w:color w:val="000000"/>
                <w:kern w:val="0"/>
                <w:szCs w:val="21"/>
              </w:rPr>
              <w:t xml:space="preserve">-40 </w:t>
            </w:r>
            <w:r>
              <w:rPr>
                <w:rFonts w:ascii="宋体" w:hAnsi="宋体" w:cs="宋体" w:hint="eastAsia"/>
                <w:color w:val="000000"/>
                <w:kern w:val="0"/>
                <w:szCs w:val="21"/>
              </w:rPr>
              <w:t>℃～</w:t>
            </w:r>
            <w:r>
              <w:rPr>
                <w:color w:val="000000"/>
                <w:kern w:val="0"/>
                <w:szCs w:val="21"/>
              </w:rPr>
              <w:t xml:space="preserve">55 </w:t>
            </w:r>
            <w:r>
              <w:rPr>
                <w:rFonts w:ascii="宋体" w:hAnsi="宋体" w:cs="宋体" w:hint="eastAsia"/>
                <w:color w:val="000000"/>
                <w:kern w:val="0"/>
                <w:szCs w:val="21"/>
              </w:rPr>
              <w:t>℃</w:t>
            </w:r>
          </w:p>
        </w:tc>
      </w:tr>
      <w:tr w:rsidR="00E26E58" w14:paraId="420025E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375488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56D63C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09A7ED3" w14:textId="77777777" w:rsidR="00E26E58" w:rsidRDefault="00AA23BA">
            <w:pPr>
              <w:widowControl/>
              <w:jc w:val="left"/>
              <w:rPr>
                <w:rFonts w:ascii="宋体" w:hAnsi="宋体" w:cs="宋体"/>
                <w:color w:val="000000"/>
                <w:kern w:val="0"/>
                <w:szCs w:val="21"/>
              </w:rPr>
            </w:pPr>
            <w:r>
              <w:rPr>
                <w:rFonts w:ascii="宋体" w:hAnsi="宋体" w:cs="宋体" w:hint="eastAsia"/>
                <w:color w:val="000000"/>
                <w:kern w:val="0"/>
                <w:szCs w:val="21"/>
              </w:rPr>
              <w:t>相对湿度</w:t>
            </w:r>
            <w:r>
              <w:rPr>
                <w:color w:val="000000"/>
                <w:kern w:val="0"/>
                <w:szCs w:val="21"/>
              </w:rPr>
              <w:t>10%</w:t>
            </w:r>
            <w:r>
              <w:rPr>
                <w:rFonts w:ascii="宋体" w:hAnsi="宋体" w:cs="宋体" w:hint="eastAsia"/>
                <w:color w:val="000000"/>
                <w:kern w:val="0"/>
                <w:szCs w:val="21"/>
              </w:rPr>
              <w:t>～</w:t>
            </w:r>
            <w:r>
              <w:rPr>
                <w:color w:val="000000"/>
                <w:kern w:val="0"/>
                <w:szCs w:val="21"/>
              </w:rPr>
              <w:t>80%</w:t>
            </w:r>
          </w:p>
        </w:tc>
      </w:tr>
      <w:tr w:rsidR="00E26E58" w14:paraId="646D5DC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ABB63D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1F3032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2CBEDC5" w14:textId="77777777" w:rsidR="00E26E58" w:rsidRDefault="00AA23BA">
            <w:pPr>
              <w:widowControl/>
              <w:jc w:val="left"/>
              <w:rPr>
                <w:rFonts w:ascii="宋体" w:hAnsi="宋体" w:cs="宋体"/>
                <w:color w:val="000000"/>
                <w:kern w:val="0"/>
                <w:szCs w:val="21"/>
              </w:rPr>
            </w:pPr>
            <w:r>
              <w:rPr>
                <w:rFonts w:ascii="宋体" w:hAnsi="宋体" w:cs="宋体" w:hint="eastAsia"/>
                <w:color w:val="000000"/>
                <w:kern w:val="0"/>
                <w:szCs w:val="21"/>
              </w:rPr>
              <w:t>大气压力</w:t>
            </w:r>
            <w:r>
              <w:rPr>
                <w:color w:val="000000"/>
                <w:kern w:val="0"/>
                <w:szCs w:val="21"/>
              </w:rPr>
              <w:t>500 hPa</w:t>
            </w:r>
            <w:r>
              <w:rPr>
                <w:rFonts w:ascii="宋体" w:hAnsi="宋体" w:cs="宋体" w:hint="eastAsia"/>
                <w:color w:val="000000"/>
                <w:kern w:val="0"/>
                <w:szCs w:val="21"/>
              </w:rPr>
              <w:t>～</w:t>
            </w:r>
            <w:r>
              <w:rPr>
                <w:color w:val="000000"/>
                <w:kern w:val="0"/>
                <w:szCs w:val="21"/>
              </w:rPr>
              <w:t>1060 hPa</w:t>
            </w:r>
          </w:p>
        </w:tc>
      </w:tr>
      <w:tr w:rsidR="00E26E58" w14:paraId="27CA6C1E"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76F89682"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9</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39B30305"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根管测量仪</w:t>
            </w:r>
          </w:p>
        </w:tc>
        <w:tc>
          <w:tcPr>
            <w:tcW w:w="6804" w:type="dxa"/>
            <w:tcBorders>
              <w:top w:val="nil"/>
              <w:left w:val="nil"/>
              <w:bottom w:val="single" w:sz="8" w:space="0" w:color="000000"/>
              <w:right w:val="single" w:sz="8" w:space="0" w:color="auto"/>
            </w:tcBorders>
            <w:shd w:val="clear" w:color="auto" w:fill="auto"/>
            <w:noWrap/>
            <w:vAlign w:val="center"/>
          </w:tcPr>
          <w:p w14:paraId="2387B22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r>
      <w:tr w:rsidR="00E26E58" w14:paraId="49E31AA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BA28E9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64532F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7BFF33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l电气性能：</w:t>
            </w:r>
          </w:p>
        </w:tc>
      </w:tr>
      <w:tr w:rsidR="00E26E58" w14:paraId="62A7503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882CBB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CCF05A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D18920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1）输出电压峰峰值</w:t>
            </w:r>
          </w:p>
        </w:tc>
      </w:tr>
      <w:tr w:rsidR="00E26E58" w14:paraId="66C29E0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7BD2C0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F4E6DB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ED404A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开路测量，输出电压峰峰值≤350mV。</w:t>
            </w:r>
          </w:p>
        </w:tc>
      </w:tr>
      <w:tr w:rsidR="00E26E58" w14:paraId="122C135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3366BC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9D2AD2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24A946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2）最大输出幅度值</w:t>
            </w:r>
          </w:p>
        </w:tc>
      </w:tr>
      <w:tr w:rsidR="00E26E58" w14:paraId="41C4D47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FEE442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2BA30D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BF06E5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根管针支架和口角挂钩之间电压≤130mV。</w:t>
            </w:r>
          </w:p>
        </w:tc>
      </w:tr>
      <w:tr w:rsidR="00E26E58" w14:paraId="5645808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717DE8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9C0C03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29A589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3）开路和短路的影响</w:t>
            </w:r>
          </w:p>
        </w:tc>
      </w:tr>
      <w:tr w:rsidR="00E26E58" w14:paraId="29A8334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361B06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5B98A6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9FF7E9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能承受输出开路和短路的影响，其性能不削弱。</w:t>
            </w:r>
          </w:p>
        </w:tc>
      </w:tr>
      <w:tr w:rsidR="00E26E58" w14:paraId="518226F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4C4357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644B83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55B7AC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4）根尖定位参考值的准确度</w:t>
            </w:r>
          </w:p>
        </w:tc>
      </w:tr>
      <w:tr w:rsidR="00E26E58" w14:paraId="1A5EF690" w14:textId="77777777">
        <w:trPr>
          <w:trHeight w:val="825"/>
        </w:trPr>
        <w:tc>
          <w:tcPr>
            <w:tcW w:w="438" w:type="dxa"/>
            <w:vMerge/>
            <w:tcBorders>
              <w:top w:val="nil"/>
              <w:left w:val="single" w:sz="8" w:space="0" w:color="auto"/>
              <w:bottom w:val="single" w:sz="8" w:space="0" w:color="000000"/>
              <w:right w:val="single" w:sz="8" w:space="0" w:color="auto"/>
            </w:tcBorders>
            <w:vAlign w:val="center"/>
          </w:tcPr>
          <w:p w14:paraId="091DC98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6C99DF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FBE80C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根尖定位参考值为O.O、0.5、1.0；它们的电阻值分别是7kΩ、15kΩ、19kΩ，即在屏幕上显示根尖定位参考值0.0、0.5的准确度为上下一格；1.0的准确度为上下二格。</w:t>
            </w:r>
          </w:p>
        </w:tc>
      </w:tr>
      <w:tr w:rsidR="00E26E58" w14:paraId="34CF7FA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825A27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6D78DB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665A74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l使用性能</w:t>
            </w:r>
          </w:p>
        </w:tc>
      </w:tr>
      <w:tr w:rsidR="00E26E58" w14:paraId="3B7E645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75FEA6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5AF492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095522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1）显示电量</w:t>
            </w:r>
          </w:p>
        </w:tc>
      </w:tr>
      <w:tr w:rsidR="00E26E58" w14:paraId="65D403D1"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ADCF95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A57136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98FBC91" w14:textId="55B50B43"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仪器上有电量显示符号，表示电池剩余的电量。当显示符号里面为空符号时，提示要对锂电池充电。</w:t>
            </w:r>
          </w:p>
        </w:tc>
      </w:tr>
      <w:tr w:rsidR="00E26E58" w14:paraId="5E1D8F8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1A350D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161929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740703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2）声音提示</w:t>
            </w:r>
          </w:p>
        </w:tc>
      </w:tr>
      <w:tr w:rsidR="00E26E58" w14:paraId="13722108"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2F18D61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6D9D6D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E14EA6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当根管锉逐渐向根尖点方向靠近，显示屏就会显示根管锉的针尖与根尖点的位置，同时会出现声音提示。</w:t>
            </w:r>
          </w:p>
        </w:tc>
      </w:tr>
      <w:tr w:rsidR="00E26E58" w14:paraId="7E947A5A"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1C69E3A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55077C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B0F1662" w14:textId="194844CB" w:rsidR="00E26E58" w:rsidRDefault="0065151A">
            <w:pPr>
              <w:widowControl/>
              <w:rPr>
                <w:rFonts w:ascii="宋体" w:hAnsi="宋体" w:cs="宋体"/>
                <w:color w:val="000000"/>
                <w:kern w:val="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w:t>
            </w:r>
            <w:r w:rsidR="00AA23BA">
              <w:rPr>
                <w:rFonts w:ascii="宋体" w:hAnsi="宋体" w:cs="宋体" w:hint="eastAsia"/>
                <w:color w:val="000000"/>
                <w:kern w:val="0"/>
                <w:sz w:val="22"/>
                <w:szCs w:val="22"/>
              </w:rPr>
              <w:t>运行条件：环境温度 ＋5℃～＋40℃</w:t>
            </w:r>
            <w:r>
              <w:rPr>
                <w:rFonts w:ascii="宋体" w:hAnsi="宋体" w:cs="宋体" w:hint="eastAsia"/>
                <w:color w:val="000000"/>
                <w:kern w:val="0"/>
                <w:sz w:val="22"/>
                <w:szCs w:val="22"/>
              </w:rPr>
              <w:t>、</w:t>
            </w:r>
            <w:r w:rsidR="00AA23BA">
              <w:rPr>
                <w:rFonts w:ascii="宋体" w:hAnsi="宋体" w:cs="宋体" w:hint="eastAsia"/>
                <w:color w:val="000000"/>
                <w:kern w:val="0"/>
                <w:sz w:val="22"/>
                <w:szCs w:val="22"/>
              </w:rPr>
              <w:t>相对湿度 ≤80%</w:t>
            </w:r>
            <w:r>
              <w:rPr>
                <w:rFonts w:ascii="宋体" w:hAnsi="宋体" w:cs="宋体" w:hint="eastAsia"/>
                <w:color w:val="000000"/>
                <w:kern w:val="0"/>
                <w:sz w:val="22"/>
                <w:szCs w:val="22"/>
              </w:rPr>
              <w:t>、</w:t>
            </w:r>
            <w:r w:rsidR="00AA23BA">
              <w:rPr>
                <w:rFonts w:ascii="宋体" w:hAnsi="宋体" w:cs="宋体" w:hint="eastAsia"/>
                <w:color w:val="000000"/>
                <w:kern w:val="0"/>
                <w:sz w:val="22"/>
                <w:szCs w:val="22"/>
              </w:rPr>
              <w:t>气压范围 86kPa～106kPa</w:t>
            </w:r>
          </w:p>
        </w:tc>
      </w:tr>
      <w:tr w:rsidR="00E26E58" w14:paraId="78B0D305"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2126DD7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B09C63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7105EC1E" w14:textId="44B5EEEE" w:rsidR="00E26E58" w:rsidRDefault="0065151A" w:rsidP="0065151A">
            <w:pPr>
              <w:widowControl/>
              <w:rPr>
                <w:rFonts w:ascii="宋体" w:hAnsi="宋体" w:cs="宋体"/>
                <w:color w:val="000000"/>
                <w:kern w:val="0"/>
                <w:sz w:val="22"/>
                <w:szCs w:val="22"/>
              </w:rPr>
            </w:pPr>
            <w:r>
              <w:rPr>
                <w:rFonts w:ascii="宋体" w:hAnsi="宋体" w:cs="宋体"/>
                <w:color w:val="000000"/>
                <w:kern w:val="0"/>
                <w:sz w:val="22"/>
                <w:szCs w:val="22"/>
              </w:rPr>
              <w:t>4</w:t>
            </w:r>
            <w:r>
              <w:rPr>
                <w:rFonts w:ascii="宋体" w:hAnsi="宋体" w:cs="宋体" w:hint="eastAsia"/>
                <w:color w:val="000000"/>
                <w:kern w:val="0"/>
                <w:sz w:val="22"/>
                <w:szCs w:val="22"/>
              </w:rPr>
              <w:t>）</w:t>
            </w:r>
            <w:r w:rsidR="00AA23BA">
              <w:rPr>
                <w:rFonts w:ascii="宋体" w:hAnsi="宋体" w:cs="宋体" w:hint="eastAsia"/>
                <w:color w:val="000000"/>
                <w:kern w:val="0"/>
                <w:sz w:val="22"/>
                <w:szCs w:val="22"/>
              </w:rPr>
              <w:t>输、贮存条件：环境温度 -40℃～55℃</w:t>
            </w:r>
            <w:r>
              <w:rPr>
                <w:rFonts w:ascii="宋体" w:hAnsi="宋体" w:cs="宋体" w:hint="eastAsia"/>
                <w:color w:val="000000"/>
                <w:kern w:val="0"/>
                <w:sz w:val="22"/>
                <w:szCs w:val="22"/>
              </w:rPr>
              <w:t>、</w:t>
            </w:r>
            <w:r w:rsidR="00AA23BA">
              <w:rPr>
                <w:rFonts w:ascii="宋体" w:hAnsi="宋体" w:cs="宋体" w:hint="eastAsia"/>
                <w:color w:val="000000"/>
                <w:kern w:val="0"/>
                <w:sz w:val="22"/>
                <w:szCs w:val="22"/>
              </w:rPr>
              <w:t>相对湿度 ≤95%</w:t>
            </w:r>
            <w:r>
              <w:rPr>
                <w:rFonts w:ascii="宋体" w:hAnsi="宋体" w:cs="宋体" w:hint="eastAsia"/>
                <w:color w:val="000000"/>
                <w:kern w:val="0"/>
                <w:sz w:val="22"/>
                <w:szCs w:val="22"/>
              </w:rPr>
              <w:t>、</w:t>
            </w:r>
            <w:r w:rsidR="00AA23BA">
              <w:rPr>
                <w:rFonts w:ascii="宋体" w:hAnsi="宋体" w:cs="宋体" w:hint="eastAsia"/>
                <w:color w:val="000000"/>
                <w:kern w:val="0"/>
                <w:sz w:val="22"/>
                <w:szCs w:val="22"/>
              </w:rPr>
              <w:t>气压范围 50kPa～106kPa</w:t>
            </w:r>
          </w:p>
        </w:tc>
      </w:tr>
      <w:tr w:rsidR="00E26E58" w14:paraId="2AE671CF" w14:textId="77777777">
        <w:trPr>
          <w:trHeight w:val="55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329C6778"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10</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353A3BCA"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镍钛根管马达</w:t>
            </w:r>
          </w:p>
        </w:tc>
        <w:tc>
          <w:tcPr>
            <w:tcW w:w="6804" w:type="dxa"/>
            <w:tcBorders>
              <w:top w:val="nil"/>
              <w:left w:val="nil"/>
              <w:bottom w:val="single" w:sz="8" w:space="0" w:color="auto"/>
              <w:right w:val="single" w:sz="8" w:space="0" w:color="auto"/>
            </w:tcBorders>
            <w:shd w:val="clear" w:color="auto" w:fill="auto"/>
            <w:vAlign w:val="center"/>
          </w:tcPr>
          <w:p w14:paraId="16147C0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1、速度范围（rpm）：120-500；转速比：≥20:1；扭矩范围（N·cm）：0.6-4.0</w:t>
            </w:r>
          </w:p>
        </w:tc>
      </w:tr>
      <w:tr w:rsidR="00E26E58" w14:paraId="5181F982" w14:textId="77777777">
        <w:trPr>
          <w:trHeight w:val="825"/>
        </w:trPr>
        <w:tc>
          <w:tcPr>
            <w:tcW w:w="438" w:type="dxa"/>
            <w:vMerge/>
            <w:tcBorders>
              <w:top w:val="nil"/>
              <w:left w:val="single" w:sz="8" w:space="0" w:color="auto"/>
              <w:bottom w:val="single" w:sz="8" w:space="0" w:color="000000"/>
              <w:right w:val="single" w:sz="8" w:space="0" w:color="auto"/>
            </w:tcBorders>
            <w:vAlign w:val="center"/>
          </w:tcPr>
          <w:p w14:paraId="65A8C9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73B697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5D48EB9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2、▲四个模式以上：正向自动持续（自动反转后，如果无负荷，将会再次正转）；反向往复运动；自动反转关闭（没有自动反转）；自动正转关闭（没有自动正转）</w:t>
            </w:r>
          </w:p>
        </w:tc>
      </w:tr>
      <w:tr w:rsidR="00E26E58" w14:paraId="19299E1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24DD64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F224AC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619B2D6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3、工作电压： 3.7V～4.2V。</w:t>
            </w:r>
          </w:p>
        </w:tc>
      </w:tr>
      <w:tr w:rsidR="00E26E58" w14:paraId="11AE17CA"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6CA196E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E2682D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76756B9B" w14:textId="71724D78"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4、运行条件：环境温度 ＋5℃～＋40℃</w:t>
            </w:r>
            <w:r w:rsidR="0065151A">
              <w:rPr>
                <w:rFonts w:ascii="宋体" w:hAnsi="宋体" w:cs="宋体" w:hint="eastAsia"/>
                <w:color w:val="000000"/>
                <w:kern w:val="0"/>
                <w:sz w:val="22"/>
                <w:szCs w:val="22"/>
              </w:rPr>
              <w:t>、</w:t>
            </w:r>
            <w:r>
              <w:rPr>
                <w:rFonts w:ascii="宋体" w:hAnsi="宋体" w:cs="宋体" w:hint="eastAsia"/>
                <w:color w:val="000000"/>
                <w:kern w:val="0"/>
                <w:sz w:val="22"/>
                <w:szCs w:val="22"/>
              </w:rPr>
              <w:t>相对湿度 ≤</w:t>
            </w:r>
            <w:r w:rsidR="0065151A">
              <w:rPr>
                <w:rFonts w:ascii="宋体" w:hAnsi="宋体" w:cs="宋体" w:hint="eastAsia"/>
                <w:color w:val="000000"/>
                <w:kern w:val="0"/>
                <w:sz w:val="22"/>
                <w:szCs w:val="22"/>
              </w:rPr>
              <w:t>80%、</w:t>
            </w:r>
            <w:r>
              <w:rPr>
                <w:rFonts w:ascii="宋体" w:hAnsi="宋体" w:cs="宋体" w:hint="eastAsia"/>
                <w:color w:val="000000"/>
                <w:kern w:val="0"/>
                <w:sz w:val="22"/>
                <w:szCs w:val="22"/>
              </w:rPr>
              <w:t>气压范围 86kPa～106kPa</w:t>
            </w:r>
          </w:p>
        </w:tc>
      </w:tr>
      <w:tr w:rsidR="00E26E58" w14:paraId="3D277E3C"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5ED36B3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FC5C83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119FDE80" w14:textId="68F7E231"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5、运输、贮存条件：环境温度 -40℃～55℃</w:t>
            </w:r>
            <w:r w:rsidR="0065151A">
              <w:rPr>
                <w:rFonts w:ascii="宋体" w:hAnsi="宋体" w:cs="宋体" w:hint="eastAsia"/>
                <w:color w:val="000000"/>
                <w:kern w:val="0"/>
                <w:sz w:val="22"/>
                <w:szCs w:val="22"/>
              </w:rPr>
              <w:t>、</w:t>
            </w:r>
            <w:r>
              <w:rPr>
                <w:rFonts w:ascii="宋体" w:hAnsi="宋体" w:cs="宋体" w:hint="eastAsia"/>
                <w:color w:val="000000"/>
                <w:kern w:val="0"/>
                <w:sz w:val="22"/>
                <w:szCs w:val="22"/>
              </w:rPr>
              <w:t>相对湿度 ≤95%</w:t>
            </w:r>
            <w:r w:rsidR="0065151A">
              <w:rPr>
                <w:rFonts w:ascii="宋体" w:hAnsi="宋体" w:cs="宋体" w:hint="eastAsia"/>
                <w:color w:val="000000"/>
                <w:kern w:val="0"/>
                <w:sz w:val="22"/>
                <w:szCs w:val="22"/>
              </w:rPr>
              <w:t>、</w:t>
            </w:r>
            <w:r>
              <w:rPr>
                <w:rFonts w:ascii="宋体" w:hAnsi="宋体" w:cs="宋体" w:hint="eastAsia"/>
                <w:color w:val="000000"/>
                <w:kern w:val="0"/>
                <w:sz w:val="22"/>
                <w:szCs w:val="22"/>
              </w:rPr>
              <w:t>气压范围 50kPa～106kPa</w:t>
            </w:r>
          </w:p>
        </w:tc>
      </w:tr>
      <w:tr w:rsidR="00E26E58" w14:paraId="03E289D5" w14:textId="77777777">
        <w:trPr>
          <w:trHeight w:val="55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2F22A44E"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11</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5F061C60"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根管预备机</w:t>
            </w:r>
          </w:p>
        </w:tc>
        <w:tc>
          <w:tcPr>
            <w:tcW w:w="6804" w:type="dxa"/>
            <w:tcBorders>
              <w:top w:val="nil"/>
              <w:left w:val="nil"/>
              <w:bottom w:val="single" w:sz="8" w:space="0" w:color="000000"/>
              <w:right w:val="single" w:sz="8" w:space="0" w:color="auto"/>
            </w:tcBorders>
            <w:shd w:val="clear" w:color="auto" w:fill="auto"/>
          </w:tcPr>
          <w:p w14:paraId="087B7921"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1、电压电流：输入电压：≥220VAC，≥50Hz；输出电压：≥32Vdc   输出电流：≥2A；额定输入功率：≥42VA</w:t>
            </w:r>
          </w:p>
        </w:tc>
      </w:tr>
      <w:tr w:rsidR="00E26E58" w14:paraId="6B5F86E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4CE759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F82DB9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7A2EAAE8"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2、转速范围：1000 r/min～40000 r/min</w:t>
            </w:r>
          </w:p>
        </w:tc>
      </w:tr>
      <w:tr w:rsidR="00E26E58" w14:paraId="7F44C43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AC8540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24C0B8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3A62E700"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3、扭矩：＞1N•cm</w:t>
            </w:r>
          </w:p>
        </w:tc>
      </w:tr>
      <w:tr w:rsidR="00E26E58" w14:paraId="0ECF606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C2955D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8CDFDE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0193667C"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4、光源：LED，最大亮度＞25000Lx</w:t>
            </w:r>
          </w:p>
        </w:tc>
      </w:tr>
      <w:tr w:rsidR="00E26E58" w14:paraId="5152D6F5"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4B2934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1C90F2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6957332B"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5、推荐冷却气：20L/min(250kPa～500kPa)</w:t>
            </w:r>
          </w:p>
        </w:tc>
      </w:tr>
      <w:tr w:rsidR="00E26E58" w14:paraId="7F14F50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20D42C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1C7BAF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665C5425"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6、推荐喷雾水：50mL/min(200kPa)</w:t>
            </w:r>
          </w:p>
        </w:tc>
      </w:tr>
      <w:tr w:rsidR="00E26E58" w14:paraId="38F7D17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209A38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6D347B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1271F605"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7、推荐喷雾气：流量＞1.5L/min（500kPa）</w:t>
            </w:r>
          </w:p>
        </w:tc>
      </w:tr>
      <w:tr w:rsidR="00E26E58" w14:paraId="3BFD08AB"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162ABBA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06E138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19F08A79"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8、安全分类：Ⅱ类，B型应用部分，间歇运行的普通设备。脚踏开关为牙科治疗机配置</w:t>
            </w:r>
          </w:p>
        </w:tc>
      </w:tr>
      <w:tr w:rsidR="00E26E58" w14:paraId="666E1A1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5425CC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DED24F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tcPr>
          <w:p w14:paraId="5DB0E5D6"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9、马达联轴节：符合YY 1012行业标准要求</w:t>
            </w:r>
          </w:p>
        </w:tc>
      </w:tr>
      <w:tr w:rsidR="00E26E58" w14:paraId="081DD42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8EC761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27A587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AA0DBD1"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10、超宽转速控制，主机可实现100-40000转控制，配合1:5增速弯机可达20W转；</w:t>
            </w:r>
          </w:p>
        </w:tc>
      </w:tr>
      <w:tr w:rsidR="00E26E58" w14:paraId="1EDA36F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B61372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B8EDD7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2D20A1A"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11、超大扭矩设计，根管治疗模式可实现最大6N.cm，配合20:1弯机可达30N.cm；</w:t>
            </w:r>
          </w:p>
        </w:tc>
      </w:tr>
      <w:tr w:rsidR="00E26E58" w14:paraId="3266C6D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47AE84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A2D1FF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0302776"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12、一机多用，冠根一体机，不仅限于备牙，还可用于根管治疗，一款根管与备牙二合一机器；</w:t>
            </w:r>
          </w:p>
        </w:tc>
      </w:tr>
      <w:tr w:rsidR="00E26E58" w14:paraId="7BD15F8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BE5F77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052C11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1C709D7"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13、根管模式下，适用于市面上所有的机用根管锉系统，可设置3种正反转模式；</w:t>
            </w:r>
          </w:p>
        </w:tc>
      </w:tr>
      <w:tr w:rsidR="00E26E58" w14:paraId="669771F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A4BE4D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C97CC2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67EB94C"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14、具备往复模式，可设置往复角度和速度；</w:t>
            </w:r>
          </w:p>
        </w:tc>
      </w:tr>
      <w:tr w:rsidR="00E26E58" w14:paraId="791FF75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AFD383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F62D4D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D8B6EA1"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15、备牙模式下，通用市面上备牙专用的各种品牌车针套装；</w:t>
            </w:r>
          </w:p>
        </w:tc>
      </w:tr>
      <w:tr w:rsidR="00E26E58" w14:paraId="4D0522C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A61CC0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4DD248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2D0004D" w14:textId="1A54A99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16、</w:t>
            </w:r>
            <w:r w:rsidR="0065151A">
              <w:rPr>
                <w:rFonts w:hint="eastAsia"/>
              </w:rPr>
              <w:t>≥</w:t>
            </w:r>
            <w:r>
              <w:rPr>
                <w:rFonts w:ascii="宋体" w:hAnsi="宋体" w:cs="宋体" w:hint="eastAsia"/>
                <w:color w:val="000000"/>
                <w:kern w:val="0"/>
                <w:sz w:val="22"/>
                <w:szCs w:val="22"/>
              </w:rPr>
              <w:t>4.3寸全贴合高清TFT彩屏，分辨率</w:t>
            </w:r>
            <w:r w:rsidR="0065151A">
              <w:rPr>
                <w:rFonts w:hint="eastAsia"/>
              </w:rPr>
              <w:t>≥</w:t>
            </w:r>
            <w:r>
              <w:rPr>
                <w:rFonts w:ascii="宋体" w:hAnsi="宋体" w:cs="宋体" w:hint="eastAsia"/>
                <w:color w:val="000000"/>
                <w:kern w:val="0"/>
                <w:sz w:val="22"/>
                <w:szCs w:val="22"/>
              </w:rPr>
              <w:t>800*480</w:t>
            </w:r>
          </w:p>
        </w:tc>
      </w:tr>
      <w:tr w:rsidR="00E26E58" w14:paraId="74C0C82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912EF7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679D8F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B862831"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17、触摸按键二合一双控制，简单易用；</w:t>
            </w:r>
          </w:p>
        </w:tc>
      </w:tr>
      <w:tr w:rsidR="00E26E58" w14:paraId="68C00F2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2CC412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0ECA16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0F9C323"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18、可预设值12套程序；</w:t>
            </w:r>
          </w:p>
        </w:tc>
      </w:tr>
      <w:tr w:rsidR="00E26E58" w14:paraId="544C095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B12F5A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168073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5EEA0EF0" w14:textId="77777777" w:rsidR="00E26E58" w:rsidRDefault="00AA23BA">
            <w:pPr>
              <w:widowControl/>
              <w:jc w:val="left"/>
              <w:rPr>
                <w:rFonts w:ascii="宋体" w:hAnsi="宋体" w:cs="宋体"/>
                <w:color w:val="000000"/>
                <w:kern w:val="0"/>
                <w:sz w:val="22"/>
                <w:szCs w:val="22"/>
              </w:rPr>
            </w:pPr>
            <w:r>
              <w:rPr>
                <w:rFonts w:ascii="宋体" w:hAnsi="宋体" w:cs="宋体" w:hint="eastAsia"/>
                <w:color w:val="000000"/>
                <w:kern w:val="0"/>
                <w:sz w:val="22"/>
                <w:szCs w:val="22"/>
              </w:rPr>
              <w:t>19、可自由关闭喷雾水和喷雾气，可单独切断水路和气路；</w:t>
            </w:r>
          </w:p>
        </w:tc>
      </w:tr>
      <w:tr w:rsidR="00E26E58" w14:paraId="64610B69"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040F4DFD"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12</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5A2F8E4B"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牙髓活力测试仪</w:t>
            </w:r>
          </w:p>
        </w:tc>
        <w:tc>
          <w:tcPr>
            <w:tcW w:w="6804" w:type="dxa"/>
            <w:tcBorders>
              <w:top w:val="nil"/>
              <w:left w:val="nil"/>
              <w:bottom w:val="single" w:sz="8" w:space="0" w:color="000000"/>
              <w:right w:val="single" w:sz="8" w:space="0" w:color="auto"/>
            </w:tcBorders>
            <w:shd w:val="clear" w:color="auto" w:fill="auto"/>
            <w:noWrap/>
            <w:vAlign w:val="center"/>
          </w:tcPr>
          <w:p w14:paraId="6D72B39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1、额定电压：9Vdc。</w:t>
            </w:r>
          </w:p>
        </w:tc>
      </w:tr>
      <w:tr w:rsidR="00E26E58" w14:paraId="40A3676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9FFADB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0B7EE8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B4712A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2、▲脉冲频率：1.6Hz±0.2Hz。</w:t>
            </w:r>
          </w:p>
        </w:tc>
      </w:tr>
      <w:tr w:rsidR="00E26E58" w14:paraId="571612B3"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7C3F43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37C316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E8107D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3、输出峰值电压：0V～300V。</w:t>
            </w:r>
          </w:p>
        </w:tc>
      </w:tr>
      <w:tr w:rsidR="00E26E58" w14:paraId="54FFA28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4D850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989489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2B3563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4、输出开路和短路，其性能不削弱。</w:t>
            </w:r>
          </w:p>
        </w:tc>
      </w:tr>
      <w:tr w:rsidR="00E26E58" w14:paraId="16F136DE"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6E0BA68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00088C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F8CC86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5、▲活力棒的长度为100mm±10mm；直径为3.5mm±0.1mm。</w:t>
            </w:r>
          </w:p>
        </w:tc>
      </w:tr>
      <w:tr w:rsidR="00E26E58" w14:paraId="5308616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ED2AA81"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2E3F81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EB28E4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 xml:space="preserve">6、环境温度 ＋5℃～＋40℃   </w:t>
            </w:r>
          </w:p>
        </w:tc>
      </w:tr>
      <w:tr w:rsidR="00E26E58" w14:paraId="6E32191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38C93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2F7872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D09DB62" w14:textId="2802741C"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7、相对湿度 ≤80%</w:t>
            </w:r>
            <w:r w:rsidR="00F1524E">
              <w:rPr>
                <w:rFonts w:ascii="宋体" w:hAnsi="宋体" w:cs="宋体" w:hint="eastAsia"/>
                <w:color w:val="000000"/>
                <w:kern w:val="0"/>
                <w:sz w:val="22"/>
                <w:szCs w:val="22"/>
              </w:rPr>
              <w:t>、</w:t>
            </w:r>
            <w:r>
              <w:rPr>
                <w:rFonts w:ascii="宋体" w:hAnsi="宋体" w:cs="宋体" w:hint="eastAsia"/>
                <w:color w:val="000000"/>
                <w:kern w:val="0"/>
                <w:sz w:val="22"/>
                <w:szCs w:val="22"/>
              </w:rPr>
              <w:t>气压范围 86kPa～106kPa</w:t>
            </w:r>
          </w:p>
        </w:tc>
      </w:tr>
      <w:tr w:rsidR="00E26E58" w14:paraId="594A362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AB1ED6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6ED340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54F1BF71" w14:textId="0E999FD4" w:rsidR="00E26E58" w:rsidRDefault="0065151A">
            <w:pPr>
              <w:widowControl/>
              <w:rPr>
                <w:rFonts w:ascii="宋体" w:hAnsi="宋体" w:cs="宋体"/>
                <w:color w:val="000000"/>
                <w:kern w:val="0"/>
                <w:sz w:val="22"/>
                <w:szCs w:val="22"/>
              </w:rPr>
            </w:pPr>
            <w:r>
              <w:rPr>
                <w:rFonts w:ascii="宋体" w:hAnsi="宋体" w:cs="宋体"/>
                <w:color w:val="000000"/>
                <w:kern w:val="0"/>
                <w:sz w:val="22"/>
                <w:szCs w:val="22"/>
              </w:rPr>
              <w:t>8</w:t>
            </w:r>
            <w:r w:rsidR="00AA23BA">
              <w:rPr>
                <w:rFonts w:ascii="宋体" w:hAnsi="宋体" w:cs="宋体" w:hint="eastAsia"/>
                <w:color w:val="000000"/>
                <w:kern w:val="0"/>
                <w:sz w:val="22"/>
                <w:szCs w:val="22"/>
              </w:rPr>
              <w:t>、气压范围 50kPa～106kPa</w:t>
            </w:r>
          </w:p>
        </w:tc>
      </w:tr>
      <w:tr w:rsidR="00E26E58" w14:paraId="381E2164" w14:textId="77777777">
        <w:trPr>
          <w:trHeight w:val="31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0F0C69C9"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13</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6A4301E8"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热牙胶袋充填仪</w:t>
            </w:r>
          </w:p>
        </w:tc>
        <w:tc>
          <w:tcPr>
            <w:tcW w:w="6804" w:type="dxa"/>
            <w:tcBorders>
              <w:top w:val="nil"/>
              <w:left w:val="nil"/>
              <w:bottom w:val="single" w:sz="8" w:space="0" w:color="000000"/>
              <w:right w:val="single" w:sz="8" w:space="0" w:color="auto"/>
            </w:tcBorders>
            <w:shd w:val="clear" w:color="auto" w:fill="auto"/>
            <w:noWrap/>
            <w:vAlign w:val="center"/>
          </w:tcPr>
          <w:p w14:paraId="27AD22D6" w14:textId="77777777" w:rsidR="00E26E58" w:rsidRDefault="00AA23BA">
            <w:pPr>
              <w:widowControl/>
              <w:rPr>
                <w:rFonts w:eastAsia="等线"/>
                <w:color w:val="000000"/>
                <w:kern w:val="0"/>
                <w:sz w:val="22"/>
                <w:szCs w:val="22"/>
              </w:rPr>
            </w:pPr>
            <w:r>
              <w:rPr>
                <w:rFonts w:eastAsia="等线"/>
                <w:color w:val="000000"/>
                <w:kern w:val="0"/>
                <w:sz w:val="22"/>
                <w:szCs w:val="22"/>
              </w:rPr>
              <w:t xml:space="preserve">1. </w:t>
            </w:r>
            <w:r>
              <w:rPr>
                <w:rFonts w:ascii="宋体" w:hAnsi="宋体" w:hint="eastAsia"/>
                <w:color w:val="000000"/>
                <w:kern w:val="0"/>
                <w:sz w:val="22"/>
                <w:szCs w:val="22"/>
              </w:rPr>
              <w:t>工作电压：充填枪和充填笔的工作电压为</w:t>
            </w:r>
            <w:r>
              <w:rPr>
                <w:rFonts w:eastAsia="等线"/>
                <w:color w:val="000000"/>
                <w:kern w:val="0"/>
                <w:sz w:val="22"/>
                <w:szCs w:val="22"/>
              </w:rPr>
              <w:t>3.7V</w:t>
            </w:r>
            <w:r>
              <w:rPr>
                <w:rFonts w:ascii="宋体" w:hAnsi="宋体" w:hint="eastAsia"/>
                <w:color w:val="000000"/>
                <w:kern w:val="0"/>
                <w:sz w:val="22"/>
                <w:szCs w:val="22"/>
              </w:rPr>
              <w:t>～</w:t>
            </w:r>
            <w:r>
              <w:rPr>
                <w:rFonts w:eastAsia="等线"/>
                <w:color w:val="000000"/>
                <w:kern w:val="0"/>
                <w:sz w:val="22"/>
                <w:szCs w:val="22"/>
              </w:rPr>
              <w:t>4.2V</w:t>
            </w:r>
            <w:r>
              <w:rPr>
                <w:rFonts w:ascii="宋体" w:hAnsi="宋体" w:hint="eastAsia"/>
                <w:color w:val="000000"/>
                <w:kern w:val="0"/>
                <w:sz w:val="22"/>
                <w:szCs w:val="22"/>
              </w:rPr>
              <w:t>。</w:t>
            </w:r>
          </w:p>
        </w:tc>
      </w:tr>
      <w:tr w:rsidR="00E26E58" w14:paraId="12B978DD" w14:textId="77777777">
        <w:trPr>
          <w:trHeight w:val="315"/>
        </w:trPr>
        <w:tc>
          <w:tcPr>
            <w:tcW w:w="438" w:type="dxa"/>
            <w:vMerge/>
            <w:tcBorders>
              <w:top w:val="nil"/>
              <w:left w:val="single" w:sz="8" w:space="0" w:color="auto"/>
              <w:bottom w:val="single" w:sz="8" w:space="0" w:color="000000"/>
              <w:right w:val="single" w:sz="8" w:space="0" w:color="auto"/>
            </w:tcBorders>
            <w:vAlign w:val="center"/>
          </w:tcPr>
          <w:p w14:paraId="76F3D54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34966A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1F4ADBA" w14:textId="77777777" w:rsidR="00E26E58" w:rsidRDefault="00AA23BA">
            <w:pPr>
              <w:widowControl/>
              <w:rPr>
                <w:rFonts w:eastAsia="等线"/>
                <w:color w:val="000000"/>
                <w:kern w:val="0"/>
                <w:sz w:val="22"/>
                <w:szCs w:val="22"/>
              </w:rPr>
            </w:pPr>
            <w:r>
              <w:rPr>
                <w:rFonts w:eastAsia="等线"/>
                <w:color w:val="000000"/>
                <w:kern w:val="0"/>
                <w:sz w:val="22"/>
                <w:szCs w:val="22"/>
              </w:rPr>
              <w:t xml:space="preserve">2. </w:t>
            </w:r>
            <w:r>
              <w:rPr>
                <w:rFonts w:ascii="宋体" w:hAnsi="宋体" w:hint="eastAsia"/>
                <w:color w:val="000000"/>
                <w:kern w:val="0"/>
                <w:sz w:val="22"/>
                <w:szCs w:val="22"/>
              </w:rPr>
              <w:t>功率：充填枪≤</w:t>
            </w:r>
            <w:r>
              <w:rPr>
                <w:rFonts w:eastAsia="等线"/>
                <w:color w:val="000000"/>
                <w:kern w:val="0"/>
                <w:sz w:val="22"/>
                <w:szCs w:val="22"/>
              </w:rPr>
              <w:t>10W</w:t>
            </w:r>
            <w:r>
              <w:rPr>
                <w:rFonts w:ascii="宋体" w:hAnsi="宋体" w:hint="eastAsia"/>
                <w:color w:val="000000"/>
                <w:kern w:val="0"/>
                <w:sz w:val="22"/>
                <w:szCs w:val="22"/>
              </w:rPr>
              <w:t>；充填笔≤</w:t>
            </w:r>
            <w:r>
              <w:rPr>
                <w:rFonts w:eastAsia="等线"/>
                <w:color w:val="000000"/>
                <w:kern w:val="0"/>
                <w:sz w:val="22"/>
                <w:szCs w:val="22"/>
              </w:rPr>
              <w:t>10W</w:t>
            </w:r>
            <w:r>
              <w:rPr>
                <w:rFonts w:ascii="宋体" w:hAnsi="宋体" w:hint="eastAsia"/>
                <w:color w:val="000000"/>
                <w:kern w:val="0"/>
                <w:sz w:val="22"/>
                <w:szCs w:val="22"/>
              </w:rPr>
              <w:t>。</w:t>
            </w:r>
          </w:p>
        </w:tc>
      </w:tr>
      <w:tr w:rsidR="00E26E58" w14:paraId="0DA542CB" w14:textId="77777777">
        <w:trPr>
          <w:trHeight w:val="429"/>
        </w:trPr>
        <w:tc>
          <w:tcPr>
            <w:tcW w:w="438" w:type="dxa"/>
            <w:vMerge/>
            <w:tcBorders>
              <w:top w:val="nil"/>
              <w:left w:val="single" w:sz="8" w:space="0" w:color="auto"/>
              <w:bottom w:val="single" w:sz="8" w:space="0" w:color="000000"/>
              <w:right w:val="single" w:sz="8" w:space="0" w:color="auto"/>
            </w:tcBorders>
            <w:vAlign w:val="center"/>
          </w:tcPr>
          <w:p w14:paraId="705E7AE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39E71E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0844705" w14:textId="77777777" w:rsidR="00E26E58" w:rsidRDefault="00AA23BA">
            <w:pPr>
              <w:widowControl/>
              <w:rPr>
                <w:rFonts w:eastAsia="等线"/>
                <w:color w:val="000000"/>
                <w:kern w:val="0"/>
                <w:sz w:val="22"/>
                <w:szCs w:val="22"/>
              </w:rPr>
            </w:pPr>
            <w:r>
              <w:rPr>
                <w:rFonts w:eastAsia="等线"/>
                <w:color w:val="000000"/>
                <w:kern w:val="0"/>
                <w:sz w:val="22"/>
                <w:szCs w:val="22"/>
              </w:rPr>
              <w:t xml:space="preserve">3. </w:t>
            </w:r>
            <w:r>
              <w:rPr>
                <w:rFonts w:ascii="宋体" w:hAnsi="宋体" w:hint="eastAsia"/>
                <w:color w:val="000000"/>
                <w:kern w:val="0"/>
                <w:sz w:val="22"/>
                <w:szCs w:val="22"/>
              </w:rPr>
              <w:t>使用性能：充填枪在加热到</w:t>
            </w:r>
            <w:r>
              <w:rPr>
                <w:rFonts w:eastAsia="等线"/>
                <w:color w:val="000000"/>
                <w:kern w:val="0"/>
                <w:sz w:val="22"/>
                <w:szCs w:val="22"/>
              </w:rPr>
              <w:t>160</w:t>
            </w:r>
            <w:r>
              <w:rPr>
                <w:rFonts w:ascii="宋体" w:hAnsi="宋体" w:hint="eastAsia"/>
                <w:color w:val="000000"/>
                <w:kern w:val="0"/>
                <w:sz w:val="22"/>
                <w:szCs w:val="22"/>
              </w:rPr>
              <w:t>℃时扣动扳机，能挤出牙胶。</w:t>
            </w:r>
          </w:p>
        </w:tc>
      </w:tr>
      <w:tr w:rsidR="00E26E58" w14:paraId="44DED111" w14:textId="77777777">
        <w:trPr>
          <w:trHeight w:val="615"/>
        </w:trPr>
        <w:tc>
          <w:tcPr>
            <w:tcW w:w="438" w:type="dxa"/>
            <w:vMerge/>
            <w:tcBorders>
              <w:top w:val="nil"/>
              <w:left w:val="single" w:sz="8" w:space="0" w:color="auto"/>
              <w:bottom w:val="single" w:sz="8" w:space="0" w:color="000000"/>
              <w:right w:val="single" w:sz="8" w:space="0" w:color="auto"/>
            </w:tcBorders>
            <w:vAlign w:val="center"/>
          </w:tcPr>
          <w:p w14:paraId="18000D2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505A63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4C5D73B" w14:textId="77777777" w:rsidR="00E26E58" w:rsidRDefault="00AA23BA">
            <w:pPr>
              <w:widowControl/>
              <w:rPr>
                <w:rFonts w:eastAsia="等线"/>
                <w:color w:val="000000"/>
                <w:kern w:val="0"/>
                <w:sz w:val="22"/>
                <w:szCs w:val="22"/>
              </w:rPr>
            </w:pPr>
            <w:r>
              <w:rPr>
                <w:rFonts w:eastAsia="等线"/>
                <w:color w:val="000000"/>
                <w:kern w:val="0"/>
                <w:sz w:val="22"/>
                <w:szCs w:val="22"/>
              </w:rPr>
              <w:t xml:space="preserve">4. </w:t>
            </w:r>
            <w:r>
              <w:rPr>
                <w:rFonts w:ascii="宋体" w:hAnsi="宋体" w:hint="eastAsia"/>
                <w:color w:val="000000"/>
                <w:kern w:val="0"/>
                <w:sz w:val="22"/>
                <w:szCs w:val="22"/>
              </w:rPr>
              <w:t>热力性能：充填枪：加热</w:t>
            </w:r>
            <w:r>
              <w:rPr>
                <w:rFonts w:eastAsia="等线"/>
                <w:color w:val="000000"/>
                <w:kern w:val="0"/>
                <w:sz w:val="22"/>
                <w:szCs w:val="22"/>
              </w:rPr>
              <w:t>2</w:t>
            </w:r>
            <w:r>
              <w:rPr>
                <w:rFonts w:ascii="宋体" w:hAnsi="宋体" w:hint="eastAsia"/>
                <w:color w:val="000000"/>
                <w:kern w:val="0"/>
                <w:sz w:val="22"/>
                <w:szCs w:val="22"/>
              </w:rPr>
              <w:t>分钟，腔体温度达到</w:t>
            </w:r>
            <w:r>
              <w:rPr>
                <w:rFonts w:eastAsia="等线"/>
                <w:color w:val="000000"/>
                <w:kern w:val="0"/>
                <w:sz w:val="22"/>
                <w:szCs w:val="22"/>
              </w:rPr>
              <w:t>100</w:t>
            </w:r>
            <w:r>
              <w:rPr>
                <w:rFonts w:ascii="宋体" w:hAnsi="宋体" w:hint="eastAsia"/>
                <w:color w:val="000000"/>
                <w:kern w:val="0"/>
                <w:sz w:val="22"/>
                <w:szCs w:val="22"/>
              </w:rPr>
              <w:t>℃～</w:t>
            </w:r>
            <w:r>
              <w:rPr>
                <w:rFonts w:eastAsia="等线"/>
                <w:color w:val="000000"/>
                <w:kern w:val="0"/>
                <w:sz w:val="22"/>
                <w:szCs w:val="22"/>
              </w:rPr>
              <w:t>200</w:t>
            </w:r>
            <w:r>
              <w:rPr>
                <w:rFonts w:ascii="宋体" w:hAnsi="宋体" w:hint="eastAsia"/>
                <w:color w:val="000000"/>
                <w:kern w:val="0"/>
                <w:sz w:val="22"/>
                <w:szCs w:val="22"/>
              </w:rPr>
              <w:t>℃；充填笔：加热</w:t>
            </w:r>
            <w:r>
              <w:rPr>
                <w:rFonts w:eastAsia="等线"/>
                <w:color w:val="000000"/>
                <w:kern w:val="0"/>
                <w:sz w:val="22"/>
                <w:szCs w:val="22"/>
              </w:rPr>
              <w:t>10</w:t>
            </w:r>
            <w:r>
              <w:rPr>
                <w:rFonts w:ascii="宋体" w:hAnsi="宋体" w:hint="eastAsia"/>
                <w:color w:val="000000"/>
                <w:kern w:val="0"/>
                <w:sz w:val="22"/>
                <w:szCs w:val="22"/>
              </w:rPr>
              <w:t xml:space="preserve">秒，发热针针尖温度≥ </w:t>
            </w:r>
            <w:r>
              <w:rPr>
                <w:rFonts w:eastAsia="等线"/>
                <w:color w:val="000000"/>
                <w:kern w:val="0"/>
                <w:sz w:val="22"/>
                <w:szCs w:val="22"/>
              </w:rPr>
              <w:t>150</w:t>
            </w:r>
            <w:r>
              <w:rPr>
                <w:rFonts w:ascii="宋体" w:hAnsi="宋体" w:hint="eastAsia"/>
                <w:color w:val="000000"/>
                <w:kern w:val="0"/>
                <w:sz w:val="22"/>
                <w:szCs w:val="22"/>
              </w:rPr>
              <w:t>℃。</w:t>
            </w:r>
          </w:p>
        </w:tc>
      </w:tr>
      <w:tr w:rsidR="00E26E58" w14:paraId="625F1576" w14:textId="77777777">
        <w:trPr>
          <w:trHeight w:val="615"/>
        </w:trPr>
        <w:tc>
          <w:tcPr>
            <w:tcW w:w="438" w:type="dxa"/>
            <w:vMerge/>
            <w:tcBorders>
              <w:top w:val="nil"/>
              <w:left w:val="single" w:sz="8" w:space="0" w:color="auto"/>
              <w:bottom w:val="single" w:sz="8" w:space="0" w:color="000000"/>
              <w:right w:val="single" w:sz="8" w:space="0" w:color="auto"/>
            </w:tcBorders>
            <w:vAlign w:val="center"/>
          </w:tcPr>
          <w:p w14:paraId="330762D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D6716D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6E3F5F2" w14:textId="77777777" w:rsidR="00E26E58" w:rsidRDefault="00AA23BA">
            <w:pPr>
              <w:widowControl/>
              <w:rPr>
                <w:rFonts w:eastAsia="等线"/>
                <w:color w:val="000000"/>
                <w:kern w:val="0"/>
                <w:sz w:val="22"/>
                <w:szCs w:val="22"/>
              </w:rPr>
            </w:pPr>
            <w:r>
              <w:rPr>
                <w:rFonts w:eastAsia="等线"/>
                <w:color w:val="000000"/>
                <w:kern w:val="0"/>
                <w:sz w:val="22"/>
                <w:szCs w:val="22"/>
              </w:rPr>
              <w:t xml:space="preserve">5. </w:t>
            </w:r>
            <w:r>
              <w:rPr>
                <w:rFonts w:ascii="宋体" w:hAnsi="宋体" w:hint="eastAsia"/>
                <w:color w:val="000000"/>
                <w:kern w:val="0"/>
                <w:sz w:val="22"/>
                <w:szCs w:val="22"/>
              </w:rPr>
              <w:t>运行条件：环境温度 ＋</w:t>
            </w:r>
            <w:r>
              <w:rPr>
                <w:rFonts w:eastAsia="等线"/>
                <w:color w:val="000000"/>
                <w:kern w:val="0"/>
                <w:sz w:val="22"/>
                <w:szCs w:val="22"/>
              </w:rPr>
              <w:t>5</w:t>
            </w:r>
            <w:r>
              <w:rPr>
                <w:rFonts w:ascii="宋体" w:hAnsi="宋体" w:hint="eastAsia"/>
                <w:color w:val="000000"/>
                <w:kern w:val="0"/>
                <w:sz w:val="22"/>
                <w:szCs w:val="22"/>
              </w:rPr>
              <w:t>℃～＋</w:t>
            </w:r>
            <w:r>
              <w:rPr>
                <w:rFonts w:eastAsia="等线"/>
                <w:color w:val="000000"/>
                <w:kern w:val="0"/>
                <w:sz w:val="22"/>
                <w:szCs w:val="22"/>
              </w:rPr>
              <w:t>40</w:t>
            </w:r>
            <w:r>
              <w:rPr>
                <w:rFonts w:ascii="宋体" w:hAnsi="宋体" w:hint="eastAsia"/>
                <w:color w:val="000000"/>
                <w:kern w:val="0"/>
                <w:sz w:val="22"/>
                <w:szCs w:val="22"/>
              </w:rPr>
              <w:t>℃   相对湿度 ≤</w:t>
            </w:r>
            <w:r>
              <w:rPr>
                <w:rFonts w:eastAsia="等线"/>
                <w:color w:val="000000"/>
                <w:kern w:val="0"/>
                <w:sz w:val="22"/>
                <w:szCs w:val="22"/>
              </w:rPr>
              <w:t xml:space="preserve">80%   </w:t>
            </w:r>
            <w:r>
              <w:rPr>
                <w:rFonts w:ascii="宋体" w:hAnsi="宋体" w:hint="eastAsia"/>
                <w:color w:val="000000"/>
                <w:kern w:val="0"/>
                <w:sz w:val="22"/>
                <w:szCs w:val="22"/>
              </w:rPr>
              <w:t xml:space="preserve">气压范围 </w:t>
            </w:r>
            <w:r>
              <w:rPr>
                <w:rFonts w:eastAsia="等线"/>
                <w:color w:val="000000"/>
                <w:kern w:val="0"/>
                <w:sz w:val="22"/>
                <w:szCs w:val="22"/>
              </w:rPr>
              <w:t>86kPa</w:t>
            </w:r>
            <w:r>
              <w:rPr>
                <w:rFonts w:ascii="宋体" w:hAnsi="宋体" w:hint="eastAsia"/>
                <w:color w:val="000000"/>
                <w:kern w:val="0"/>
                <w:sz w:val="22"/>
                <w:szCs w:val="22"/>
              </w:rPr>
              <w:t>～</w:t>
            </w:r>
            <w:r>
              <w:rPr>
                <w:rFonts w:eastAsia="等线"/>
                <w:color w:val="000000"/>
                <w:kern w:val="0"/>
                <w:sz w:val="22"/>
                <w:szCs w:val="22"/>
              </w:rPr>
              <w:t>106kPa</w:t>
            </w:r>
          </w:p>
        </w:tc>
      </w:tr>
      <w:tr w:rsidR="00E26E58" w14:paraId="50169F61" w14:textId="77777777">
        <w:trPr>
          <w:trHeight w:val="615"/>
        </w:trPr>
        <w:tc>
          <w:tcPr>
            <w:tcW w:w="438" w:type="dxa"/>
            <w:vMerge/>
            <w:tcBorders>
              <w:top w:val="nil"/>
              <w:left w:val="single" w:sz="8" w:space="0" w:color="auto"/>
              <w:bottom w:val="single" w:sz="8" w:space="0" w:color="000000"/>
              <w:right w:val="single" w:sz="8" w:space="0" w:color="auto"/>
            </w:tcBorders>
            <w:vAlign w:val="center"/>
          </w:tcPr>
          <w:p w14:paraId="74C733D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91BE4F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E2BC44D" w14:textId="77777777" w:rsidR="00E26E58" w:rsidRDefault="00AA23BA">
            <w:pPr>
              <w:widowControl/>
              <w:rPr>
                <w:rFonts w:eastAsia="等线"/>
                <w:color w:val="000000"/>
                <w:kern w:val="0"/>
                <w:sz w:val="22"/>
                <w:szCs w:val="22"/>
              </w:rPr>
            </w:pPr>
            <w:r>
              <w:rPr>
                <w:rFonts w:eastAsia="等线"/>
                <w:color w:val="000000"/>
                <w:kern w:val="0"/>
                <w:sz w:val="22"/>
                <w:szCs w:val="22"/>
              </w:rPr>
              <w:t xml:space="preserve">6. </w:t>
            </w:r>
            <w:r>
              <w:rPr>
                <w:rFonts w:ascii="宋体" w:hAnsi="宋体" w:hint="eastAsia"/>
                <w:color w:val="000000"/>
                <w:kern w:val="0"/>
                <w:sz w:val="22"/>
                <w:szCs w:val="22"/>
              </w:rPr>
              <w:t xml:space="preserve">运输、贮存条件：环境温度 </w:t>
            </w:r>
            <w:r>
              <w:rPr>
                <w:rFonts w:eastAsia="等线"/>
                <w:color w:val="000000"/>
                <w:kern w:val="0"/>
                <w:sz w:val="22"/>
                <w:szCs w:val="22"/>
              </w:rPr>
              <w:t>-40</w:t>
            </w:r>
            <w:r>
              <w:rPr>
                <w:rFonts w:ascii="宋体" w:hAnsi="宋体" w:hint="eastAsia"/>
                <w:color w:val="000000"/>
                <w:kern w:val="0"/>
                <w:sz w:val="22"/>
                <w:szCs w:val="22"/>
              </w:rPr>
              <w:t>℃～</w:t>
            </w:r>
            <w:r>
              <w:rPr>
                <w:rFonts w:eastAsia="等线"/>
                <w:color w:val="000000"/>
                <w:kern w:val="0"/>
                <w:sz w:val="22"/>
                <w:szCs w:val="22"/>
              </w:rPr>
              <w:t>55</w:t>
            </w:r>
            <w:r>
              <w:rPr>
                <w:rFonts w:ascii="宋体" w:hAnsi="宋体" w:hint="eastAsia"/>
                <w:color w:val="000000"/>
                <w:kern w:val="0"/>
                <w:sz w:val="22"/>
                <w:szCs w:val="22"/>
              </w:rPr>
              <w:t>℃  相对湿度 ≤</w:t>
            </w:r>
            <w:r>
              <w:rPr>
                <w:rFonts w:eastAsia="等线"/>
                <w:color w:val="000000"/>
                <w:kern w:val="0"/>
                <w:sz w:val="22"/>
                <w:szCs w:val="22"/>
              </w:rPr>
              <w:t xml:space="preserve">95%   </w:t>
            </w:r>
            <w:r>
              <w:rPr>
                <w:rFonts w:ascii="宋体" w:hAnsi="宋体" w:hint="eastAsia"/>
                <w:color w:val="000000"/>
                <w:kern w:val="0"/>
                <w:sz w:val="22"/>
                <w:szCs w:val="22"/>
              </w:rPr>
              <w:t xml:space="preserve">气压范围 </w:t>
            </w:r>
            <w:r>
              <w:rPr>
                <w:rFonts w:eastAsia="等线"/>
                <w:color w:val="000000"/>
                <w:kern w:val="0"/>
                <w:sz w:val="22"/>
                <w:szCs w:val="22"/>
              </w:rPr>
              <w:t>50kPa</w:t>
            </w:r>
            <w:r>
              <w:rPr>
                <w:rFonts w:ascii="宋体" w:hAnsi="宋体" w:hint="eastAsia"/>
                <w:color w:val="000000"/>
                <w:kern w:val="0"/>
                <w:sz w:val="22"/>
                <w:szCs w:val="22"/>
              </w:rPr>
              <w:t>～</w:t>
            </w:r>
            <w:r>
              <w:rPr>
                <w:rFonts w:eastAsia="等线"/>
                <w:color w:val="000000"/>
                <w:kern w:val="0"/>
                <w:sz w:val="22"/>
                <w:szCs w:val="22"/>
              </w:rPr>
              <w:t>106kPa</w:t>
            </w:r>
          </w:p>
        </w:tc>
      </w:tr>
      <w:tr w:rsidR="00E26E58" w14:paraId="04BDE6E6" w14:textId="77777777">
        <w:trPr>
          <w:trHeight w:val="585"/>
        </w:trPr>
        <w:tc>
          <w:tcPr>
            <w:tcW w:w="438" w:type="dxa"/>
            <w:vMerge/>
            <w:tcBorders>
              <w:top w:val="nil"/>
              <w:left w:val="single" w:sz="8" w:space="0" w:color="auto"/>
              <w:bottom w:val="single" w:sz="8" w:space="0" w:color="000000"/>
              <w:right w:val="single" w:sz="8" w:space="0" w:color="auto"/>
            </w:tcBorders>
            <w:vAlign w:val="center"/>
          </w:tcPr>
          <w:p w14:paraId="0101185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20EBAA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A1BBA11" w14:textId="19262E3D" w:rsidR="00E26E58" w:rsidRDefault="00F1524E">
            <w:pPr>
              <w:widowControl/>
              <w:rPr>
                <w:rFonts w:eastAsia="等线"/>
                <w:color w:val="000000"/>
                <w:kern w:val="0"/>
                <w:sz w:val="22"/>
                <w:szCs w:val="22"/>
              </w:rPr>
            </w:pPr>
            <w:r>
              <w:rPr>
                <w:rFonts w:eastAsia="等线"/>
                <w:color w:val="000000"/>
                <w:kern w:val="0"/>
                <w:sz w:val="22"/>
                <w:szCs w:val="22"/>
              </w:rPr>
              <w:t>7</w:t>
            </w:r>
            <w:r w:rsidR="00AA23BA">
              <w:rPr>
                <w:rFonts w:eastAsia="等线"/>
                <w:color w:val="000000"/>
                <w:kern w:val="0"/>
                <w:sz w:val="22"/>
                <w:szCs w:val="22"/>
              </w:rPr>
              <w:t xml:space="preserve">. </w:t>
            </w:r>
            <w:r w:rsidR="00AA23BA">
              <w:rPr>
                <w:rFonts w:ascii="宋体" w:hAnsi="宋体" w:hint="eastAsia"/>
                <w:color w:val="000000"/>
                <w:kern w:val="0"/>
                <w:sz w:val="22"/>
                <w:szCs w:val="22"/>
              </w:rPr>
              <w:t>充填枪：电压 ≥4.2Vdc；T型温度传感器；温度范围：可设定在150℃、180℃、200℃、220℃</w:t>
            </w:r>
          </w:p>
        </w:tc>
      </w:tr>
      <w:tr w:rsidR="00E26E58" w14:paraId="66252A26"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44FB0A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039B80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1549D59" w14:textId="689202A9" w:rsidR="00E26E58" w:rsidRDefault="00F1524E">
            <w:pPr>
              <w:widowControl/>
              <w:rPr>
                <w:rFonts w:ascii="宋体" w:hAnsi="宋体" w:cs="宋体"/>
                <w:color w:val="000000"/>
                <w:kern w:val="0"/>
                <w:sz w:val="22"/>
                <w:szCs w:val="22"/>
              </w:rPr>
            </w:pPr>
            <w:r>
              <w:rPr>
                <w:rFonts w:ascii="宋体" w:hAnsi="宋体" w:cs="宋体"/>
                <w:color w:val="000000"/>
                <w:kern w:val="0"/>
                <w:sz w:val="22"/>
                <w:szCs w:val="22"/>
              </w:rPr>
              <w:t>8</w:t>
            </w:r>
            <w:r w:rsidR="00AA23BA">
              <w:rPr>
                <w:rFonts w:ascii="宋体" w:hAnsi="宋体" w:cs="宋体" w:hint="eastAsia"/>
                <w:color w:val="000000"/>
                <w:kern w:val="0"/>
                <w:sz w:val="22"/>
                <w:szCs w:val="22"/>
              </w:rPr>
              <w:t>. 填充笔：电压 ≥4.2Vdc；温度范围：可设定在150℃、180℃、200℃、220℃</w:t>
            </w:r>
          </w:p>
        </w:tc>
      </w:tr>
      <w:tr w:rsidR="00E26E58" w14:paraId="60D600F7" w14:textId="77777777">
        <w:trPr>
          <w:trHeight w:val="315"/>
        </w:trPr>
        <w:tc>
          <w:tcPr>
            <w:tcW w:w="438" w:type="dxa"/>
            <w:vMerge/>
            <w:tcBorders>
              <w:top w:val="nil"/>
              <w:left w:val="single" w:sz="8" w:space="0" w:color="auto"/>
              <w:bottom w:val="single" w:sz="8" w:space="0" w:color="000000"/>
              <w:right w:val="single" w:sz="8" w:space="0" w:color="auto"/>
            </w:tcBorders>
            <w:vAlign w:val="center"/>
          </w:tcPr>
          <w:p w14:paraId="3ACED6E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C18749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13D1EDE" w14:textId="489B5A6F" w:rsidR="00E26E58" w:rsidRDefault="00F1524E">
            <w:pPr>
              <w:widowControl/>
              <w:rPr>
                <w:rFonts w:eastAsia="等线"/>
                <w:color w:val="000000"/>
                <w:kern w:val="0"/>
                <w:sz w:val="22"/>
                <w:szCs w:val="22"/>
              </w:rPr>
            </w:pPr>
            <w:r>
              <w:rPr>
                <w:rFonts w:eastAsia="等线"/>
                <w:color w:val="000000"/>
                <w:kern w:val="0"/>
                <w:sz w:val="22"/>
                <w:szCs w:val="22"/>
              </w:rPr>
              <w:t>9</w:t>
            </w:r>
            <w:r w:rsidR="00AA23BA">
              <w:rPr>
                <w:rFonts w:eastAsia="等线"/>
                <w:color w:val="000000"/>
                <w:kern w:val="0"/>
                <w:sz w:val="22"/>
                <w:szCs w:val="22"/>
              </w:rPr>
              <w:t xml:space="preserve">. </w:t>
            </w:r>
            <w:r w:rsidR="00AA23BA">
              <w:rPr>
                <w:rFonts w:ascii="宋体" w:hAnsi="宋体" w:hint="eastAsia"/>
                <w:color w:val="000000"/>
                <w:kern w:val="0"/>
                <w:sz w:val="22"/>
                <w:szCs w:val="22"/>
              </w:rPr>
              <w:t>充电系统：输入电压：≥220Vac  ≥50Hz；</w:t>
            </w:r>
          </w:p>
        </w:tc>
      </w:tr>
      <w:tr w:rsidR="00E26E58" w14:paraId="1974B969" w14:textId="77777777">
        <w:trPr>
          <w:trHeight w:val="315"/>
        </w:trPr>
        <w:tc>
          <w:tcPr>
            <w:tcW w:w="438" w:type="dxa"/>
            <w:vMerge/>
            <w:tcBorders>
              <w:top w:val="nil"/>
              <w:left w:val="single" w:sz="8" w:space="0" w:color="auto"/>
              <w:bottom w:val="single" w:sz="8" w:space="0" w:color="000000"/>
              <w:right w:val="single" w:sz="8" w:space="0" w:color="auto"/>
            </w:tcBorders>
            <w:vAlign w:val="center"/>
          </w:tcPr>
          <w:p w14:paraId="0CEFE72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A83EB2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61E14083" w14:textId="41399962" w:rsidR="00E26E58" w:rsidRDefault="00F1524E">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0.</w:t>
            </w:r>
            <w:r w:rsidR="00AA23BA">
              <w:rPr>
                <w:rFonts w:ascii="宋体" w:hAnsi="宋体" w:cs="宋体" w:hint="eastAsia"/>
                <w:color w:val="000000"/>
                <w:kern w:val="0"/>
                <w:sz w:val="22"/>
                <w:szCs w:val="22"/>
              </w:rPr>
              <w:t>电池试用时间：充填枪 ≥</w:t>
            </w:r>
            <w:r w:rsidR="00AA23BA">
              <w:rPr>
                <w:color w:val="000000"/>
                <w:kern w:val="0"/>
                <w:sz w:val="22"/>
                <w:szCs w:val="22"/>
              </w:rPr>
              <w:t>2</w:t>
            </w:r>
            <w:r w:rsidR="00AA23BA">
              <w:rPr>
                <w:rFonts w:ascii="宋体" w:hAnsi="宋体" w:cs="宋体" w:hint="eastAsia"/>
                <w:color w:val="000000"/>
                <w:kern w:val="0"/>
                <w:sz w:val="22"/>
                <w:szCs w:val="22"/>
              </w:rPr>
              <w:t>小时；充填笔 ≥</w:t>
            </w:r>
            <w:r w:rsidR="00AA23BA">
              <w:rPr>
                <w:color w:val="000000"/>
                <w:kern w:val="0"/>
                <w:sz w:val="22"/>
                <w:szCs w:val="22"/>
              </w:rPr>
              <w:t>1</w:t>
            </w:r>
            <w:r w:rsidR="00AA23BA">
              <w:rPr>
                <w:rFonts w:ascii="宋体" w:hAnsi="宋体" w:cs="宋体" w:hint="eastAsia"/>
                <w:color w:val="000000"/>
                <w:kern w:val="0"/>
                <w:sz w:val="22"/>
                <w:szCs w:val="22"/>
              </w:rPr>
              <w:t>小时；</w:t>
            </w:r>
          </w:p>
        </w:tc>
      </w:tr>
      <w:tr w:rsidR="00E26E58" w14:paraId="21D3DE8B"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2DF9A020"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14</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5C80C131"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真空压膜仪</w:t>
            </w:r>
          </w:p>
        </w:tc>
        <w:tc>
          <w:tcPr>
            <w:tcW w:w="6804" w:type="dxa"/>
            <w:tcBorders>
              <w:top w:val="nil"/>
              <w:left w:val="nil"/>
              <w:bottom w:val="single" w:sz="8" w:space="0" w:color="000000"/>
              <w:right w:val="single" w:sz="8" w:space="0" w:color="auto"/>
            </w:tcBorders>
            <w:shd w:val="clear" w:color="auto" w:fill="auto"/>
            <w:noWrap/>
            <w:vAlign w:val="center"/>
          </w:tcPr>
          <w:p w14:paraId="52805F4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1、全新外观设计。</w:t>
            </w:r>
          </w:p>
        </w:tc>
      </w:tr>
      <w:tr w:rsidR="00E26E58" w14:paraId="580B381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80D335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D7871D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0B3428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2、加热管、真空泵著有激光编号，性能稳定，质量可靠。</w:t>
            </w:r>
          </w:p>
        </w:tc>
      </w:tr>
      <w:tr w:rsidR="00E26E58" w14:paraId="1E1D6C4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172988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45331C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6A9E0A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3、应用膜片：圆形、方形的各种规格的膜片均可。</w:t>
            </w:r>
          </w:p>
        </w:tc>
      </w:tr>
      <w:tr w:rsidR="00E26E58" w14:paraId="2C5F424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9D0677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B1E217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DF7896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4、输入电压：110 /240V，50-60HZ。</w:t>
            </w:r>
          </w:p>
        </w:tc>
      </w:tr>
      <w:tr w:rsidR="00E26E58" w14:paraId="29F35AA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D7DB1E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A1E88D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0737F9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5、功率：MAX：1315W。</w:t>
            </w:r>
          </w:p>
        </w:tc>
      </w:tr>
      <w:tr w:rsidR="00E26E58" w14:paraId="37D87B5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7EA012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73BF7E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2A17F8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6、外观尺寸：高300mm，宽240mm，长250mm。</w:t>
            </w:r>
          </w:p>
        </w:tc>
      </w:tr>
      <w:tr w:rsidR="00E26E58" w14:paraId="414B7D7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7018EC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1D03D8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0CD4D223" w14:textId="4E19FE3C"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7、重量：</w:t>
            </w:r>
            <w:r w:rsidR="006A030A">
              <w:rPr>
                <w:rFonts w:hint="eastAsia"/>
              </w:rPr>
              <w:t>≥</w:t>
            </w:r>
            <w:r>
              <w:rPr>
                <w:rFonts w:ascii="宋体" w:hAnsi="宋体" w:cs="宋体" w:hint="eastAsia"/>
                <w:color w:val="000000"/>
                <w:kern w:val="0"/>
                <w:sz w:val="22"/>
                <w:szCs w:val="22"/>
              </w:rPr>
              <w:t>9KG。</w:t>
            </w:r>
          </w:p>
        </w:tc>
      </w:tr>
      <w:tr w:rsidR="00E26E58" w14:paraId="3D1247EE" w14:textId="77777777">
        <w:trPr>
          <w:trHeight w:val="55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0817FDBE"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15</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1B6E2383"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高速手机</w:t>
            </w:r>
          </w:p>
        </w:tc>
        <w:tc>
          <w:tcPr>
            <w:tcW w:w="6804" w:type="dxa"/>
            <w:tcBorders>
              <w:top w:val="nil"/>
              <w:left w:val="nil"/>
              <w:bottom w:val="single" w:sz="8" w:space="0" w:color="000000"/>
              <w:right w:val="single" w:sz="8" w:space="0" w:color="auto"/>
            </w:tcBorders>
            <w:shd w:val="clear" w:color="auto" w:fill="auto"/>
            <w:noWrap/>
            <w:vAlign w:val="center"/>
          </w:tcPr>
          <w:p w14:paraId="6B5528F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1.耐冲击的镀铬合金表面, 避免冲击、刮痕和由于消毒而产生的破坏。</w:t>
            </w:r>
          </w:p>
        </w:tc>
      </w:tr>
      <w:tr w:rsidR="00E26E58" w14:paraId="5EB38A21"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015E3D0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757AE3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9C2BC0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2.创新的三孔喷水系统，产生大量的水喷雾并且提升30%的冷却效果。</w:t>
            </w:r>
          </w:p>
        </w:tc>
      </w:tr>
      <w:tr w:rsidR="00E26E58" w14:paraId="3248F8A6"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8C6FDA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4FEA45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7F4B82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3.陶瓷轴承，坚固耐用。</w:t>
            </w:r>
          </w:p>
        </w:tc>
      </w:tr>
      <w:tr w:rsidR="00E26E58" w14:paraId="7B44B07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477BB4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058EE8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EC4B44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4.按压式取针，方便使用。</w:t>
            </w:r>
          </w:p>
        </w:tc>
      </w:tr>
      <w:tr w:rsidR="00E26E58" w14:paraId="0FFDA3A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5332A5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6ECF6F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BCA6E7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5.Midwest四孔接口。</w:t>
            </w:r>
          </w:p>
        </w:tc>
      </w:tr>
      <w:tr w:rsidR="00E26E58" w14:paraId="2A2C003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07CFDC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61FFA7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3D915F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6.转速：标准头≥300000 rpm、迷你头≥350000 rpm 。</w:t>
            </w:r>
          </w:p>
        </w:tc>
      </w:tr>
      <w:tr w:rsidR="00E26E58" w14:paraId="198CD9A4"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51212C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16653D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DAB8EA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7.驱动压力：2.5-2.8 Bar。</w:t>
            </w:r>
          </w:p>
        </w:tc>
      </w:tr>
      <w:tr w:rsidR="00E26E58" w14:paraId="0228621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B861FC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37ED04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6309986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8.可高温高压消毒。</w:t>
            </w:r>
          </w:p>
        </w:tc>
      </w:tr>
      <w:tr w:rsidR="00E26E58" w14:paraId="66BBE273" w14:textId="77777777">
        <w:trPr>
          <w:trHeight w:val="300"/>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6247C872"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16</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76E1B12D"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洁牙机手柄</w:t>
            </w:r>
          </w:p>
        </w:tc>
        <w:tc>
          <w:tcPr>
            <w:tcW w:w="6804" w:type="dxa"/>
            <w:tcBorders>
              <w:top w:val="nil"/>
              <w:left w:val="nil"/>
              <w:bottom w:val="single" w:sz="8" w:space="0" w:color="000000"/>
              <w:right w:val="single" w:sz="8" w:space="0" w:color="auto"/>
            </w:tcBorders>
            <w:shd w:val="clear" w:color="auto" w:fill="auto"/>
            <w:noWrap/>
            <w:vAlign w:val="center"/>
          </w:tcPr>
          <w:p w14:paraId="4B57148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一、功能</w:t>
            </w:r>
          </w:p>
        </w:tc>
      </w:tr>
      <w:tr w:rsidR="00E26E58" w14:paraId="26D366A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0EB3A5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B299F9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6DBBC4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1、手柄匹配赛特力技术超声波牙科治疗仪、工作尖使用</w:t>
            </w:r>
          </w:p>
        </w:tc>
      </w:tr>
      <w:tr w:rsidR="00E26E58" w14:paraId="1BAE6F60" w14:textId="77777777">
        <w:trPr>
          <w:trHeight w:val="295"/>
        </w:trPr>
        <w:tc>
          <w:tcPr>
            <w:tcW w:w="438" w:type="dxa"/>
            <w:vMerge/>
            <w:tcBorders>
              <w:top w:val="nil"/>
              <w:left w:val="single" w:sz="8" w:space="0" w:color="auto"/>
              <w:bottom w:val="single" w:sz="8" w:space="0" w:color="000000"/>
              <w:right w:val="single" w:sz="8" w:space="0" w:color="auto"/>
            </w:tcBorders>
            <w:vAlign w:val="center"/>
          </w:tcPr>
          <w:p w14:paraId="17170E7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A9271E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F2864C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2、可配根管荡洗、去除根管异物、寻找根管口、根面平整、去除生物膜、烤瓷修复体和种植体维护等80余种专用工作尖。</w:t>
            </w:r>
          </w:p>
        </w:tc>
      </w:tr>
      <w:tr w:rsidR="00E26E58" w14:paraId="62A7BB8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DF363E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D4B9CC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8CB848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3、手柄及附件可高温高压消毒，</w:t>
            </w:r>
          </w:p>
        </w:tc>
      </w:tr>
      <w:tr w:rsidR="00E26E58" w14:paraId="4BF2486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7D31D3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915812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908A6C3"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4、★手柄前端可拆卸清洁</w:t>
            </w:r>
          </w:p>
        </w:tc>
      </w:tr>
      <w:tr w:rsidR="00E26E58" w14:paraId="7F4AAB3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8D06EC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F36E6E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8458D4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5、率调谐：双向动力，频率跟踪。</w:t>
            </w:r>
          </w:p>
        </w:tc>
      </w:tr>
      <w:tr w:rsidR="00E26E58" w14:paraId="68873F0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E96906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12EA75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5D6B26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6、有强力反馈系统</w:t>
            </w:r>
          </w:p>
        </w:tc>
      </w:tr>
      <w:tr w:rsidR="00E26E58" w14:paraId="28D2FFA3"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278919E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1B3752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CA248E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7、能通过对工作尖实时监控，根据工作尖遇到的阻力反馈自动确定补偿功率，使操作更简单。有效而精确</w:t>
            </w:r>
          </w:p>
        </w:tc>
      </w:tr>
      <w:tr w:rsidR="00E26E58" w14:paraId="559396F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1A5DBAB"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2E9059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10883CD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8、二维识别码，方便管理</w:t>
            </w:r>
          </w:p>
        </w:tc>
      </w:tr>
      <w:tr w:rsidR="00E26E58" w14:paraId="6905015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A127F4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2A9BDE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4E825F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r>
      <w:tr w:rsidR="00E26E58" w14:paraId="19C2E21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0106E0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15A923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AA8D366"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1、▲振动频率：28-36KHZ</w:t>
            </w:r>
          </w:p>
        </w:tc>
      </w:tr>
      <w:tr w:rsidR="00E26E58" w14:paraId="6BB5E0CF"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6469560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8169FD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6FFC025" w14:textId="08952642"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2、符合标准：符合IEC601-1相关条款和标准，并经</w:t>
            </w:r>
            <w:r w:rsidR="006A030A">
              <w:rPr>
                <w:rFonts w:hint="eastAsia"/>
              </w:rPr>
              <w:t>ISO13485</w:t>
            </w:r>
            <w:r>
              <w:rPr>
                <w:rFonts w:ascii="宋体" w:hAnsi="宋体" w:cs="宋体" w:hint="eastAsia"/>
                <w:color w:val="000000"/>
                <w:kern w:val="0"/>
                <w:sz w:val="22"/>
                <w:szCs w:val="22"/>
              </w:rPr>
              <w:t>质量体系认证。</w:t>
            </w:r>
          </w:p>
        </w:tc>
      </w:tr>
      <w:tr w:rsidR="00E26E58" w14:paraId="19507CD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B7E518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80B348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0EA587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3、工作温度：+10至40℃，最大湿度95%RH。</w:t>
            </w:r>
          </w:p>
        </w:tc>
      </w:tr>
      <w:tr w:rsidR="00E26E58" w14:paraId="3F4A764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FD0F82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ECCB9A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1EFBDC9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存储温度-20至70℃，最大湿度95%。</w:t>
            </w:r>
          </w:p>
        </w:tc>
      </w:tr>
      <w:tr w:rsidR="00E26E58" w14:paraId="7D52C0C4" w14:textId="77777777">
        <w:trPr>
          <w:trHeight w:val="55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26A87170"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17</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2714A1E4"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牙周治疗仪</w:t>
            </w:r>
          </w:p>
        </w:tc>
        <w:tc>
          <w:tcPr>
            <w:tcW w:w="6804" w:type="dxa"/>
            <w:tcBorders>
              <w:top w:val="nil"/>
              <w:left w:val="nil"/>
              <w:bottom w:val="single" w:sz="8" w:space="0" w:color="000000"/>
              <w:right w:val="single" w:sz="8" w:space="0" w:color="auto"/>
            </w:tcBorders>
            <w:shd w:val="clear" w:color="auto" w:fill="auto"/>
            <w:vAlign w:val="center"/>
          </w:tcPr>
          <w:p w14:paraId="5D93774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1、采用微处理器全自动控制，可进行频率自动跟踪，搜索最佳工作状态。</w:t>
            </w:r>
          </w:p>
        </w:tc>
      </w:tr>
      <w:tr w:rsidR="00E26E58" w14:paraId="6C65141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ABA1C5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0DDCFE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87DC7C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2、▲集齐牙周治疗与根管荡洗功能，无痛牙周还能荡洗。</w:t>
            </w:r>
          </w:p>
        </w:tc>
      </w:tr>
      <w:tr w:rsidR="00E26E58" w14:paraId="3E71E02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CC0F85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2042C2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51E821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3、▲智能触摸系统，清晰的控制面板，超灵敏触控。</w:t>
            </w:r>
          </w:p>
        </w:tc>
      </w:tr>
      <w:tr w:rsidR="00E26E58" w14:paraId="6FD35DAE"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31B2428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1EAE9AD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2B762E1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4、▲手柄带 LED 灯，超清晰视野；采用全新压电陶瓷技术，可进行高温高压消毒，彻底杜绝交叉感染。</w:t>
            </w:r>
          </w:p>
        </w:tc>
      </w:tr>
      <w:tr w:rsidR="00E26E58" w14:paraId="6C24D71A"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1ABDCBE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E453CB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4136BE0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5、▲钛合金工作尖，硬度低，更有弹性，不伤牙骨质，牙釉质；工作尖圆形轨迹振动，具有抛光功能。</w:t>
            </w:r>
          </w:p>
        </w:tc>
      </w:tr>
      <w:tr w:rsidR="00E26E58" w14:paraId="34F29FD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C5CE20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2570705"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FB52FA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6、技术参数：</w:t>
            </w:r>
          </w:p>
        </w:tc>
      </w:tr>
      <w:tr w:rsidR="00E26E58" w14:paraId="21245E86"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AEAEA7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1311479"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52EB1F8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1)电源输入： 220-240V～ 50Hz/60Hz</w:t>
            </w:r>
          </w:p>
        </w:tc>
      </w:tr>
      <w:tr w:rsidR="00E26E58" w14:paraId="21191F3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B4B04A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7FD9F6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37D9297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2)输出的尖端主振动偏移:  1μm～60μm</w:t>
            </w:r>
          </w:p>
        </w:tc>
      </w:tr>
      <w:tr w:rsidR="00E26E58" w14:paraId="58F2B39E"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BCF380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7A637F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EBDF87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3)输出的尖端振动频率：28kHz～42kHz</w:t>
            </w:r>
          </w:p>
        </w:tc>
      </w:tr>
      <w:tr w:rsidR="00E26E58" w14:paraId="5D95C22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1E196ED"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667FCD4"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0E5B3F3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4)输出的半偏移力:  0.1N～2N</w:t>
            </w:r>
          </w:p>
        </w:tc>
      </w:tr>
      <w:tr w:rsidR="00E26E58" w14:paraId="4A5D63AC"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54543F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D4CCAE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66118D0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5)输出功率：3W～20W</w:t>
            </w:r>
          </w:p>
        </w:tc>
      </w:tr>
      <w:tr w:rsidR="00E26E58" w14:paraId="42A6509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BC5948C"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5E0C19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vAlign w:val="center"/>
          </w:tcPr>
          <w:p w14:paraId="7A705629"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6)进水压力：0.1bar～5bar（0.01MPa～0.5MPa）</w:t>
            </w:r>
          </w:p>
        </w:tc>
      </w:tr>
      <w:tr w:rsidR="00E26E58" w14:paraId="24C5ADD2"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16E87B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858A58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vAlign w:val="center"/>
          </w:tcPr>
          <w:p w14:paraId="4BD25102" w14:textId="60180A6F"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7)主机重量：</w:t>
            </w:r>
            <w:r w:rsidR="006A030A">
              <w:rPr>
                <w:rFonts w:hint="eastAsia"/>
              </w:rPr>
              <w:t>≥</w:t>
            </w:r>
            <w:r>
              <w:rPr>
                <w:rFonts w:ascii="宋体" w:hAnsi="宋体" w:cs="宋体" w:hint="eastAsia"/>
                <w:color w:val="000000"/>
                <w:kern w:val="0"/>
                <w:sz w:val="22"/>
                <w:szCs w:val="22"/>
              </w:rPr>
              <w:t>2.0kg</w:t>
            </w:r>
          </w:p>
        </w:tc>
      </w:tr>
      <w:tr w:rsidR="00E26E58" w14:paraId="2EFDE0FB" w14:textId="77777777">
        <w:trPr>
          <w:trHeight w:val="82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4EAA0FA1"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18</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6D26721F"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激光治疗仪</w:t>
            </w:r>
          </w:p>
        </w:tc>
        <w:tc>
          <w:tcPr>
            <w:tcW w:w="6804" w:type="dxa"/>
            <w:tcBorders>
              <w:top w:val="nil"/>
              <w:left w:val="nil"/>
              <w:bottom w:val="single" w:sz="8" w:space="0" w:color="000000"/>
              <w:right w:val="single" w:sz="8" w:space="0" w:color="auto"/>
            </w:tcBorders>
            <w:shd w:val="clear" w:color="auto" w:fill="auto"/>
            <w:noWrap/>
            <w:vAlign w:val="center"/>
          </w:tcPr>
          <w:p w14:paraId="76F4F8E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1．用途：用于牙周病、粘膜病、牙体牙髓病 种植体周围炎症 口腔软组织病变的切除 颞颌关节病的理疗治疗以及牙齿激光美白使用。</w:t>
            </w:r>
          </w:p>
        </w:tc>
      </w:tr>
      <w:tr w:rsidR="00E26E58" w14:paraId="1FC9FE5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CACCB08"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BF5E78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53C0A01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2．激光类型: 经FDA批准用于口腔内软组织治疗。</w:t>
            </w:r>
          </w:p>
        </w:tc>
      </w:tr>
      <w:tr w:rsidR="00E26E58" w14:paraId="604D6EB8"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32F896E"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1B8066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BDB1F5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3．激光波长范围：≥810nm。</w:t>
            </w:r>
          </w:p>
        </w:tc>
      </w:tr>
      <w:tr w:rsidR="00E26E58" w14:paraId="6C4ABAFD"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59D723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432AA7A"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6C2DAA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4．激光源功率：≥9W 。</w:t>
            </w:r>
          </w:p>
        </w:tc>
      </w:tr>
      <w:tr w:rsidR="00E26E58" w14:paraId="1E06EDA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9F46DF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12AEEC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717FB0C"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5．工作模式：连续模式、脉冲模式。</w:t>
            </w:r>
          </w:p>
        </w:tc>
      </w:tr>
      <w:tr w:rsidR="00E26E58" w14:paraId="54FE13B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AD6F882"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4083D7C"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B2BA8F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6．指示光：配有指示光，利于理疗和精确切割使用。</w:t>
            </w:r>
          </w:p>
        </w:tc>
      </w:tr>
      <w:tr w:rsidR="00E26E58" w14:paraId="4C8D047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247941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F0A430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7BA2E3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▲7。配备无线脚踏开关，避免电线缠绕。</w:t>
            </w:r>
          </w:p>
        </w:tc>
      </w:tr>
      <w:tr w:rsidR="00E26E58" w14:paraId="0A66CD01" w14:textId="77777777">
        <w:trPr>
          <w:trHeight w:val="825"/>
        </w:trPr>
        <w:tc>
          <w:tcPr>
            <w:tcW w:w="438" w:type="dxa"/>
            <w:vMerge/>
            <w:tcBorders>
              <w:top w:val="nil"/>
              <w:left w:val="single" w:sz="8" w:space="0" w:color="auto"/>
              <w:bottom w:val="single" w:sz="8" w:space="0" w:color="000000"/>
              <w:right w:val="single" w:sz="8" w:space="0" w:color="auto"/>
            </w:tcBorders>
            <w:vAlign w:val="center"/>
          </w:tcPr>
          <w:p w14:paraId="58F16AC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09A1F7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3B5395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▲8.传输方式：光导纤维。并配有光导纤维管理系统，按键控制光导纤维伸缩，使用时从光纤盒伸出，用毕可缩回光纤盒，有效保护光导纤维，避免折断。</w:t>
            </w:r>
          </w:p>
        </w:tc>
      </w:tr>
      <w:tr w:rsidR="00E26E58" w14:paraId="17705B7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4D34A9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8E1A201"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6310D2B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▲9.激光使用的光导纤维≥7米。</w:t>
            </w:r>
          </w:p>
        </w:tc>
      </w:tr>
      <w:tr w:rsidR="00E26E58" w14:paraId="2F9A0494"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4C72E6A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F06CA5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28D3E4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10.安全保护措施：紧急停止按钮：可在紧急情况下立即停止激光工作。</w:t>
            </w:r>
          </w:p>
        </w:tc>
      </w:tr>
      <w:tr w:rsidR="00E26E58" w14:paraId="32350819"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2AE67D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7D1DD20"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91CD57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11.具有故障报警功能。</w:t>
            </w:r>
          </w:p>
        </w:tc>
      </w:tr>
      <w:tr w:rsidR="00E26E58" w14:paraId="62BAD27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7847BD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08F383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416BE19B"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12、护目镜：≥3个。</w:t>
            </w:r>
          </w:p>
        </w:tc>
      </w:tr>
      <w:tr w:rsidR="00E26E58" w14:paraId="240E7D5D" w14:textId="77777777">
        <w:trPr>
          <w:trHeight w:val="555"/>
        </w:trPr>
        <w:tc>
          <w:tcPr>
            <w:tcW w:w="438" w:type="dxa"/>
            <w:vMerge w:val="restart"/>
            <w:tcBorders>
              <w:top w:val="nil"/>
              <w:left w:val="single" w:sz="8" w:space="0" w:color="auto"/>
              <w:bottom w:val="single" w:sz="8" w:space="0" w:color="000000"/>
              <w:right w:val="single" w:sz="8" w:space="0" w:color="auto"/>
            </w:tcBorders>
            <w:shd w:val="clear" w:color="auto" w:fill="auto"/>
            <w:vAlign w:val="center"/>
          </w:tcPr>
          <w:p w14:paraId="342A2E26" w14:textId="77777777" w:rsidR="00E26E58" w:rsidRDefault="00AA23BA">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19</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tcPr>
          <w:p w14:paraId="513943BE" w14:textId="77777777" w:rsidR="00E26E58" w:rsidRDefault="00AA23BA">
            <w:pPr>
              <w:widowControl/>
              <w:jc w:val="center"/>
              <w:rPr>
                <w:rFonts w:ascii="宋体" w:hAnsi="宋体" w:cs="宋体"/>
                <w:b/>
                <w:bCs/>
                <w:color w:val="000000"/>
                <w:kern w:val="0"/>
                <w:szCs w:val="21"/>
              </w:rPr>
            </w:pPr>
            <w:r>
              <w:rPr>
                <w:rFonts w:ascii="宋体" w:hAnsi="宋体" w:cs="宋体" w:hint="eastAsia"/>
                <w:b/>
                <w:bCs/>
                <w:color w:val="000000"/>
                <w:kern w:val="0"/>
                <w:szCs w:val="21"/>
              </w:rPr>
              <w:t>牙周龈下喷砂机</w:t>
            </w:r>
          </w:p>
        </w:tc>
        <w:tc>
          <w:tcPr>
            <w:tcW w:w="6804" w:type="dxa"/>
            <w:tcBorders>
              <w:top w:val="nil"/>
              <w:left w:val="nil"/>
              <w:bottom w:val="single" w:sz="8" w:space="0" w:color="000000"/>
              <w:right w:val="single" w:sz="8" w:space="0" w:color="auto"/>
            </w:tcBorders>
            <w:shd w:val="clear" w:color="auto" w:fill="auto"/>
            <w:noWrap/>
            <w:vAlign w:val="center"/>
          </w:tcPr>
          <w:p w14:paraId="1CE8A4F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1.台式机设计，交流电驱动，配外接口连接牙椅供气管和供水管，，配独立供水瓶，多功能脚踏开关控制</w:t>
            </w:r>
          </w:p>
        </w:tc>
      </w:tr>
      <w:tr w:rsidR="00E26E58" w14:paraId="2CBE85AF"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5AEC3180"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233D7B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9E8382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2.触摸屏面板操控，无缝式机身表面，容易清洁消毒</w:t>
            </w:r>
          </w:p>
        </w:tc>
      </w:tr>
      <w:tr w:rsidR="00E26E58" w14:paraId="3D0492AF"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241B64CA"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49F6678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CEEB78F"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3.具有优先电路设计，可以自动识别使用中的手柄，并有LED蓝光指示对应使用的装粉罐或供水瓶，避免错误操作</w:t>
            </w:r>
          </w:p>
        </w:tc>
      </w:tr>
      <w:tr w:rsidR="00E26E58" w14:paraId="6A7D60A9"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37C241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C8111AB"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E8FB77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4.挂架带磁性感应功能，接触手柄可以自动关闭对应手柄，防止错误操作引起误喷</w:t>
            </w:r>
          </w:p>
        </w:tc>
      </w:tr>
      <w:tr w:rsidR="00E26E58" w14:paraId="39F8D5D0"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66F221E9"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20BE4C6"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D5466CE"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5.喷砂手柄可拆卸，并高温高压消毒</w:t>
            </w:r>
          </w:p>
        </w:tc>
      </w:tr>
      <w:tr w:rsidR="00E26E58" w14:paraId="2B680D7A"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1A2F5266"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478D19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4A0E8DF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6.喷砂手柄管线可拆卸，方便清洁，维护，更换</w:t>
            </w:r>
          </w:p>
        </w:tc>
      </w:tr>
      <w:tr w:rsidR="00E26E58" w14:paraId="09940264" w14:textId="77777777">
        <w:trPr>
          <w:trHeight w:val="825"/>
        </w:trPr>
        <w:tc>
          <w:tcPr>
            <w:tcW w:w="438" w:type="dxa"/>
            <w:vMerge/>
            <w:tcBorders>
              <w:top w:val="nil"/>
              <w:left w:val="single" w:sz="8" w:space="0" w:color="auto"/>
              <w:bottom w:val="single" w:sz="8" w:space="0" w:color="000000"/>
              <w:right w:val="single" w:sz="8" w:space="0" w:color="auto"/>
            </w:tcBorders>
            <w:vAlign w:val="center"/>
          </w:tcPr>
          <w:p w14:paraId="51D9BA44"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8CB9E5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6864F11"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7.龈上喷砂手柄的喷嘴由流体注模法生产，可以达到精确的圆周状雾化喷射，龈下手柄配一次性龈下喷嘴，可以深达8mm牙周袋底</w:t>
            </w:r>
          </w:p>
        </w:tc>
      </w:tr>
      <w:tr w:rsidR="00E26E58" w14:paraId="390F458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0E2C672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587F3A08"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23E23B72"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8.独特的正弦波超声输出信号，提高治疗舒适度，降噪</w:t>
            </w:r>
          </w:p>
        </w:tc>
      </w:tr>
      <w:tr w:rsidR="00E26E58" w14:paraId="5A16C925" w14:textId="77777777">
        <w:trPr>
          <w:trHeight w:val="825"/>
        </w:trPr>
        <w:tc>
          <w:tcPr>
            <w:tcW w:w="438" w:type="dxa"/>
            <w:vMerge/>
            <w:tcBorders>
              <w:top w:val="nil"/>
              <w:left w:val="single" w:sz="8" w:space="0" w:color="auto"/>
              <w:bottom w:val="single" w:sz="8" w:space="0" w:color="000000"/>
              <w:right w:val="single" w:sz="8" w:space="0" w:color="auto"/>
            </w:tcBorders>
            <w:vAlign w:val="center"/>
          </w:tcPr>
          <w:p w14:paraId="19EB1FF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6C360AF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05077F4"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9.超声手柄可拆卸，并高温高压消毒，手柄可以配合不同型号工作尖使用，超声手柄管线可拆卸，方便清洁，维护，更换</w:t>
            </w:r>
          </w:p>
        </w:tc>
      </w:tr>
      <w:tr w:rsidR="00E26E58" w14:paraId="14A2A8F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372F73D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327D0D47"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273196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10.磁感应手柄挂架，可自动关闭脚踏开关，防止误伤</w:t>
            </w:r>
          </w:p>
        </w:tc>
      </w:tr>
      <w:tr w:rsidR="00E26E58" w14:paraId="74E78FE6"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3F38BAB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E5FC4A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3B097558"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11.多功能脚踏控制开关，有4种控制模式，避免医生反复在面板上调节</w:t>
            </w:r>
          </w:p>
        </w:tc>
      </w:tr>
      <w:tr w:rsidR="00E26E58" w14:paraId="02DED384"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7288701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7407D1D"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00CB740"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12.配有不同流量和出粉管路设计的粉罐共2个，配合不同喷砂粉使用。</w:t>
            </w:r>
          </w:p>
        </w:tc>
      </w:tr>
      <w:tr w:rsidR="00E26E58" w14:paraId="633C8820" w14:textId="77777777">
        <w:trPr>
          <w:trHeight w:val="555"/>
        </w:trPr>
        <w:tc>
          <w:tcPr>
            <w:tcW w:w="438" w:type="dxa"/>
            <w:vMerge/>
            <w:tcBorders>
              <w:top w:val="nil"/>
              <w:left w:val="single" w:sz="8" w:space="0" w:color="auto"/>
              <w:bottom w:val="single" w:sz="8" w:space="0" w:color="000000"/>
              <w:right w:val="single" w:sz="8" w:space="0" w:color="auto"/>
            </w:tcBorders>
            <w:vAlign w:val="center"/>
          </w:tcPr>
          <w:p w14:paraId="39652A73"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791A4773"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033EDF5"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13.电源电压：100-240VAC，电源频率：50-60Hz，保险丝：T1.6A250VAC,(时间滞后)</w:t>
            </w:r>
          </w:p>
        </w:tc>
      </w:tr>
      <w:tr w:rsidR="00E26E58" w14:paraId="0245B701"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243F0F57"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23C4B0F"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7E1838BD"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14.最大功率消耗100VA</w:t>
            </w:r>
          </w:p>
        </w:tc>
      </w:tr>
      <w:tr w:rsidR="00E26E58" w14:paraId="3D9ACA67"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478A5D15"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2221BF8E"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000000"/>
              <w:right w:val="single" w:sz="8" w:space="0" w:color="auto"/>
            </w:tcBorders>
            <w:shd w:val="clear" w:color="auto" w:fill="auto"/>
            <w:noWrap/>
            <w:vAlign w:val="center"/>
          </w:tcPr>
          <w:p w14:paraId="03BE7BAA"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15.供水压力1-5Bar</w:t>
            </w:r>
          </w:p>
        </w:tc>
      </w:tr>
      <w:tr w:rsidR="00E26E58" w14:paraId="5658E5BB" w14:textId="77777777">
        <w:trPr>
          <w:trHeight w:val="300"/>
        </w:trPr>
        <w:tc>
          <w:tcPr>
            <w:tcW w:w="438" w:type="dxa"/>
            <w:vMerge/>
            <w:tcBorders>
              <w:top w:val="nil"/>
              <w:left w:val="single" w:sz="8" w:space="0" w:color="auto"/>
              <w:bottom w:val="single" w:sz="8" w:space="0" w:color="000000"/>
              <w:right w:val="single" w:sz="8" w:space="0" w:color="auto"/>
            </w:tcBorders>
            <w:vAlign w:val="center"/>
          </w:tcPr>
          <w:p w14:paraId="76539A3F" w14:textId="77777777" w:rsidR="00E26E58" w:rsidRDefault="00E26E58">
            <w:pPr>
              <w:widowControl/>
              <w:jc w:val="left"/>
              <w:rPr>
                <w:rFonts w:ascii="仿宋_GB2312" w:eastAsia="仿宋_GB2312" w:hAnsi="等线" w:cs="宋体"/>
                <w:b/>
                <w:bCs/>
                <w:color w:val="000000"/>
                <w:kern w:val="0"/>
                <w:sz w:val="22"/>
                <w:szCs w:val="22"/>
              </w:rPr>
            </w:pPr>
          </w:p>
        </w:tc>
        <w:tc>
          <w:tcPr>
            <w:tcW w:w="1253" w:type="dxa"/>
            <w:vMerge/>
            <w:tcBorders>
              <w:top w:val="nil"/>
              <w:left w:val="single" w:sz="8" w:space="0" w:color="auto"/>
              <w:bottom w:val="single" w:sz="8" w:space="0" w:color="000000"/>
              <w:right w:val="single" w:sz="8" w:space="0" w:color="auto"/>
            </w:tcBorders>
            <w:vAlign w:val="center"/>
          </w:tcPr>
          <w:p w14:paraId="00515202" w14:textId="77777777" w:rsidR="00E26E58" w:rsidRDefault="00E26E58">
            <w:pPr>
              <w:widowControl/>
              <w:jc w:val="left"/>
              <w:rPr>
                <w:rFonts w:ascii="宋体" w:hAnsi="宋体" w:cs="宋体"/>
                <w:b/>
                <w:bCs/>
                <w:color w:val="000000"/>
                <w:kern w:val="0"/>
                <w:szCs w:val="21"/>
              </w:rPr>
            </w:pPr>
          </w:p>
        </w:tc>
        <w:tc>
          <w:tcPr>
            <w:tcW w:w="6804" w:type="dxa"/>
            <w:tcBorders>
              <w:top w:val="nil"/>
              <w:left w:val="nil"/>
              <w:bottom w:val="single" w:sz="8" w:space="0" w:color="auto"/>
              <w:right w:val="single" w:sz="8" w:space="0" w:color="auto"/>
            </w:tcBorders>
            <w:shd w:val="clear" w:color="auto" w:fill="auto"/>
            <w:noWrap/>
            <w:vAlign w:val="center"/>
          </w:tcPr>
          <w:p w14:paraId="4AC3D897" w14:textId="77777777" w:rsidR="00E26E58" w:rsidRDefault="00AA23BA">
            <w:pPr>
              <w:widowControl/>
              <w:rPr>
                <w:rFonts w:ascii="宋体" w:hAnsi="宋体" w:cs="宋体"/>
                <w:color w:val="000000"/>
                <w:kern w:val="0"/>
                <w:sz w:val="22"/>
                <w:szCs w:val="22"/>
              </w:rPr>
            </w:pPr>
            <w:r>
              <w:rPr>
                <w:rFonts w:ascii="宋体" w:hAnsi="宋体" w:cs="宋体" w:hint="eastAsia"/>
                <w:color w:val="000000"/>
                <w:kern w:val="0"/>
                <w:sz w:val="22"/>
                <w:szCs w:val="22"/>
              </w:rPr>
              <w:t>16.供气压力5.5-7.5Bar</w:t>
            </w:r>
          </w:p>
        </w:tc>
      </w:tr>
    </w:tbl>
    <w:p w14:paraId="2B722D19" w14:textId="77777777" w:rsidR="00E26E58" w:rsidRDefault="00E26E58">
      <w:pPr>
        <w:rPr>
          <w:b/>
          <w:szCs w:val="21"/>
        </w:rPr>
      </w:pPr>
    </w:p>
    <w:p w14:paraId="5638DCB7" w14:textId="77777777" w:rsidR="00E26E58" w:rsidRDefault="00E26E58">
      <w:pPr>
        <w:rPr>
          <w:b/>
          <w:szCs w:val="21"/>
        </w:rPr>
      </w:pPr>
    </w:p>
    <w:p w14:paraId="5E784101" w14:textId="77777777" w:rsidR="00E26E58" w:rsidRDefault="00E26E58">
      <w:pPr>
        <w:rPr>
          <w:sz w:val="24"/>
        </w:rPr>
      </w:pPr>
    </w:p>
    <w:p w14:paraId="4662AC1D" w14:textId="77777777" w:rsidR="00E26E58" w:rsidRDefault="00AA23BA">
      <w:pPr>
        <w:pStyle w:val="2"/>
        <w:spacing w:beforeLines="50" w:before="120" w:afterLines="50" w:after="120"/>
        <w:rPr>
          <w:sz w:val="28"/>
          <w:szCs w:val="28"/>
        </w:rPr>
      </w:pPr>
      <w:r>
        <w:rPr>
          <w:rFonts w:hint="eastAsia"/>
          <w:sz w:val="28"/>
          <w:szCs w:val="28"/>
        </w:rPr>
        <w:t>五、商务需求</w:t>
      </w:r>
    </w:p>
    <w:p w14:paraId="5271ABD3" w14:textId="77777777" w:rsidR="00E26E58" w:rsidRDefault="00AA23BA">
      <w:pPr>
        <w:ind w:firstLineChars="200" w:firstLine="422"/>
        <w:rPr>
          <w:b/>
          <w:szCs w:val="21"/>
        </w:rPr>
      </w:pPr>
      <w:r>
        <w:rPr>
          <w:rFonts w:hint="eastAsia"/>
          <w:b/>
          <w:szCs w:val="21"/>
        </w:rPr>
        <w:t>说明：</w:t>
      </w:r>
      <w:r>
        <w:rPr>
          <w:rFonts w:hint="eastAsia"/>
          <w:b/>
          <w:szCs w:val="21"/>
        </w:rPr>
        <w:t>1</w:t>
      </w:r>
      <w:r>
        <w:rPr>
          <w:rFonts w:hint="eastAsia"/>
          <w:b/>
          <w:szCs w:val="21"/>
        </w:rPr>
        <w:t>、带“</w:t>
      </w:r>
      <w:r>
        <w:rPr>
          <w:rFonts w:ascii="宋体" w:hAnsi="宋体" w:cs="宋体" w:hint="eastAsia"/>
          <w:b/>
          <w:szCs w:val="21"/>
        </w:rPr>
        <w:t>★</w:t>
      </w:r>
      <w:r>
        <w:rPr>
          <w:rFonts w:hint="eastAsia"/>
          <w:b/>
          <w:szCs w:val="21"/>
        </w:rPr>
        <w:t>”指标项为实质性条款，如出现负偏离，将被视为未实质性满足招标文件要求作投标无效处理。</w:t>
      </w:r>
    </w:p>
    <w:p w14:paraId="6DD9AEF1" w14:textId="77777777" w:rsidR="00E26E58" w:rsidRDefault="00AA23BA">
      <w:pPr>
        <w:ind w:firstLineChars="200" w:firstLine="422"/>
      </w:pPr>
      <w:r>
        <w:rPr>
          <w:rFonts w:hint="eastAsia"/>
          <w:b/>
        </w:rPr>
        <w:t>2</w:t>
      </w:r>
      <w:r>
        <w:rPr>
          <w:rFonts w:hint="eastAsia"/>
          <w:b/>
        </w:rPr>
        <w:t>、评分时，如对一项招标商务需求（以划分框为准，一个划分框是作为一项招标商务需求）中的内容存在两处（或以上）负偏离的，在评分时只作一项负偏离扣分。</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279"/>
        <w:gridCol w:w="6720"/>
      </w:tblGrid>
      <w:tr w:rsidR="00E26E58" w14:paraId="629A6AF3" w14:textId="77777777">
        <w:trPr>
          <w:trHeight w:val="454"/>
          <w:jc w:val="center"/>
        </w:trPr>
        <w:tc>
          <w:tcPr>
            <w:tcW w:w="821" w:type="dxa"/>
            <w:vAlign w:val="center"/>
          </w:tcPr>
          <w:p w14:paraId="531945F7" w14:textId="77777777" w:rsidR="00E26E58" w:rsidRDefault="00AA23BA">
            <w:pPr>
              <w:spacing w:line="360" w:lineRule="exact"/>
              <w:jc w:val="center"/>
              <w:rPr>
                <w:rFonts w:ascii="宋体" w:hAnsi="宋体"/>
                <w:b/>
              </w:rPr>
            </w:pPr>
            <w:r>
              <w:rPr>
                <w:rFonts w:ascii="宋体" w:hAnsi="宋体" w:hint="eastAsia"/>
                <w:b/>
              </w:rPr>
              <w:t>序号</w:t>
            </w:r>
          </w:p>
        </w:tc>
        <w:tc>
          <w:tcPr>
            <w:tcW w:w="1279" w:type="dxa"/>
            <w:vAlign w:val="center"/>
          </w:tcPr>
          <w:p w14:paraId="0B9DFCA9" w14:textId="77777777" w:rsidR="00E26E58" w:rsidRDefault="00AA23BA">
            <w:pPr>
              <w:spacing w:line="360" w:lineRule="exact"/>
              <w:jc w:val="center"/>
              <w:rPr>
                <w:rFonts w:ascii="宋体" w:hAnsi="宋体"/>
                <w:b/>
              </w:rPr>
            </w:pPr>
            <w:r>
              <w:rPr>
                <w:rFonts w:ascii="宋体" w:hAnsi="宋体" w:hint="eastAsia"/>
                <w:b/>
              </w:rPr>
              <w:t>目录</w:t>
            </w:r>
          </w:p>
        </w:tc>
        <w:tc>
          <w:tcPr>
            <w:tcW w:w="6720" w:type="dxa"/>
            <w:vAlign w:val="center"/>
          </w:tcPr>
          <w:p w14:paraId="46F29066" w14:textId="77777777" w:rsidR="00E26E58" w:rsidRDefault="00AA23BA">
            <w:pPr>
              <w:spacing w:line="360" w:lineRule="exact"/>
              <w:jc w:val="center"/>
              <w:rPr>
                <w:rFonts w:ascii="宋体" w:hAnsi="宋体"/>
                <w:b/>
              </w:rPr>
            </w:pPr>
            <w:r>
              <w:rPr>
                <w:rFonts w:ascii="宋体" w:hAnsi="宋体" w:hint="eastAsia"/>
                <w:b/>
              </w:rPr>
              <w:t>招标商务需求</w:t>
            </w:r>
          </w:p>
        </w:tc>
      </w:tr>
      <w:tr w:rsidR="00E26E58" w14:paraId="509EFB43" w14:textId="77777777">
        <w:trPr>
          <w:trHeight w:val="454"/>
          <w:jc w:val="center"/>
        </w:trPr>
        <w:tc>
          <w:tcPr>
            <w:tcW w:w="8820" w:type="dxa"/>
            <w:gridSpan w:val="3"/>
            <w:vAlign w:val="center"/>
          </w:tcPr>
          <w:p w14:paraId="5905DA92" w14:textId="77777777" w:rsidR="00E26E58" w:rsidRDefault="00AA23BA">
            <w:pPr>
              <w:spacing w:line="360" w:lineRule="exact"/>
              <w:rPr>
                <w:rFonts w:ascii="宋体" w:hAnsi="宋体"/>
                <w:b/>
              </w:rPr>
            </w:pPr>
            <w:r>
              <w:rPr>
                <w:rFonts w:ascii="宋体" w:hAnsi="宋体" w:hint="eastAsia"/>
                <w:b/>
              </w:rPr>
              <w:t>（一）免费保修期内售后服务要求</w:t>
            </w:r>
          </w:p>
        </w:tc>
      </w:tr>
      <w:tr w:rsidR="00E26E58" w14:paraId="00A6A01C" w14:textId="77777777">
        <w:trPr>
          <w:trHeight w:val="454"/>
          <w:jc w:val="center"/>
        </w:trPr>
        <w:tc>
          <w:tcPr>
            <w:tcW w:w="821" w:type="dxa"/>
            <w:vMerge w:val="restart"/>
            <w:vAlign w:val="center"/>
          </w:tcPr>
          <w:p w14:paraId="7E1A2C93" w14:textId="77777777" w:rsidR="00E26E58" w:rsidRDefault="00AA23BA">
            <w:pPr>
              <w:spacing w:line="360" w:lineRule="exact"/>
              <w:jc w:val="center"/>
              <w:rPr>
                <w:rFonts w:ascii="宋体" w:hAnsi="宋体"/>
                <w:b/>
                <w:sz w:val="20"/>
                <w:szCs w:val="20"/>
              </w:rPr>
            </w:pPr>
            <w:r>
              <w:rPr>
                <w:rFonts w:ascii="宋体" w:hAnsi="宋体" w:hint="eastAsia"/>
                <w:b/>
                <w:sz w:val="20"/>
                <w:szCs w:val="20"/>
              </w:rPr>
              <w:t>1</w:t>
            </w:r>
          </w:p>
        </w:tc>
        <w:tc>
          <w:tcPr>
            <w:tcW w:w="1279" w:type="dxa"/>
            <w:vMerge w:val="restart"/>
            <w:vAlign w:val="center"/>
          </w:tcPr>
          <w:p w14:paraId="4D2D118A" w14:textId="77777777" w:rsidR="00E26E58" w:rsidRDefault="00AA23BA">
            <w:pPr>
              <w:spacing w:line="360" w:lineRule="exact"/>
              <w:jc w:val="center"/>
              <w:rPr>
                <w:rFonts w:ascii="宋体" w:hAnsi="宋体"/>
                <w:b/>
                <w:sz w:val="20"/>
                <w:szCs w:val="20"/>
              </w:rPr>
            </w:pPr>
            <w:r>
              <w:rPr>
                <w:rFonts w:ascii="宋体" w:hAnsi="宋体" w:hint="eastAsia"/>
                <w:b/>
                <w:sz w:val="20"/>
                <w:szCs w:val="20"/>
              </w:rPr>
              <w:t>维修及维护服务</w:t>
            </w:r>
          </w:p>
        </w:tc>
        <w:tc>
          <w:tcPr>
            <w:tcW w:w="6720" w:type="dxa"/>
            <w:vAlign w:val="center"/>
          </w:tcPr>
          <w:p w14:paraId="5506CB00" w14:textId="77777777" w:rsidR="00E26E58" w:rsidRDefault="00AA23BA">
            <w:pPr>
              <w:spacing w:line="360" w:lineRule="exact"/>
              <w:rPr>
                <w:rFonts w:ascii="宋体" w:hAnsi="宋体"/>
                <w:b/>
                <w:color w:val="000000"/>
                <w:sz w:val="20"/>
                <w:szCs w:val="20"/>
              </w:rPr>
            </w:pPr>
            <w:r>
              <w:rPr>
                <w:rFonts w:ascii="宋体" w:hAnsi="宋体" w:cs="宋体" w:hint="eastAsia"/>
                <w:b/>
                <w:color w:val="000000"/>
                <w:sz w:val="20"/>
                <w:szCs w:val="20"/>
              </w:rPr>
              <w:t>★</w:t>
            </w:r>
            <w:r>
              <w:rPr>
                <w:rFonts w:ascii="宋体" w:hAnsi="宋体" w:cs="宋体" w:hint="eastAsia"/>
                <w:color w:val="000000"/>
                <w:sz w:val="20"/>
                <w:szCs w:val="20"/>
              </w:rPr>
              <w:t>1.1各投标供应商应在投标文件中列明各主机、配件和易耗品的保修期限,并承诺提供整机免费保修期</w:t>
            </w:r>
            <w:r>
              <w:rPr>
                <w:rFonts w:ascii="宋体" w:hAnsi="宋体" w:cs="宋体"/>
                <w:color w:val="000000"/>
                <w:sz w:val="20"/>
                <w:szCs w:val="20"/>
                <w:u w:val="single"/>
              </w:rPr>
              <w:t>3</w:t>
            </w:r>
            <w:r>
              <w:rPr>
                <w:rFonts w:ascii="宋体" w:hAnsi="宋体" w:cs="宋体" w:hint="eastAsia"/>
                <w:color w:val="000000"/>
                <w:sz w:val="20"/>
                <w:szCs w:val="20"/>
              </w:rPr>
              <w:t>年</w:t>
            </w:r>
            <w:r>
              <w:rPr>
                <w:rStyle w:val="aff6"/>
                <w:rFonts w:ascii="宋体" w:hAnsi="宋体" w:cs="宋体" w:hint="eastAsia"/>
                <w:color w:val="000000"/>
                <w:sz w:val="20"/>
                <w:szCs w:val="20"/>
              </w:rPr>
              <w:t>（特别提示：免费保修期达不到招标文件要求的，该投标文件初审不通过）</w:t>
            </w:r>
            <w:r>
              <w:rPr>
                <w:rFonts w:ascii="宋体" w:hAnsi="宋体" w:cs="宋体" w:hint="eastAsia"/>
                <w:color w:val="000000"/>
                <w:sz w:val="20"/>
                <w:szCs w:val="20"/>
              </w:rPr>
              <w:t>,终身维修。</w:t>
            </w:r>
            <w:r>
              <w:rPr>
                <w:rFonts w:ascii="宋体" w:hAnsi="宋体" w:cs="宋体" w:hint="eastAsia"/>
                <w:color w:val="000000"/>
                <w:spacing w:val="-3"/>
                <w:sz w:val="20"/>
                <w:szCs w:val="20"/>
              </w:rPr>
              <w:t>保修期自采购人签署最终验收报告之日起开始计算。</w:t>
            </w:r>
            <w:r>
              <w:rPr>
                <w:rFonts w:ascii="宋体" w:hAnsi="宋体" w:cs="宋体" w:hint="eastAsia"/>
                <w:color w:val="000000"/>
                <w:sz w:val="20"/>
                <w:szCs w:val="20"/>
              </w:rPr>
              <w:t>保修期内,年度定期预防性维护保养次数应不少于</w:t>
            </w:r>
            <w:r>
              <w:rPr>
                <w:rFonts w:ascii="宋体" w:hAnsi="宋体" w:cs="宋体" w:hint="eastAsia"/>
                <w:color w:val="000000"/>
                <w:sz w:val="20"/>
                <w:szCs w:val="20"/>
                <w:u w:val="single"/>
              </w:rPr>
              <w:t xml:space="preserve"> 2 </w:t>
            </w:r>
            <w:r>
              <w:rPr>
                <w:rFonts w:ascii="宋体" w:hAnsi="宋体" w:cs="宋体" w:hint="eastAsia"/>
                <w:color w:val="000000"/>
                <w:sz w:val="20"/>
                <w:szCs w:val="20"/>
              </w:rPr>
              <w:t>次。保修期内免费更换零配件、免工时费。</w:t>
            </w:r>
          </w:p>
        </w:tc>
      </w:tr>
      <w:tr w:rsidR="00E26E58" w14:paraId="62E06E34" w14:textId="77777777">
        <w:trPr>
          <w:trHeight w:val="454"/>
          <w:jc w:val="center"/>
        </w:trPr>
        <w:tc>
          <w:tcPr>
            <w:tcW w:w="821" w:type="dxa"/>
            <w:vMerge/>
            <w:vAlign w:val="center"/>
          </w:tcPr>
          <w:p w14:paraId="1359153C" w14:textId="77777777" w:rsidR="00E26E58" w:rsidRDefault="00E26E58">
            <w:pPr>
              <w:spacing w:line="360" w:lineRule="exact"/>
              <w:jc w:val="center"/>
              <w:rPr>
                <w:rFonts w:ascii="宋体" w:hAnsi="宋体"/>
                <w:b/>
                <w:sz w:val="20"/>
                <w:szCs w:val="20"/>
              </w:rPr>
            </w:pPr>
          </w:p>
        </w:tc>
        <w:tc>
          <w:tcPr>
            <w:tcW w:w="1279" w:type="dxa"/>
            <w:vMerge/>
            <w:vAlign w:val="center"/>
          </w:tcPr>
          <w:p w14:paraId="5B906814" w14:textId="77777777" w:rsidR="00E26E58" w:rsidRDefault="00E26E58">
            <w:pPr>
              <w:spacing w:line="360" w:lineRule="exact"/>
              <w:jc w:val="center"/>
              <w:rPr>
                <w:rFonts w:ascii="宋体" w:hAnsi="宋体"/>
                <w:b/>
                <w:sz w:val="20"/>
                <w:szCs w:val="20"/>
              </w:rPr>
            </w:pPr>
          </w:p>
        </w:tc>
        <w:tc>
          <w:tcPr>
            <w:tcW w:w="6720" w:type="dxa"/>
            <w:vAlign w:val="center"/>
          </w:tcPr>
          <w:p w14:paraId="4DF59EF8" w14:textId="77777777" w:rsidR="00E26E58" w:rsidRDefault="00AA23BA">
            <w:pPr>
              <w:spacing w:line="360" w:lineRule="exact"/>
              <w:rPr>
                <w:rFonts w:ascii="宋体" w:hAnsi="宋体"/>
                <w:bCs/>
                <w:color w:val="000000"/>
                <w:sz w:val="20"/>
                <w:szCs w:val="20"/>
              </w:rPr>
            </w:pPr>
            <w:r>
              <w:rPr>
                <w:rFonts w:ascii="宋体" w:hAnsi="宋体" w:cs="宋体" w:hint="eastAsia"/>
                <w:color w:val="000000"/>
                <w:sz w:val="20"/>
                <w:szCs w:val="20"/>
              </w:rPr>
              <w:t>1.2由设备制造商提供售后服务，</w:t>
            </w:r>
            <w:r>
              <w:rPr>
                <w:rFonts w:ascii="宋体" w:hAnsi="宋体" w:cs="宋体" w:hint="eastAsia"/>
                <w:color w:val="000000"/>
                <w:sz w:val="20"/>
                <w:szCs w:val="20"/>
                <w:u w:val="single"/>
              </w:rPr>
              <w:t xml:space="preserve"> 1 </w:t>
            </w:r>
            <w:r>
              <w:rPr>
                <w:rFonts w:ascii="宋体" w:hAnsi="宋体" w:cs="宋体" w:hint="eastAsia"/>
                <w:color w:val="000000"/>
                <w:sz w:val="20"/>
                <w:szCs w:val="20"/>
              </w:rPr>
              <w:t>小时内响应，</w:t>
            </w:r>
            <w:r>
              <w:rPr>
                <w:rFonts w:ascii="宋体" w:hAnsi="宋体" w:cs="宋体" w:hint="eastAsia"/>
                <w:color w:val="000000"/>
                <w:sz w:val="20"/>
                <w:szCs w:val="20"/>
                <w:u w:val="single"/>
              </w:rPr>
              <w:t xml:space="preserve"> 24 </w:t>
            </w:r>
            <w:r>
              <w:rPr>
                <w:rFonts w:ascii="宋体" w:hAnsi="宋体" w:cs="宋体" w:hint="eastAsia"/>
                <w:color w:val="000000"/>
                <w:sz w:val="20"/>
                <w:szCs w:val="20"/>
              </w:rPr>
              <w:t>小时维修到位，并在48小时内消除故障（不可抗力情况除外）。消耗品和零配件供应及时，特殊情况下可提供备用机。广东省内有相对应的维修机构，于中标后出具证明文件</w:t>
            </w:r>
            <w:r>
              <w:rPr>
                <w:rFonts w:ascii="宋体" w:hAnsi="宋体" w:cs="宋体" w:hint="eastAsia"/>
                <w:sz w:val="20"/>
                <w:szCs w:val="20"/>
              </w:rPr>
              <w:t>。</w:t>
            </w:r>
            <w:r>
              <w:rPr>
                <w:rFonts w:hint="eastAsia"/>
                <w:b/>
                <w:color w:val="FF0000"/>
              </w:rPr>
              <w:t>未在广东省内设置维修机构的供应商，投标时提供中标后设置的承诺。</w:t>
            </w:r>
          </w:p>
        </w:tc>
      </w:tr>
      <w:tr w:rsidR="00E26E58" w14:paraId="3B59E7DA" w14:textId="77777777">
        <w:trPr>
          <w:trHeight w:val="454"/>
          <w:jc w:val="center"/>
        </w:trPr>
        <w:tc>
          <w:tcPr>
            <w:tcW w:w="821" w:type="dxa"/>
            <w:vMerge/>
            <w:vAlign w:val="center"/>
          </w:tcPr>
          <w:p w14:paraId="56F0A020" w14:textId="77777777" w:rsidR="00E26E58" w:rsidRDefault="00E26E58">
            <w:pPr>
              <w:spacing w:line="360" w:lineRule="exact"/>
              <w:jc w:val="center"/>
              <w:rPr>
                <w:rFonts w:ascii="宋体" w:hAnsi="宋体"/>
                <w:b/>
                <w:sz w:val="20"/>
                <w:szCs w:val="20"/>
              </w:rPr>
            </w:pPr>
          </w:p>
        </w:tc>
        <w:tc>
          <w:tcPr>
            <w:tcW w:w="1279" w:type="dxa"/>
            <w:vMerge/>
            <w:vAlign w:val="center"/>
          </w:tcPr>
          <w:p w14:paraId="683BC04B" w14:textId="77777777" w:rsidR="00E26E58" w:rsidRDefault="00E26E58">
            <w:pPr>
              <w:spacing w:line="360" w:lineRule="exact"/>
              <w:jc w:val="center"/>
              <w:rPr>
                <w:rFonts w:ascii="宋体" w:hAnsi="宋体"/>
                <w:b/>
                <w:sz w:val="20"/>
                <w:szCs w:val="20"/>
              </w:rPr>
            </w:pPr>
          </w:p>
        </w:tc>
        <w:tc>
          <w:tcPr>
            <w:tcW w:w="6720" w:type="dxa"/>
            <w:vAlign w:val="center"/>
          </w:tcPr>
          <w:p w14:paraId="574CE0D3" w14:textId="77777777" w:rsidR="00E26E58" w:rsidRDefault="00AA23BA">
            <w:pPr>
              <w:spacing w:line="360" w:lineRule="exact"/>
              <w:rPr>
                <w:rFonts w:ascii="宋体" w:hAnsi="宋体"/>
                <w:bCs/>
                <w:color w:val="000000"/>
                <w:sz w:val="20"/>
                <w:szCs w:val="20"/>
              </w:rPr>
            </w:pPr>
            <w:r>
              <w:rPr>
                <w:rFonts w:ascii="宋体" w:hAnsi="宋体" w:cs="宋体" w:hint="eastAsia"/>
                <w:color w:val="000000"/>
                <w:sz w:val="20"/>
                <w:szCs w:val="20"/>
              </w:rPr>
              <w:t>1.3投标供应商负责货物的终身维修，保证</w:t>
            </w:r>
            <w:r>
              <w:rPr>
                <w:rFonts w:ascii="宋体" w:hAnsi="宋体" w:cs="宋体" w:hint="eastAsia"/>
                <w:color w:val="000000"/>
                <w:sz w:val="20"/>
                <w:szCs w:val="20"/>
                <w:u w:val="single"/>
              </w:rPr>
              <w:t>5 </w:t>
            </w:r>
            <w:r>
              <w:rPr>
                <w:rFonts w:ascii="宋体" w:hAnsi="宋体" w:cs="宋体" w:hint="eastAsia"/>
                <w:color w:val="000000"/>
                <w:sz w:val="20"/>
                <w:szCs w:val="20"/>
              </w:rPr>
              <w:t>年以上供应维修配件，</w:t>
            </w:r>
            <w:r>
              <w:rPr>
                <w:rFonts w:ascii="宋体" w:hAnsi="宋体" w:cs="宋体" w:hint="eastAsia"/>
                <w:color w:val="000000"/>
                <w:sz w:val="20"/>
                <w:szCs w:val="20"/>
                <w:u w:val="single"/>
              </w:rPr>
              <w:t xml:space="preserve"> 5 </w:t>
            </w:r>
            <w:r>
              <w:rPr>
                <w:rFonts w:ascii="宋体" w:hAnsi="宋体" w:cs="宋体" w:hint="eastAsia"/>
                <w:color w:val="000000"/>
                <w:sz w:val="20"/>
                <w:szCs w:val="20"/>
              </w:rPr>
              <w:t>年内免费提供软件升级服务。</w:t>
            </w:r>
          </w:p>
        </w:tc>
      </w:tr>
      <w:tr w:rsidR="00E26E58" w14:paraId="28554D37" w14:textId="77777777">
        <w:trPr>
          <w:trHeight w:val="454"/>
          <w:jc w:val="center"/>
        </w:trPr>
        <w:tc>
          <w:tcPr>
            <w:tcW w:w="821" w:type="dxa"/>
            <w:vAlign w:val="center"/>
          </w:tcPr>
          <w:p w14:paraId="032070F0" w14:textId="77777777" w:rsidR="00E26E58" w:rsidRDefault="00AA23BA">
            <w:pPr>
              <w:spacing w:line="360" w:lineRule="exact"/>
              <w:jc w:val="center"/>
              <w:rPr>
                <w:rFonts w:ascii="宋体" w:hAnsi="宋体"/>
                <w:b/>
                <w:sz w:val="20"/>
                <w:szCs w:val="20"/>
              </w:rPr>
            </w:pPr>
            <w:r>
              <w:rPr>
                <w:rFonts w:ascii="宋体" w:hAnsi="宋体" w:hint="eastAsia"/>
                <w:b/>
                <w:sz w:val="20"/>
                <w:szCs w:val="20"/>
              </w:rPr>
              <w:t>2</w:t>
            </w:r>
          </w:p>
        </w:tc>
        <w:tc>
          <w:tcPr>
            <w:tcW w:w="1279" w:type="dxa"/>
            <w:vAlign w:val="center"/>
          </w:tcPr>
          <w:p w14:paraId="0E995965" w14:textId="77777777" w:rsidR="00E26E58" w:rsidRDefault="00AA23BA">
            <w:pPr>
              <w:spacing w:line="360" w:lineRule="exact"/>
              <w:jc w:val="center"/>
              <w:rPr>
                <w:rFonts w:ascii="宋体" w:hAnsi="宋体"/>
                <w:b/>
                <w:sz w:val="20"/>
                <w:szCs w:val="20"/>
              </w:rPr>
            </w:pPr>
            <w:r>
              <w:rPr>
                <w:rFonts w:ascii="宋体" w:hAnsi="宋体" w:hint="eastAsia"/>
                <w:b/>
                <w:sz w:val="20"/>
                <w:szCs w:val="20"/>
              </w:rPr>
              <w:t>质量保证</w:t>
            </w:r>
          </w:p>
        </w:tc>
        <w:tc>
          <w:tcPr>
            <w:tcW w:w="6720" w:type="dxa"/>
            <w:vAlign w:val="center"/>
          </w:tcPr>
          <w:p w14:paraId="2C071FA2" w14:textId="77777777" w:rsidR="00E26E58" w:rsidRDefault="00AA23BA">
            <w:pPr>
              <w:spacing w:line="360" w:lineRule="exact"/>
              <w:rPr>
                <w:rFonts w:ascii="宋体" w:hAnsi="宋体"/>
                <w:bCs/>
                <w:color w:val="000000"/>
                <w:sz w:val="20"/>
                <w:szCs w:val="20"/>
              </w:rPr>
            </w:pPr>
            <w:r>
              <w:rPr>
                <w:rFonts w:ascii="宋体" w:hAnsi="宋体" w:hint="eastAsia"/>
                <w:bCs/>
                <w:color w:val="000000"/>
                <w:sz w:val="20"/>
                <w:szCs w:val="20"/>
              </w:rPr>
              <w:t>2.1</w:t>
            </w:r>
            <w:r>
              <w:rPr>
                <w:rFonts w:ascii="宋体" w:hAnsi="宋体" w:cs="宋体" w:hint="eastAsia"/>
                <w:color w:val="000000"/>
                <w:sz w:val="20"/>
                <w:szCs w:val="20"/>
              </w:rPr>
              <w:t>在保修期内, 投标供应商应确保年开机率在</w:t>
            </w:r>
            <w:r>
              <w:rPr>
                <w:rFonts w:ascii="宋体" w:hAnsi="宋体" w:cs="宋体" w:hint="eastAsia"/>
                <w:sz w:val="20"/>
                <w:szCs w:val="20"/>
              </w:rPr>
              <w:t>95%</w:t>
            </w:r>
            <w:r>
              <w:rPr>
                <w:rFonts w:asciiTheme="minorEastAsia" w:hAnsiTheme="minorEastAsia" w:cs="宋体" w:hint="eastAsia"/>
                <w:szCs w:val="21"/>
              </w:rPr>
              <w:t>（含95%）</w:t>
            </w:r>
            <w:r>
              <w:rPr>
                <w:rFonts w:ascii="宋体" w:hAnsi="宋体" w:cs="宋体" w:hint="eastAsia"/>
                <w:sz w:val="20"/>
                <w:szCs w:val="20"/>
              </w:rPr>
              <w:t>以上, 若不能达到此开机率，将作以下处理：a. 年开机率在90</w:t>
            </w:r>
            <w:r>
              <w:rPr>
                <w:rFonts w:asciiTheme="minorEastAsia" w:hAnsiTheme="minorEastAsia" w:cs="宋体" w:hint="eastAsia"/>
                <w:szCs w:val="21"/>
              </w:rPr>
              <w:t>（含）</w:t>
            </w:r>
            <w:r>
              <w:rPr>
                <w:rFonts w:ascii="宋体" w:hAnsi="宋体" w:cs="宋体" w:hint="eastAsia"/>
                <w:sz w:val="20"/>
                <w:szCs w:val="20"/>
              </w:rPr>
              <w:t>-95%</w:t>
            </w:r>
            <w:r>
              <w:rPr>
                <w:rFonts w:asciiTheme="minorEastAsia" w:hAnsiTheme="minorEastAsia" w:cs="宋体" w:hint="eastAsia"/>
                <w:szCs w:val="21"/>
              </w:rPr>
              <w:t>（不含）</w:t>
            </w:r>
            <w:r>
              <w:rPr>
                <w:rFonts w:ascii="宋体" w:hAnsi="宋体" w:cs="宋体" w:hint="eastAsia"/>
                <w:sz w:val="20"/>
                <w:szCs w:val="20"/>
              </w:rPr>
              <w:t>之间按一赔</w:t>
            </w:r>
            <w:r>
              <w:rPr>
                <w:rFonts w:ascii="宋体" w:hAnsi="宋体" w:cs="宋体" w:hint="eastAsia"/>
                <w:sz w:val="20"/>
                <w:szCs w:val="20"/>
                <w:u w:val="single"/>
              </w:rPr>
              <w:t xml:space="preserve"> 一年 </w:t>
            </w:r>
            <w:r>
              <w:rPr>
                <w:rFonts w:ascii="宋体" w:hAnsi="宋体" w:cs="宋体" w:hint="eastAsia"/>
                <w:sz w:val="20"/>
                <w:szCs w:val="20"/>
              </w:rPr>
              <w:t>延长保修期；b. 年开机率在85</w:t>
            </w:r>
            <w:r>
              <w:rPr>
                <w:rFonts w:asciiTheme="minorEastAsia" w:hAnsiTheme="minorEastAsia" w:cs="宋体" w:hint="eastAsia"/>
                <w:szCs w:val="21"/>
              </w:rPr>
              <w:t>（含）</w:t>
            </w:r>
            <w:r>
              <w:rPr>
                <w:rFonts w:ascii="宋体" w:hAnsi="宋体" w:cs="宋体" w:hint="eastAsia"/>
                <w:sz w:val="20"/>
                <w:szCs w:val="20"/>
              </w:rPr>
              <w:t>-90%</w:t>
            </w:r>
            <w:r>
              <w:rPr>
                <w:rFonts w:asciiTheme="minorEastAsia" w:hAnsiTheme="minorEastAsia" w:cs="宋体" w:hint="eastAsia"/>
                <w:szCs w:val="21"/>
              </w:rPr>
              <w:t>（不含）</w:t>
            </w:r>
            <w:r>
              <w:rPr>
                <w:rFonts w:ascii="宋体" w:hAnsi="宋体" w:cs="宋体" w:hint="eastAsia"/>
                <w:sz w:val="20"/>
                <w:szCs w:val="20"/>
              </w:rPr>
              <w:t>之间按一赔</w:t>
            </w:r>
            <w:r>
              <w:rPr>
                <w:rFonts w:ascii="宋体" w:hAnsi="宋体" w:cs="宋体" w:hint="eastAsia"/>
                <w:sz w:val="20"/>
                <w:szCs w:val="20"/>
                <w:u w:val="single"/>
              </w:rPr>
              <w:t xml:space="preserve"> 二年 </w:t>
            </w:r>
            <w:r>
              <w:rPr>
                <w:rFonts w:ascii="宋体" w:hAnsi="宋体" w:cs="宋体" w:hint="eastAsia"/>
                <w:sz w:val="20"/>
                <w:szCs w:val="20"/>
              </w:rPr>
              <w:t>延长保修期；c. 年开机率低于85%</w:t>
            </w:r>
            <w:r>
              <w:rPr>
                <w:rFonts w:asciiTheme="minorEastAsia" w:hAnsiTheme="minorEastAsia" w:cs="宋体" w:hint="eastAsia"/>
                <w:szCs w:val="21"/>
              </w:rPr>
              <w:t>（不含</w:t>
            </w:r>
            <w:r>
              <w:rPr>
                <w:rFonts w:ascii="宋体" w:hAnsi="宋体" w:cs="宋体" w:hint="eastAsia"/>
                <w:sz w:val="20"/>
                <w:szCs w:val="20"/>
              </w:rPr>
              <w:t>85%</w:t>
            </w:r>
            <w:r>
              <w:rPr>
                <w:rFonts w:asciiTheme="minorEastAsia" w:hAnsiTheme="minorEastAsia" w:cs="宋体" w:hint="eastAsia"/>
                <w:szCs w:val="21"/>
              </w:rPr>
              <w:t>）</w:t>
            </w:r>
            <w:r>
              <w:rPr>
                <w:rFonts w:ascii="宋体" w:hAnsi="宋体" w:cs="宋体" w:hint="eastAsia"/>
                <w:sz w:val="20"/>
                <w:szCs w:val="20"/>
              </w:rPr>
              <w:t>，投标供应商应无条件更换新机，并重新计算保修期，以及赔偿用户的直接经</w:t>
            </w:r>
            <w:r>
              <w:rPr>
                <w:rFonts w:ascii="宋体" w:hAnsi="宋体" w:cs="宋体" w:hint="eastAsia"/>
                <w:color w:val="000000"/>
                <w:sz w:val="20"/>
                <w:szCs w:val="20"/>
              </w:rPr>
              <w:t>济损失和间接经济损失。注：年开机率=（365-停机天数）/365）</w:t>
            </w:r>
          </w:p>
        </w:tc>
      </w:tr>
      <w:tr w:rsidR="00E26E58" w14:paraId="270468A6" w14:textId="77777777">
        <w:trPr>
          <w:trHeight w:val="454"/>
          <w:jc w:val="center"/>
        </w:trPr>
        <w:tc>
          <w:tcPr>
            <w:tcW w:w="8820" w:type="dxa"/>
            <w:gridSpan w:val="3"/>
            <w:vAlign w:val="center"/>
          </w:tcPr>
          <w:p w14:paraId="6B7FF5C5" w14:textId="77777777" w:rsidR="00E26E58" w:rsidRDefault="00AA23BA">
            <w:pPr>
              <w:spacing w:line="360" w:lineRule="exact"/>
              <w:rPr>
                <w:rFonts w:ascii="宋体" w:hAnsi="宋体"/>
                <w:b/>
              </w:rPr>
            </w:pPr>
            <w:r>
              <w:rPr>
                <w:rFonts w:ascii="宋体" w:hAnsi="宋体" w:hint="eastAsia"/>
                <w:b/>
              </w:rPr>
              <w:t>（二）免费保修期外售后服务要求</w:t>
            </w:r>
          </w:p>
        </w:tc>
      </w:tr>
      <w:tr w:rsidR="00E26E58" w14:paraId="1B19B666" w14:textId="77777777">
        <w:trPr>
          <w:trHeight w:val="454"/>
          <w:jc w:val="center"/>
        </w:trPr>
        <w:tc>
          <w:tcPr>
            <w:tcW w:w="821" w:type="dxa"/>
            <w:vMerge w:val="restart"/>
            <w:vAlign w:val="center"/>
          </w:tcPr>
          <w:p w14:paraId="6F2F794D" w14:textId="77777777" w:rsidR="00E26E58" w:rsidRDefault="00AA23BA">
            <w:pPr>
              <w:spacing w:line="360" w:lineRule="exact"/>
              <w:jc w:val="center"/>
              <w:rPr>
                <w:rFonts w:ascii="宋体" w:hAnsi="宋体"/>
                <w:b/>
                <w:sz w:val="20"/>
                <w:szCs w:val="20"/>
              </w:rPr>
            </w:pPr>
            <w:r>
              <w:rPr>
                <w:rFonts w:ascii="宋体" w:hAnsi="宋体" w:hint="eastAsia"/>
                <w:b/>
                <w:sz w:val="20"/>
                <w:szCs w:val="20"/>
              </w:rPr>
              <w:t>1</w:t>
            </w:r>
          </w:p>
        </w:tc>
        <w:tc>
          <w:tcPr>
            <w:tcW w:w="1279" w:type="dxa"/>
            <w:vMerge w:val="restart"/>
            <w:vAlign w:val="center"/>
          </w:tcPr>
          <w:p w14:paraId="0B4D6661" w14:textId="77777777" w:rsidR="00E26E58" w:rsidRDefault="00AA23BA">
            <w:pPr>
              <w:spacing w:line="360" w:lineRule="exact"/>
              <w:jc w:val="center"/>
              <w:rPr>
                <w:rFonts w:ascii="宋体" w:hAnsi="宋体"/>
                <w:b/>
                <w:color w:val="000000"/>
                <w:sz w:val="20"/>
                <w:szCs w:val="20"/>
              </w:rPr>
            </w:pPr>
            <w:r>
              <w:rPr>
                <w:rStyle w:val="aff6"/>
                <w:rFonts w:ascii="宋体" w:hAnsi="宋体" w:cs="宋体" w:hint="eastAsia"/>
                <w:color w:val="000000"/>
                <w:sz w:val="20"/>
                <w:szCs w:val="20"/>
              </w:rPr>
              <w:t>维修零配件、消耗品和延续保修合同的报价</w:t>
            </w:r>
          </w:p>
        </w:tc>
        <w:tc>
          <w:tcPr>
            <w:tcW w:w="6720" w:type="dxa"/>
            <w:vAlign w:val="center"/>
          </w:tcPr>
          <w:p w14:paraId="335D3DD4" w14:textId="77777777" w:rsidR="00E26E58" w:rsidRDefault="00AA23BA">
            <w:pPr>
              <w:spacing w:line="360" w:lineRule="exact"/>
              <w:rPr>
                <w:rFonts w:ascii="宋体" w:hAnsi="宋体"/>
                <w:b/>
                <w:color w:val="000000"/>
              </w:rPr>
            </w:pPr>
            <w:r>
              <w:rPr>
                <w:rFonts w:ascii="宋体" w:hAnsi="宋体" w:cs="宋体" w:hint="eastAsia"/>
                <w:color w:val="000000"/>
                <w:sz w:val="20"/>
                <w:szCs w:val="20"/>
              </w:rPr>
              <w:t>1.1由设备制造商提供售后服务，</w:t>
            </w:r>
            <w:r>
              <w:rPr>
                <w:rFonts w:ascii="宋体" w:hAnsi="宋体" w:cs="宋体" w:hint="eastAsia"/>
                <w:color w:val="000000"/>
                <w:sz w:val="20"/>
                <w:szCs w:val="20"/>
                <w:u w:val="single"/>
              </w:rPr>
              <w:t xml:space="preserve"> 1 </w:t>
            </w:r>
            <w:r>
              <w:rPr>
                <w:rFonts w:ascii="宋体" w:hAnsi="宋体" w:cs="宋体" w:hint="eastAsia"/>
                <w:color w:val="000000"/>
                <w:sz w:val="20"/>
                <w:szCs w:val="20"/>
              </w:rPr>
              <w:t>小时内响应，</w:t>
            </w:r>
            <w:r>
              <w:rPr>
                <w:rFonts w:ascii="宋体" w:hAnsi="宋体" w:cs="宋体" w:hint="eastAsia"/>
                <w:color w:val="000000"/>
                <w:sz w:val="20"/>
                <w:szCs w:val="20"/>
                <w:u w:val="single"/>
              </w:rPr>
              <w:t> 24 </w:t>
            </w:r>
            <w:r>
              <w:rPr>
                <w:rFonts w:ascii="宋体" w:hAnsi="宋体" w:cs="宋体" w:hint="eastAsia"/>
                <w:color w:val="000000"/>
                <w:sz w:val="20"/>
                <w:szCs w:val="20"/>
              </w:rPr>
              <w:t>小时维修到位，并在48小时内消除故障（不可抗力情况除外）。消耗品和零配件供应及时，特殊情况下可提供备用机。在境内有相对应的零配件保税库，于中标后出具证明文件。</w:t>
            </w:r>
          </w:p>
        </w:tc>
      </w:tr>
      <w:tr w:rsidR="00E26E58" w14:paraId="08459085" w14:textId="77777777">
        <w:trPr>
          <w:trHeight w:val="454"/>
          <w:jc w:val="center"/>
        </w:trPr>
        <w:tc>
          <w:tcPr>
            <w:tcW w:w="821" w:type="dxa"/>
            <w:vMerge/>
            <w:vAlign w:val="center"/>
          </w:tcPr>
          <w:p w14:paraId="44772C5D" w14:textId="77777777" w:rsidR="00E26E58" w:rsidRDefault="00E26E58">
            <w:pPr>
              <w:spacing w:line="360" w:lineRule="exact"/>
              <w:jc w:val="center"/>
              <w:rPr>
                <w:rFonts w:ascii="宋体" w:hAnsi="宋体"/>
                <w:b/>
              </w:rPr>
            </w:pPr>
          </w:p>
        </w:tc>
        <w:tc>
          <w:tcPr>
            <w:tcW w:w="1279" w:type="dxa"/>
            <w:vMerge/>
            <w:vAlign w:val="center"/>
          </w:tcPr>
          <w:p w14:paraId="2AEDC64D" w14:textId="77777777" w:rsidR="00E26E58" w:rsidRDefault="00E26E58">
            <w:pPr>
              <w:spacing w:line="360" w:lineRule="exact"/>
              <w:rPr>
                <w:rStyle w:val="aff6"/>
                <w:rFonts w:ascii="宋体" w:hAnsi="宋体" w:cs="宋体"/>
                <w:color w:val="000000"/>
                <w:sz w:val="20"/>
                <w:szCs w:val="20"/>
              </w:rPr>
            </w:pPr>
          </w:p>
        </w:tc>
        <w:tc>
          <w:tcPr>
            <w:tcW w:w="6720" w:type="dxa"/>
            <w:vAlign w:val="center"/>
          </w:tcPr>
          <w:p w14:paraId="7EDD3BA1" w14:textId="77777777" w:rsidR="00E26E58" w:rsidRDefault="00AA23BA">
            <w:pPr>
              <w:spacing w:line="360" w:lineRule="exact"/>
              <w:rPr>
                <w:rFonts w:ascii="宋体" w:hAnsi="宋体"/>
                <w:b/>
                <w:color w:val="000000"/>
              </w:rPr>
            </w:pPr>
            <w:r>
              <w:rPr>
                <w:rFonts w:ascii="宋体" w:hAnsi="宋体" w:cs="宋体" w:hint="eastAsia"/>
                <w:color w:val="000000"/>
                <w:sz w:val="20"/>
                <w:szCs w:val="20"/>
              </w:rPr>
              <w:t>1.2保修期满后，投标供应商应以优惠价供应维修零配件、消耗品和延续保修合同。价格最高的前5项零配件、消耗品和延续保修合同的报价明细应填写于《零配件、消耗品和延续保修合同报价明清单》中。</w:t>
            </w:r>
          </w:p>
        </w:tc>
      </w:tr>
      <w:tr w:rsidR="00E26E58" w14:paraId="14167669" w14:textId="77777777">
        <w:trPr>
          <w:trHeight w:val="454"/>
          <w:jc w:val="center"/>
        </w:trPr>
        <w:tc>
          <w:tcPr>
            <w:tcW w:w="821" w:type="dxa"/>
            <w:vMerge/>
            <w:vAlign w:val="center"/>
          </w:tcPr>
          <w:p w14:paraId="6FC5E9B3" w14:textId="77777777" w:rsidR="00E26E58" w:rsidRDefault="00E26E58">
            <w:pPr>
              <w:spacing w:line="360" w:lineRule="exact"/>
              <w:jc w:val="center"/>
              <w:rPr>
                <w:rFonts w:ascii="宋体" w:hAnsi="宋体"/>
                <w:b/>
              </w:rPr>
            </w:pPr>
          </w:p>
        </w:tc>
        <w:tc>
          <w:tcPr>
            <w:tcW w:w="1279" w:type="dxa"/>
            <w:vMerge/>
            <w:vAlign w:val="center"/>
          </w:tcPr>
          <w:p w14:paraId="16A35863" w14:textId="77777777" w:rsidR="00E26E58" w:rsidRDefault="00E26E58">
            <w:pPr>
              <w:spacing w:line="360" w:lineRule="exact"/>
              <w:rPr>
                <w:rStyle w:val="aff6"/>
                <w:rFonts w:ascii="宋体" w:hAnsi="宋体" w:cs="宋体"/>
                <w:color w:val="000000"/>
                <w:sz w:val="20"/>
                <w:szCs w:val="20"/>
              </w:rPr>
            </w:pPr>
          </w:p>
        </w:tc>
        <w:tc>
          <w:tcPr>
            <w:tcW w:w="6720" w:type="dxa"/>
            <w:vAlign w:val="center"/>
          </w:tcPr>
          <w:p w14:paraId="13829839" w14:textId="77777777" w:rsidR="00E26E58" w:rsidRDefault="00AA23BA">
            <w:pPr>
              <w:spacing w:line="360" w:lineRule="exact"/>
              <w:rPr>
                <w:rFonts w:ascii="宋体" w:hAnsi="宋体"/>
                <w:b/>
                <w:color w:val="000000"/>
              </w:rPr>
            </w:pPr>
            <w:r>
              <w:rPr>
                <w:rFonts w:ascii="宋体" w:hAnsi="宋体" w:cs="宋体" w:hint="eastAsia"/>
                <w:color w:val="000000"/>
                <w:sz w:val="20"/>
                <w:szCs w:val="20"/>
              </w:rPr>
              <w:t>1.3设备制造商维修的货物经采购人验收合格，且设备制造商提供维修专用发票后，采购人支付维修费用。</w:t>
            </w:r>
          </w:p>
        </w:tc>
      </w:tr>
      <w:tr w:rsidR="00E26E58" w14:paraId="697A3A2C" w14:textId="77777777">
        <w:trPr>
          <w:trHeight w:val="454"/>
          <w:jc w:val="center"/>
        </w:trPr>
        <w:tc>
          <w:tcPr>
            <w:tcW w:w="821" w:type="dxa"/>
            <w:vMerge/>
            <w:vAlign w:val="center"/>
          </w:tcPr>
          <w:p w14:paraId="3CC95A5C" w14:textId="77777777" w:rsidR="00E26E58" w:rsidRDefault="00E26E58">
            <w:pPr>
              <w:spacing w:line="360" w:lineRule="exact"/>
              <w:jc w:val="center"/>
              <w:rPr>
                <w:rFonts w:ascii="宋体" w:hAnsi="宋体"/>
                <w:b/>
              </w:rPr>
            </w:pPr>
          </w:p>
        </w:tc>
        <w:tc>
          <w:tcPr>
            <w:tcW w:w="1279" w:type="dxa"/>
            <w:vMerge/>
            <w:vAlign w:val="center"/>
          </w:tcPr>
          <w:p w14:paraId="139C4874" w14:textId="77777777" w:rsidR="00E26E58" w:rsidRDefault="00E26E58">
            <w:pPr>
              <w:spacing w:line="360" w:lineRule="exact"/>
              <w:rPr>
                <w:rStyle w:val="aff6"/>
                <w:rFonts w:ascii="宋体" w:hAnsi="宋体" w:cs="宋体"/>
                <w:color w:val="000000"/>
                <w:sz w:val="20"/>
                <w:szCs w:val="20"/>
              </w:rPr>
            </w:pPr>
          </w:p>
        </w:tc>
        <w:tc>
          <w:tcPr>
            <w:tcW w:w="6720" w:type="dxa"/>
            <w:vAlign w:val="center"/>
          </w:tcPr>
          <w:p w14:paraId="6D943320" w14:textId="77777777" w:rsidR="00E26E58" w:rsidRDefault="00AA23BA">
            <w:pPr>
              <w:spacing w:line="360" w:lineRule="exact"/>
              <w:rPr>
                <w:rFonts w:ascii="宋体" w:hAnsi="宋体"/>
                <w:b/>
                <w:color w:val="000000"/>
              </w:rPr>
            </w:pPr>
            <w:r>
              <w:rPr>
                <w:rFonts w:ascii="宋体" w:hAnsi="宋体" w:cs="宋体" w:hint="eastAsia"/>
                <w:color w:val="000000"/>
                <w:sz w:val="20"/>
                <w:szCs w:val="20"/>
              </w:rPr>
              <w:t>1.4投标供应商及设备制造商不得以任何理由不按时进行维修，不得要求采购人购买所谓“保修服务”（即：不论设备有无故障先买保修服务），不得在设备中嵌设任何不利于采购人使用与维修设备的障碍。</w:t>
            </w:r>
          </w:p>
        </w:tc>
      </w:tr>
      <w:tr w:rsidR="00E26E58" w14:paraId="1AE911C9" w14:textId="77777777">
        <w:trPr>
          <w:trHeight w:val="454"/>
          <w:jc w:val="center"/>
        </w:trPr>
        <w:tc>
          <w:tcPr>
            <w:tcW w:w="821" w:type="dxa"/>
            <w:vMerge/>
            <w:vAlign w:val="center"/>
          </w:tcPr>
          <w:p w14:paraId="1116AB64" w14:textId="77777777" w:rsidR="00E26E58" w:rsidRDefault="00E26E58">
            <w:pPr>
              <w:spacing w:line="360" w:lineRule="exact"/>
              <w:jc w:val="center"/>
              <w:rPr>
                <w:rFonts w:ascii="宋体" w:hAnsi="宋体"/>
                <w:b/>
              </w:rPr>
            </w:pPr>
          </w:p>
        </w:tc>
        <w:tc>
          <w:tcPr>
            <w:tcW w:w="1279" w:type="dxa"/>
            <w:vMerge/>
            <w:vAlign w:val="center"/>
          </w:tcPr>
          <w:p w14:paraId="2DB9C30B" w14:textId="77777777" w:rsidR="00E26E58" w:rsidRDefault="00E26E58">
            <w:pPr>
              <w:spacing w:line="360" w:lineRule="exact"/>
              <w:rPr>
                <w:rStyle w:val="aff6"/>
                <w:rFonts w:ascii="宋体" w:hAnsi="宋体" w:cs="宋体"/>
                <w:color w:val="0000FF"/>
                <w:sz w:val="20"/>
                <w:szCs w:val="20"/>
              </w:rPr>
            </w:pPr>
          </w:p>
        </w:tc>
        <w:tc>
          <w:tcPr>
            <w:tcW w:w="6720" w:type="dxa"/>
            <w:vAlign w:val="center"/>
          </w:tcPr>
          <w:p w14:paraId="4A7C3AD0" w14:textId="77777777" w:rsidR="00E26E58" w:rsidRDefault="00AA23BA">
            <w:pPr>
              <w:spacing w:line="360" w:lineRule="exact"/>
              <w:rPr>
                <w:rFonts w:ascii="宋体" w:hAnsi="宋体"/>
                <w:b/>
                <w:color w:val="000000"/>
              </w:rPr>
            </w:pPr>
            <w:r>
              <w:rPr>
                <w:rFonts w:ascii="宋体" w:hAnsi="宋体" w:cs="宋体" w:hint="eastAsia"/>
                <w:color w:val="000000"/>
                <w:sz w:val="20"/>
                <w:szCs w:val="20"/>
              </w:rPr>
              <w:t>1.5 免费提供技术咨询及软件升级，提供产品终身技术服务。</w:t>
            </w:r>
          </w:p>
        </w:tc>
      </w:tr>
      <w:tr w:rsidR="00E26E58" w14:paraId="3756F1F2" w14:textId="77777777">
        <w:trPr>
          <w:trHeight w:val="454"/>
          <w:jc w:val="center"/>
        </w:trPr>
        <w:tc>
          <w:tcPr>
            <w:tcW w:w="8820" w:type="dxa"/>
            <w:gridSpan w:val="3"/>
            <w:vAlign w:val="center"/>
          </w:tcPr>
          <w:p w14:paraId="7A5C05C9" w14:textId="77777777" w:rsidR="00E26E58" w:rsidRDefault="00AA23BA">
            <w:pPr>
              <w:spacing w:line="360" w:lineRule="exact"/>
              <w:rPr>
                <w:rFonts w:ascii="宋体" w:hAnsi="宋体"/>
                <w:b/>
              </w:rPr>
            </w:pPr>
            <w:r>
              <w:rPr>
                <w:rFonts w:ascii="宋体" w:hAnsi="宋体" w:hint="eastAsia"/>
                <w:b/>
              </w:rPr>
              <w:t>（三）其他商务要求</w:t>
            </w:r>
          </w:p>
        </w:tc>
      </w:tr>
      <w:tr w:rsidR="00E26E58" w14:paraId="63A15620" w14:textId="77777777">
        <w:trPr>
          <w:trHeight w:val="454"/>
          <w:jc w:val="center"/>
        </w:trPr>
        <w:tc>
          <w:tcPr>
            <w:tcW w:w="821" w:type="dxa"/>
            <w:vMerge w:val="restart"/>
            <w:vAlign w:val="center"/>
          </w:tcPr>
          <w:p w14:paraId="1D8CA98F" w14:textId="77777777" w:rsidR="00E26E58" w:rsidRDefault="00AA23BA">
            <w:pPr>
              <w:spacing w:line="360" w:lineRule="exact"/>
              <w:jc w:val="center"/>
              <w:rPr>
                <w:rFonts w:ascii="宋体" w:hAnsi="宋体"/>
                <w:b/>
                <w:sz w:val="20"/>
                <w:szCs w:val="20"/>
              </w:rPr>
            </w:pPr>
            <w:r>
              <w:rPr>
                <w:rFonts w:ascii="宋体" w:hAnsi="宋体" w:hint="eastAsia"/>
                <w:b/>
                <w:sz w:val="20"/>
                <w:szCs w:val="20"/>
              </w:rPr>
              <w:t>1</w:t>
            </w:r>
          </w:p>
        </w:tc>
        <w:tc>
          <w:tcPr>
            <w:tcW w:w="1279" w:type="dxa"/>
            <w:vMerge w:val="restart"/>
            <w:vAlign w:val="center"/>
          </w:tcPr>
          <w:p w14:paraId="385181DB" w14:textId="77777777" w:rsidR="00E26E58" w:rsidRDefault="00AA23BA">
            <w:pPr>
              <w:spacing w:line="360" w:lineRule="exact"/>
              <w:jc w:val="center"/>
              <w:rPr>
                <w:rFonts w:ascii="宋体" w:hAnsi="宋体"/>
                <w:b/>
                <w:sz w:val="20"/>
                <w:szCs w:val="20"/>
              </w:rPr>
            </w:pPr>
            <w:r>
              <w:rPr>
                <w:rFonts w:ascii="宋体" w:hAnsi="宋体" w:hint="eastAsia"/>
                <w:b/>
                <w:sz w:val="20"/>
                <w:szCs w:val="20"/>
              </w:rPr>
              <w:t>交货要求</w:t>
            </w:r>
          </w:p>
        </w:tc>
        <w:tc>
          <w:tcPr>
            <w:tcW w:w="6720" w:type="dxa"/>
            <w:vAlign w:val="center"/>
          </w:tcPr>
          <w:p w14:paraId="29EF7D29" w14:textId="77777777" w:rsidR="00E26E58" w:rsidRDefault="00AA23BA">
            <w:pPr>
              <w:spacing w:line="360" w:lineRule="exact"/>
              <w:rPr>
                <w:rFonts w:ascii="宋体" w:hAnsi="宋体"/>
                <w:bCs/>
                <w:color w:val="000000"/>
                <w:sz w:val="20"/>
                <w:szCs w:val="20"/>
              </w:rPr>
            </w:pPr>
            <w:r>
              <w:rPr>
                <w:rFonts w:ascii="宋体" w:hAnsi="宋体" w:cs="宋体" w:hint="eastAsia"/>
                <w:b/>
                <w:color w:val="000000"/>
                <w:sz w:val="20"/>
                <w:szCs w:val="20"/>
              </w:rPr>
              <w:t>★</w:t>
            </w:r>
            <w:r>
              <w:rPr>
                <w:rFonts w:ascii="宋体" w:hAnsi="宋体" w:cs="宋体" w:hint="eastAsia"/>
                <w:color w:val="000000"/>
                <w:sz w:val="20"/>
                <w:szCs w:val="20"/>
              </w:rPr>
              <w:t>1.1投标供应商在签订合同之日起</w:t>
            </w:r>
            <w:r>
              <w:rPr>
                <w:rFonts w:hint="eastAsia"/>
              </w:rPr>
              <w:t>60</w:t>
            </w:r>
            <w:r>
              <w:rPr>
                <w:rFonts w:hint="eastAsia"/>
              </w:rPr>
              <w:t>天</w:t>
            </w:r>
            <w:r>
              <w:rPr>
                <w:rFonts w:ascii="宋体" w:hAnsi="宋体" w:cs="宋体" w:hint="eastAsia"/>
                <w:b/>
                <w:color w:val="FF0000"/>
                <w:sz w:val="20"/>
                <w:szCs w:val="20"/>
              </w:rPr>
              <w:t>内</w:t>
            </w:r>
            <w:r>
              <w:rPr>
                <w:rFonts w:ascii="宋体" w:hAnsi="宋体" w:cs="宋体" w:hint="eastAsia"/>
                <w:color w:val="000000"/>
                <w:sz w:val="20"/>
                <w:szCs w:val="20"/>
              </w:rPr>
              <w:t>交货，具体交货时间、交货地点、交货方式以采购人通知为准。</w:t>
            </w:r>
          </w:p>
        </w:tc>
      </w:tr>
      <w:tr w:rsidR="00E26E58" w14:paraId="47B0EF78" w14:textId="77777777">
        <w:trPr>
          <w:trHeight w:val="454"/>
          <w:jc w:val="center"/>
        </w:trPr>
        <w:tc>
          <w:tcPr>
            <w:tcW w:w="821" w:type="dxa"/>
            <w:vMerge/>
            <w:vAlign w:val="center"/>
          </w:tcPr>
          <w:p w14:paraId="3F71E75C" w14:textId="77777777" w:rsidR="00E26E58" w:rsidRDefault="00E26E58">
            <w:pPr>
              <w:spacing w:line="360" w:lineRule="exact"/>
              <w:jc w:val="center"/>
              <w:rPr>
                <w:rFonts w:ascii="宋体" w:hAnsi="宋体"/>
                <w:b/>
                <w:sz w:val="20"/>
                <w:szCs w:val="20"/>
              </w:rPr>
            </w:pPr>
          </w:p>
        </w:tc>
        <w:tc>
          <w:tcPr>
            <w:tcW w:w="1279" w:type="dxa"/>
            <w:vMerge/>
            <w:vAlign w:val="center"/>
          </w:tcPr>
          <w:p w14:paraId="0FC5972E" w14:textId="77777777" w:rsidR="00E26E58" w:rsidRDefault="00E26E58">
            <w:pPr>
              <w:spacing w:line="360" w:lineRule="exact"/>
              <w:jc w:val="center"/>
              <w:rPr>
                <w:rFonts w:ascii="宋体" w:hAnsi="宋体"/>
                <w:sz w:val="20"/>
                <w:szCs w:val="20"/>
              </w:rPr>
            </w:pPr>
          </w:p>
        </w:tc>
        <w:tc>
          <w:tcPr>
            <w:tcW w:w="6720" w:type="dxa"/>
            <w:vAlign w:val="center"/>
          </w:tcPr>
          <w:p w14:paraId="2A4582A0" w14:textId="77777777" w:rsidR="00E26E58" w:rsidRDefault="00AA23BA">
            <w:pPr>
              <w:spacing w:line="360" w:lineRule="exact"/>
              <w:rPr>
                <w:rFonts w:ascii="宋体" w:hAnsi="宋体"/>
                <w:bCs/>
                <w:color w:val="000000"/>
                <w:szCs w:val="21"/>
              </w:rPr>
            </w:pPr>
            <w:r>
              <w:rPr>
                <w:rFonts w:ascii="宋体" w:hAnsi="宋体" w:cs="宋体" w:hint="eastAsia"/>
                <w:color w:val="000000"/>
                <w:sz w:val="20"/>
                <w:szCs w:val="20"/>
              </w:rPr>
              <w:t>1.2投标供应商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E26E58" w14:paraId="3D28AF2B" w14:textId="77777777">
        <w:trPr>
          <w:trHeight w:val="454"/>
          <w:jc w:val="center"/>
        </w:trPr>
        <w:tc>
          <w:tcPr>
            <w:tcW w:w="821" w:type="dxa"/>
            <w:vMerge/>
            <w:vAlign w:val="center"/>
          </w:tcPr>
          <w:p w14:paraId="69DFA309" w14:textId="77777777" w:rsidR="00E26E58" w:rsidRDefault="00E26E58">
            <w:pPr>
              <w:spacing w:line="360" w:lineRule="exact"/>
              <w:jc w:val="center"/>
              <w:rPr>
                <w:rFonts w:ascii="宋体" w:hAnsi="宋体"/>
                <w:b/>
                <w:sz w:val="20"/>
                <w:szCs w:val="20"/>
              </w:rPr>
            </w:pPr>
          </w:p>
        </w:tc>
        <w:tc>
          <w:tcPr>
            <w:tcW w:w="1279" w:type="dxa"/>
            <w:vMerge/>
            <w:vAlign w:val="center"/>
          </w:tcPr>
          <w:p w14:paraId="437E854F" w14:textId="77777777" w:rsidR="00E26E58" w:rsidRDefault="00E26E58">
            <w:pPr>
              <w:spacing w:line="360" w:lineRule="exact"/>
              <w:jc w:val="center"/>
              <w:rPr>
                <w:rFonts w:ascii="宋体" w:hAnsi="宋体"/>
                <w:sz w:val="20"/>
                <w:szCs w:val="20"/>
              </w:rPr>
            </w:pPr>
          </w:p>
        </w:tc>
        <w:tc>
          <w:tcPr>
            <w:tcW w:w="6720" w:type="dxa"/>
          </w:tcPr>
          <w:p w14:paraId="67CCF6E5" w14:textId="77777777" w:rsidR="00E26E58" w:rsidRDefault="00AA23BA">
            <w:pPr>
              <w:widowControl/>
              <w:jc w:val="left"/>
              <w:rPr>
                <w:rFonts w:ascii="宋体" w:hAnsi="宋体" w:cs="宋体"/>
                <w:color w:val="000000"/>
                <w:sz w:val="20"/>
                <w:szCs w:val="20"/>
              </w:rPr>
            </w:pPr>
            <w:r>
              <w:rPr>
                <w:rFonts w:ascii="宋体" w:hAnsi="宋体" w:cs="宋体" w:hint="eastAsia"/>
                <w:color w:val="000000"/>
                <w:spacing w:val="-3"/>
                <w:sz w:val="20"/>
                <w:szCs w:val="20"/>
              </w:rPr>
              <w:t>1.3提供的货物应为全新、经检验合格的产品。产品如需要计量检定的应提供相关计量检定部门出具的合法检定报告。其中，进口设备应具有</w:t>
            </w:r>
            <w:r>
              <w:rPr>
                <w:rFonts w:ascii="宋体" w:hAnsi="宋体" w:cs="宋体" w:hint="eastAsia"/>
                <w:color w:val="000000"/>
                <w:sz w:val="20"/>
                <w:szCs w:val="20"/>
              </w:rPr>
              <w:t>报关证明</w:t>
            </w:r>
            <w:r>
              <w:rPr>
                <w:rFonts w:ascii="宋体" w:hAnsi="宋体" w:cs="宋体" w:hint="eastAsia"/>
                <w:color w:val="000000"/>
                <w:spacing w:val="-3"/>
                <w:sz w:val="20"/>
                <w:szCs w:val="20"/>
              </w:rPr>
              <w:t>文件、</w:t>
            </w:r>
            <w:r>
              <w:rPr>
                <w:rFonts w:ascii="宋体" w:hAnsi="宋体" w:cs="宋体" w:hint="eastAsia"/>
                <w:color w:val="000000"/>
                <w:sz w:val="20"/>
                <w:szCs w:val="20"/>
              </w:rPr>
              <w:t>原产地证明和</w:t>
            </w:r>
            <w:r>
              <w:rPr>
                <w:rFonts w:ascii="宋体" w:hAnsi="宋体" w:cs="宋体" w:hint="eastAsia"/>
                <w:color w:val="000000"/>
                <w:spacing w:val="-3"/>
                <w:sz w:val="20"/>
                <w:szCs w:val="20"/>
              </w:rPr>
              <w:t>商检合格证明文件。（相关鉴定报告、证明文件在交货时一并提供）</w:t>
            </w:r>
          </w:p>
        </w:tc>
      </w:tr>
      <w:tr w:rsidR="00E26E58" w14:paraId="705A9D1F" w14:textId="77777777">
        <w:trPr>
          <w:trHeight w:val="454"/>
          <w:jc w:val="center"/>
        </w:trPr>
        <w:tc>
          <w:tcPr>
            <w:tcW w:w="821" w:type="dxa"/>
            <w:vMerge/>
            <w:vAlign w:val="center"/>
          </w:tcPr>
          <w:p w14:paraId="5CD4E7C0" w14:textId="77777777" w:rsidR="00E26E58" w:rsidRDefault="00E26E58">
            <w:pPr>
              <w:spacing w:line="360" w:lineRule="exact"/>
              <w:jc w:val="center"/>
              <w:rPr>
                <w:rFonts w:ascii="宋体" w:hAnsi="宋体"/>
                <w:b/>
                <w:sz w:val="20"/>
                <w:szCs w:val="20"/>
              </w:rPr>
            </w:pPr>
          </w:p>
        </w:tc>
        <w:tc>
          <w:tcPr>
            <w:tcW w:w="1279" w:type="dxa"/>
            <w:vMerge/>
            <w:vAlign w:val="center"/>
          </w:tcPr>
          <w:p w14:paraId="6ECB9680" w14:textId="77777777" w:rsidR="00E26E58" w:rsidRDefault="00E26E58">
            <w:pPr>
              <w:spacing w:line="360" w:lineRule="exact"/>
              <w:jc w:val="center"/>
              <w:rPr>
                <w:rFonts w:ascii="宋体" w:hAnsi="宋体"/>
                <w:sz w:val="20"/>
                <w:szCs w:val="20"/>
              </w:rPr>
            </w:pPr>
          </w:p>
        </w:tc>
        <w:tc>
          <w:tcPr>
            <w:tcW w:w="6720" w:type="dxa"/>
            <w:vAlign w:val="center"/>
          </w:tcPr>
          <w:p w14:paraId="13599FF8" w14:textId="77777777" w:rsidR="00E26E58" w:rsidRDefault="00AA23BA">
            <w:pPr>
              <w:spacing w:line="360" w:lineRule="exact"/>
              <w:rPr>
                <w:rFonts w:ascii="宋体" w:hAnsi="宋体"/>
                <w:bCs/>
                <w:color w:val="000000"/>
                <w:szCs w:val="21"/>
              </w:rPr>
            </w:pPr>
            <w:r>
              <w:rPr>
                <w:rFonts w:ascii="宋体" w:hAnsi="宋体" w:cs="宋体" w:hint="eastAsia"/>
                <w:color w:val="000000"/>
                <w:spacing w:val="-3"/>
                <w:sz w:val="20"/>
                <w:szCs w:val="20"/>
              </w:rPr>
              <w:t>1.4 投标产品应为整机原厂生产产品。</w:t>
            </w:r>
          </w:p>
        </w:tc>
      </w:tr>
      <w:tr w:rsidR="00E26E58" w14:paraId="2B4570EC" w14:textId="77777777">
        <w:trPr>
          <w:trHeight w:val="454"/>
          <w:jc w:val="center"/>
        </w:trPr>
        <w:tc>
          <w:tcPr>
            <w:tcW w:w="821" w:type="dxa"/>
            <w:vMerge w:val="restart"/>
            <w:vAlign w:val="center"/>
          </w:tcPr>
          <w:p w14:paraId="5F4A98A9" w14:textId="77777777" w:rsidR="00E26E58" w:rsidRDefault="00AA23BA">
            <w:pPr>
              <w:spacing w:line="360" w:lineRule="exact"/>
              <w:jc w:val="center"/>
              <w:rPr>
                <w:rFonts w:ascii="宋体" w:hAnsi="宋体"/>
                <w:b/>
                <w:sz w:val="20"/>
                <w:szCs w:val="20"/>
              </w:rPr>
            </w:pPr>
            <w:r>
              <w:rPr>
                <w:rFonts w:ascii="宋体" w:hAnsi="宋体" w:hint="eastAsia"/>
                <w:b/>
                <w:sz w:val="20"/>
                <w:szCs w:val="20"/>
              </w:rPr>
              <w:t>2</w:t>
            </w:r>
          </w:p>
        </w:tc>
        <w:tc>
          <w:tcPr>
            <w:tcW w:w="1279" w:type="dxa"/>
            <w:vMerge w:val="restart"/>
            <w:vAlign w:val="center"/>
          </w:tcPr>
          <w:p w14:paraId="4BCF6289" w14:textId="77777777" w:rsidR="00E26E58" w:rsidRDefault="00AA23BA">
            <w:pPr>
              <w:spacing w:line="360" w:lineRule="exact"/>
              <w:jc w:val="center"/>
              <w:rPr>
                <w:rFonts w:ascii="宋体" w:hAnsi="宋体"/>
                <w:color w:val="000000"/>
                <w:sz w:val="20"/>
                <w:szCs w:val="20"/>
              </w:rPr>
            </w:pPr>
            <w:r>
              <w:rPr>
                <w:rStyle w:val="aff6"/>
                <w:rFonts w:ascii="宋体" w:hAnsi="宋体" w:cs="宋体" w:hint="eastAsia"/>
                <w:color w:val="000000"/>
                <w:sz w:val="20"/>
                <w:szCs w:val="20"/>
              </w:rPr>
              <w:t>运输、安装和验收</w:t>
            </w:r>
          </w:p>
        </w:tc>
        <w:tc>
          <w:tcPr>
            <w:tcW w:w="6720" w:type="dxa"/>
            <w:vAlign w:val="center"/>
          </w:tcPr>
          <w:p w14:paraId="6E04051F" w14:textId="77777777" w:rsidR="00E26E58" w:rsidRDefault="00AA23BA">
            <w:pPr>
              <w:spacing w:line="360" w:lineRule="exact"/>
              <w:rPr>
                <w:rFonts w:ascii="宋体" w:hAnsi="宋体"/>
                <w:bCs/>
                <w:color w:val="000000"/>
                <w:szCs w:val="21"/>
              </w:rPr>
            </w:pPr>
            <w:r>
              <w:rPr>
                <w:rFonts w:ascii="宋体" w:hAnsi="宋体" w:cs="宋体" w:hint="eastAsia"/>
                <w:color w:val="000000"/>
                <w:sz w:val="20"/>
                <w:szCs w:val="20"/>
              </w:rPr>
              <w:t>2.1 投标供应商须在签订合同之日起 3天内向采购人提供设备的运行、安装、使用环境要求。</w:t>
            </w:r>
          </w:p>
        </w:tc>
      </w:tr>
      <w:tr w:rsidR="00E26E58" w14:paraId="31E1F5D3" w14:textId="77777777">
        <w:trPr>
          <w:trHeight w:val="454"/>
          <w:jc w:val="center"/>
        </w:trPr>
        <w:tc>
          <w:tcPr>
            <w:tcW w:w="821" w:type="dxa"/>
            <w:vMerge/>
            <w:vAlign w:val="center"/>
          </w:tcPr>
          <w:p w14:paraId="2209CE8D" w14:textId="77777777" w:rsidR="00E26E58" w:rsidRDefault="00E26E58">
            <w:pPr>
              <w:spacing w:line="360" w:lineRule="exact"/>
              <w:jc w:val="center"/>
              <w:rPr>
                <w:rFonts w:ascii="宋体" w:hAnsi="宋体"/>
                <w:b/>
              </w:rPr>
            </w:pPr>
          </w:p>
        </w:tc>
        <w:tc>
          <w:tcPr>
            <w:tcW w:w="1279" w:type="dxa"/>
            <w:vMerge/>
            <w:vAlign w:val="center"/>
          </w:tcPr>
          <w:p w14:paraId="6D45AF44" w14:textId="77777777" w:rsidR="00E26E58" w:rsidRDefault="00E26E58">
            <w:pPr>
              <w:spacing w:line="360" w:lineRule="exact"/>
              <w:jc w:val="center"/>
              <w:rPr>
                <w:rFonts w:ascii="宋体" w:hAnsi="宋体"/>
                <w:b/>
              </w:rPr>
            </w:pPr>
          </w:p>
        </w:tc>
        <w:tc>
          <w:tcPr>
            <w:tcW w:w="6720" w:type="dxa"/>
            <w:vAlign w:val="center"/>
          </w:tcPr>
          <w:p w14:paraId="2561BED0" w14:textId="77777777" w:rsidR="00E26E58" w:rsidRDefault="00AA23BA">
            <w:pPr>
              <w:tabs>
                <w:tab w:val="left" w:pos="1260"/>
              </w:tabs>
              <w:spacing w:line="360" w:lineRule="exact"/>
              <w:rPr>
                <w:rFonts w:ascii="宋体" w:hAnsi="宋体"/>
                <w:bCs/>
                <w:color w:val="000000"/>
                <w:szCs w:val="21"/>
              </w:rPr>
            </w:pPr>
            <w:r>
              <w:rPr>
                <w:rFonts w:ascii="宋体" w:hAnsi="宋体" w:cs="宋体" w:hint="eastAsia"/>
                <w:color w:val="000000"/>
                <w:sz w:val="20"/>
                <w:szCs w:val="20"/>
              </w:rPr>
              <w:t>2.2投标供应商负责将货物安全无损运抵采购人指定地点,并承担设备的设计、包装、仓储、运输、保险、装卸、报装、安装调试、验收、培训、商检及计量检测和保修期届满前备品备件等与采购设备及服务相关的所有含税费用。</w:t>
            </w:r>
          </w:p>
        </w:tc>
      </w:tr>
      <w:tr w:rsidR="00E26E58" w14:paraId="1FE3C485" w14:textId="77777777">
        <w:trPr>
          <w:trHeight w:val="454"/>
          <w:jc w:val="center"/>
        </w:trPr>
        <w:tc>
          <w:tcPr>
            <w:tcW w:w="821" w:type="dxa"/>
            <w:vMerge/>
            <w:vAlign w:val="center"/>
          </w:tcPr>
          <w:p w14:paraId="44A06556" w14:textId="77777777" w:rsidR="00E26E58" w:rsidRDefault="00E26E58">
            <w:pPr>
              <w:spacing w:line="360" w:lineRule="exact"/>
              <w:jc w:val="center"/>
              <w:rPr>
                <w:rFonts w:ascii="宋体" w:hAnsi="宋体"/>
                <w:b/>
              </w:rPr>
            </w:pPr>
          </w:p>
        </w:tc>
        <w:tc>
          <w:tcPr>
            <w:tcW w:w="1279" w:type="dxa"/>
            <w:vMerge/>
            <w:vAlign w:val="center"/>
          </w:tcPr>
          <w:p w14:paraId="585C6B3C" w14:textId="77777777" w:rsidR="00E26E58" w:rsidRDefault="00E26E58">
            <w:pPr>
              <w:spacing w:line="360" w:lineRule="exact"/>
              <w:jc w:val="center"/>
              <w:rPr>
                <w:rFonts w:ascii="宋体" w:hAnsi="宋体"/>
                <w:b/>
              </w:rPr>
            </w:pPr>
          </w:p>
        </w:tc>
        <w:tc>
          <w:tcPr>
            <w:tcW w:w="6720" w:type="dxa"/>
            <w:vAlign w:val="center"/>
          </w:tcPr>
          <w:p w14:paraId="6C8AB236" w14:textId="77777777" w:rsidR="00E26E58" w:rsidRDefault="00AA23BA">
            <w:pPr>
              <w:spacing w:line="360" w:lineRule="exact"/>
              <w:rPr>
                <w:rFonts w:ascii="宋体" w:hAnsi="宋体"/>
                <w:b/>
                <w:color w:val="000000"/>
                <w:highlight w:val="yellow"/>
              </w:rPr>
            </w:pPr>
            <w:r>
              <w:rPr>
                <w:rFonts w:ascii="宋体" w:hAnsi="宋体" w:cs="宋体" w:hint="eastAsia"/>
                <w:color w:val="000000"/>
                <w:sz w:val="20"/>
                <w:szCs w:val="20"/>
              </w:rPr>
              <w:t>2.3采购人有权检验或测试货物，以确认货物是否符合合同规格的要求，并且不承担额外的费用。如果发现所交货物与投标文件中所承诺的不符或存在质量、技术缺陷等,采购人可以拒绝接收该货物,投标供应商应在</w:t>
            </w:r>
            <w:r>
              <w:rPr>
                <w:rFonts w:ascii="宋体" w:hAnsi="宋体" w:cs="宋体" w:hint="eastAsia"/>
                <w:color w:val="000000"/>
                <w:sz w:val="20"/>
                <w:szCs w:val="20"/>
                <w:u w:val="single"/>
              </w:rPr>
              <w:t> 7 </w:t>
            </w:r>
            <w:r>
              <w:rPr>
                <w:rFonts w:ascii="宋体" w:hAnsi="宋体" w:cs="宋体" w:hint="eastAsia"/>
                <w:color w:val="000000"/>
                <w:sz w:val="20"/>
                <w:szCs w:val="20"/>
              </w:rPr>
              <w:t>天内采取补足、更换或退货等措施,以满足规格的要求，由此发生的一切损失和费用由投标供应商承担。</w:t>
            </w:r>
          </w:p>
        </w:tc>
      </w:tr>
      <w:tr w:rsidR="00E26E58" w14:paraId="11716260" w14:textId="77777777">
        <w:trPr>
          <w:trHeight w:val="454"/>
          <w:jc w:val="center"/>
        </w:trPr>
        <w:tc>
          <w:tcPr>
            <w:tcW w:w="821" w:type="dxa"/>
            <w:vMerge/>
            <w:vAlign w:val="center"/>
          </w:tcPr>
          <w:p w14:paraId="7FF6E260" w14:textId="77777777" w:rsidR="00E26E58" w:rsidRDefault="00E26E58">
            <w:pPr>
              <w:spacing w:line="360" w:lineRule="exact"/>
              <w:jc w:val="center"/>
              <w:rPr>
                <w:rFonts w:ascii="宋体" w:hAnsi="宋体"/>
                <w:b/>
              </w:rPr>
            </w:pPr>
          </w:p>
        </w:tc>
        <w:tc>
          <w:tcPr>
            <w:tcW w:w="1279" w:type="dxa"/>
            <w:vMerge/>
            <w:vAlign w:val="center"/>
          </w:tcPr>
          <w:p w14:paraId="3D5788B1" w14:textId="77777777" w:rsidR="00E26E58" w:rsidRDefault="00E26E58">
            <w:pPr>
              <w:spacing w:line="360" w:lineRule="exact"/>
              <w:jc w:val="center"/>
              <w:rPr>
                <w:rFonts w:ascii="宋体" w:hAnsi="宋体"/>
                <w:b/>
              </w:rPr>
            </w:pPr>
          </w:p>
        </w:tc>
        <w:tc>
          <w:tcPr>
            <w:tcW w:w="6720" w:type="dxa"/>
            <w:vAlign w:val="center"/>
          </w:tcPr>
          <w:p w14:paraId="6223C60A" w14:textId="77777777" w:rsidR="00E26E58" w:rsidRDefault="00AA23BA">
            <w:pPr>
              <w:spacing w:line="360" w:lineRule="exact"/>
              <w:rPr>
                <w:rFonts w:ascii="宋体" w:hAnsi="宋体"/>
                <w:bCs/>
                <w:color w:val="000000"/>
                <w:szCs w:val="21"/>
                <w:highlight w:val="yellow"/>
              </w:rPr>
            </w:pPr>
            <w:r>
              <w:rPr>
                <w:rFonts w:ascii="宋体" w:hAnsi="宋体" w:cs="宋体" w:hint="eastAsia"/>
                <w:color w:val="000000"/>
                <w:spacing w:val="-3"/>
                <w:sz w:val="20"/>
                <w:szCs w:val="20"/>
              </w:rPr>
              <w:t>2.4投标供应商负责货物的现场安装和调试,提供货物安装、调试和维修所需的专用工具和辅助材料。投标供应商应在货物运至指定地点后一周内开始安装调试,并在</w:t>
            </w:r>
            <w:r>
              <w:rPr>
                <w:rFonts w:ascii="宋体" w:hAnsi="宋体" w:cs="宋体" w:hint="eastAsia"/>
                <w:color w:val="000000"/>
                <w:sz w:val="20"/>
                <w:szCs w:val="20"/>
                <w:u w:val="single"/>
              </w:rPr>
              <w:t> 7 </w:t>
            </w:r>
            <w:r>
              <w:rPr>
                <w:rFonts w:ascii="宋体" w:hAnsi="宋体" w:cs="宋体" w:hint="eastAsia"/>
                <w:color w:val="000000"/>
                <w:spacing w:val="-3"/>
                <w:sz w:val="20"/>
                <w:szCs w:val="20"/>
              </w:rPr>
              <w:t>天内安装调试完毕。</w:t>
            </w:r>
          </w:p>
        </w:tc>
      </w:tr>
      <w:tr w:rsidR="00E26E58" w14:paraId="40BF5D07" w14:textId="77777777">
        <w:trPr>
          <w:trHeight w:val="454"/>
          <w:jc w:val="center"/>
        </w:trPr>
        <w:tc>
          <w:tcPr>
            <w:tcW w:w="821" w:type="dxa"/>
            <w:vMerge/>
            <w:vAlign w:val="center"/>
          </w:tcPr>
          <w:p w14:paraId="45D7B033" w14:textId="77777777" w:rsidR="00E26E58" w:rsidRDefault="00E26E58">
            <w:pPr>
              <w:spacing w:line="360" w:lineRule="exact"/>
              <w:jc w:val="center"/>
              <w:rPr>
                <w:rFonts w:ascii="宋体" w:hAnsi="宋体"/>
                <w:b/>
              </w:rPr>
            </w:pPr>
          </w:p>
        </w:tc>
        <w:tc>
          <w:tcPr>
            <w:tcW w:w="1279" w:type="dxa"/>
            <w:vMerge/>
            <w:vAlign w:val="center"/>
          </w:tcPr>
          <w:p w14:paraId="7E8F7E9F" w14:textId="77777777" w:rsidR="00E26E58" w:rsidRDefault="00E26E58">
            <w:pPr>
              <w:spacing w:line="360" w:lineRule="exact"/>
              <w:jc w:val="center"/>
              <w:rPr>
                <w:rFonts w:ascii="宋体" w:hAnsi="宋体"/>
                <w:b/>
              </w:rPr>
            </w:pPr>
          </w:p>
        </w:tc>
        <w:tc>
          <w:tcPr>
            <w:tcW w:w="6720" w:type="dxa"/>
            <w:vAlign w:val="center"/>
          </w:tcPr>
          <w:p w14:paraId="61F9A1C1" w14:textId="77777777" w:rsidR="00E26E58" w:rsidRDefault="00AA23BA">
            <w:pPr>
              <w:spacing w:line="360" w:lineRule="exact"/>
              <w:rPr>
                <w:rFonts w:ascii="宋体" w:hAnsi="宋体" w:cs="宋体"/>
                <w:color w:val="000000"/>
                <w:spacing w:val="-3"/>
                <w:sz w:val="20"/>
                <w:szCs w:val="20"/>
              </w:rPr>
            </w:pPr>
            <w:r>
              <w:rPr>
                <w:rFonts w:ascii="宋体" w:hAnsi="宋体" w:cs="宋体" w:hint="eastAsia"/>
                <w:color w:val="000000"/>
                <w:spacing w:val="-3"/>
                <w:sz w:val="20"/>
                <w:szCs w:val="20"/>
              </w:rPr>
              <w:t>2.5合同设备安装调试完毕并在医院开业后，投标供应商应及时书面提请验收。由投标供应商代表和采购人组成验收小组对产品进行验收。验收标准按照国家规定标准执行。投标供应商保证设备自到货之日起（指第一次交货）90日内通过设备运行、性能及技术参数、指标等的技术预验收，以保证临床使用。采购人有权委托有资格的单位对上述仪器进行性能校核。医院正式投入使用1个月后，无故障方签署项目验收报告，保修期自采购人签署最终验收报告之日起开始计算。</w:t>
            </w:r>
          </w:p>
        </w:tc>
      </w:tr>
      <w:tr w:rsidR="00E26E58" w14:paraId="2B8EE851" w14:textId="77777777">
        <w:trPr>
          <w:trHeight w:val="454"/>
          <w:jc w:val="center"/>
        </w:trPr>
        <w:tc>
          <w:tcPr>
            <w:tcW w:w="821" w:type="dxa"/>
            <w:vMerge w:val="restart"/>
            <w:vAlign w:val="center"/>
          </w:tcPr>
          <w:p w14:paraId="0860AF50" w14:textId="77777777" w:rsidR="00E26E58" w:rsidRDefault="00AA23BA">
            <w:pPr>
              <w:spacing w:line="360" w:lineRule="exact"/>
              <w:jc w:val="center"/>
              <w:rPr>
                <w:rFonts w:ascii="宋体" w:hAnsi="宋体"/>
                <w:b/>
                <w:sz w:val="20"/>
                <w:szCs w:val="20"/>
              </w:rPr>
            </w:pPr>
            <w:r>
              <w:rPr>
                <w:rFonts w:ascii="宋体" w:hAnsi="宋体" w:hint="eastAsia"/>
                <w:b/>
                <w:sz w:val="20"/>
                <w:szCs w:val="20"/>
              </w:rPr>
              <w:t>3</w:t>
            </w:r>
          </w:p>
        </w:tc>
        <w:tc>
          <w:tcPr>
            <w:tcW w:w="1279" w:type="dxa"/>
            <w:vMerge w:val="restart"/>
            <w:vAlign w:val="center"/>
          </w:tcPr>
          <w:p w14:paraId="00323468" w14:textId="77777777" w:rsidR="00E26E58" w:rsidRDefault="00AA23BA">
            <w:pPr>
              <w:spacing w:line="360" w:lineRule="exact"/>
              <w:jc w:val="center"/>
              <w:rPr>
                <w:rFonts w:ascii="宋体" w:hAnsi="宋体"/>
                <w:b/>
                <w:sz w:val="20"/>
                <w:szCs w:val="20"/>
              </w:rPr>
            </w:pPr>
            <w:r>
              <w:rPr>
                <w:rFonts w:ascii="宋体" w:hAnsi="宋体"/>
                <w:b/>
                <w:sz w:val="20"/>
                <w:szCs w:val="20"/>
              </w:rPr>
              <w:t>培训</w:t>
            </w:r>
          </w:p>
        </w:tc>
        <w:tc>
          <w:tcPr>
            <w:tcW w:w="6720" w:type="dxa"/>
          </w:tcPr>
          <w:p w14:paraId="211130EE"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3.1投标供应商应派专业技术人员免费对采购单位指定人员进行定期培训及指导，直至其完全掌握设备的基本故障处理技术。</w:t>
            </w:r>
          </w:p>
        </w:tc>
      </w:tr>
      <w:tr w:rsidR="00E26E58" w14:paraId="712A4873" w14:textId="77777777">
        <w:trPr>
          <w:trHeight w:val="454"/>
          <w:jc w:val="center"/>
        </w:trPr>
        <w:tc>
          <w:tcPr>
            <w:tcW w:w="821" w:type="dxa"/>
            <w:vMerge/>
            <w:vAlign w:val="center"/>
          </w:tcPr>
          <w:p w14:paraId="247322BA" w14:textId="77777777" w:rsidR="00E26E58" w:rsidRDefault="00E26E58">
            <w:pPr>
              <w:spacing w:line="360" w:lineRule="exact"/>
              <w:jc w:val="center"/>
              <w:rPr>
                <w:rFonts w:ascii="宋体" w:hAnsi="宋体"/>
                <w:b/>
                <w:sz w:val="20"/>
                <w:szCs w:val="20"/>
              </w:rPr>
            </w:pPr>
          </w:p>
        </w:tc>
        <w:tc>
          <w:tcPr>
            <w:tcW w:w="1279" w:type="dxa"/>
            <w:vMerge/>
            <w:vAlign w:val="center"/>
          </w:tcPr>
          <w:p w14:paraId="7007EEFE" w14:textId="77777777" w:rsidR="00E26E58" w:rsidRDefault="00E26E58">
            <w:pPr>
              <w:spacing w:line="360" w:lineRule="exact"/>
              <w:rPr>
                <w:rFonts w:ascii="宋体" w:hAnsi="宋体"/>
                <w:b/>
                <w:sz w:val="20"/>
                <w:szCs w:val="20"/>
              </w:rPr>
            </w:pPr>
          </w:p>
        </w:tc>
        <w:tc>
          <w:tcPr>
            <w:tcW w:w="6720" w:type="dxa"/>
          </w:tcPr>
          <w:p w14:paraId="7B6873AA"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3.2 现场培训：投标供应商应提供现场技术培训，保证使用人员正常操作设备的各种功能。</w:t>
            </w:r>
          </w:p>
        </w:tc>
      </w:tr>
      <w:tr w:rsidR="00E26E58" w14:paraId="36200C66" w14:textId="77777777">
        <w:trPr>
          <w:trHeight w:val="454"/>
          <w:jc w:val="center"/>
        </w:trPr>
        <w:tc>
          <w:tcPr>
            <w:tcW w:w="821" w:type="dxa"/>
            <w:vMerge/>
            <w:vAlign w:val="center"/>
          </w:tcPr>
          <w:p w14:paraId="7E2A622E" w14:textId="77777777" w:rsidR="00E26E58" w:rsidRDefault="00E26E58">
            <w:pPr>
              <w:spacing w:line="360" w:lineRule="exact"/>
              <w:jc w:val="center"/>
              <w:rPr>
                <w:rFonts w:ascii="宋体" w:hAnsi="宋体"/>
                <w:b/>
                <w:sz w:val="20"/>
                <w:szCs w:val="20"/>
              </w:rPr>
            </w:pPr>
          </w:p>
        </w:tc>
        <w:tc>
          <w:tcPr>
            <w:tcW w:w="1279" w:type="dxa"/>
            <w:vMerge/>
            <w:vAlign w:val="center"/>
          </w:tcPr>
          <w:p w14:paraId="3B056909" w14:textId="77777777" w:rsidR="00E26E58" w:rsidRDefault="00E26E58">
            <w:pPr>
              <w:spacing w:line="360" w:lineRule="exact"/>
              <w:rPr>
                <w:rFonts w:ascii="宋体" w:hAnsi="宋体"/>
                <w:b/>
                <w:sz w:val="20"/>
                <w:szCs w:val="20"/>
              </w:rPr>
            </w:pPr>
          </w:p>
        </w:tc>
        <w:tc>
          <w:tcPr>
            <w:tcW w:w="6720" w:type="dxa"/>
          </w:tcPr>
          <w:p w14:paraId="599B4E84"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3.3 集中培训：根据设备技术要求，可向采购人提供使用和维修技术人员培训。</w:t>
            </w:r>
          </w:p>
        </w:tc>
      </w:tr>
      <w:tr w:rsidR="00E26E58" w14:paraId="32C7A2E7" w14:textId="77777777">
        <w:trPr>
          <w:trHeight w:val="454"/>
          <w:jc w:val="center"/>
        </w:trPr>
        <w:tc>
          <w:tcPr>
            <w:tcW w:w="821" w:type="dxa"/>
            <w:vMerge/>
            <w:vAlign w:val="center"/>
          </w:tcPr>
          <w:p w14:paraId="068874DB" w14:textId="77777777" w:rsidR="00E26E58" w:rsidRDefault="00E26E58">
            <w:pPr>
              <w:spacing w:line="360" w:lineRule="exact"/>
              <w:jc w:val="center"/>
              <w:rPr>
                <w:rFonts w:ascii="宋体" w:hAnsi="宋体"/>
                <w:b/>
                <w:sz w:val="20"/>
                <w:szCs w:val="20"/>
              </w:rPr>
            </w:pPr>
          </w:p>
        </w:tc>
        <w:tc>
          <w:tcPr>
            <w:tcW w:w="1279" w:type="dxa"/>
            <w:vMerge/>
            <w:vAlign w:val="center"/>
          </w:tcPr>
          <w:p w14:paraId="3BF7BA32" w14:textId="77777777" w:rsidR="00E26E58" w:rsidRDefault="00E26E58">
            <w:pPr>
              <w:spacing w:line="360" w:lineRule="exact"/>
              <w:rPr>
                <w:rFonts w:ascii="宋体" w:hAnsi="宋体"/>
                <w:b/>
                <w:sz w:val="20"/>
                <w:szCs w:val="20"/>
              </w:rPr>
            </w:pPr>
          </w:p>
        </w:tc>
        <w:tc>
          <w:tcPr>
            <w:tcW w:w="6720" w:type="dxa"/>
          </w:tcPr>
          <w:p w14:paraId="29AED254"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3.4 计算机辅助培训：针对该机型的多媒体互动操作教学软件，方便学习掌握基本操作和各项高级功能。</w:t>
            </w:r>
          </w:p>
        </w:tc>
      </w:tr>
      <w:tr w:rsidR="00E26E58" w14:paraId="5796BD7E" w14:textId="77777777">
        <w:trPr>
          <w:trHeight w:val="454"/>
          <w:jc w:val="center"/>
        </w:trPr>
        <w:tc>
          <w:tcPr>
            <w:tcW w:w="821" w:type="dxa"/>
            <w:vMerge/>
            <w:vAlign w:val="center"/>
          </w:tcPr>
          <w:p w14:paraId="2FC14F36" w14:textId="77777777" w:rsidR="00E26E58" w:rsidRDefault="00E26E58">
            <w:pPr>
              <w:spacing w:line="360" w:lineRule="exact"/>
              <w:jc w:val="center"/>
              <w:rPr>
                <w:rFonts w:ascii="宋体" w:hAnsi="宋体"/>
                <w:b/>
                <w:sz w:val="20"/>
                <w:szCs w:val="20"/>
              </w:rPr>
            </w:pPr>
          </w:p>
        </w:tc>
        <w:tc>
          <w:tcPr>
            <w:tcW w:w="1279" w:type="dxa"/>
            <w:vMerge/>
            <w:vAlign w:val="center"/>
          </w:tcPr>
          <w:p w14:paraId="2608958C" w14:textId="77777777" w:rsidR="00E26E58" w:rsidRDefault="00E26E58">
            <w:pPr>
              <w:spacing w:line="360" w:lineRule="exact"/>
              <w:rPr>
                <w:rFonts w:ascii="宋体" w:hAnsi="宋体"/>
                <w:b/>
                <w:sz w:val="20"/>
                <w:szCs w:val="20"/>
              </w:rPr>
            </w:pPr>
          </w:p>
        </w:tc>
        <w:tc>
          <w:tcPr>
            <w:tcW w:w="6720" w:type="dxa"/>
          </w:tcPr>
          <w:p w14:paraId="325DE7EA"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3.5 网络教育：专业化产品俱乐部网站，提供与世界各地用户和专家进行网上交流和学习的平台，并随时了解最新的技术进展和各种教育课程、会议信息。</w:t>
            </w:r>
          </w:p>
        </w:tc>
      </w:tr>
      <w:tr w:rsidR="00E26E58" w14:paraId="67F1C8EF" w14:textId="77777777">
        <w:trPr>
          <w:trHeight w:val="454"/>
          <w:jc w:val="center"/>
        </w:trPr>
        <w:tc>
          <w:tcPr>
            <w:tcW w:w="821" w:type="dxa"/>
            <w:vMerge w:val="restart"/>
            <w:vAlign w:val="center"/>
          </w:tcPr>
          <w:p w14:paraId="4CF08189" w14:textId="77777777" w:rsidR="00E26E58" w:rsidRDefault="00AA23BA">
            <w:pPr>
              <w:spacing w:line="360" w:lineRule="exact"/>
              <w:jc w:val="center"/>
              <w:rPr>
                <w:rFonts w:ascii="宋体" w:hAnsi="宋体"/>
                <w:b/>
                <w:sz w:val="20"/>
                <w:szCs w:val="20"/>
              </w:rPr>
            </w:pPr>
            <w:r>
              <w:rPr>
                <w:rFonts w:ascii="宋体" w:hAnsi="宋体" w:hint="eastAsia"/>
                <w:b/>
                <w:sz w:val="20"/>
                <w:szCs w:val="20"/>
              </w:rPr>
              <w:t>4</w:t>
            </w:r>
          </w:p>
        </w:tc>
        <w:tc>
          <w:tcPr>
            <w:tcW w:w="1279" w:type="dxa"/>
            <w:vMerge w:val="restart"/>
            <w:vAlign w:val="center"/>
          </w:tcPr>
          <w:p w14:paraId="41A63ACA" w14:textId="77777777" w:rsidR="00E26E58" w:rsidRDefault="00AA23BA">
            <w:pPr>
              <w:spacing w:line="360" w:lineRule="exact"/>
              <w:jc w:val="center"/>
              <w:rPr>
                <w:rFonts w:ascii="宋体" w:hAnsi="宋体"/>
                <w:b/>
                <w:sz w:val="20"/>
                <w:szCs w:val="20"/>
              </w:rPr>
            </w:pPr>
            <w:r>
              <w:rPr>
                <w:rFonts w:ascii="宋体" w:hAnsi="宋体"/>
                <w:b/>
                <w:sz w:val="20"/>
                <w:szCs w:val="20"/>
              </w:rPr>
              <w:t>知识产权</w:t>
            </w:r>
          </w:p>
        </w:tc>
        <w:tc>
          <w:tcPr>
            <w:tcW w:w="6720" w:type="dxa"/>
          </w:tcPr>
          <w:p w14:paraId="212A1EF1" w14:textId="77777777" w:rsidR="00E26E58" w:rsidRDefault="00AA23BA">
            <w:r>
              <w:rPr>
                <w:rFonts w:ascii="宋体" w:hAnsi="宋体" w:cs="宋体" w:hint="eastAsia"/>
                <w:color w:val="000000"/>
                <w:sz w:val="20"/>
                <w:szCs w:val="20"/>
              </w:rPr>
              <w:t>4.1投标供应商应保证采购人在使用该货物或其任何一部分时，免受第三方提出的侵犯其专利权、商标权、著作权或其它知识产权的起诉。投标供应商保证所提供软件的合法性，所发生的任何知识产权纠纷与采购人无关。</w:t>
            </w:r>
            <w:r>
              <w:rPr>
                <w:rFonts w:hint="eastAsia"/>
              </w:rPr>
              <w:t>若因为知识产权纠纷造成的一切损害赔偿及损失由投标供应商承担，包括但不限于实际损失、预期损失和对方要求赔偿损失及支出的律师费、交通费和差旅费等。</w:t>
            </w:r>
          </w:p>
        </w:tc>
      </w:tr>
      <w:tr w:rsidR="00E26E58" w14:paraId="79D79D99" w14:textId="77777777">
        <w:trPr>
          <w:trHeight w:val="454"/>
          <w:jc w:val="center"/>
        </w:trPr>
        <w:tc>
          <w:tcPr>
            <w:tcW w:w="821" w:type="dxa"/>
            <w:vMerge/>
            <w:vAlign w:val="center"/>
          </w:tcPr>
          <w:p w14:paraId="41B65A4E" w14:textId="77777777" w:rsidR="00E26E58" w:rsidRDefault="00E26E58">
            <w:pPr>
              <w:spacing w:line="360" w:lineRule="exact"/>
              <w:jc w:val="center"/>
              <w:rPr>
                <w:rFonts w:ascii="宋体" w:hAnsi="宋体"/>
                <w:b/>
              </w:rPr>
            </w:pPr>
          </w:p>
        </w:tc>
        <w:tc>
          <w:tcPr>
            <w:tcW w:w="1279" w:type="dxa"/>
            <w:vMerge/>
            <w:vAlign w:val="center"/>
          </w:tcPr>
          <w:p w14:paraId="0BB3483E" w14:textId="77777777" w:rsidR="00E26E58" w:rsidRDefault="00E26E58">
            <w:pPr>
              <w:spacing w:line="360" w:lineRule="exact"/>
              <w:rPr>
                <w:rFonts w:ascii="宋体" w:hAnsi="宋体"/>
                <w:b/>
              </w:rPr>
            </w:pPr>
          </w:p>
        </w:tc>
        <w:tc>
          <w:tcPr>
            <w:tcW w:w="6720" w:type="dxa"/>
          </w:tcPr>
          <w:p w14:paraId="77E72732"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4.2采购人购买产品后，有权对该产品与其他设备进行配套、整合或适当改进，而免受侵犯专利权的起诉。</w:t>
            </w:r>
          </w:p>
        </w:tc>
      </w:tr>
      <w:tr w:rsidR="00E26E58" w14:paraId="6D855BCD" w14:textId="77777777">
        <w:trPr>
          <w:trHeight w:val="454"/>
          <w:jc w:val="center"/>
        </w:trPr>
        <w:tc>
          <w:tcPr>
            <w:tcW w:w="821" w:type="dxa"/>
            <w:vMerge w:val="restart"/>
            <w:vAlign w:val="center"/>
          </w:tcPr>
          <w:p w14:paraId="5FC60146" w14:textId="77777777" w:rsidR="00E26E58" w:rsidRDefault="00AA23BA">
            <w:pPr>
              <w:spacing w:line="360" w:lineRule="exact"/>
              <w:jc w:val="center"/>
              <w:rPr>
                <w:rFonts w:ascii="宋体" w:hAnsi="宋体"/>
                <w:b/>
              </w:rPr>
            </w:pPr>
            <w:r>
              <w:rPr>
                <w:rFonts w:ascii="宋体" w:hAnsi="宋体" w:hint="eastAsia"/>
                <w:b/>
              </w:rPr>
              <w:t>5</w:t>
            </w:r>
          </w:p>
        </w:tc>
        <w:tc>
          <w:tcPr>
            <w:tcW w:w="1279" w:type="dxa"/>
            <w:vMerge w:val="restart"/>
            <w:vAlign w:val="center"/>
          </w:tcPr>
          <w:p w14:paraId="4A2BBCA9" w14:textId="77777777" w:rsidR="00E26E58" w:rsidRDefault="00AA23BA">
            <w:pPr>
              <w:spacing w:line="360" w:lineRule="exact"/>
              <w:jc w:val="center"/>
              <w:rPr>
                <w:rFonts w:ascii="宋体" w:hAnsi="宋体"/>
                <w:b/>
                <w:sz w:val="20"/>
                <w:szCs w:val="20"/>
              </w:rPr>
            </w:pPr>
            <w:r>
              <w:rPr>
                <w:rFonts w:ascii="宋体" w:hAnsi="宋体"/>
                <w:b/>
                <w:sz w:val="20"/>
                <w:szCs w:val="20"/>
              </w:rPr>
              <w:t>付款方式</w:t>
            </w:r>
          </w:p>
        </w:tc>
        <w:tc>
          <w:tcPr>
            <w:tcW w:w="6720" w:type="dxa"/>
          </w:tcPr>
          <w:p w14:paraId="0AF17E42" w14:textId="77777777" w:rsidR="00E26E58" w:rsidRDefault="00AA23BA">
            <w:pPr>
              <w:widowControl/>
              <w:spacing w:line="340" w:lineRule="atLeast"/>
              <w:jc w:val="left"/>
              <w:rPr>
                <w:rFonts w:ascii="宋体" w:hAnsi="宋体" w:cs="宋体"/>
                <w:color w:val="000000"/>
                <w:sz w:val="20"/>
                <w:szCs w:val="20"/>
              </w:rPr>
            </w:pPr>
            <w:r>
              <w:rPr>
                <w:rFonts w:ascii="宋体" w:hAnsi="宋体" w:cs="宋体" w:hint="eastAsia"/>
                <w:color w:val="000000"/>
                <w:szCs w:val="21"/>
              </w:rPr>
              <w:t>5.1合同签订生效后的15个工作日中标供应商提供货款金额30%的发票，采购人在收到中标供应商相对应金额的发票及请款资料后向中标供应商支付货款的30%作为预付款。</w:t>
            </w:r>
          </w:p>
        </w:tc>
      </w:tr>
      <w:tr w:rsidR="00E26E58" w14:paraId="697CC448" w14:textId="77777777">
        <w:trPr>
          <w:trHeight w:val="454"/>
          <w:jc w:val="center"/>
        </w:trPr>
        <w:tc>
          <w:tcPr>
            <w:tcW w:w="821" w:type="dxa"/>
            <w:vMerge/>
            <w:vAlign w:val="center"/>
          </w:tcPr>
          <w:p w14:paraId="301FBFA9" w14:textId="77777777" w:rsidR="00E26E58" w:rsidRDefault="00E26E58">
            <w:pPr>
              <w:spacing w:line="360" w:lineRule="exact"/>
              <w:jc w:val="center"/>
              <w:rPr>
                <w:rFonts w:ascii="宋体" w:hAnsi="宋体"/>
                <w:b/>
              </w:rPr>
            </w:pPr>
          </w:p>
        </w:tc>
        <w:tc>
          <w:tcPr>
            <w:tcW w:w="1279" w:type="dxa"/>
            <w:vMerge/>
            <w:vAlign w:val="center"/>
          </w:tcPr>
          <w:p w14:paraId="4D08775B" w14:textId="77777777" w:rsidR="00E26E58" w:rsidRDefault="00E26E58">
            <w:pPr>
              <w:spacing w:line="360" w:lineRule="exact"/>
              <w:jc w:val="center"/>
              <w:rPr>
                <w:rFonts w:ascii="宋体" w:hAnsi="宋体"/>
                <w:b/>
              </w:rPr>
            </w:pPr>
          </w:p>
        </w:tc>
        <w:tc>
          <w:tcPr>
            <w:tcW w:w="6720" w:type="dxa"/>
          </w:tcPr>
          <w:p w14:paraId="58D7CA67" w14:textId="77777777" w:rsidR="00E26E58" w:rsidRDefault="00AA23BA">
            <w:pPr>
              <w:widowControl/>
              <w:spacing w:line="340" w:lineRule="atLeast"/>
              <w:jc w:val="left"/>
              <w:rPr>
                <w:rFonts w:ascii="宋体" w:hAnsi="宋体" w:cs="宋体"/>
                <w:color w:val="000000"/>
                <w:sz w:val="20"/>
                <w:szCs w:val="20"/>
              </w:rPr>
            </w:pPr>
            <w:r>
              <w:rPr>
                <w:rFonts w:ascii="宋体" w:hAnsi="宋体" w:cs="宋体" w:hint="eastAsia"/>
                <w:color w:val="000000"/>
                <w:szCs w:val="21"/>
              </w:rPr>
              <w:t>5.2 中标供应商须在合同约定的交货期内将设备送达指定地点，同时提供货款金额35%的发票，采购人收到发票后向中标供应商支付货款金额的35%货款。</w:t>
            </w:r>
          </w:p>
        </w:tc>
      </w:tr>
      <w:tr w:rsidR="00E26E58" w14:paraId="471F8AB2" w14:textId="77777777">
        <w:trPr>
          <w:trHeight w:val="454"/>
          <w:jc w:val="center"/>
        </w:trPr>
        <w:tc>
          <w:tcPr>
            <w:tcW w:w="821" w:type="dxa"/>
            <w:vMerge/>
            <w:vAlign w:val="center"/>
          </w:tcPr>
          <w:p w14:paraId="7282E973" w14:textId="77777777" w:rsidR="00E26E58" w:rsidRDefault="00E26E58">
            <w:pPr>
              <w:spacing w:line="360" w:lineRule="exact"/>
              <w:jc w:val="center"/>
              <w:rPr>
                <w:rFonts w:ascii="宋体" w:hAnsi="宋体"/>
                <w:b/>
              </w:rPr>
            </w:pPr>
          </w:p>
        </w:tc>
        <w:tc>
          <w:tcPr>
            <w:tcW w:w="1279" w:type="dxa"/>
            <w:vMerge/>
            <w:vAlign w:val="center"/>
          </w:tcPr>
          <w:p w14:paraId="2342E52D" w14:textId="77777777" w:rsidR="00E26E58" w:rsidRDefault="00E26E58">
            <w:pPr>
              <w:spacing w:line="360" w:lineRule="exact"/>
              <w:jc w:val="center"/>
              <w:rPr>
                <w:rFonts w:ascii="宋体" w:hAnsi="宋体"/>
                <w:b/>
              </w:rPr>
            </w:pPr>
          </w:p>
        </w:tc>
        <w:tc>
          <w:tcPr>
            <w:tcW w:w="6720" w:type="dxa"/>
          </w:tcPr>
          <w:p w14:paraId="585EC7B0" w14:textId="77777777" w:rsidR="00E26E58" w:rsidRDefault="00AA23BA">
            <w:pPr>
              <w:widowControl/>
              <w:spacing w:line="340" w:lineRule="atLeast"/>
              <w:jc w:val="left"/>
              <w:rPr>
                <w:rFonts w:ascii="宋体" w:hAnsi="宋体" w:cs="宋体"/>
                <w:color w:val="000000"/>
                <w:sz w:val="20"/>
                <w:szCs w:val="20"/>
              </w:rPr>
            </w:pPr>
            <w:r>
              <w:rPr>
                <w:rFonts w:ascii="宋体" w:hAnsi="宋体" w:cs="宋体" w:hint="eastAsia"/>
                <w:color w:val="000000"/>
                <w:szCs w:val="21"/>
              </w:rPr>
              <w:t>5.3 最终验收合格后（最终验收在开业及设备使用后两个月内），中标供应商须提供货款金额35%的发票，采购人向中标供应商支付货款金额的30%，三次共支付货款的95%。</w:t>
            </w:r>
          </w:p>
        </w:tc>
      </w:tr>
      <w:tr w:rsidR="00E26E58" w14:paraId="0F7E3C64" w14:textId="77777777">
        <w:trPr>
          <w:trHeight w:val="454"/>
          <w:jc w:val="center"/>
        </w:trPr>
        <w:tc>
          <w:tcPr>
            <w:tcW w:w="821" w:type="dxa"/>
            <w:vMerge/>
            <w:vAlign w:val="center"/>
          </w:tcPr>
          <w:p w14:paraId="2018ADC0" w14:textId="77777777" w:rsidR="00E26E58" w:rsidRDefault="00E26E58">
            <w:pPr>
              <w:spacing w:line="360" w:lineRule="exact"/>
              <w:jc w:val="center"/>
              <w:rPr>
                <w:rFonts w:ascii="宋体" w:hAnsi="宋体"/>
                <w:b/>
              </w:rPr>
            </w:pPr>
          </w:p>
        </w:tc>
        <w:tc>
          <w:tcPr>
            <w:tcW w:w="1279" w:type="dxa"/>
            <w:vMerge/>
            <w:vAlign w:val="center"/>
          </w:tcPr>
          <w:p w14:paraId="6DCE657B" w14:textId="77777777" w:rsidR="00E26E58" w:rsidRDefault="00E26E58">
            <w:pPr>
              <w:spacing w:line="360" w:lineRule="exact"/>
              <w:jc w:val="center"/>
              <w:rPr>
                <w:rFonts w:ascii="宋体" w:hAnsi="宋体"/>
                <w:b/>
              </w:rPr>
            </w:pPr>
          </w:p>
        </w:tc>
        <w:tc>
          <w:tcPr>
            <w:tcW w:w="6720" w:type="dxa"/>
          </w:tcPr>
          <w:p w14:paraId="22180B82" w14:textId="77777777" w:rsidR="00E26E58" w:rsidRDefault="00AA23BA">
            <w:pPr>
              <w:widowControl/>
              <w:spacing w:line="340" w:lineRule="atLeast"/>
              <w:jc w:val="left"/>
              <w:rPr>
                <w:rFonts w:ascii="宋体" w:hAnsi="宋体" w:cs="宋体"/>
                <w:color w:val="000000"/>
                <w:sz w:val="20"/>
                <w:szCs w:val="20"/>
              </w:rPr>
            </w:pPr>
            <w:r>
              <w:rPr>
                <w:rFonts w:ascii="宋体" w:hAnsi="宋体" w:cs="宋体" w:hint="eastAsia"/>
                <w:color w:val="000000"/>
                <w:szCs w:val="21"/>
              </w:rPr>
              <w:t>5.4 剩下5%货款，在货物免费维保期结束后（自货物整体验收通过之日起算）30个工作日内支付给中标供应商。</w:t>
            </w:r>
          </w:p>
        </w:tc>
      </w:tr>
      <w:tr w:rsidR="00E26E58" w14:paraId="0E62CED9" w14:textId="77777777">
        <w:trPr>
          <w:trHeight w:val="454"/>
          <w:jc w:val="center"/>
        </w:trPr>
        <w:tc>
          <w:tcPr>
            <w:tcW w:w="821" w:type="dxa"/>
            <w:vMerge w:val="restart"/>
            <w:vAlign w:val="center"/>
          </w:tcPr>
          <w:p w14:paraId="78DF8AB6" w14:textId="77777777" w:rsidR="00E26E58" w:rsidRDefault="00AA23BA">
            <w:pPr>
              <w:spacing w:line="360" w:lineRule="exact"/>
              <w:jc w:val="center"/>
              <w:rPr>
                <w:rFonts w:ascii="宋体" w:hAnsi="宋体"/>
              </w:rPr>
            </w:pPr>
            <w:r>
              <w:rPr>
                <w:rFonts w:ascii="宋体" w:hAnsi="宋体" w:hint="eastAsia"/>
                <w:b/>
              </w:rPr>
              <w:t>6</w:t>
            </w:r>
          </w:p>
        </w:tc>
        <w:tc>
          <w:tcPr>
            <w:tcW w:w="1279" w:type="dxa"/>
            <w:vMerge w:val="restart"/>
            <w:vAlign w:val="center"/>
          </w:tcPr>
          <w:p w14:paraId="32D965C6" w14:textId="77777777" w:rsidR="00E26E58" w:rsidRDefault="00AA23BA">
            <w:pPr>
              <w:spacing w:line="360" w:lineRule="exact"/>
              <w:jc w:val="center"/>
              <w:rPr>
                <w:rFonts w:ascii="宋体" w:hAnsi="宋体"/>
                <w:b/>
                <w:color w:val="000000"/>
                <w:sz w:val="20"/>
                <w:szCs w:val="20"/>
              </w:rPr>
            </w:pPr>
            <w:r>
              <w:rPr>
                <w:rFonts w:ascii="宋体" w:hAnsi="宋体" w:hint="eastAsia"/>
                <w:b/>
                <w:color w:val="000000"/>
                <w:sz w:val="20"/>
                <w:szCs w:val="20"/>
              </w:rPr>
              <w:t>违约责任</w:t>
            </w:r>
          </w:p>
        </w:tc>
        <w:tc>
          <w:tcPr>
            <w:tcW w:w="6720" w:type="dxa"/>
          </w:tcPr>
          <w:p w14:paraId="592227EF"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6.1如投标供应商未按照投标文件中承诺的时间交货或提供服务，投标供应商应承担延期交货和延期服务的违约责任，向采购人每日偿还设备款</w:t>
            </w:r>
            <w:r>
              <w:rPr>
                <w:rFonts w:ascii="宋体" w:hAnsi="宋体" w:cs="宋体" w:hint="eastAsia"/>
                <w:color w:val="000000"/>
                <w:sz w:val="20"/>
                <w:szCs w:val="20"/>
                <w:u w:val="single"/>
              </w:rPr>
              <w:t>0.5%</w:t>
            </w:r>
            <w:r>
              <w:rPr>
                <w:rFonts w:ascii="宋体" w:hAnsi="宋体" w:cs="宋体" w:hint="eastAsia"/>
                <w:color w:val="000000"/>
                <w:sz w:val="20"/>
                <w:szCs w:val="20"/>
              </w:rPr>
              <w:t>的违约金，且采购人有权单方解除采购合同。另外，投标供应商赔偿采购人员因此造成的实际经济损失。</w:t>
            </w:r>
          </w:p>
        </w:tc>
      </w:tr>
      <w:tr w:rsidR="00E26E58" w14:paraId="421555A6" w14:textId="77777777">
        <w:trPr>
          <w:trHeight w:val="454"/>
          <w:jc w:val="center"/>
        </w:trPr>
        <w:tc>
          <w:tcPr>
            <w:tcW w:w="821" w:type="dxa"/>
            <w:vMerge/>
            <w:vAlign w:val="center"/>
          </w:tcPr>
          <w:p w14:paraId="7FA61832" w14:textId="77777777" w:rsidR="00E26E58" w:rsidRDefault="00E26E58">
            <w:pPr>
              <w:spacing w:line="360" w:lineRule="exact"/>
              <w:jc w:val="center"/>
              <w:rPr>
                <w:rFonts w:ascii="宋体" w:hAnsi="宋体"/>
                <w:b/>
              </w:rPr>
            </w:pPr>
          </w:p>
        </w:tc>
        <w:tc>
          <w:tcPr>
            <w:tcW w:w="1279" w:type="dxa"/>
            <w:vMerge/>
            <w:vAlign w:val="center"/>
          </w:tcPr>
          <w:p w14:paraId="21FB2D4D" w14:textId="77777777" w:rsidR="00E26E58" w:rsidRDefault="00E26E58">
            <w:pPr>
              <w:spacing w:line="360" w:lineRule="exact"/>
              <w:jc w:val="center"/>
              <w:rPr>
                <w:rFonts w:ascii="宋体" w:hAnsi="宋体"/>
                <w:color w:val="000000"/>
              </w:rPr>
            </w:pPr>
          </w:p>
        </w:tc>
        <w:tc>
          <w:tcPr>
            <w:tcW w:w="6720" w:type="dxa"/>
            <w:vAlign w:val="center"/>
          </w:tcPr>
          <w:p w14:paraId="3C05B59E" w14:textId="77777777" w:rsidR="00E26E58" w:rsidRDefault="00AA23BA">
            <w:pPr>
              <w:spacing w:line="360" w:lineRule="exact"/>
              <w:rPr>
                <w:rFonts w:ascii="宋体" w:hAnsi="宋体"/>
                <w:b/>
                <w:color w:val="000000"/>
              </w:rPr>
            </w:pPr>
            <w:r>
              <w:rPr>
                <w:rFonts w:ascii="宋体" w:hAnsi="宋体" w:cs="宋体" w:hint="eastAsia"/>
                <w:color w:val="000000"/>
                <w:sz w:val="20"/>
                <w:szCs w:val="20"/>
              </w:rPr>
              <w:t>6.2投标供应商所交设备的品种、型号、规格、质量、功能、技术参数等方面不能实质性满足招标文件要约的，采购人有权拒绝收货，投标供应商向采购人偿付项目采购金额</w:t>
            </w:r>
            <w:r>
              <w:rPr>
                <w:rFonts w:ascii="宋体" w:hAnsi="宋体" w:cs="宋体" w:hint="eastAsia"/>
                <w:color w:val="000000"/>
                <w:sz w:val="20"/>
                <w:szCs w:val="20"/>
                <w:u w:val="single"/>
              </w:rPr>
              <w:t xml:space="preserve">10% </w:t>
            </w:r>
            <w:r>
              <w:rPr>
                <w:rFonts w:ascii="宋体" w:hAnsi="宋体" w:cs="宋体" w:hint="eastAsia"/>
                <w:color w:val="000000"/>
                <w:sz w:val="20"/>
                <w:szCs w:val="20"/>
              </w:rPr>
              <w:t>的违约金；造成严重后果的，由主管部门依法对中标供应商进行处罚。</w:t>
            </w:r>
          </w:p>
        </w:tc>
      </w:tr>
      <w:tr w:rsidR="00E26E58" w14:paraId="245B6A8D" w14:textId="77777777">
        <w:trPr>
          <w:trHeight w:val="454"/>
          <w:jc w:val="center"/>
        </w:trPr>
        <w:tc>
          <w:tcPr>
            <w:tcW w:w="821" w:type="dxa"/>
            <w:vMerge/>
            <w:vAlign w:val="center"/>
          </w:tcPr>
          <w:p w14:paraId="4783A6AF" w14:textId="77777777" w:rsidR="00E26E58" w:rsidRDefault="00E26E58">
            <w:pPr>
              <w:spacing w:line="360" w:lineRule="exact"/>
              <w:jc w:val="center"/>
              <w:rPr>
                <w:rFonts w:ascii="宋体" w:hAnsi="宋体"/>
                <w:b/>
              </w:rPr>
            </w:pPr>
          </w:p>
        </w:tc>
        <w:tc>
          <w:tcPr>
            <w:tcW w:w="1279" w:type="dxa"/>
            <w:vMerge/>
            <w:vAlign w:val="center"/>
          </w:tcPr>
          <w:p w14:paraId="209E5833" w14:textId="77777777" w:rsidR="00E26E58" w:rsidRDefault="00E26E58">
            <w:pPr>
              <w:spacing w:line="360" w:lineRule="exact"/>
              <w:jc w:val="center"/>
              <w:rPr>
                <w:rFonts w:ascii="宋体" w:hAnsi="宋体"/>
                <w:color w:val="000000"/>
              </w:rPr>
            </w:pPr>
          </w:p>
        </w:tc>
        <w:tc>
          <w:tcPr>
            <w:tcW w:w="6720" w:type="dxa"/>
            <w:vAlign w:val="center"/>
          </w:tcPr>
          <w:p w14:paraId="75AA6115" w14:textId="77777777" w:rsidR="00E26E58" w:rsidRDefault="00AA23BA">
            <w:pPr>
              <w:spacing w:line="360" w:lineRule="exact"/>
              <w:rPr>
                <w:rFonts w:ascii="宋体" w:hAnsi="宋体"/>
                <w:b/>
                <w:color w:val="000000"/>
              </w:rPr>
            </w:pPr>
            <w:r>
              <w:rPr>
                <w:rFonts w:ascii="宋体" w:hAnsi="宋体" w:cs="宋体" w:hint="eastAsia"/>
                <w:color w:val="000000"/>
                <w:sz w:val="20"/>
                <w:szCs w:val="20"/>
              </w:rPr>
              <w:t>6.3由于供应商的原因，在货到一周内未进行安装调试，或安装调试时间超过正常要求，按每超过一天罚款合同总额的</w:t>
            </w:r>
            <w:r>
              <w:rPr>
                <w:rFonts w:ascii="宋体" w:hAnsi="宋体" w:cs="宋体" w:hint="eastAsia"/>
                <w:color w:val="000000"/>
                <w:sz w:val="20"/>
                <w:szCs w:val="20"/>
                <w:u w:val="single"/>
              </w:rPr>
              <w:t>0.5%</w:t>
            </w:r>
            <w:r>
              <w:rPr>
                <w:rFonts w:ascii="宋体" w:hAnsi="宋体" w:cs="宋体" w:hint="eastAsia"/>
                <w:color w:val="000000"/>
                <w:sz w:val="20"/>
                <w:szCs w:val="20"/>
              </w:rPr>
              <w:t>。情节严重者，将依法律程序对供应商进行索赔。</w:t>
            </w:r>
          </w:p>
        </w:tc>
      </w:tr>
      <w:tr w:rsidR="00E26E58" w14:paraId="0222F902" w14:textId="77777777">
        <w:trPr>
          <w:trHeight w:val="454"/>
          <w:jc w:val="center"/>
        </w:trPr>
        <w:tc>
          <w:tcPr>
            <w:tcW w:w="821" w:type="dxa"/>
            <w:vMerge/>
            <w:vAlign w:val="center"/>
          </w:tcPr>
          <w:p w14:paraId="621369E1" w14:textId="77777777" w:rsidR="00E26E58" w:rsidRDefault="00E26E58">
            <w:pPr>
              <w:spacing w:line="360" w:lineRule="exact"/>
              <w:jc w:val="center"/>
              <w:rPr>
                <w:rFonts w:ascii="宋体" w:hAnsi="宋体"/>
                <w:b/>
              </w:rPr>
            </w:pPr>
          </w:p>
        </w:tc>
        <w:tc>
          <w:tcPr>
            <w:tcW w:w="1279" w:type="dxa"/>
            <w:vMerge/>
            <w:vAlign w:val="center"/>
          </w:tcPr>
          <w:p w14:paraId="1DD1C198" w14:textId="77777777" w:rsidR="00E26E58" w:rsidRDefault="00E26E58">
            <w:pPr>
              <w:spacing w:line="360" w:lineRule="exact"/>
              <w:jc w:val="center"/>
              <w:rPr>
                <w:rFonts w:ascii="宋体" w:hAnsi="宋体"/>
                <w:color w:val="000000"/>
              </w:rPr>
            </w:pPr>
          </w:p>
        </w:tc>
        <w:tc>
          <w:tcPr>
            <w:tcW w:w="6720" w:type="dxa"/>
            <w:vAlign w:val="center"/>
          </w:tcPr>
          <w:p w14:paraId="12FCAA6E" w14:textId="77777777" w:rsidR="00E26E58" w:rsidRDefault="00AA23BA">
            <w:pPr>
              <w:spacing w:line="360" w:lineRule="exact"/>
              <w:rPr>
                <w:rFonts w:ascii="宋体" w:hAnsi="宋体"/>
                <w:b/>
                <w:color w:val="000000"/>
              </w:rPr>
            </w:pPr>
            <w:r>
              <w:rPr>
                <w:rFonts w:ascii="宋体" w:hAnsi="宋体" w:cs="宋体" w:hint="eastAsia"/>
                <w:color w:val="000000"/>
                <w:sz w:val="20"/>
                <w:szCs w:val="20"/>
              </w:rPr>
              <w:t>6.4违约金先从由投标供应商履约保证金中扣除，若有不足部分则由中标供应商补齐。</w:t>
            </w:r>
          </w:p>
        </w:tc>
      </w:tr>
      <w:tr w:rsidR="00E26E58" w14:paraId="74E6EBB3" w14:textId="77777777">
        <w:trPr>
          <w:trHeight w:val="454"/>
          <w:jc w:val="center"/>
        </w:trPr>
        <w:tc>
          <w:tcPr>
            <w:tcW w:w="821" w:type="dxa"/>
            <w:vMerge/>
            <w:vAlign w:val="center"/>
          </w:tcPr>
          <w:p w14:paraId="12B77A4D" w14:textId="77777777" w:rsidR="00E26E58" w:rsidRDefault="00E26E58">
            <w:pPr>
              <w:spacing w:line="360" w:lineRule="exact"/>
              <w:jc w:val="center"/>
              <w:rPr>
                <w:rFonts w:ascii="宋体" w:hAnsi="宋体"/>
                <w:b/>
              </w:rPr>
            </w:pPr>
          </w:p>
        </w:tc>
        <w:tc>
          <w:tcPr>
            <w:tcW w:w="1279" w:type="dxa"/>
            <w:vMerge/>
            <w:vAlign w:val="center"/>
          </w:tcPr>
          <w:p w14:paraId="23DB94C6" w14:textId="77777777" w:rsidR="00E26E58" w:rsidRDefault="00E26E58">
            <w:pPr>
              <w:spacing w:line="360" w:lineRule="exact"/>
              <w:jc w:val="center"/>
              <w:rPr>
                <w:rFonts w:ascii="宋体" w:hAnsi="宋体"/>
                <w:color w:val="000000"/>
              </w:rPr>
            </w:pPr>
          </w:p>
        </w:tc>
        <w:tc>
          <w:tcPr>
            <w:tcW w:w="6720" w:type="dxa"/>
            <w:vAlign w:val="center"/>
          </w:tcPr>
          <w:p w14:paraId="39E72E45" w14:textId="77777777" w:rsidR="00E26E58" w:rsidRDefault="00AA23BA">
            <w:pPr>
              <w:spacing w:line="360" w:lineRule="exact"/>
              <w:rPr>
                <w:rFonts w:ascii="宋体" w:hAnsi="宋体"/>
                <w:b/>
                <w:color w:val="000000"/>
              </w:rPr>
            </w:pPr>
            <w:r>
              <w:rPr>
                <w:rFonts w:ascii="宋体" w:hAnsi="宋体" w:cs="宋体" w:hint="eastAsia"/>
                <w:color w:val="000000"/>
                <w:sz w:val="20"/>
                <w:szCs w:val="20"/>
              </w:rPr>
              <w:t>6.5 在投标供应商承诺的</w:t>
            </w:r>
            <w:r>
              <w:rPr>
                <w:rFonts w:hint="eastAsia"/>
              </w:rPr>
              <w:t>免费保修期</w:t>
            </w:r>
            <w:r>
              <w:rPr>
                <w:rFonts w:ascii="宋体" w:hAnsi="宋体" w:cs="宋体" w:hint="eastAsia"/>
                <w:color w:val="000000"/>
                <w:sz w:val="20"/>
                <w:szCs w:val="20"/>
              </w:rPr>
              <w:t>内，如经投标供应商两次维修或更换，货物仍不能达到合同约定的质量标准，采购人有权退货，投标供应商应退回全部货款并赔偿采购人因此遭受的损失。</w:t>
            </w:r>
          </w:p>
        </w:tc>
      </w:tr>
      <w:tr w:rsidR="00E26E58" w14:paraId="0D80D5A8" w14:textId="77777777">
        <w:trPr>
          <w:trHeight w:val="454"/>
          <w:jc w:val="center"/>
        </w:trPr>
        <w:tc>
          <w:tcPr>
            <w:tcW w:w="821" w:type="dxa"/>
            <w:vMerge/>
            <w:vAlign w:val="center"/>
          </w:tcPr>
          <w:p w14:paraId="59ED1BAD" w14:textId="77777777" w:rsidR="00E26E58" w:rsidRDefault="00E26E58">
            <w:pPr>
              <w:spacing w:line="360" w:lineRule="exact"/>
              <w:jc w:val="center"/>
              <w:rPr>
                <w:rFonts w:ascii="宋体" w:hAnsi="宋体"/>
                <w:b/>
              </w:rPr>
            </w:pPr>
          </w:p>
        </w:tc>
        <w:tc>
          <w:tcPr>
            <w:tcW w:w="1279" w:type="dxa"/>
            <w:vMerge/>
            <w:vAlign w:val="center"/>
          </w:tcPr>
          <w:p w14:paraId="784B9A2E" w14:textId="77777777" w:rsidR="00E26E58" w:rsidRDefault="00E26E58">
            <w:pPr>
              <w:spacing w:line="360" w:lineRule="exact"/>
              <w:jc w:val="center"/>
              <w:rPr>
                <w:rFonts w:ascii="宋体" w:hAnsi="宋体"/>
                <w:color w:val="000000"/>
              </w:rPr>
            </w:pPr>
          </w:p>
        </w:tc>
        <w:tc>
          <w:tcPr>
            <w:tcW w:w="6720" w:type="dxa"/>
            <w:vAlign w:val="center"/>
          </w:tcPr>
          <w:p w14:paraId="0766CADB" w14:textId="77777777" w:rsidR="00E26E58" w:rsidRDefault="00AA23BA">
            <w:pPr>
              <w:spacing w:line="360" w:lineRule="exact"/>
              <w:rPr>
                <w:rFonts w:ascii="宋体" w:hAnsi="宋体"/>
                <w:b/>
              </w:rPr>
            </w:pPr>
            <w:r>
              <w:rPr>
                <w:rFonts w:ascii="宋体" w:hAnsi="宋体" w:cs="宋体" w:hint="eastAsia"/>
                <w:b/>
                <w:sz w:val="20"/>
                <w:szCs w:val="20"/>
              </w:rPr>
              <w:t>6.6 中标供应商不能交货的，需偿付不能交货部分货款的</w:t>
            </w:r>
            <w:r>
              <w:rPr>
                <w:rFonts w:ascii="宋体" w:hAnsi="宋体" w:cs="宋体" w:hint="eastAsia"/>
                <w:b/>
                <w:sz w:val="20"/>
                <w:szCs w:val="20"/>
                <w:u w:val="single"/>
              </w:rPr>
              <w:t>10%</w:t>
            </w:r>
            <w:r>
              <w:rPr>
                <w:rFonts w:ascii="宋体" w:hAnsi="宋体" w:cs="宋体" w:hint="eastAsia"/>
                <w:b/>
                <w:sz w:val="20"/>
                <w:szCs w:val="20"/>
              </w:rPr>
              <w:t>的违约金并按主管部门相关规定处理。</w:t>
            </w:r>
          </w:p>
        </w:tc>
      </w:tr>
      <w:tr w:rsidR="00E26E58" w14:paraId="3F625E70" w14:textId="77777777">
        <w:trPr>
          <w:trHeight w:val="454"/>
          <w:jc w:val="center"/>
        </w:trPr>
        <w:tc>
          <w:tcPr>
            <w:tcW w:w="821" w:type="dxa"/>
            <w:vMerge/>
            <w:vAlign w:val="center"/>
          </w:tcPr>
          <w:p w14:paraId="229133F2" w14:textId="77777777" w:rsidR="00E26E58" w:rsidRDefault="00E26E58">
            <w:pPr>
              <w:spacing w:line="360" w:lineRule="exact"/>
              <w:jc w:val="center"/>
              <w:rPr>
                <w:rFonts w:ascii="宋体" w:hAnsi="宋体"/>
                <w:b/>
              </w:rPr>
            </w:pPr>
          </w:p>
        </w:tc>
        <w:tc>
          <w:tcPr>
            <w:tcW w:w="1279" w:type="dxa"/>
            <w:vMerge/>
            <w:vAlign w:val="center"/>
          </w:tcPr>
          <w:p w14:paraId="3782A14F" w14:textId="77777777" w:rsidR="00E26E58" w:rsidRDefault="00E26E58">
            <w:pPr>
              <w:spacing w:line="360" w:lineRule="exact"/>
              <w:jc w:val="center"/>
              <w:rPr>
                <w:rFonts w:ascii="宋体" w:hAnsi="宋体"/>
                <w:color w:val="000000"/>
              </w:rPr>
            </w:pPr>
          </w:p>
        </w:tc>
        <w:tc>
          <w:tcPr>
            <w:tcW w:w="6720" w:type="dxa"/>
            <w:vAlign w:val="center"/>
          </w:tcPr>
          <w:p w14:paraId="297317BC" w14:textId="77777777" w:rsidR="00E26E58" w:rsidRDefault="00AA23BA">
            <w:pPr>
              <w:spacing w:line="360" w:lineRule="exact"/>
              <w:rPr>
                <w:rFonts w:ascii="宋体" w:hAnsi="宋体"/>
                <w:b/>
              </w:rPr>
            </w:pPr>
            <w:r>
              <w:rPr>
                <w:rFonts w:ascii="宋体" w:hAnsi="宋体" w:cs="宋体" w:hint="eastAsia"/>
                <w:b/>
                <w:sz w:val="20"/>
                <w:szCs w:val="20"/>
              </w:rPr>
              <w:t>6.7中标供应商逾期交货的，将被没收履约保证金并按主管部门相关规定处理。</w:t>
            </w:r>
          </w:p>
        </w:tc>
      </w:tr>
      <w:tr w:rsidR="00E26E58" w14:paraId="03FC67FE" w14:textId="77777777">
        <w:trPr>
          <w:trHeight w:val="454"/>
          <w:jc w:val="center"/>
        </w:trPr>
        <w:tc>
          <w:tcPr>
            <w:tcW w:w="821" w:type="dxa"/>
            <w:vMerge/>
            <w:vAlign w:val="center"/>
          </w:tcPr>
          <w:p w14:paraId="3BCDD20B" w14:textId="77777777" w:rsidR="00E26E58" w:rsidRDefault="00E26E58">
            <w:pPr>
              <w:spacing w:line="360" w:lineRule="exact"/>
              <w:jc w:val="center"/>
              <w:rPr>
                <w:rFonts w:ascii="宋体" w:hAnsi="宋体"/>
                <w:b/>
              </w:rPr>
            </w:pPr>
          </w:p>
        </w:tc>
        <w:tc>
          <w:tcPr>
            <w:tcW w:w="1279" w:type="dxa"/>
            <w:vMerge/>
            <w:vAlign w:val="center"/>
          </w:tcPr>
          <w:p w14:paraId="61FFC44A" w14:textId="77777777" w:rsidR="00E26E58" w:rsidRDefault="00E26E58">
            <w:pPr>
              <w:spacing w:line="360" w:lineRule="exact"/>
              <w:jc w:val="center"/>
              <w:rPr>
                <w:rFonts w:ascii="宋体" w:hAnsi="宋体"/>
                <w:color w:val="000000"/>
              </w:rPr>
            </w:pPr>
          </w:p>
        </w:tc>
        <w:tc>
          <w:tcPr>
            <w:tcW w:w="6720" w:type="dxa"/>
            <w:vAlign w:val="center"/>
          </w:tcPr>
          <w:p w14:paraId="2C1A31FC" w14:textId="77777777" w:rsidR="00E26E58" w:rsidRDefault="00AA23BA">
            <w:pPr>
              <w:spacing w:line="360" w:lineRule="exact"/>
              <w:rPr>
                <w:rFonts w:ascii="宋体" w:hAnsi="宋体" w:cs="宋体"/>
                <w:b/>
                <w:sz w:val="20"/>
                <w:szCs w:val="20"/>
              </w:rPr>
            </w:pPr>
            <w:r>
              <w:rPr>
                <w:rFonts w:ascii="宋体" w:hAnsi="宋体" w:cs="宋体" w:hint="eastAsia"/>
                <w:b/>
                <w:sz w:val="20"/>
                <w:szCs w:val="20"/>
              </w:rPr>
              <w:t>6.8中标供应商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r>
      <w:tr w:rsidR="00E26E58" w14:paraId="61FA12B6" w14:textId="77777777">
        <w:trPr>
          <w:trHeight w:val="454"/>
          <w:jc w:val="center"/>
        </w:trPr>
        <w:tc>
          <w:tcPr>
            <w:tcW w:w="821" w:type="dxa"/>
            <w:vMerge w:val="restart"/>
            <w:vAlign w:val="center"/>
          </w:tcPr>
          <w:p w14:paraId="052E2DC7" w14:textId="77777777" w:rsidR="00E26E58" w:rsidRDefault="00AA23BA">
            <w:pPr>
              <w:jc w:val="center"/>
              <w:rPr>
                <w:b/>
              </w:rPr>
            </w:pPr>
            <w:r>
              <w:rPr>
                <w:rFonts w:hint="eastAsia"/>
                <w:b/>
              </w:rPr>
              <w:t>7</w:t>
            </w:r>
          </w:p>
        </w:tc>
        <w:tc>
          <w:tcPr>
            <w:tcW w:w="1279" w:type="dxa"/>
            <w:vMerge w:val="restart"/>
            <w:vAlign w:val="center"/>
          </w:tcPr>
          <w:p w14:paraId="579EEF1A" w14:textId="77777777" w:rsidR="00E26E58" w:rsidRDefault="00AA23BA">
            <w:pPr>
              <w:jc w:val="center"/>
              <w:rPr>
                <w:b/>
              </w:rPr>
            </w:pPr>
            <w:r>
              <w:rPr>
                <w:rFonts w:hint="eastAsia"/>
                <w:b/>
              </w:rPr>
              <w:t>项目（产品）要求</w:t>
            </w:r>
          </w:p>
        </w:tc>
        <w:tc>
          <w:tcPr>
            <w:tcW w:w="6720" w:type="dxa"/>
            <w:vAlign w:val="center"/>
          </w:tcPr>
          <w:p w14:paraId="0747A10D" w14:textId="77777777" w:rsidR="00E26E58" w:rsidRDefault="00AA23BA">
            <w:pPr>
              <w:rPr>
                <w:b/>
                <w:color w:val="FF0000"/>
              </w:rPr>
            </w:pPr>
            <w:r>
              <w:rPr>
                <w:rFonts w:ascii="宋体" w:hAnsi="宋体" w:cs="宋体" w:hint="eastAsia"/>
                <w:b/>
                <w:color w:val="FF0000"/>
                <w:szCs w:val="21"/>
              </w:rPr>
              <w:t>★</w:t>
            </w:r>
            <w:r>
              <w:rPr>
                <w:rFonts w:hint="eastAsia"/>
                <w:b/>
                <w:color w:val="FF0000"/>
              </w:rPr>
              <w:t>7.1</w:t>
            </w:r>
            <w:r>
              <w:rPr>
                <w:rFonts w:hint="eastAsia"/>
                <w:b/>
                <w:color w:val="FF0000"/>
              </w:rPr>
              <w:t>投标供应商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Pr>
                <w:rFonts w:hint="eastAsia"/>
                <w:b/>
                <w:color w:val="FF0000"/>
              </w:rPr>
              <w:t>(</w:t>
            </w:r>
            <w:r>
              <w:rPr>
                <w:rFonts w:hint="eastAsia"/>
                <w:b/>
                <w:color w:val="FF0000"/>
              </w:rPr>
              <w:t>有效期内</w:t>
            </w:r>
            <w:r>
              <w:rPr>
                <w:rFonts w:hint="eastAsia"/>
                <w:b/>
                <w:color w:val="FF0000"/>
              </w:rPr>
              <w:t>)</w:t>
            </w:r>
            <w:r>
              <w:rPr>
                <w:rFonts w:hint="eastAsia"/>
                <w:b/>
                <w:color w:val="FF0000"/>
              </w:rPr>
              <w:t>扫描件，原件备查。</w:t>
            </w:r>
          </w:p>
        </w:tc>
      </w:tr>
      <w:tr w:rsidR="00E26E58" w14:paraId="575B7B28" w14:textId="77777777">
        <w:trPr>
          <w:trHeight w:val="586"/>
          <w:jc w:val="center"/>
        </w:trPr>
        <w:tc>
          <w:tcPr>
            <w:tcW w:w="821" w:type="dxa"/>
            <w:vMerge/>
            <w:vAlign w:val="center"/>
          </w:tcPr>
          <w:p w14:paraId="51ACC9A6" w14:textId="77777777" w:rsidR="00E26E58" w:rsidRDefault="00E26E58">
            <w:pPr>
              <w:jc w:val="center"/>
              <w:rPr>
                <w:b/>
              </w:rPr>
            </w:pPr>
          </w:p>
        </w:tc>
        <w:tc>
          <w:tcPr>
            <w:tcW w:w="1279" w:type="dxa"/>
            <w:vMerge/>
            <w:vAlign w:val="center"/>
          </w:tcPr>
          <w:p w14:paraId="6CC0D6F8" w14:textId="77777777" w:rsidR="00E26E58" w:rsidRDefault="00E26E58">
            <w:pPr>
              <w:jc w:val="center"/>
              <w:rPr>
                <w:b/>
              </w:rPr>
            </w:pPr>
          </w:p>
        </w:tc>
        <w:tc>
          <w:tcPr>
            <w:tcW w:w="6720" w:type="dxa"/>
            <w:vAlign w:val="center"/>
          </w:tcPr>
          <w:p w14:paraId="3D03D6FD" w14:textId="77777777" w:rsidR="00E26E58" w:rsidRDefault="00AA23BA">
            <w:pPr>
              <w:rPr>
                <w:rFonts w:ascii="宋体" w:hAnsi="宋体" w:cs="宋体"/>
                <w:b/>
                <w:color w:val="FF0000"/>
                <w:szCs w:val="21"/>
              </w:rPr>
            </w:pPr>
            <w:r>
              <w:rPr>
                <w:rFonts w:ascii="宋体" w:hAnsi="宋体" w:cs="宋体" w:hint="eastAsia"/>
                <w:b/>
                <w:color w:val="FF0000"/>
                <w:szCs w:val="21"/>
              </w:rPr>
              <w:t>★</w:t>
            </w:r>
            <w:r>
              <w:rPr>
                <w:rFonts w:hint="eastAsia"/>
                <w:b/>
                <w:color w:val="FF0000"/>
              </w:rPr>
              <w:t>7.2</w:t>
            </w:r>
            <w:r>
              <w:rPr>
                <w:rFonts w:hint="eastAsia"/>
                <w:b/>
                <w:color w:val="FF0000"/>
              </w:rPr>
              <w:t>若所投产品为进口，则投标人必须提供由设备制造商或授权的中国总代理签署的合法有效的保修、维修承诺函（免费保修期满足招标文件要求）扫描件，原件备查；若所投产品为国产产品，则无需提供。</w:t>
            </w:r>
          </w:p>
        </w:tc>
      </w:tr>
      <w:tr w:rsidR="00E26E58" w14:paraId="13F653DA" w14:textId="77777777">
        <w:trPr>
          <w:trHeight w:val="586"/>
          <w:jc w:val="center"/>
        </w:trPr>
        <w:tc>
          <w:tcPr>
            <w:tcW w:w="821" w:type="dxa"/>
            <w:vMerge w:val="restart"/>
            <w:vAlign w:val="center"/>
          </w:tcPr>
          <w:p w14:paraId="6B907FCD" w14:textId="77777777" w:rsidR="00E26E58" w:rsidRDefault="00AA23BA">
            <w:pPr>
              <w:jc w:val="center"/>
              <w:rPr>
                <w:b/>
              </w:rPr>
            </w:pPr>
            <w:r>
              <w:rPr>
                <w:rFonts w:hint="eastAsia"/>
                <w:b/>
              </w:rPr>
              <w:t>8</w:t>
            </w:r>
          </w:p>
        </w:tc>
        <w:tc>
          <w:tcPr>
            <w:tcW w:w="1279" w:type="dxa"/>
            <w:vMerge w:val="restart"/>
            <w:vAlign w:val="center"/>
          </w:tcPr>
          <w:p w14:paraId="2183C63F" w14:textId="77777777" w:rsidR="00E26E58" w:rsidRDefault="00AA23BA">
            <w:pPr>
              <w:jc w:val="center"/>
              <w:rPr>
                <w:b/>
              </w:rPr>
            </w:pPr>
            <w:r>
              <w:rPr>
                <w:rFonts w:ascii="宋体" w:hAnsi="宋体"/>
                <w:b/>
                <w:color w:val="000000"/>
                <w:sz w:val="20"/>
                <w:szCs w:val="20"/>
              </w:rPr>
              <w:t>其他</w:t>
            </w:r>
          </w:p>
        </w:tc>
        <w:tc>
          <w:tcPr>
            <w:tcW w:w="6720" w:type="dxa"/>
            <w:vAlign w:val="center"/>
          </w:tcPr>
          <w:p w14:paraId="57593295"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8.1 投标供应商应按其投标文件中的承诺，进行其他售后服务工作。</w:t>
            </w:r>
          </w:p>
        </w:tc>
      </w:tr>
      <w:tr w:rsidR="00E26E58" w14:paraId="584E629D" w14:textId="77777777">
        <w:trPr>
          <w:trHeight w:val="586"/>
          <w:jc w:val="center"/>
        </w:trPr>
        <w:tc>
          <w:tcPr>
            <w:tcW w:w="821" w:type="dxa"/>
            <w:vMerge/>
            <w:vAlign w:val="center"/>
          </w:tcPr>
          <w:p w14:paraId="6BFB7DE0" w14:textId="77777777" w:rsidR="00E26E58" w:rsidRDefault="00E26E58">
            <w:pPr>
              <w:jc w:val="center"/>
              <w:rPr>
                <w:b/>
              </w:rPr>
            </w:pPr>
          </w:p>
        </w:tc>
        <w:tc>
          <w:tcPr>
            <w:tcW w:w="1279" w:type="dxa"/>
            <w:vMerge/>
            <w:vAlign w:val="center"/>
          </w:tcPr>
          <w:p w14:paraId="2A18F69C" w14:textId="77777777" w:rsidR="00E26E58" w:rsidRDefault="00E26E58">
            <w:pPr>
              <w:jc w:val="center"/>
              <w:rPr>
                <w:b/>
              </w:rPr>
            </w:pPr>
          </w:p>
        </w:tc>
        <w:tc>
          <w:tcPr>
            <w:tcW w:w="6720" w:type="dxa"/>
            <w:vAlign w:val="center"/>
          </w:tcPr>
          <w:p w14:paraId="1AB97872" w14:textId="77777777" w:rsidR="00E26E58" w:rsidRDefault="00AA23BA">
            <w:pPr>
              <w:widowControl/>
              <w:jc w:val="left"/>
              <w:rPr>
                <w:rFonts w:ascii="宋体" w:hAnsi="宋体" w:cs="宋体"/>
                <w:color w:val="000000"/>
                <w:sz w:val="20"/>
                <w:szCs w:val="20"/>
              </w:rPr>
            </w:pPr>
            <w:r>
              <w:rPr>
                <w:rFonts w:ascii="宋体" w:hAnsi="宋体" w:cs="宋体" w:hint="eastAsia"/>
                <w:color w:val="000000"/>
                <w:sz w:val="20"/>
                <w:szCs w:val="20"/>
              </w:rPr>
              <w:t>8.2 每年维保服务期结束后，厂家或其指定维保服务商应向采购人提交年度服务总结报告，报告内容包括但不限于维修情况、PM情况、设备运行情况分析、维保成本分析、设备存在问题及建议等。</w:t>
            </w:r>
          </w:p>
        </w:tc>
      </w:tr>
    </w:tbl>
    <w:p w14:paraId="5229F986" w14:textId="77777777" w:rsidR="00E26E58" w:rsidRDefault="00E26E58">
      <w:pPr>
        <w:pStyle w:val="a4"/>
        <w:spacing w:beforeLines="25" w:before="60" w:afterLines="25" w:after="60"/>
        <w:ind w:firstLineChars="187" w:firstLine="393"/>
        <w:rPr>
          <w:rFonts w:ascii="宋体" w:hAnsi="宋体"/>
          <w:szCs w:val="21"/>
        </w:rPr>
      </w:pPr>
    </w:p>
    <w:p w14:paraId="2F567760" w14:textId="77777777" w:rsidR="00E26E58" w:rsidRDefault="00AA23BA">
      <w:pPr>
        <w:pStyle w:val="2"/>
        <w:spacing w:beforeLines="50" w:before="120" w:afterLines="50" w:after="120"/>
        <w:rPr>
          <w:sz w:val="28"/>
          <w:szCs w:val="28"/>
        </w:rPr>
      </w:pPr>
      <w:r>
        <w:rPr>
          <w:rFonts w:hint="eastAsia"/>
          <w:sz w:val="28"/>
          <w:szCs w:val="28"/>
        </w:rPr>
        <w:t>六、政策导向</w:t>
      </w:r>
    </w:p>
    <w:p w14:paraId="232E74B8" w14:textId="77777777" w:rsidR="00E26E58" w:rsidRDefault="00AA23BA">
      <w:pPr>
        <w:spacing w:line="400" w:lineRule="exact"/>
        <w:ind w:firstLineChars="150" w:firstLine="315"/>
        <w:rPr>
          <w:bCs/>
          <w:szCs w:val="21"/>
        </w:rPr>
      </w:pPr>
      <w:r>
        <w:rPr>
          <w:rFonts w:hint="eastAsia"/>
          <w:bCs/>
          <w:szCs w:val="21"/>
        </w:rPr>
        <w:t>1</w:t>
      </w:r>
      <w:r>
        <w:rPr>
          <w:rFonts w:hint="eastAsia"/>
          <w:bCs/>
          <w:szCs w:val="21"/>
        </w:rPr>
        <w:t>、</w:t>
      </w:r>
      <w:r>
        <w:rPr>
          <w:rFonts w:hint="eastAsia"/>
          <w:bCs/>
          <w:szCs w:val="21"/>
        </w:rPr>
        <w:t>2014</w:t>
      </w:r>
      <w:r>
        <w:rPr>
          <w:rFonts w:hint="eastAsia"/>
          <w:bCs/>
          <w:szCs w:val="21"/>
        </w:rPr>
        <w:t>年起，政府部门、国有企业在进行设备或工程采购时，应在招标文件中明确要求工程机械、装卸机械满足国家现阶段非道路移动机械用柴油机排放标准，并鼓励使用</w:t>
      </w:r>
      <w:r>
        <w:rPr>
          <w:rFonts w:hint="eastAsia"/>
          <w:bCs/>
          <w:szCs w:val="21"/>
        </w:rPr>
        <w:t>LNG</w:t>
      </w:r>
      <w:r>
        <w:rPr>
          <w:rFonts w:hint="eastAsia"/>
          <w:bCs/>
          <w:szCs w:val="21"/>
        </w:rPr>
        <w:t>或电动工程机械、装卸机械。</w:t>
      </w:r>
      <w:r>
        <w:rPr>
          <w:rFonts w:hint="eastAsia"/>
          <w:bCs/>
          <w:szCs w:val="21"/>
        </w:rPr>
        <w:t>2015</w:t>
      </w:r>
      <w:r>
        <w:rPr>
          <w:rFonts w:hint="eastAsia"/>
          <w:bCs/>
          <w:szCs w:val="21"/>
        </w:rPr>
        <w:t>年起，政府部门、国有企业采购设备或工程项目中选用</w:t>
      </w:r>
      <w:r>
        <w:rPr>
          <w:rFonts w:hint="eastAsia"/>
          <w:bCs/>
          <w:szCs w:val="21"/>
        </w:rPr>
        <w:t>LNG</w:t>
      </w:r>
      <w:r>
        <w:rPr>
          <w:rFonts w:hint="eastAsia"/>
          <w:bCs/>
          <w:szCs w:val="21"/>
        </w:rPr>
        <w:t>或电动工程机械、装卸机械的比例不低于</w:t>
      </w:r>
      <w:r>
        <w:rPr>
          <w:rFonts w:hint="eastAsia"/>
          <w:bCs/>
          <w:szCs w:val="21"/>
        </w:rPr>
        <w:t>30%</w:t>
      </w:r>
      <w:r>
        <w:rPr>
          <w:rFonts w:hint="eastAsia"/>
          <w:bCs/>
          <w:szCs w:val="21"/>
        </w:rPr>
        <w:t>。</w:t>
      </w:r>
    </w:p>
    <w:p w14:paraId="48407E53" w14:textId="77777777" w:rsidR="00E26E58" w:rsidRDefault="00AA23BA">
      <w:pPr>
        <w:ind w:firstLine="405"/>
        <w:rPr>
          <w:rFonts w:ascii="宋体" w:hAnsi="宋体"/>
        </w:rPr>
      </w:pPr>
      <w:r>
        <w:rPr>
          <w:rFonts w:hint="eastAsia"/>
          <w:color w:val="000000"/>
          <w:shd w:val="clear" w:color="auto" w:fill="FFFFFF"/>
        </w:rPr>
        <w:t>2</w:t>
      </w:r>
      <w:r>
        <w:rPr>
          <w:rFonts w:hint="eastAsia"/>
          <w:color w:val="000000"/>
          <w:shd w:val="clear" w:color="auto" w:fill="FFFFFF"/>
        </w:rPr>
        <w:t>、</w:t>
      </w:r>
      <w:r>
        <w:rPr>
          <w:rFonts w:ascii="宋体" w:hAnsi="宋体" w:hint="eastAsia"/>
        </w:rPr>
        <w:t>根据《深圳市人民政府关于印发深圳市贯彻落实守信联合激励和失信联合惩戒制度实施方案的通知》（深府〔2017〕57号）、《深圳市政府采购供应商诚信管理暂行办法》（深财规〔2017〕8号）以及《深圳市财政委员会关于印发&lt;深圳市政府采购供应商诚信管理暂行办法操作细则&gt;的通知》的要求，对列入失信“黑名单”的供应商限制参与政府采购。</w:t>
      </w:r>
    </w:p>
    <w:p w14:paraId="6D3B1AEE" w14:textId="77777777" w:rsidR="00E26E58" w:rsidRDefault="00AA23BA">
      <w:pPr>
        <w:ind w:firstLine="405"/>
        <w:rPr>
          <w:rFonts w:ascii="宋体" w:hAnsi="宋体"/>
        </w:rPr>
      </w:pPr>
      <w:r>
        <w:rPr>
          <w:rFonts w:ascii="宋体" w:hAnsi="宋体" w:hint="eastAsia"/>
        </w:rPr>
        <w:t>3、“信用中国”、“中国政府采购网”、“深圳信用网”以及“深圳市政府采购监管网”为供应商信用信息的查询渠道，相关信息以开标当日的查询结果为准。</w:t>
      </w:r>
    </w:p>
    <w:p w14:paraId="0F850211" w14:textId="77777777" w:rsidR="00E26E58" w:rsidRDefault="00E26E58">
      <w:pPr>
        <w:ind w:firstLine="405"/>
        <w:rPr>
          <w:rFonts w:ascii="宋体" w:hAnsi="宋体"/>
        </w:rPr>
      </w:pPr>
    </w:p>
    <w:p w14:paraId="7CAD0556" w14:textId="77777777" w:rsidR="00E26E58" w:rsidRDefault="00AA23BA">
      <w:pPr>
        <w:pStyle w:val="2"/>
        <w:spacing w:beforeLines="50" w:before="120" w:afterLines="50" w:after="120"/>
        <w:rPr>
          <w:sz w:val="28"/>
          <w:szCs w:val="28"/>
        </w:rPr>
      </w:pPr>
      <w:r>
        <w:rPr>
          <w:rFonts w:hint="eastAsia"/>
          <w:sz w:val="28"/>
          <w:szCs w:val="28"/>
        </w:rPr>
        <w:t>七、暗标要求</w:t>
      </w:r>
    </w:p>
    <w:p w14:paraId="14B2B92B" w14:textId="77777777" w:rsidR="00E26E58" w:rsidRDefault="00AA23BA">
      <w:pPr>
        <w:ind w:firstLineChars="200" w:firstLine="420"/>
        <w:rPr>
          <w:szCs w:val="21"/>
        </w:rPr>
      </w:pPr>
      <w:r>
        <w:rPr>
          <w:rFonts w:hint="eastAsia"/>
        </w:rPr>
        <w:t>根据《深圳市财政委员会深圳市政府采购中心关于启用暗标评审系统的通知》，本项目采用暗标评审。供应商采用投标书编制软件（暗标版本）编制暗标评审项目的投标文件。编制时，应当制作两份内容一致的投标文件，其中一份为不作任何屏蔽处理的、有供应商名称等完整投标信息的明标投标文件；另一份为根据招标文件相关要求屏蔽供应商名称等标记符号的暗标投标文件。</w:t>
      </w:r>
    </w:p>
    <w:p w14:paraId="27766317" w14:textId="77777777" w:rsidR="00E26E58" w:rsidRDefault="00AA23BA">
      <w:pPr>
        <w:ind w:firstLine="410"/>
        <w:rPr>
          <w:b/>
        </w:rPr>
      </w:pPr>
      <w:r>
        <w:rPr>
          <w:rFonts w:hint="eastAsia"/>
          <w:b/>
        </w:rPr>
        <w:t>信息屏蔽要求：（</w:t>
      </w:r>
      <w:r>
        <w:rPr>
          <w:b/>
        </w:rPr>
        <w:t>1</w:t>
      </w:r>
      <w:r>
        <w:rPr>
          <w:rFonts w:hint="eastAsia"/>
          <w:b/>
        </w:rPr>
        <w:t>）屏蔽的信息：投标供应商单位名称、人员姓名和投标供应商特有的标志及图案，具体包括投标供应商单位全称、简称、外文名称、特有</w:t>
      </w:r>
      <w:r>
        <w:rPr>
          <w:b/>
        </w:rPr>
        <w:t>logo</w:t>
      </w:r>
      <w:r>
        <w:rPr>
          <w:rFonts w:hint="eastAsia"/>
          <w:b/>
        </w:rPr>
        <w:t>及人员姓名。（</w:t>
      </w:r>
      <w:r>
        <w:rPr>
          <w:b/>
        </w:rPr>
        <w:t>2</w:t>
      </w:r>
      <w:r>
        <w:rPr>
          <w:rFonts w:hint="eastAsia"/>
          <w:b/>
        </w:rPr>
        <w:t>）投标供应商上传的暗标投标文件非扫描文件部分用“</w:t>
      </w:r>
      <w:r>
        <w:rPr>
          <w:b/>
        </w:rPr>
        <w:t>*</w:t>
      </w:r>
      <w:r>
        <w:rPr>
          <w:rFonts w:hint="eastAsia"/>
          <w:b/>
        </w:rPr>
        <w:t>”代替屏蔽的信息，扫描文件部分采用遮盖形式屏蔽要求屏蔽的信息。</w:t>
      </w:r>
    </w:p>
    <w:p w14:paraId="03C4333D" w14:textId="77777777" w:rsidR="00E26E58" w:rsidRDefault="00E26E58">
      <w:pPr>
        <w:rPr>
          <w:b/>
        </w:rPr>
      </w:pPr>
    </w:p>
    <w:p w14:paraId="18EE6263" w14:textId="77777777" w:rsidR="00E26E58" w:rsidRDefault="00AA23BA">
      <w:pPr>
        <w:pStyle w:val="a4"/>
        <w:spacing w:beforeLines="25" w:before="60" w:afterLines="25" w:after="60"/>
        <w:ind w:firstLineChars="187" w:firstLine="394"/>
        <w:rPr>
          <w:rFonts w:ascii="宋体" w:hAnsi="宋体"/>
          <w:szCs w:val="21"/>
        </w:rPr>
      </w:pPr>
      <w:r>
        <w:rPr>
          <w:rFonts w:hint="eastAsia"/>
          <w:b/>
        </w:rPr>
        <w:t>暗标评审系统操作中如有疑问可拨打深圳公共资源交易中心（深圳交易集团有限公司政府采购业务分公司）技术支持服务电话咨询，联系方式：</w:t>
      </w:r>
      <w:r>
        <w:rPr>
          <w:rFonts w:hint="eastAsia"/>
          <w:b/>
        </w:rPr>
        <w:t>0755-83938599</w:t>
      </w:r>
      <w:r>
        <w:rPr>
          <w:rFonts w:hint="eastAsia"/>
          <w:b/>
        </w:rPr>
        <w:t>，</w:t>
      </w:r>
      <w:r>
        <w:rPr>
          <w:rFonts w:hint="eastAsia"/>
          <w:b/>
        </w:rPr>
        <w:t>83948100</w:t>
      </w:r>
      <w:r>
        <w:rPr>
          <w:rFonts w:hint="eastAsia"/>
          <w:b/>
        </w:rPr>
        <w:t>，</w:t>
      </w:r>
      <w:r>
        <w:rPr>
          <w:rFonts w:hint="eastAsia"/>
          <w:b/>
        </w:rPr>
        <w:t>83938584</w:t>
      </w:r>
      <w:r>
        <w:rPr>
          <w:rFonts w:hint="eastAsia"/>
          <w:b/>
        </w:rPr>
        <w:t>，也可上深圳公共资源交易中心（深圳交易集团有限公司政府采购业务分公司）网站首页</w:t>
      </w:r>
      <w:r>
        <w:rPr>
          <w:b/>
        </w:rPr>
        <w:t>QQ</w:t>
      </w:r>
      <w:r>
        <w:rPr>
          <w:rFonts w:hint="eastAsia"/>
          <w:b/>
        </w:rPr>
        <w:t>联系。</w:t>
      </w:r>
    </w:p>
    <w:p w14:paraId="0C411E6D" w14:textId="77777777" w:rsidR="00E26E58" w:rsidRDefault="00E26E58">
      <w:pPr>
        <w:ind w:firstLine="405"/>
        <w:rPr>
          <w:rFonts w:ascii="宋体" w:hAnsi="宋体"/>
        </w:rPr>
      </w:pPr>
    </w:p>
    <w:p w14:paraId="7EE04C9F" w14:textId="77777777" w:rsidR="003B4957" w:rsidRDefault="003B4957">
      <w:pPr>
        <w:widowControl/>
        <w:jc w:val="left"/>
        <w:rPr>
          <w:rFonts w:ascii="宋体" w:hAnsi="宋体"/>
          <w:b/>
          <w:bCs/>
          <w:sz w:val="24"/>
          <w:szCs w:val="20"/>
        </w:rPr>
      </w:pPr>
      <w:r>
        <w:br w:type="page"/>
      </w:r>
    </w:p>
    <w:p w14:paraId="3938E063" w14:textId="4CAF5F1A" w:rsidR="00E26E58" w:rsidRDefault="00AA23BA">
      <w:pPr>
        <w:pStyle w:val="2"/>
        <w:rPr>
          <w:kern w:val="2"/>
        </w:rPr>
      </w:pPr>
      <w:r>
        <w:rPr>
          <w:rFonts w:hint="eastAsia"/>
          <w:kern w:val="2"/>
        </w:rPr>
        <w:t>第三章 投标文件格式、附件</w:t>
      </w:r>
    </w:p>
    <w:p w14:paraId="560516EC" w14:textId="77777777" w:rsidR="00E26E58" w:rsidRDefault="00AA23BA">
      <w:pPr>
        <w:rPr>
          <w:rStyle w:val="3Char"/>
          <w:sz w:val="24"/>
        </w:rPr>
      </w:pPr>
      <w:r>
        <w:rPr>
          <w:rStyle w:val="3Char"/>
          <w:rFonts w:hint="eastAsia"/>
          <w:sz w:val="24"/>
        </w:rPr>
        <w:t>特别提醒：</w:t>
      </w:r>
    </w:p>
    <w:p w14:paraId="1C4D3739" w14:textId="77777777" w:rsidR="00E26E58" w:rsidRDefault="00AA23BA">
      <w:pPr>
        <w:ind w:firstLineChars="200" w:firstLine="480"/>
        <w:rPr>
          <w:rFonts w:ascii="仿宋_GB2312" w:eastAsia="仿宋_GB2312"/>
          <w:sz w:val="24"/>
        </w:rPr>
      </w:pPr>
      <w:r>
        <w:rPr>
          <w:rFonts w:ascii="仿宋_GB2312" w:eastAsia="仿宋_GB2312" w:hint="eastAsia"/>
          <w:sz w:val="24"/>
        </w:rPr>
        <w:t>投标文件正文将对外公开，投标文件附件不公开。投标供应商在编辑投标文件时，在投标文件目录中属于本节点内容的必须在本节点中填写，填写到其他节点或附件的将可能导致投标无效，一切后果由供应商自行承担。</w:t>
      </w:r>
    </w:p>
    <w:p w14:paraId="594C573A" w14:textId="77777777" w:rsidR="00E26E58" w:rsidRDefault="00AA23BA">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14:paraId="60BB3DE2" w14:textId="77777777" w:rsidR="00E26E58" w:rsidRDefault="00AA23BA">
      <w:pPr>
        <w:widowControl/>
        <w:jc w:val="left"/>
        <w:rPr>
          <w:rFonts w:ascii="宋体" w:hAnsi="宋体" w:cs="宋体"/>
          <w:kern w:val="0"/>
          <w:sz w:val="24"/>
        </w:rPr>
      </w:pPr>
      <w:r>
        <w:rPr>
          <w:rFonts w:ascii="宋体" w:hAnsi="宋体" w:cs="宋体"/>
          <w:noProof/>
          <w:kern w:val="0"/>
          <w:sz w:val="24"/>
        </w:rPr>
        <w:drawing>
          <wp:inline distT="0" distB="0" distL="0" distR="0" wp14:anchorId="0D65C7E1" wp14:editId="14B1AD13">
            <wp:extent cx="4933950" cy="5172075"/>
            <wp:effectExtent l="19050" t="0" r="0" b="0"/>
            <wp:docPr id="11" name="图片 11" descr="C:\Users\Administrator\Documents\Tencent Files\9571728\Image\C2C\F9)3IDR8GS@SBU}%$MKJ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strator\Documents\Tencent Files\9571728\Image\C2C\F9)3IDR8GS@SBU}%$MKJ18W.jpg"/>
                    <pic:cNvPicPr>
                      <a:picLocks noChangeAspect="1" noChangeArrowheads="1"/>
                    </pic:cNvPicPr>
                  </pic:nvPicPr>
                  <pic:blipFill>
                    <a:blip r:embed="rId50" cstate="print"/>
                    <a:srcRect/>
                    <a:stretch>
                      <a:fillRect/>
                    </a:stretch>
                  </pic:blipFill>
                  <pic:spPr>
                    <a:xfrm>
                      <a:off x="0" y="0"/>
                      <a:ext cx="4933950" cy="5172075"/>
                    </a:xfrm>
                    <a:prstGeom prst="rect">
                      <a:avLst/>
                    </a:prstGeom>
                    <a:noFill/>
                    <a:ln w="9525">
                      <a:noFill/>
                      <a:miter lim="800000"/>
                      <a:headEnd/>
                      <a:tailEnd/>
                    </a:ln>
                  </pic:spPr>
                </pic:pic>
              </a:graphicData>
            </a:graphic>
          </wp:inline>
        </w:drawing>
      </w:r>
    </w:p>
    <w:p w14:paraId="0A4203F0" w14:textId="77777777" w:rsidR="00E26E58" w:rsidRDefault="00E26E58">
      <w:pPr>
        <w:rPr>
          <w:rFonts w:ascii="仿宋_GB2312" w:eastAsia="仿宋_GB2312"/>
          <w:sz w:val="24"/>
        </w:rPr>
      </w:pPr>
    </w:p>
    <w:p w14:paraId="219DB2D4" w14:textId="77777777" w:rsidR="00E26E58" w:rsidRDefault="00E26E58">
      <w:pPr>
        <w:jc w:val="center"/>
        <w:rPr>
          <w:rFonts w:ascii="仿宋_GB2312" w:eastAsia="仿宋_GB2312"/>
          <w:sz w:val="24"/>
        </w:rPr>
      </w:pPr>
    </w:p>
    <w:p w14:paraId="39E24209" w14:textId="77777777" w:rsidR="00E26E58" w:rsidRDefault="00AA23BA">
      <w:pPr>
        <w:ind w:firstLineChars="200" w:firstLine="480"/>
        <w:rPr>
          <w:rFonts w:ascii="仿宋_GB2312" w:eastAsia="仿宋_GB2312"/>
          <w:sz w:val="24"/>
        </w:rPr>
      </w:pPr>
      <w:r>
        <w:rPr>
          <w:rFonts w:ascii="仿宋_GB2312" w:eastAsia="仿宋_GB2312" w:hint="eastAsia"/>
          <w:sz w:val="24"/>
        </w:rPr>
        <w:t>我司公布投标文件正文（信息公开部分）时为计算机截取信息自动公布，如投标供应商误将涉及个人隐私的信息放入投标文件正文，相关后果由投标供应商自负；</w:t>
      </w:r>
      <w:r>
        <w:rPr>
          <w:rFonts w:ascii="仿宋_GB2312" w:eastAsia="仿宋_GB2312" w:hint="eastAsia"/>
          <w:sz w:val="24"/>
          <w:highlight w:val="yellow"/>
        </w:rPr>
        <w:t>如投标供应商将必须放于投标文件正文（信息公开部分）的内容放入投标文件附件（非信息公开部分），将作投标无效处理。</w:t>
      </w:r>
    </w:p>
    <w:p w14:paraId="380C3700" w14:textId="77777777" w:rsidR="00E26E58" w:rsidRDefault="00E26E58">
      <w:pPr>
        <w:ind w:firstLineChars="200" w:firstLine="482"/>
        <w:rPr>
          <w:rFonts w:ascii="宋体" w:hAnsi="宋体"/>
          <w:b/>
          <w:sz w:val="24"/>
        </w:rPr>
      </w:pPr>
    </w:p>
    <w:p w14:paraId="47A6CBC6" w14:textId="77777777" w:rsidR="00E26E58" w:rsidRDefault="00AA23BA">
      <w:pPr>
        <w:ind w:firstLineChars="200" w:firstLine="420"/>
        <w:rPr>
          <w:rFonts w:ascii="宋体" w:hAnsi="宋体"/>
          <w:szCs w:val="21"/>
        </w:rPr>
      </w:pPr>
      <w:r>
        <w:rPr>
          <w:rFonts w:ascii="宋体" w:hAnsi="宋体" w:hint="eastAsia"/>
          <w:szCs w:val="21"/>
        </w:rPr>
        <w:t>各投标供应商：</w:t>
      </w:r>
    </w:p>
    <w:p w14:paraId="64E43D6C" w14:textId="77777777" w:rsidR="00E26E58" w:rsidRDefault="00AA23BA">
      <w:pPr>
        <w:ind w:firstLineChars="200" w:firstLine="420"/>
        <w:rPr>
          <w:rFonts w:ascii="宋体" w:hAnsi="宋体"/>
          <w:szCs w:val="21"/>
        </w:rPr>
      </w:pPr>
      <w:r>
        <w:rPr>
          <w:rFonts w:ascii="宋体" w:hAnsi="宋体" w:hint="eastAsia"/>
          <w:szCs w:val="21"/>
        </w:rPr>
        <w:t>根据《中华人民共和国政府采购法》及《深圳经济特区政府采购条例》有关规定，为增强各供应商诚信守法、公平竞争意识，规范各供应商投标行为，有效遏制投标供应商在政府采购活动中的串标围标、造假等不诚信行为，促进我市政府采购市场诚信体系建设，确保我市政府采购工作公开、公平和公正，政府集中采购机构将依法依规对如下投标信息予以公示，望各投标供应商给予配合，履行好自身的权益和义务。</w:t>
      </w:r>
    </w:p>
    <w:p w14:paraId="231557EA" w14:textId="77777777" w:rsidR="00E26E58" w:rsidRDefault="00AA23BA">
      <w:pPr>
        <w:ind w:firstLineChars="200" w:firstLine="420"/>
        <w:rPr>
          <w:rFonts w:ascii="宋体" w:hAnsi="宋体"/>
          <w:szCs w:val="21"/>
        </w:rPr>
      </w:pPr>
      <w:r>
        <w:rPr>
          <w:rFonts w:ascii="宋体" w:hAnsi="宋体" w:hint="eastAsia"/>
          <w:szCs w:val="21"/>
        </w:rPr>
        <w:t>1．公示的内容。营业执照、资质证书、项目业绩、履约验收报告及评价、社保证明、设备发票、职称、各种证件（身份证除外）、货物的规格型号及配置参数等。</w:t>
      </w:r>
    </w:p>
    <w:p w14:paraId="04DA7345" w14:textId="77777777" w:rsidR="00E26E58" w:rsidRDefault="00AA23BA">
      <w:pPr>
        <w:ind w:firstLineChars="200" w:firstLine="420"/>
        <w:rPr>
          <w:rFonts w:ascii="宋体" w:hAnsi="宋体"/>
          <w:szCs w:val="21"/>
        </w:rPr>
      </w:pPr>
      <w:r>
        <w:rPr>
          <w:rFonts w:ascii="宋体" w:hAnsi="宋体" w:hint="eastAsia"/>
          <w:szCs w:val="21"/>
        </w:rPr>
        <w:t>2．公示时间。从2014年9月10日起，所有新公告的政府采购项目的投标供应商的投标文件都进行公示。公示时间有两次，具体是：</w:t>
      </w:r>
    </w:p>
    <w:p w14:paraId="4B84C794" w14:textId="77777777" w:rsidR="00E26E58" w:rsidRDefault="00AA23BA">
      <w:pPr>
        <w:ind w:firstLineChars="200" w:firstLine="420"/>
        <w:rPr>
          <w:rFonts w:ascii="宋体" w:hAnsi="宋体"/>
          <w:szCs w:val="21"/>
        </w:rPr>
      </w:pPr>
      <w:r>
        <w:rPr>
          <w:rFonts w:ascii="宋体" w:hAnsi="宋体" w:hint="eastAsia"/>
          <w:szCs w:val="21"/>
        </w:rPr>
        <w:t>第一次公示时间：评标环节。当项目开标评审开始后，所有投标供应商的投标文件有关信息将随开标一览表向所有参与的投标供应商进行公开；</w:t>
      </w:r>
    </w:p>
    <w:p w14:paraId="3FE9445E" w14:textId="77777777" w:rsidR="00E26E58" w:rsidRDefault="00AA23BA">
      <w:pPr>
        <w:ind w:firstLineChars="200" w:firstLine="420"/>
        <w:rPr>
          <w:rFonts w:ascii="宋体" w:hAnsi="宋体"/>
          <w:szCs w:val="21"/>
        </w:rPr>
      </w:pPr>
      <w:r>
        <w:rPr>
          <w:rFonts w:ascii="宋体" w:hAnsi="宋体" w:hint="eastAsia"/>
          <w:szCs w:val="21"/>
        </w:rPr>
        <w:t>第二次公示时间：中标结果公布环节。当发布中标结果时，同时向社会公布参加该政府采购项目的投标供应商（包括中标和未中标供应商）的投标文件。</w:t>
      </w:r>
    </w:p>
    <w:p w14:paraId="72F0AE8D" w14:textId="77777777" w:rsidR="00E26E58" w:rsidRDefault="00AA23BA">
      <w:pPr>
        <w:ind w:firstLineChars="200" w:firstLine="420"/>
        <w:rPr>
          <w:rFonts w:ascii="宋体" w:hAnsi="宋体"/>
          <w:szCs w:val="21"/>
        </w:rPr>
      </w:pPr>
      <w:r>
        <w:rPr>
          <w:rFonts w:ascii="宋体" w:hAnsi="宋体" w:hint="eastAsia"/>
          <w:szCs w:val="21"/>
        </w:rPr>
        <w:t>3．履行职责并及时指出有造假的行为。各投标供应商有权对公示内容进行监督，在第一次信息公开后的90分钟内，向深圳公共资源交易中心（深圳交易集团有限公司政府采购业务分公司）反馈质疑和举报有造假行为的供应商，具体操作：</w:t>
      </w:r>
    </w:p>
    <w:p w14:paraId="1665405A" w14:textId="77777777" w:rsidR="00E26E58" w:rsidRDefault="00AA23BA">
      <w:pPr>
        <w:ind w:firstLineChars="200" w:firstLine="420"/>
        <w:rPr>
          <w:rFonts w:ascii="宋体" w:hAnsi="宋体"/>
          <w:szCs w:val="21"/>
        </w:rPr>
      </w:pPr>
      <w:r>
        <w:rPr>
          <w:rFonts w:ascii="宋体" w:hAnsi="宋体" w:hint="eastAsia"/>
          <w:szCs w:val="21"/>
        </w:rPr>
        <w:t>点击“我要举报”按键，系统即显示所有投标供应商相关内容，选择有造假的供应商，在公示内容上点击。该内容下框会有“√”显示，当选择完后，确认提交至深圳公共资源交易中心（深圳交易集团有限公司政府采购业务分公司）辅助评标系统。评标委员会将于开标后的90分钟后打开该系统，如显示有被举报的供应商，评标委员会即启动取证环节的相关工作，当取证完成，经确认该投标供应商有造假，则该供应商投标无效，同时将依规定予以处罚。反之，如该项目无任何举报信息，评标继续进行。</w:t>
      </w:r>
    </w:p>
    <w:p w14:paraId="45626A2D" w14:textId="77777777" w:rsidR="00E26E58" w:rsidRDefault="00E26E58">
      <w:pPr>
        <w:ind w:firstLineChars="200" w:firstLine="420"/>
        <w:rPr>
          <w:rFonts w:ascii="宋体" w:hAnsi="宋体"/>
          <w:szCs w:val="21"/>
        </w:rPr>
      </w:pPr>
    </w:p>
    <w:p w14:paraId="6B902400" w14:textId="77777777" w:rsidR="00E26E58" w:rsidRDefault="00AA23BA">
      <w:pPr>
        <w:ind w:firstLineChars="200" w:firstLine="420"/>
        <w:rPr>
          <w:rFonts w:ascii="宋体" w:hAnsi="宋体"/>
          <w:szCs w:val="21"/>
        </w:rPr>
      </w:pPr>
      <w:r>
        <w:rPr>
          <w:rFonts w:ascii="宋体" w:hAnsi="宋体" w:hint="eastAsia"/>
          <w:szCs w:val="21"/>
        </w:rPr>
        <w:t>本项目各投标供应商，应在开标后始终保持本项目联系人手机畅通。当开标时间超过90分钟后，深圳公共资源交易中心（深圳交易集团有限公司政府采购业务分公司）将视举报信息反馈情况会与您通话（所有通话内容将会录音），如有要求提交公示内容正本（原件）的，务必在通话后的120分钟内送达至深圳公共资源交易中心（深圳交易集团有限公司政府采购业务分公司），以便评委现场查验。如不按时送达或拒送原件的，您的投标将视为投标响应不足，评标委员会将终止对该企业的标书评审，投标文件将视为弃标，评标中止；如查验确为造假，则投标无效，并视情况再作进一步处理。</w:t>
      </w:r>
    </w:p>
    <w:p w14:paraId="13C2042C" w14:textId="77777777" w:rsidR="00E26E58" w:rsidRDefault="00AA23BA">
      <w:pPr>
        <w:ind w:firstLineChars="200" w:firstLine="420"/>
        <w:rPr>
          <w:rFonts w:ascii="宋体" w:hAnsi="宋体"/>
          <w:szCs w:val="21"/>
        </w:rPr>
      </w:pPr>
      <w:r>
        <w:rPr>
          <w:rFonts w:ascii="宋体" w:hAnsi="宋体" w:hint="eastAsia"/>
          <w:szCs w:val="21"/>
        </w:rPr>
        <w:t>第二次中标供应商信息公示的质疑，按现规定和做法执行。</w:t>
      </w:r>
    </w:p>
    <w:p w14:paraId="1526BC51" w14:textId="77777777" w:rsidR="00E26E58" w:rsidRDefault="00AA23BA">
      <w:pPr>
        <w:ind w:firstLineChars="200" w:firstLine="420"/>
        <w:rPr>
          <w:rFonts w:ascii="仿宋_GB2312" w:eastAsia="仿宋_GB2312"/>
          <w:sz w:val="24"/>
        </w:rPr>
      </w:pPr>
      <w:r>
        <w:rPr>
          <w:rFonts w:ascii="宋体" w:hAnsi="宋体" w:hint="eastAsia"/>
          <w:szCs w:val="21"/>
        </w:rPr>
        <w:t>望各供应商要珍惜本次投标机会，诚实、守信、依法、依规投标。</w:t>
      </w:r>
    </w:p>
    <w:p w14:paraId="0A1328F9" w14:textId="77777777" w:rsidR="00E26E58" w:rsidRDefault="00E26E58">
      <w:pPr>
        <w:rPr>
          <w:rFonts w:ascii="仿宋_GB2312" w:eastAsia="仿宋_GB2312"/>
          <w:sz w:val="24"/>
        </w:rPr>
      </w:pPr>
    </w:p>
    <w:p w14:paraId="1C179F1E" w14:textId="77777777" w:rsidR="00E26E58" w:rsidRDefault="00AA23BA">
      <w:pPr>
        <w:rPr>
          <w:rStyle w:val="3Char"/>
          <w:sz w:val="28"/>
          <w:szCs w:val="28"/>
        </w:rPr>
      </w:pPr>
      <w:r>
        <w:rPr>
          <w:rStyle w:val="3Char"/>
          <w:rFonts w:hint="eastAsia"/>
          <w:sz w:val="28"/>
          <w:szCs w:val="28"/>
        </w:rPr>
        <w:t>投标文件组成：</w:t>
      </w:r>
    </w:p>
    <w:p w14:paraId="51400063" w14:textId="77777777" w:rsidR="00E26E58" w:rsidRDefault="00AA23BA">
      <w:pPr>
        <w:ind w:firstLineChars="500" w:firstLine="120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14:paraId="1F5BC28A" w14:textId="77777777" w:rsidR="00E26E58" w:rsidRDefault="00AA23BA">
      <w:pPr>
        <w:ind w:leftChars="342" w:left="718" w:firstLineChars="675" w:firstLine="1418"/>
        <w:rPr>
          <w:szCs w:val="21"/>
        </w:rPr>
      </w:pPr>
      <w:r>
        <w:rPr>
          <w:rFonts w:hint="eastAsia"/>
          <w:szCs w:val="21"/>
        </w:rPr>
        <w:t>（</w:t>
      </w:r>
      <w:r>
        <w:rPr>
          <w:rFonts w:hint="eastAsia"/>
          <w:szCs w:val="21"/>
        </w:rPr>
        <w:t>1</w:t>
      </w:r>
      <w:r>
        <w:rPr>
          <w:rFonts w:hint="eastAsia"/>
          <w:szCs w:val="21"/>
        </w:rPr>
        <w:t>）投标函</w:t>
      </w:r>
    </w:p>
    <w:p w14:paraId="1E42E32E" w14:textId="77777777" w:rsidR="00E26E58" w:rsidRDefault="00AA23BA">
      <w:pPr>
        <w:ind w:leftChars="342" w:left="718" w:firstLineChars="675" w:firstLine="1418"/>
        <w:rPr>
          <w:szCs w:val="21"/>
        </w:rPr>
      </w:pPr>
      <w:r>
        <w:rPr>
          <w:rFonts w:hint="eastAsia"/>
          <w:szCs w:val="21"/>
        </w:rPr>
        <w:t>（</w:t>
      </w:r>
      <w:r>
        <w:rPr>
          <w:rFonts w:hint="eastAsia"/>
          <w:szCs w:val="21"/>
        </w:rPr>
        <w:t>2</w:t>
      </w:r>
      <w:r>
        <w:rPr>
          <w:rFonts w:hint="eastAsia"/>
          <w:szCs w:val="21"/>
        </w:rPr>
        <w:t>）政府采购投标及履约承诺函</w:t>
      </w:r>
    </w:p>
    <w:p w14:paraId="07121449" w14:textId="77777777" w:rsidR="00E26E58" w:rsidRDefault="00AA23BA">
      <w:pPr>
        <w:ind w:leftChars="342" w:left="718" w:firstLineChars="675" w:firstLine="1418"/>
        <w:rPr>
          <w:szCs w:val="21"/>
        </w:rPr>
      </w:pPr>
      <w:r>
        <w:rPr>
          <w:rFonts w:hint="eastAsia"/>
          <w:szCs w:val="21"/>
        </w:rPr>
        <w:t>（</w:t>
      </w:r>
      <w:r>
        <w:rPr>
          <w:rFonts w:hint="eastAsia"/>
          <w:szCs w:val="21"/>
        </w:rPr>
        <w:t>3</w:t>
      </w:r>
      <w:r>
        <w:rPr>
          <w:rFonts w:hint="eastAsia"/>
          <w:szCs w:val="21"/>
        </w:rPr>
        <w:t>）分项报价清单</w:t>
      </w:r>
    </w:p>
    <w:p w14:paraId="5BA0ED50" w14:textId="77777777" w:rsidR="00E26E58" w:rsidRDefault="00AA23BA">
      <w:pPr>
        <w:ind w:leftChars="1017" w:left="2692" w:hangingChars="265" w:hanging="556"/>
        <w:rPr>
          <w:szCs w:val="21"/>
        </w:rPr>
      </w:pPr>
      <w:r>
        <w:rPr>
          <w:rFonts w:hint="eastAsia"/>
          <w:szCs w:val="21"/>
        </w:rPr>
        <w:t>（</w:t>
      </w:r>
      <w:r>
        <w:rPr>
          <w:rFonts w:hint="eastAsia"/>
          <w:szCs w:val="21"/>
        </w:rPr>
        <w:t>4</w:t>
      </w:r>
      <w:r>
        <w:rPr>
          <w:rFonts w:hint="eastAsia"/>
          <w:szCs w:val="21"/>
        </w:rPr>
        <w:t>）投标供应商情况介绍</w:t>
      </w:r>
    </w:p>
    <w:p w14:paraId="47BD0A20" w14:textId="77777777" w:rsidR="00E26E58" w:rsidRDefault="00AA23BA">
      <w:pPr>
        <w:ind w:leftChars="342" w:left="718" w:firstLineChars="675" w:firstLine="1418"/>
        <w:rPr>
          <w:szCs w:val="21"/>
        </w:rPr>
      </w:pPr>
      <w:r>
        <w:rPr>
          <w:rFonts w:hint="eastAsia"/>
          <w:szCs w:val="21"/>
        </w:rPr>
        <w:t>（</w:t>
      </w:r>
      <w:r>
        <w:rPr>
          <w:rFonts w:hint="eastAsia"/>
          <w:szCs w:val="21"/>
        </w:rPr>
        <w:t>5</w:t>
      </w:r>
      <w:r>
        <w:rPr>
          <w:rFonts w:hint="eastAsia"/>
          <w:szCs w:val="21"/>
        </w:rPr>
        <w:t>）货物说明一览表</w:t>
      </w:r>
    </w:p>
    <w:p w14:paraId="3A3A5554" w14:textId="77777777" w:rsidR="00E26E58" w:rsidRDefault="00AA23BA">
      <w:pPr>
        <w:ind w:leftChars="342" w:left="718" w:firstLineChars="675" w:firstLine="1418"/>
        <w:rPr>
          <w:szCs w:val="21"/>
        </w:rPr>
      </w:pPr>
      <w:r>
        <w:rPr>
          <w:rFonts w:hint="eastAsia"/>
          <w:szCs w:val="21"/>
        </w:rPr>
        <w:t>（</w:t>
      </w:r>
      <w:r>
        <w:rPr>
          <w:rFonts w:hint="eastAsia"/>
          <w:szCs w:val="21"/>
        </w:rPr>
        <w:t>6</w:t>
      </w:r>
      <w:r>
        <w:rPr>
          <w:rFonts w:hint="eastAsia"/>
          <w:szCs w:val="21"/>
        </w:rPr>
        <w:t>）技术规格偏离表</w:t>
      </w:r>
    </w:p>
    <w:p w14:paraId="6AE839FA" w14:textId="77777777" w:rsidR="00E26E58" w:rsidRDefault="00AA23BA">
      <w:pPr>
        <w:ind w:leftChars="342" w:left="718" w:firstLineChars="675" w:firstLine="1418"/>
        <w:rPr>
          <w:szCs w:val="21"/>
        </w:rPr>
      </w:pPr>
      <w:r>
        <w:rPr>
          <w:rFonts w:hint="eastAsia"/>
          <w:szCs w:val="21"/>
        </w:rPr>
        <w:t>（</w:t>
      </w:r>
      <w:r>
        <w:rPr>
          <w:rFonts w:hint="eastAsia"/>
          <w:szCs w:val="21"/>
        </w:rPr>
        <w:t>7</w:t>
      </w:r>
      <w:r>
        <w:rPr>
          <w:rFonts w:hint="eastAsia"/>
          <w:szCs w:val="21"/>
        </w:rPr>
        <w:t>）商务需求偏离表</w:t>
      </w:r>
    </w:p>
    <w:p w14:paraId="6A050A14" w14:textId="77777777" w:rsidR="00E26E58" w:rsidRDefault="00AA23BA">
      <w:pPr>
        <w:ind w:leftChars="342" w:left="718" w:firstLineChars="675" w:firstLine="1418"/>
        <w:rPr>
          <w:szCs w:val="21"/>
        </w:rPr>
      </w:pPr>
      <w:r>
        <w:rPr>
          <w:rFonts w:hint="eastAsia"/>
          <w:szCs w:val="21"/>
        </w:rPr>
        <w:t>（</w:t>
      </w:r>
      <w:r>
        <w:rPr>
          <w:rFonts w:hint="eastAsia"/>
          <w:szCs w:val="21"/>
        </w:rPr>
        <w:t>8</w:t>
      </w:r>
      <w:r>
        <w:rPr>
          <w:rFonts w:hint="eastAsia"/>
          <w:szCs w:val="21"/>
        </w:rPr>
        <w:t>）投标供应商认为需要加以说明的其他内容</w:t>
      </w:r>
    </w:p>
    <w:p w14:paraId="5E608E96" w14:textId="77777777" w:rsidR="00E26E58" w:rsidRDefault="00E26E58">
      <w:pPr>
        <w:ind w:leftChars="342" w:left="718" w:firstLineChars="675" w:firstLine="1418"/>
        <w:rPr>
          <w:szCs w:val="21"/>
        </w:rPr>
      </w:pPr>
    </w:p>
    <w:p w14:paraId="394AEADB" w14:textId="77777777" w:rsidR="00E26E58" w:rsidRDefault="00AA23BA">
      <w:pPr>
        <w:ind w:firstLineChars="500" w:firstLine="1200"/>
        <w:rPr>
          <w:rFonts w:ascii="宋体" w:hAnsi="宋体"/>
          <w:sz w:val="24"/>
        </w:rPr>
      </w:pPr>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14:paraId="0A20AFA6" w14:textId="77777777" w:rsidR="00E26E58" w:rsidRDefault="00AA23BA">
      <w:pPr>
        <w:ind w:firstLineChars="1000" w:firstLine="2100"/>
        <w:rPr>
          <w:szCs w:val="21"/>
        </w:rPr>
      </w:pPr>
      <w:r>
        <w:rPr>
          <w:rFonts w:hint="eastAsia"/>
          <w:szCs w:val="21"/>
        </w:rPr>
        <w:t>（</w:t>
      </w:r>
      <w:r>
        <w:rPr>
          <w:rFonts w:hint="eastAsia"/>
          <w:szCs w:val="21"/>
        </w:rPr>
        <w:t>1</w:t>
      </w:r>
      <w:r>
        <w:rPr>
          <w:rFonts w:hint="eastAsia"/>
          <w:szCs w:val="21"/>
        </w:rPr>
        <w:t>）法定代表人证明书</w:t>
      </w:r>
    </w:p>
    <w:p w14:paraId="22FF2FD9" w14:textId="77777777" w:rsidR="00E26E58" w:rsidRDefault="00AA23BA">
      <w:pPr>
        <w:ind w:leftChars="342" w:left="718" w:firstLineChars="675" w:firstLine="1418"/>
        <w:rPr>
          <w:szCs w:val="21"/>
        </w:rPr>
      </w:pPr>
      <w:r>
        <w:rPr>
          <w:rFonts w:hint="eastAsia"/>
          <w:szCs w:val="21"/>
        </w:rPr>
        <w:t>（</w:t>
      </w:r>
      <w:r>
        <w:rPr>
          <w:rFonts w:hint="eastAsia"/>
          <w:szCs w:val="21"/>
        </w:rPr>
        <w:t>2</w:t>
      </w:r>
      <w:r>
        <w:rPr>
          <w:rFonts w:hint="eastAsia"/>
          <w:szCs w:val="21"/>
        </w:rPr>
        <w:t>）投标文件签署授权委托书</w:t>
      </w:r>
    </w:p>
    <w:p w14:paraId="32DB68AE" w14:textId="77777777" w:rsidR="00E26E58" w:rsidRDefault="00AA23BA">
      <w:pPr>
        <w:ind w:leftChars="342" w:left="718" w:firstLineChars="675" w:firstLine="1418"/>
        <w:rPr>
          <w:szCs w:val="21"/>
        </w:rPr>
      </w:pPr>
      <w:r>
        <w:rPr>
          <w:rFonts w:hint="eastAsia"/>
          <w:szCs w:val="21"/>
        </w:rPr>
        <w:t>（</w:t>
      </w:r>
      <w:r>
        <w:rPr>
          <w:rFonts w:hint="eastAsia"/>
          <w:szCs w:val="21"/>
        </w:rPr>
        <w:t>3</w:t>
      </w:r>
      <w:r>
        <w:rPr>
          <w:rFonts w:hint="eastAsia"/>
          <w:szCs w:val="21"/>
        </w:rPr>
        <w:t>）实质性条款响应情况表</w:t>
      </w:r>
    </w:p>
    <w:p w14:paraId="264BB4AD" w14:textId="77777777" w:rsidR="00E26E58" w:rsidRDefault="00AA23BA">
      <w:pPr>
        <w:ind w:leftChars="342" w:left="718" w:firstLineChars="675" w:firstLine="1418"/>
        <w:rPr>
          <w:szCs w:val="21"/>
        </w:rPr>
      </w:pPr>
      <w:r>
        <w:rPr>
          <w:rFonts w:hint="eastAsia"/>
          <w:szCs w:val="21"/>
        </w:rPr>
        <w:t>（</w:t>
      </w:r>
      <w:r>
        <w:rPr>
          <w:rFonts w:hint="eastAsia"/>
          <w:szCs w:val="21"/>
        </w:rPr>
        <w:t>4</w:t>
      </w:r>
      <w:r>
        <w:rPr>
          <w:rFonts w:hint="eastAsia"/>
          <w:szCs w:val="21"/>
        </w:rPr>
        <w:t>）项目实施方案</w:t>
      </w:r>
    </w:p>
    <w:p w14:paraId="415F260B" w14:textId="77777777" w:rsidR="00E26E58" w:rsidRDefault="00AA23BA">
      <w:pPr>
        <w:ind w:leftChars="342" w:left="718" w:firstLineChars="675" w:firstLine="1418"/>
        <w:rPr>
          <w:szCs w:val="21"/>
        </w:rPr>
      </w:pPr>
      <w:r>
        <w:rPr>
          <w:rFonts w:hint="eastAsia"/>
          <w:szCs w:val="21"/>
        </w:rPr>
        <w:t>（</w:t>
      </w:r>
      <w:r>
        <w:rPr>
          <w:rFonts w:hint="eastAsia"/>
          <w:szCs w:val="21"/>
        </w:rPr>
        <w:t>5</w:t>
      </w:r>
      <w:r>
        <w:rPr>
          <w:rFonts w:hint="eastAsia"/>
          <w:szCs w:val="21"/>
        </w:rPr>
        <w:t>）售后服务方案</w:t>
      </w:r>
    </w:p>
    <w:p w14:paraId="7A433BA0" w14:textId="77777777" w:rsidR="00E26E58" w:rsidRDefault="00E26E58">
      <w:pPr>
        <w:ind w:leftChars="342" w:left="718" w:firstLineChars="675" w:firstLine="1418"/>
        <w:rPr>
          <w:szCs w:val="21"/>
        </w:rPr>
      </w:pPr>
    </w:p>
    <w:p w14:paraId="00535BD8" w14:textId="77777777" w:rsidR="00E26E58" w:rsidRDefault="00E26E58">
      <w:pPr>
        <w:rPr>
          <w:rFonts w:ascii="宋体" w:hAnsi="宋体"/>
          <w:color w:val="FF0000"/>
          <w:sz w:val="24"/>
        </w:rPr>
      </w:pPr>
    </w:p>
    <w:p w14:paraId="18F7248B" w14:textId="77777777" w:rsidR="00E26E58" w:rsidRDefault="00E26E58">
      <w:pPr>
        <w:rPr>
          <w:rFonts w:ascii="宋体" w:hAnsi="宋体"/>
          <w:color w:val="FF0000"/>
          <w:sz w:val="24"/>
        </w:rPr>
      </w:pPr>
    </w:p>
    <w:p w14:paraId="5C41AF61" w14:textId="77777777" w:rsidR="00E26E58" w:rsidRDefault="00AA23BA">
      <w:pPr>
        <w:outlineLvl w:val="1"/>
        <w:rPr>
          <w:rFonts w:ascii="宋体" w:hAnsi="宋体"/>
          <w:b/>
          <w:color w:val="FF0000"/>
          <w:sz w:val="28"/>
          <w:szCs w:val="28"/>
        </w:rPr>
      </w:pPr>
      <w:r>
        <w:rPr>
          <w:rFonts w:ascii="宋体" w:hAnsi="宋体" w:hint="eastAsia"/>
          <w:b/>
          <w:color w:val="FF0000"/>
          <w:sz w:val="28"/>
          <w:szCs w:val="28"/>
        </w:rPr>
        <w:t>投标文件正文（信息公开部分）</w:t>
      </w:r>
    </w:p>
    <w:p w14:paraId="5EF1FE00" w14:textId="77777777" w:rsidR="00E26E58" w:rsidRDefault="00AA23BA">
      <w:pPr>
        <w:pStyle w:val="30"/>
        <w:jc w:val="center"/>
        <w:rPr>
          <w:rFonts w:ascii="黑体" w:eastAsia="黑体"/>
          <w:b w:val="0"/>
          <w:sz w:val="24"/>
        </w:rPr>
      </w:pPr>
      <w:r>
        <w:rPr>
          <w:rFonts w:ascii="黑体" w:eastAsia="黑体" w:hint="eastAsia"/>
          <w:b w:val="0"/>
          <w:sz w:val="24"/>
        </w:rPr>
        <w:t>一、投标函</w:t>
      </w:r>
    </w:p>
    <w:p w14:paraId="04AA2949" w14:textId="77777777" w:rsidR="00E26E58" w:rsidRDefault="00AA23BA">
      <w:pPr>
        <w:spacing w:line="360" w:lineRule="auto"/>
        <w:rPr>
          <w:rFonts w:ascii="宋体" w:hAnsi="宋体"/>
          <w:szCs w:val="21"/>
        </w:rPr>
      </w:pPr>
      <w:r>
        <w:rPr>
          <w:rFonts w:ascii="宋体" w:hAnsi="宋体" w:hint="eastAsia"/>
          <w:color w:val="FF0000"/>
          <w:szCs w:val="21"/>
        </w:rPr>
        <w:t>致：</w:t>
      </w:r>
      <w:r>
        <w:rPr>
          <w:rFonts w:ascii="宋体" w:hAnsi="宋体" w:hint="eastAsia"/>
          <w:color w:val="FF0000"/>
          <w:szCs w:val="21"/>
          <w:u w:val="single"/>
        </w:rPr>
        <w:t xml:space="preserve">  深圳公共资源交易中心</w:t>
      </w:r>
    </w:p>
    <w:p w14:paraId="0EFE7C7C" w14:textId="77777777" w:rsidR="00E26E58" w:rsidRDefault="00AA23BA">
      <w:pPr>
        <w:spacing w:afterLines="50" w:after="120"/>
        <w:ind w:firstLineChars="200" w:firstLine="420"/>
        <w:rPr>
          <w:szCs w:val="21"/>
        </w:rPr>
      </w:pPr>
      <w:r>
        <w:rPr>
          <w:rFonts w:hint="eastAsia"/>
          <w:szCs w:val="21"/>
        </w:rPr>
        <w:t>1</w:t>
      </w:r>
      <w:r>
        <w:rPr>
          <w:rFonts w:hint="eastAsia"/>
          <w:szCs w:val="21"/>
        </w:rPr>
        <w:t>、根据已收到贵方的招标编号</w:t>
      </w:r>
      <w:r>
        <w:rPr>
          <w:rFonts w:hint="eastAsia"/>
          <w:color w:val="FF0000"/>
          <w:szCs w:val="21"/>
        </w:rPr>
        <w:t>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rPr>
        <w:t>的</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rPr>
        <w:t>项目</w:t>
      </w:r>
      <w:r>
        <w:rPr>
          <w:rFonts w:hint="eastAsia"/>
          <w:szCs w:val="21"/>
        </w:rPr>
        <w:t>的招标文件，遵照《深圳经济特区政府采购条例》和《深圳网上政府采购管理暂行办法》等有关规定，我单位经研究上述招标文件的专用条款及通用条款后，我方愿以投标书编制软件中《开标一览表》中填写的投标报价并按招标文件要求承包上述项目并修补其任何缺陷。</w:t>
      </w:r>
    </w:p>
    <w:p w14:paraId="53FA65E8" w14:textId="77777777" w:rsidR="00E26E58" w:rsidRDefault="00AA23BA">
      <w:pPr>
        <w:spacing w:afterLines="50" w:after="120"/>
        <w:ind w:firstLineChars="200" w:firstLine="42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14:paraId="48244C59" w14:textId="77777777" w:rsidR="00E26E58" w:rsidRDefault="00AA23BA">
      <w:pPr>
        <w:spacing w:afterLines="50" w:after="120"/>
        <w:ind w:firstLineChars="200" w:firstLine="420"/>
        <w:rPr>
          <w:szCs w:val="21"/>
        </w:rPr>
      </w:pPr>
      <w:r>
        <w:rPr>
          <w:rFonts w:hint="eastAsia"/>
          <w:szCs w:val="21"/>
        </w:rPr>
        <w:t>3</w:t>
      </w:r>
      <w:r>
        <w:rPr>
          <w:rFonts w:hint="eastAsia"/>
          <w:szCs w:val="21"/>
        </w:rPr>
        <w:t>、如果我方中标，我方将按照招标文件的规定提交履约保证金。</w:t>
      </w:r>
    </w:p>
    <w:p w14:paraId="3391CEB8" w14:textId="77777777" w:rsidR="00E26E58" w:rsidRDefault="00AA23BA">
      <w:pPr>
        <w:spacing w:afterLines="50" w:after="120"/>
        <w:ind w:firstLineChars="196" w:firstLine="412"/>
        <w:rPr>
          <w:rFonts w:ascii="宋体" w:hAnsi="宋体"/>
          <w:szCs w:val="21"/>
        </w:rPr>
      </w:pPr>
      <w:r>
        <w:rPr>
          <w:rFonts w:ascii="宋体" w:hAnsi="宋体" w:hint="eastAsia"/>
          <w:szCs w:val="21"/>
        </w:rPr>
        <w:t>4、我方同意所递交的投标文件在“对通用条款的补充内容”中的投标有效期内有效，在此期间内我方的投标有可能中标，我方将受此约束。</w:t>
      </w:r>
    </w:p>
    <w:p w14:paraId="7BB44141" w14:textId="77777777" w:rsidR="00E26E58" w:rsidRDefault="00AA23BA">
      <w:pPr>
        <w:adjustRightInd w:val="0"/>
        <w:snapToGrid w:val="0"/>
        <w:ind w:firstLineChars="200" w:firstLine="420"/>
        <w:rPr>
          <w:bCs/>
        </w:rPr>
      </w:pPr>
      <w:r>
        <w:rPr>
          <w:rFonts w:ascii="宋体" w:hAnsi="宋体" w:hint="eastAsia"/>
          <w:szCs w:val="21"/>
        </w:rPr>
        <w:t>5、</w:t>
      </w:r>
      <w:r>
        <w:rPr>
          <w:rFonts w:hint="eastAsia"/>
          <w:bCs/>
        </w:rPr>
        <w:t>如果我方中标，我方保证在领取中标通知书之前按招标文件规定向深圳交易集团有限公司交纳</w:t>
      </w:r>
      <w:r>
        <w:rPr>
          <w:rFonts w:ascii="宋体" w:hAnsi="宋体" w:cs="宋体" w:hint="eastAsia"/>
          <w:szCs w:val="21"/>
        </w:rPr>
        <w:t>代理服务费</w:t>
      </w:r>
      <w:r>
        <w:rPr>
          <w:rFonts w:hint="eastAsia"/>
          <w:bCs/>
        </w:rPr>
        <w:t>。</w:t>
      </w:r>
    </w:p>
    <w:p w14:paraId="4D3867B4" w14:textId="77777777" w:rsidR="00E26E58" w:rsidRDefault="00AA23BA">
      <w:pPr>
        <w:spacing w:afterLines="50" w:after="120"/>
        <w:ind w:firstLineChars="196" w:firstLine="412"/>
        <w:rPr>
          <w:rFonts w:ascii="宋体" w:hAnsi="宋体"/>
          <w:szCs w:val="21"/>
        </w:rPr>
      </w:pPr>
      <w:r>
        <w:rPr>
          <w:rFonts w:ascii="宋体" w:hAnsi="宋体" w:hint="eastAsia"/>
          <w:szCs w:val="21"/>
        </w:rPr>
        <w:t>6、除非另外达成协议并生效，贵方的中标通知书和本投标文件将构成约束我们双方的合同。</w:t>
      </w:r>
    </w:p>
    <w:p w14:paraId="07EF3F6F" w14:textId="77777777" w:rsidR="00E26E58" w:rsidRDefault="00AA23BA">
      <w:pPr>
        <w:spacing w:afterLines="50" w:after="120"/>
        <w:ind w:firstLineChars="196" w:firstLine="412"/>
        <w:rPr>
          <w:rFonts w:ascii="宋体" w:hAnsi="宋体"/>
          <w:szCs w:val="21"/>
        </w:rPr>
      </w:pPr>
      <w:r>
        <w:rPr>
          <w:rFonts w:ascii="宋体" w:hAnsi="宋体" w:hint="eastAsia"/>
          <w:szCs w:val="21"/>
        </w:rPr>
        <w:t>7、我方理解贵方将不受必须接受你们所收到的最低标价或其它任何投标文件的约束。</w:t>
      </w:r>
    </w:p>
    <w:p w14:paraId="00612D0A" w14:textId="77777777" w:rsidR="00E26E58" w:rsidRDefault="00AA23BA">
      <w:pPr>
        <w:ind w:leftChars="257" w:left="540"/>
        <w:rPr>
          <w:szCs w:val="21"/>
          <w:u w:val="single"/>
        </w:rPr>
      </w:pPr>
      <w:r>
        <w:rPr>
          <w:rFonts w:hint="eastAsia"/>
          <w:color w:val="FF0000"/>
          <w:szCs w:val="21"/>
        </w:rPr>
        <w:t>投标供应商：</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szCs w:val="21"/>
        </w:rPr>
        <w:t>单位地址：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2B099673" w14:textId="77777777" w:rsidR="00E26E58" w:rsidRDefault="00AA23BA">
      <w:pPr>
        <w:ind w:leftChars="257" w:left="540"/>
        <w:rPr>
          <w:color w:val="FF0000"/>
          <w:szCs w:val="21"/>
          <w:u w:val="single"/>
        </w:rPr>
      </w:pPr>
      <w:r>
        <w:rPr>
          <w:rFonts w:hint="eastAsia"/>
          <w:color w:val="FF0000"/>
          <w:szCs w:val="21"/>
        </w:rPr>
        <w:t>法定代表人或其委托代理人：</w:t>
      </w:r>
      <w:r>
        <w:rPr>
          <w:rFonts w:hint="eastAsia"/>
          <w:color w:val="FF0000"/>
          <w:szCs w:val="21"/>
          <w:u w:val="single"/>
        </w:rPr>
        <w:tab/>
      </w:r>
      <w:r>
        <w:rPr>
          <w:rFonts w:hint="eastAsia"/>
          <w:color w:val="FF0000"/>
          <w:szCs w:val="21"/>
          <w:u w:val="single"/>
        </w:rPr>
        <w:tab/>
      </w:r>
      <w:r>
        <w:rPr>
          <w:rFonts w:hint="eastAsia"/>
          <w:color w:val="FF0000"/>
          <w:szCs w:val="21"/>
          <w:u w:val="single"/>
        </w:rPr>
        <w:tab/>
      </w:r>
      <w:r>
        <w:rPr>
          <w:rFonts w:hint="eastAsia"/>
          <w:color w:val="FF0000"/>
          <w:szCs w:val="21"/>
          <w:u w:val="single"/>
        </w:rPr>
        <w:tab/>
      </w:r>
    </w:p>
    <w:p w14:paraId="29DD8E00" w14:textId="77777777" w:rsidR="00E26E58" w:rsidRDefault="00AA23BA">
      <w:pPr>
        <w:ind w:leftChars="257" w:left="540"/>
        <w:rPr>
          <w:szCs w:val="21"/>
          <w:u w:val="single"/>
        </w:rPr>
      </w:pPr>
      <w:r>
        <w:rPr>
          <w:rFonts w:hint="eastAsia"/>
          <w:szCs w:val="21"/>
        </w:rPr>
        <w:t>邮政编码：</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传真：</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339D5E28" w14:textId="77777777" w:rsidR="00E26E58" w:rsidRDefault="00AA23BA">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3731FB4D" w14:textId="77777777" w:rsidR="00E26E58" w:rsidRDefault="00AA23BA">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14:paraId="1382797D" w14:textId="77777777" w:rsidR="00E26E58" w:rsidRDefault="00AA23BA">
      <w:pPr>
        <w:ind w:firstLineChars="257" w:firstLine="540"/>
        <w:rPr>
          <w:sz w:val="24"/>
        </w:rPr>
      </w:pPr>
      <w:r>
        <w:rPr>
          <w:rFonts w:ascii="宋体" w:hAnsi="宋体" w:hint="eastAsia"/>
          <w:color w:val="FF0000"/>
          <w:szCs w:val="21"/>
        </w:rPr>
        <w:t>日期：</w:t>
      </w:r>
      <w:r>
        <w:rPr>
          <w:rFonts w:hint="eastAsia"/>
          <w:color w:val="FF0000"/>
          <w:szCs w:val="21"/>
          <w:u w:val="single"/>
        </w:rPr>
        <w:tab/>
        <w:t xml:space="preserve">     </w:t>
      </w:r>
      <w:r>
        <w:rPr>
          <w:rFonts w:ascii="宋体" w:hAnsi="宋体" w:hint="eastAsia"/>
          <w:color w:val="FF0000"/>
          <w:szCs w:val="21"/>
        </w:rPr>
        <w:t>年</w:t>
      </w:r>
      <w:r>
        <w:rPr>
          <w:rFonts w:hint="eastAsia"/>
          <w:color w:val="FF0000"/>
          <w:szCs w:val="21"/>
          <w:u w:val="single"/>
        </w:rPr>
        <w:tab/>
        <w:t xml:space="preserve">  </w:t>
      </w:r>
      <w:r>
        <w:rPr>
          <w:rFonts w:ascii="宋体" w:hAnsi="宋体" w:hint="eastAsia"/>
          <w:color w:val="FF0000"/>
          <w:szCs w:val="21"/>
        </w:rPr>
        <w:t>月</w:t>
      </w:r>
      <w:r>
        <w:rPr>
          <w:rFonts w:hint="eastAsia"/>
          <w:color w:val="FF0000"/>
          <w:szCs w:val="21"/>
          <w:u w:val="single"/>
        </w:rPr>
        <w:t xml:space="preserve">    </w:t>
      </w:r>
      <w:r>
        <w:rPr>
          <w:rFonts w:ascii="宋体" w:hAnsi="宋体" w:hint="eastAsia"/>
          <w:color w:val="FF0000"/>
          <w:szCs w:val="21"/>
        </w:rPr>
        <w:t>日</w:t>
      </w:r>
    </w:p>
    <w:p w14:paraId="0F7B72F3" w14:textId="77777777" w:rsidR="00E26E58" w:rsidRDefault="00E26E58">
      <w:pPr>
        <w:rPr>
          <w:rFonts w:ascii="黑体" w:eastAsia="黑体" w:hAnsi="宋体"/>
        </w:rPr>
      </w:pPr>
    </w:p>
    <w:p w14:paraId="0DF59325" w14:textId="77777777" w:rsidR="00E26E58" w:rsidRDefault="00AA23BA">
      <w:pPr>
        <w:pStyle w:val="30"/>
        <w:jc w:val="center"/>
        <w:rPr>
          <w:rFonts w:ascii="黑体" w:eastAsia="黑体"/>
          <w:b w:val="0"/>
          <w:sz w:val="24"/>
        </w:rPr>
      </w:pPr>
      <w:r>
        <w:rPr>
          <w:rFonts w:ascii="黑体" w:eastAsia="黑体" w:hint="eastAsia"/>
          <w:b w:val="0"/>
          <w:sz w:val="24"/>
        </w:rPr>
        <w:t>二、</w:t>
      </w:r>
      <w:r>
        <w:rPr>
          <w:rFonts w:hint="eastAsia"/>
          <w:szCs w:val="21"/>
        </w:rPr>
        <w:t>政府采购投标及履约承诺函</w:t>
      </w:r>
    </w:p>
    <w:p w14:paraId="211AB521" w14:textId="77777777" w:rsidR="00E26E58" w:rsidRDefault="00AA23BA">
      <w:pPr>
        <w:rPr>
          <w:rFonts w:ascii="宋体" w:hAnsi="宋体"/>
          <w:szCs w:val="21"/>
        </w:rPr>
      </w:pPr>
      <w:r>
        <w:rPr>
          <w:rFonts w:ascii="宋体" w:hAnsi="宋体" w:hint="eastAsia"/>
          <w:color w:val="FF0000"/>
          <w:szCs w:val="21"/>
        </w:rPr>
        <w:t>致：深圳公共资源交易中心</w:t>
      </w:r>
    </w:p>
    <w:p w14:paraId="18A37FCB" w14:textId="77777777" w:rsidR="00E26E58" w:rsidRDefault="00AA23BA">
      <w:pPr>
        <w:ind w:right="-815" w:firstLineChars="200" w:firstLine="420"/>
        <w:rPr>
          <w:rFonts w:ascii="宋体" w:hAnsi="宋体"/>
          <w:szCs w:val="21"/>
        </w:rPr>
      </w:pPr>
      <w:r>
        <w:rPr>
          <w:rFonts w:ascii="宋体" w:hAnsi="宋体" w:hint="eastAsia"/>
          <w:szCs w:val="21"/>
        </w:rPr>
        <w:t>我公司承诺：</w:t>
      </w:r>
    </w:p>
    <w:p w14:paraId="536A4930" w14:textId="77777777" w:rsidR="00E26E58" w:rsidRDefault="00AA23BA">
      <w:pPr>
        <w:ind w:firstLineChars="200" w:firstLine="420"/>
        <w:rPr>
          <w:rFonts w:ascii="宋体" w:hAnsi="宋体"/>
          <w:szCs w:val="21"/>
        </w:rPr>
      </w:pPr>
      <w:r>
        <w:rPr>
          <w:rFonts w:ascii="宋体" w:hAnsi="宋体" w:hint="eastAsia"/>
          <w:szCs w:val="21"/>
        </w:rPr>
        <w:t>1.我公司本招标项目所提供的货物或服务未侵犯知识产权。</w:t>
      </w:r>
    </w:p>
    <w:p w14:paraId="2F86AA5A" w14:textId="77777777" w:rsidR="00E26E58" w:rsidRDefault="00AA23BA">
      <w:pPr>
        <w:ind w:firstLineChars="200" w:firstLine="420"/>
        <w:rPr>
          <w:rFonts w:ascii="宋体" w:hAnsi="宋体"/>
          <w:szCs w:val="21"/>
        </w:rPr>
      </w:pPr>
      <w:r>
        <w:rPr>
          <w:rFonts w:ascii="宋体" w:hAnsi="宋体" w:hint="eastAsia"/>
          <w:szCs w:val="21"/>
        </w:rPr>
        <w:t>2.我公司参与本项目投标前三年内，在经营活动中没有重大违法记录。</w:t>
      </w:r>
    </w:p>
    <w:p w14:paraId="5C421875" w14:textId="77777777" w:rsidR="00E26E58" w:rsidRDefault="00AA23BA">
      <w:pPr>
        <w:ind w:firstLineChars="200" w:firstLine="420"/>
        <w:rPr>
          <w:rFonts w:ascii="宋体" w:hAnsi="宋体"/>
          <w:szCs w:val="21"/>
        </w:rPr>
      </w:pPr>
      <w:r>
        <w:rPr>
          <w:rFonts w:ascii="宋体" w:hAnsi="宋体" w:hint="eastAsia"/>
          <w:szCs w:val="21"/>
        </w:rPr>
        <w:t>3.我公司参与本项目</w:t>
      </w:r>
      <w:r>
        <w:rPr>
          <w:rFonts w:hint="eastAsia"/>
        </w:rPr>
        <w:t>政府采购活动时不存在被有关部门禁止参与政府采购活动且在有效期内的情况。</w:t>
      </w:r>
    </w:p>
    <w:p w14:paraId="6EB13191" w14:textId="77777777" w:rsidR="00E26E58" w:rsidRDefault="00AA23BA">
      <w:pPr>
        <w:ind w:firstLineChars="200" w:firstLine="420"/>
        <w:rPr>
          <w:rFonts w:ascii="宋体" w:hAnsi="宋体"/>
          <w:szCs w:val="21"/>
        </w:rPr>
      </w:pPr>
      <w:r>
        <w:rPr>
          <w:rFonts w:ascii="宋体" w:hAnsi="宋体" w:hint="eastAsia"/>
          <w:szCs w:val="21"/>
        </w:rPr>
        <w:t>4.我公司具备《中华人民共和国政府采购法》第二十二条第一款规定的六项条件。</w:t>
      </w:r>
    </w:p>
    <w:p w14:paraId="1EC78B8D" w14:textId="77777777" w:rsidR="00E26E58" w:rsidRDefault="00AA23BA">
      <w:pPr>
        <w:ind w:firstLineChars="200" w:firstLine="420"/>
        <w:rPr>
          <w:rFonts w:ascii="宋体" w:hAnsi="宋体"/>
          <w:szCs w:val="21"/>
        </w:rPr>
      </w:pPr>
      <w:r>
        <w:rPr>
          <w:rFonts w:ascii="宋体" w:hAnsi="宋体" w:hint="eastAsia"/>
          <w:szCs w:val="21"/>
        </w:rPr>
        <w:t>5.我公司</w:t>
      </w:r>
      <w:r>
        <w:rPr>
          <w:rFonts w:hint="eastAsia"/>
        </w:rPr>
        <w:t>未被列入失信被执行人、重大税收违法案件当事人名单、政府采购严重违法失信行为记录名单</w:t>
      </w:r>
    </w:p>
    <w:p w14:paraId="68416E12" w14:textId="77777777" w:rsidR="00E26E58" w:rsidRDefault="00AA23BA">
      <w:pPr>
        <w:ind w:firstLineChars="200" w:firstLine="420"/>
        <w:rPr>
          <w:rFonts w:ascii="宋体" w:hAnsi="宋体"/>
          <w:szCs w:val="21"/>
        </w:rPr>
      </w:pPr>
      <w:r>
        <w:rPr>
          <w:rFonts w:ascii="宋体" w:hAnsi="宋体" w:hint="eastAsia"/>
          <w:szCs w:val="21"/>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14:paraId="31289E2D" w14:textId="77777777" w:rsidR="00E26E58" w:rsidRDefault="00AA23BA">
      <w:pPr>
        <w:ind w:firstLineChars="200" w:firstLine="420"/>
        <w:rPr>
          <w:rFonts w:ascii="宋体" w:hAnsi="宋体"/>
          <w:szCs w:val="21"/>
        </w:rPr>
      </w:pPr>
      <w:r>
        <w:rPr>
          <w:rFonts w:ascii="宋体" w:hAnsi="宋体" w:hint="eastAsia"/>
          <w:szCs w:val="21"/>
        </w:rPr>
        <w:t>7.我公司如果中标，做到守信，不偷工减料，依照本项目招标文件需求内容、签署的采购合同及本公司在投标中所作的一切承诺履约。项目验收达到全部指标合格，力争优良。</w:t>
      </w:r>
    </w:p>
    <w:p w14:paraId="7E4904ED" w14:textId="77777777" w:rsidR="00E26E58" w:rsidRDefault="00AA23BA">
      <w:pPr>
        <w:ind w:firstLineChars="200" w:firstLine="420"/>
        <w:rPr>
          <w:rFonts w:ascii="宋体" w:hAnsi="宋体"/>
          <w:szCs w:val="21"/>
        </w:rPr>
      </w:pPr>
      <w:r>
        <w:rPr>
          <w:rFonts w:ascii="宋体" w:hAnsi="宋体" w:hint="eastAsia"/>
          <w:szCs w:val="21"/>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供应商的报价时，我公司清楚，本项目将成为重点监管、重点验收项目，我公司将按时保质保量完成，并全力配合有关监管、验收工作；若我公司未按上述要求履约，我公司愿意接受主管部门的处理处罚。</w:t>
      </w:r>
    </w:p>
    <w:p w14:paraId="524EFD78" w14:textId="77777777" w:rsidR="00E26E58" w:rsidRDefault="00AA23BA">
      <w:pPr>
        <w:ind w:firstLineChars="200" w:firstLine="420"/>
        <w:rPr>
          <w:rFonts w:ascii="宋体" w:hAnsi="宋体"/>
          <w:szCs w:val="21"/>
        </w:rPr>
      </w:pPr>
      <w:r>
        <w:rPr>
          <w:rFonts w:ascii="宋体" w:hAnsi="宋体" w:hint="eastAsia"/>
          <w:szCs w:val="21"/>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14:paraId="3B5ECAB9" w14:textId="77777777" w:rsidR="00E26E58" w:rsidRDefault="00AA23BA">
      <w:pPr>
        <w:ind w:firstLineChars="200" w:firstLine="420"/>
        <w:rPr>
          <w:rFonts w:ascii="宋体" w:hAnsi="宋体"/>
          <w:szCs w:val="21"/>
        </w:rPr>
      </w:pPr>
      <w:r>
        <w:rPr>
          <w:rFonts w:ascii="宋体" w:hAnsi="宋体" w:hint="eastAsia"/>
          <w:szCs w:val="21"/>
        </w:rPr>
        <w:t>10.我公司承诺不非法转包、分包。</w:t>
      </w:r>
    </w:p>
    <w:p w14:paraId="3E93E4C9" w14:textId="77777777" w:rsidR="00E26E58" w:rsidRDefault="00AA23BA">
      <w:pPr>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14:paraId="4ABCDB18" w14:textId="77777777" w:rsidR="00E26E58" w:rsidRDefault="00E26E58">
      <w:pPr>
        <w:spacing w:beforeLines="25" w:before="60" w:afterLines="25" w:after="60"/>
        <w:ind w:firstLineChars="2600" w:firstLine="5460"/>
        <w:rPr>
          <w:rFonts w:ascii="宋体" w:hAnsi="宋体"/>
          <w:szCs w:val="21"/>
        </w:rPr>
      </w:pPr>
    </w:p>
    <w:p w14:paraId="4A2E0D06" w14:textId="77777777" w:rsidR="00E26E58" w:rsidRDefault="00AA23BA">
      <w:pPr>
        <w:spacing w:beforeLines="25" w:before="60" w:afterLines="25" w:after="60"/>
        <w:ind w:firstLineChars="2600" w:firstLine="5460"/>
        <w:rPr>
          <w:color w:val="FF0000"/>
        </w:rPr>
      </w:pPr>
      <w:r>
        <w:rPr>
          <w:rFonts w:hint="eastAsia"/>
          <w:color w:val="FF0000"/>
          <w:szCs w:val="21"/>
        </w:rPr>
        <w:t>投标供应商：</w:t>
      </w:r>
      <w:r>
        <w:rPr>
          <w:rFonts w:hint="eastAsia"/>
          <w:color w:val="FF0000"/>
          <w:szCs w:val="21"/>
          <w:u w:val="single"/>
        </w:rPr>
        <w:tab/>
        <w:t xml:space="preserve">            </w:t>
      </w:r>
    </w:p>
    <w:p w14:paraId="63B668D5" w14:textId="77777777" w:rsidR="00E26E58" w:rsidRDefault="00AA23BA">
      <w:pPr>
        <w:ind w:firstLine="645"/>
        <w:rPr>
          <w:rFonts w:ascii="宋体" w:hAnsi="宋体"/>
          <w:color w:val="FF0000"/>
          <w:szCs w:val="21"/>
        </w:rPr>
      </w:pPr>
      <w:r>
        <w:rPr>
          <w:rFonts w:ascii="宋体" w:hAnsi="宋体" w:hint="eastAsia"/>
          <w:color w:val="FF0000"/>
          <w:szCs w:val="21"/>
        </w:rPr>
        <w:t xml:space="preserve">                                              日期：</w:t>
      </w:r>
      <w:r>
        <w:rPr>
          <w:rFonts w:hint="eastAsia"/>
          <w:color w:val="FF0000"/>
          <w:szCs w:val="21"/>
          <w:u w:val="single"/>
        </w:rPr>
        <w:t xml:space="preserve">       </w:t>
      </w:r>
      <w:r>
        <w:rPr>
          <w:rFonts w:ascii="宋体" w:hAnsi="宋体" w:hint="eastAsia"/>
          <w:color w:val="FF0000"/>
          <w:szCs w:val="21"/>
        </w:rPr>
        <w:t>年</w:t>
      </w:r>
      <w:r>
        <w:rPr>
          <w:rFonts w:hint="eastAsia"/>
          <w:color w:val="FF0000"/>
          <w:szCs w:val="21"/>
          <w:u w:val="single"/>
        </w:rPr>
        <w:t xml:space="preserve">    </w:t>
      </w:r>
      <w:r>
        <w:rPr>
          <w:rFonts w:ascii="宋体" w:hAnsi="宋体" w:hint="eastAsia"/>
          <w:color w:val="FF0000"/>
          <w:szCs w:val="21"/>
        </w:rPr>
        <w:t>月</w:t>
      </w:r>
      <w:r>
        <w:rPr>
          <w:rFonts w:hint="eastAsia"/>
          <w:color w:val="FF0000"/>
          <w:szCs w:val="21"/>
          <w:u w:val="single"/>
        </w:rPr>
        <w:t xml:space="preserve">    </w:t>
      </w:r>
      <w:r>
        <w:rPr>
          <w:rFonts w:ascii="宋体" w:hAnsi="宋体" w:hint="eastAsia"/>
          <w:color w:val="FF0000"/>
          <w:szCs w:val="21"/>
        </w:rPr>
        <w:t>日</w:t>
      </w:r>
    </w:p>
    <w:p w14:paraId="67E0A26C" w14:textId="77777777" w:rsidR="00E26E58" w:rsidRDefault="00E26E58">
      <w:pPr>
        <w:ind w:firstLine="645"/>
        <w:rPr>
          <w:rFonts w:ascii="宋体" w:hAnsi="宋体"/>
          <w:szCs w:val="21"/>
        </w:rPr>
      </w:pPr>
    </w:p>
    <w:p w14:paraId="2FC3EA6B" w14:textId="77777777" w:rsidR="00E26E58" w:rsidRDefault="00E26E58">
      <w:pPr>
        <w:rPr>
          <w:rFonts w:ascii="宋体" w:hAnsi="宋体"/>
          <w:szCs w:val="21"/>
        </w:rPr>
      </w:pPr>
    </w:p>
    <w:p w14:paraId="0A04D4E7" w14:textId="77777777" w:rsidR="00E26E58" w:rsidRDefault="00E26E58">
      <w:pPr>
        <w:ind w:firstLine="645"/>
        <w:rPr>
          <w:rFonts w:ascii="宋体" w:hAnsi="宋体"/>
          <w:szCs w:val="21"/>
        </w:rPr>
      </w:pPr>
    </w:p>
    <w:p w14:paraId="76686713" w14:textId="77777777" w:rsidR="00E26E58" w:rsidRDefault="00E26E58">
      <w:pPr>
        <w:ind w:firstLine="645"/>
        <w:rPr>
          <w:rFonts w:ascii="宋体"/>
          <w:b/>
          <w:szCs w:val="21"/>
        </w:rPr>
      </w:pPr>
    </w:p>
    <w:p w14:paraId="1E4736D8" w14:textId="77777777" w:rsidR="00E26E58" w:rsidRDefault="00AA23BA">
      <w:pPr>
        <w:pStyle w:val="30"/>
        <w:jc w:val="center"/>
        <w:rPr>
          <w:rFonts w:ascii="黑体" w:eastAsia="黑体"/>
          <w:b w:val="0"/>
          <w:sz w:val="24"/>
          <w:szCs w:val="24"/>
        </w:rPr>
      </w:pPr>
      <w:r>
        <w:rPr>
          <w:rFonts w:ascii="黑体" w:eastAsia="黑体" w:hint="eastAsia"/>
          <w:b w:val="0"/>
          <w:sz w:val="24"/>
          <w:szCs w:val="24"/>
        </w:rPr>
        <w:t>三、分项报价清单</w:t>
      </w:r>
    </w:p>
    <w:p w14:paraId="781692BE" w14:textId="0912C39B" w:rsidR="00E26E58" w:rsidRPr="00722D2D" w:rsidRDefault="00AA23BA" w:rsidP="00722D2D">
      <w:pPr>
        <w:numPr>
          <w:ilvl w:val="0"/>
          <w:numId w:val="8"/>
        </w:numPr>
        <w:jc w:val="center"/>
        <w:rPr>
          <w:b/>
          <w:sz w:val="24"/>
        </w:rPr>
      </w:pPr>
      <w:r>
        <w:rPr>
          <w:rFonts w:hint="eastAsia"/>
          <w:b/>
          <w:sz w:val="24"/>
        </w:rPr>
        <w:t>项目报价表</w:t>
      </w:r>
    </w:p>
    <w:tbl>
      <w:tblPr>
        <w:tblpPr w:leftFromText="180" w:rightFromText="180" w:vertAnchor="text" w:horzAnchor="margin" w:tblpX="-998" w:tblpY="17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134"/>
        <w:gridCol w:w="1276"/>
        <w:gridCol w:w="709"/>
        <w:gridCol w:w="709"/>
        <w:gridCol w:w="850"/>
        <w:gridCol w:w="567"/>
        <w:gridCol w:w="567"/>
        <w:gridCol w:w="851"/>
        <w:gridCol w:w="708"/>
        <w:gridCol w:w="1134"/>
        <w:gridCol w:w="1134"/>
      </w:tblGrid>
      <w:tr w:rsidR="00722D2D" w14:paraId="4C5982B7" w14:textId="77777777" w:rsidTr="00722D2D">
        <w:trPr>
          <w:trHeight w:val="547"/>
        </w:trPr>
        <w:tc>
          <w:tcPr>
            <w:tcW w:w="562" w:type="dxa"/>
            <w:vAlign w:val="center"/>
          </w:tcPr>
          <w:p w14:paraId="505179BB" w14:textId="77777777" w:rsidR="00722D2D" w:rsidRDefault="00722D2D" w:rsidP="00722D2D">
            <w:pPr>
              <w:jc w:val="center"/>
              <w:rPr>
                <w:rFonts w:ascii="宋体" w:hAnsi="宋体"/>
                <w:bCs/>
                <w:szCs w:val="21"/>
              </w:rPr>
            </w:pPr>
            <w:r>
              <w:rPr>
                <w:rFonts w:ascii="宋体" w:hAnsi="宋体" w:hint="eastAsia"/>
                <w:bCs/>
                <w:szCs w:val="21"/>
              </w:rPr>
              <w:t>序号</w:t>
            </w:r>
          </w:p>
        </w:tc>
        <w:tc>
          <w:tcPr>
            <w:tcW w:w="567" w:type="dxa"/>
            <w:vAlign w:val="center"/>
          </w:tcPr>
          <w:p w14:paraId="60B7E867" w14:textId="77777777" w:rsidR="00722D2D" w:rsidRDefault="00722D2D" w:rsidP="00722D2D">
            <w:pPr>
              <w:jc w:val="center"/>
              <w:rPr>
                <w:rFonts w:ascii="宋体" w:hAnsi="宋体"/>
                <w:szCs w:val="21"/>
              </w:rPr>
            </w:pPr>
            <w:r>
              <w:rPr>
                <w:rFonts w:ascii="宋体" w:hAnsi="宋体" w:hint="eastAsia"/>
                <w:szCs w:val="21"/>
              </w:rPr>
              <w:t>包号</w:t>
            </w:r>
          </w:p>
        </w:tc>
        <w:tc>
          <w:tcPr>
            <w:tcW w:w="1134" w:type="dxa"/>
            <w:vAlign w:val="center"/>
          </w:tcPr>
          <w:p w14:paraId="0A5B9FB9" w14:textId="77777777" w:rsidR="00722D2D" w:rsidRDefault="00722D2D" w:rsidP="00722D2D">
            <w:pPr>
              <w:jc w:val="center"/>
              <w:rPr>
                <w:rFonts w:ascii="宋体" w:hAnsi="宋体"/>
                <w:bCs/>
                <w:szCs w:val="21"/>
              </w:rPr>
            </w:pPr>
            <w:r>
              <w:rPr>
                <w:rFonts w:ascii="宋体" w:hAnsi="宋体" w:hint="eastAsia"/>
                <w:szCs w:val="21"/>
              </w:rPr>
              <w:t>采购计划编号</w:t>
            </w:r>
          </w:p>
        </w:tc>
        <w:tc>
          <w:tcPr>
            <w:tcW w:w="1276" w:type="dxa"/>
            <w:vAlign w:val="center"/>
          </w:tcPr>
          <w:p w14:paraId="780B29AF" w14:textId="77777777" w:rsidR="00722D2D" w:rsidRDefault="00722D2D" w:rsidP="00722D2D">
            <w:pPr>
              <w:jc w:val="center"/>
              <w:rPr>
                <w:rFonts w:ascii="宋体" w:hAnsi="宋体"/>
                <w:bCs/>
                <w:szCs w:val="21"/>
              </w:rPr>
            </w:pPr>
            <w:r>
              <w:rPr>
                <w:rFonts w:ascii="宋体" w:hAnsi="宋体" w:hint="eastAsia"/>
                <w:bCs/>
                <w:szCs w:val="21"/>
              </w:rPr>
              <w:t>货物名称</w:t>
            </w:r>
          </w:p>
        </w:tc>
        <w:tc>
          <w:tcPr>
            <w:tcW w:w="709" w:type="dxa"/>
            <w:vAlign w:val="center"/>
          </w:tcPr>
          <w:p w14:paraId="347FCBF6" w14:textId="5E210F53" w:rsidR="00722D2D" w:rsidRDefault="00722D2D" w:rsidP="00722D2D">
            <w:pPr>
              <w:jc w:val="center"/>
              <w:rPr>
                <w:rFonts w:ascii="宋体" w:hAnsi="宋体"/>
                <w:bCs/>
                <w:szCs w:val="21"/>
              </w:rPr>
            </w:pPr>
            <w:r>
              <w:rPr>
                <w:rFonts w:hint="eastAsia"/>
                <w:szCs w:val="21"/>
              </w:rPr>
              <w:t>规格</w:t>
            </w:r>
            <w:r>
              <w:rPr>
                <w:rFonts w:hint="eastAsia"/>
                <w:szCs w:val="21"/>
              </w:rPr>
              <w:t>/</w:t>
            </w:r>
            <w:r>
              <w:rPr>
                <w:rFonts w:hint="eastAsia"/>
                <w:szCs w:val="21"/>
              </w:rPr>
              <w:t>型号</w:t>
            </w:r>
          </w:p>
        </w:tc>
        <w:tc>
          <w:tcPr>
            <w:tcW w:w="709" w:type="dxa"/>
            <w:vAlign w:val="center"/>
          </w:tcPr>
          <w:p w14:paraId="4BD56841" w14:textId="3555D079" w:rsidR="00722D2D" w:rsidRDefault="00722D2D" w:rsidP="00722D2D">
            <w:pPr>
              <w:jc w:val="center"/>
              <w:rPr>
                <w:rFonts w:ascii="宋体" w:hAnsi="宋体"/>
                <w:bCs/>
                <w:szCs w:val="21"/>
              </w:rPr>
            </w:pPr>
            <w:r>
              <w:rPr>
                <w:rFonts w:hint="eastAsia"/>
                <w:b/>
                <w:color w:val="FF0000"/>
                <w:szCs w:val="21"/>
              </w:rPr>
              <w:t>原产地</w:t>
            </w:r>
          </w:p>
        </w:tc>
        <w:tc>
          <w:tcPr>
            <w:tcW w:w="850" w:type="dxa"/>
            <w:vAlign w:val="center"/>
          </w:tcPr>
          <w:p w14:paraId="6DFFBC65" w14:textId="382B8C52" w:rsidR="00722D2D" w:rsidRDefault="00722D2D" w:rsidP="00722D2D">
            <w:pPr>
              <w:jc w:val="center"/>
              <w:rPr>
                <w:rFonts w:ascii="宋体" w:hAnsi="宋体"/>
                <w:bCs/>
                <w:szCs w:val="21"/>
              </w:rPr>
            </w:pPr>
            <w:r>
              <w:rPr>
                <w:rFonts w:hint="eastAsia"/>
                <w:szCs w:val="21"/>
              </w:rPr>
              <w:t>制造商名称</w:t>
            </w:r>
          </w:p>
        </w:tc>
        <w:tc>
          <w:tcPr>
            <w:tcW w:w="567" w:type="dxa"/>
            <w:vAlign w:val="center"/>
          </w:tcPr>
          <w:p w14:paraId="5F4B2897" w14:textId="69BC0B05" w:rsidR="00722D2D" w:rsidRDefault="00722D2D" w:rsidP="00722D2D">
            <w:pPr>
              <w:jc w:val="center"/>
              <w:rPr>
                <w:rFonts w:ascii="宋体" w:hAnsi="宋体"/>
                <w:bCs/>
                <w:szCs w:val="21"/>
              </w:rPr>
            </w:pPr>
            <w:r>
              <w:rPr>
                <w:rFonts w:ascii="宋体" w:hAnsi="宋体" w:hint="eastAsia"/>
                <w:bCs/>
                <w:szCs w:val="21"/>
              </w:rPr>
              <w:t>数量</w:t>
            </w:r>
          </w:p>
        </w:tc>
        <w:tc>
          <w:tcPr>
            <w:tcW w:w="567" w:type="dxa"/>
            <w:vAlign w:val="center"/>
          </w:tcPr>
          <w:p w14:paraId="6161192C" w14:textId="77777777" w:rsidR="00722D2D" w:rsidRDefault="00722D2D" w:rsidP="00722D2D">
            <w:pPr>
              <w:jc w:val="center"/>
              <w:rPr>
                <w:rFonts w:ascii="宋体" w:hAnsi="宋体"/>
                <w:bCs/>
                <w:szCs w:val="21"/>
              </w:rPr>
            </w:pPr>
            <w:r>
              <w:rPr>
                <w:rFonts w:ascii="宋体" w:hAnsi="宋体" w:hint="eastAsia"/>
                <w:bCs/>
                <w:szCs w:val="21"/>
              </w:rPr>
              <w:t>单位</w:t>
            </w:r>
          </w:p>
        </w:tc>
        <w:tc>
          <w:tcPr>
            <w:tcW w:w="851" w:type="dxa"/>
            <w:vAlign w:val="center"/>
          </w:tcPr>
          <w:p w14:paraId="650F9189" w14:textId="66508737" w:rsidR="00722D2D" w:rsidRDefault="00722D2D" w:rsidP="00722D2D">
            <w:pPr>
              <w:jc w:val="center"/>
              <w:rPr>
                <w:rFonts w:ascii="宋体" w:hAnsi="宋体"/>
                <w:b/>
                <w:bCs/>
                <w:color w:val="FF0000"/>
                <w:szCs w:val="21"/>
              </w:rPr>
            </w:pPr>
            <w:r>
              <w:rPr>
                <w:rFonts w:hint="eastAsia"/>
                <w:szCs w:val="21"/>
              </w:rPr>
              <w:t>单价</w:t>
            </w:r>
            <w:r>
              <w:rPr>
                <w:rFonts w:hint="eastAsia"/>
                <w:szCs w:val="21"/>
              </w:rPr>
              <w:t>(</w:t>
            </w:r>
            <w:r>
              <w:rPr>
                <w:rFonts w:hint="eastAsia"/>
                <w:szCs w:val="21"/>
              </w:rPr>
              <w:t>元</w:t>
            </w:r>
            <w:r>
              <w:rPr>
                <w:rFonts w:hint="eastAsia"/>
                <w:szCs w:val="21"/>
              </w:rPr>
              <w:t>)</w:t>
            </w:r>
          </w:p>
        </w:tc>
        <w:tc>
          <w:tcPr>
            <w:tcW w:w="708" w:type="dxa"/>
            <w:vAlign w:val="center"/>
          </w:tcPr>
          <w:p w14:paraId="2E5743D6" w14:textId="3A6040F1" w:rsidR="00722D2D" w:rsidRDefault="00722D2D" w:rsidP="00722D2D">
            <w:pPr>
              <w:jc w:val="center"/>
              <w:rPr>
                <w:rFonts w:ascii="宋体" w:hAnsi="宋体"/>
                <w:b/>
                <w:bCs/>
                <w:color w:val="FF0000"/>
                <w:szCs w:val="21"/>
              </w:rPr>
            </w:pPr>
            <w:r>
              <w:rPr>
                <w:rFonts w:hint="eastAsia"/>
                <w:szCs w:val="21"/>
              </w:rPr>
              <w:t>合价</w:t>
            </w:r>
            <w:r>
              <w:rPr>
                <w:rFonts w:hint="eastAsia"/>
                <w:szCs w:val="21"/>
              </w:rPr>
              <w:t>(</w:t>
            </w:r>
            <w:r>
              <w:rPr>
                <w:rFonts w:hint="eastAsia"/>
                <w:szCs w:val="21"/>
              </w:rPr>
              <w:t>元</w:t>
            </w:r>
            <w:r>
              <w:rPr>
                <w:rFonts w:hint="eastAsia"/>
                <w:szCs w:val="21"/>
              </w:rPr>
              <w:t>)</w:t>
            </w:r>
          </w:p>
        </w:tc>
        <w:tc>
          <w:tcPr>
            <w:tcW w:w="1134" w:type="dxa"/>
            <w:vAlign w:val="center"/>
          </w:tcPr>
          <w:p w14:paraId="214F2BD5" w14:textId="1256FDE7" w:rsidR="00722D2D" w:rsidRDefault="00722D2D" w:rsidP="00722D2D">
            <w:pPr>
              <w:jc w:val="center"/>
              <w:rPr>
                <w:rFonts w:ascii="宋体" w:hAnsi="宋体"/>
                <w:b/>
                <w:bCs/>
                <w:color w:val="FF0000"/>
                <w:szCs w:val="21"/>
              </w:rPr>
            </w:pPr>
            <w:r>
              <w:rPr>
                <w:rFonts w:ascii="宋体" w:hAnsi="宋体" w:hint="eastAsia"/>
                <w:b/>
                <w:bCs/>
                <w:color w:val="FF0000"/>
                <w:szCs w:val="21"/>
              </w:rPr>
              <w:t>预算限额（元）</w:t>
            </w:r>
          </w:p>
        </w:tc>
        <w:tc>
          <w:tcPr>
            <w:tcW w:w="1134" w:type="dxa"/>
            <w:vAlign w:val="center"/>
          </w:tcPr>
          <w:p w14:paraId="755155E7" w14:textId="77777777" w:rsidR="00722D2D" w:rsidRDefault="00722D2D" w:rsidP="00722D2D">
            <w:pPr>
              <w:jc w:val="center"/>
              <w:rPr>
                <w:rFonts w:ascii="宋体" w:hAnsi="宋体"/>
                <w:b/>
                <w:bCs/>
                <w:color w:val="FF0000"/>
                <w:szCs w:val="21"/>
              </w:rPr>
            </w:pPr>
            <w:r>
              <w:rPr>
                <w:rFonts w:ascii="宋体" w:hAnsi="宋体" w:hint="eastAsia"/>
                <w:b/>
                <w:bCs/>
                <w:color w:val="FF0000"/>
                <w:szCs w:val="21"/>
              </w:rPr>
              <w:t>最高投标限价（元）</w:t>
            </w:r>
          </w:p>
        </w:tc>
      </w:tr>
      <w:tr w:rsidR="00722D2D" w14:paraId="3CFC187A" w14:textId="77777777" w:rsidTr="00722D2D">
        <w:trPr>
          <w:trHeight w:val="712"/>
        </w:trPr>
        <w:tc>
          <w:tcPr>
            <w:tcW w:w="562" w:type="dxa"/>
            <w:vAlign w:val="center"/>
          </w:tcPr>
          <w:p w14:paraId="20F893CE" w14:textId="77777777" w:rsidR="00722D2D" w:rsidRDefault="00722D2D" w:rsidP="00E165D4">
            <w:pPr>
              <w:jc w:val="center"/>
              <w:rPr>
                <w:rFonts w:ascii="宋体" w:hAnsi="宋体"/>
                <w:bCs/>
                <w:szCs w:val="21"/>
              </w:rPr>
            </w:pPr>
            <w:r>
              <w:rPr>
                <w:rFonts w:ascii="宋体" w:hAnsi="宋体" w:cs="方正小标宋简体" w:hint="eastAsia"/>
                <w:bCs/>
                <w:szCs w:val="21"/>
              </w:rPr>
              <w:t>1</w:t>
            </w:r>
          </w:p>
        </w:tc>
        <w:tc>
          <w:tcPr>
            <w:tcW w:w="567" w:type="dxa"/>
            <w:vAlign w:val="center"/>
          </w:tcPr>
          <w:p w14:paraId="7B4AF9D5"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065F62D5" w14:textId="77777777" w:rsidR="00722D2D" w:rsidRDefault="005E4229" w:rsidP="00E165D4">
            <w:pPr>
              <w:jc w:val="center"/>
              <w:rPr>
                <w:rFonts w:ascii="宋体" w:hAnsi="宋体"/>
                <w:bCs/>
                <w:szCs w:val="21"/>
              </w:rPr>
            </w:pPr>
            <w:hyperlink r:id="rId51" w:tgtFrame="_blank" w:history="1">
              <w:r w:rsidR="00722D2D">
                <w:rPr>
                  <w:rStyle w:val="affa"/>
                </w:rPr>
                <w:t>202100395722</w:t>
              </w:r>
            </w:hyperlink>
          </w:p>
        </w:tc>
        <w:tc>
          <w:tcPr>
            <w:tcW w:w="1276" w:type="dxa"/>
            <w:vAlign w:val="center"/>
          </w:tcPr>
          <w:p w14:paraId="145F4200" w14:textId="77777777" w:rsidR="00722D2D" w:rsidRDefault="00722D2D" w:rsidP="00E165D4">
            <w:pPr>
              <w:widowControl/>
              <w:jc w:val="center"/>
              <w:textAlignment w:val="center"/>
              <w:rPr>
                <w:rFonts w:ascii="宋体" w:hAnsi="宋体"/>
                <w:bCs/>
                <w:szCs w:val="21"/>
              </w:rPr>
            </w:pPr>
            <w:r>
              <w:rPr>
                <w:rFonts w:ascii="宋体" w:hAnsi="宋体"/>
                <w:bCs/>
                <w:szCs w:val="21"/>
              </w:rPr>
              <w:t>口腔电动工具综合套</w:t>
            </w:r>
          </w:p>
        </w:tc>
        <w:tc>
          <w:tcPr>
            <w:tcW w:w="709" w:type="dxa"/>
          </w:tcPr>
          <w:p w14:paraId="629DAB45" w14:textId="77777777" w:rsidR="00722D2D" w:rsidRDefault="00722D2D" w:rsidP="00E165D4">
            <w:pPr>
              <w:widowControl/>
              <w:jc w:val="center"/>
              <w:textAlignment w:val="center"/>
              <w:rPr>
                <w:rFonts w:ascii="宋体" w:hAnsi="宋体"/>
                <w:bCs/>
                <w:szCs w:val="21"/>
              </w:rPr>
            </w:pPr>
          </w:p>
        </w:tc>
        <w:tc>
          <w:tcPr>
            <w:tcW w:w="709" w:type="dxa"/>
          </w:tcPr>
          <w:p w14:paraId="7F3E7DD9" w14:textId="77777777" w:rsidR="00722D2D" w:rsidRDefault="00722D2D" w:rsidP="00E165D4">
            <w:pPr>
              <w:widowControl/>
              <w:jc w:val="center"/>
              <w:textAlignment w:val="center"/>
              <w:rPr>
                <w:rFonts w:ascii="宋体" w:hAnsi="宋体"/>
                <w:bCs/>
                <w:szCs w:val="21"/>
              </w:rPr>
            </w:pPr>
          </w:p>
        </w:tc>
        <w:tc>
          <w:tcPr>
            <w:tcW w:w="850" w:type="dxa"/>
          </w:tcPr>
          <w:p w14:paraId="0DC2BEB4" w14:textId="77777777" w:rsidR="00722D2D" w:rsidRDefault="00722D2D" w:rsidP="00E165D4">
            <w:pPr>
              <w:widowControl/>
              <w:jc w:val="center"/>
              <w:textAlignment w:val="center"/>
              <w:rPr>
                <w:rFonts w:ascii="宋体" w:hAnsi="宋体"/>
                <w:bCs/>
                <w:szCs w:val="21"/>
              </w:rPr>
            </w:pPr>
          </w:p>
        </w:tc>
        <w:tc>
          <w:tcPr>
            <w:tcW w:w="567" w:type="dxa"/>
            <w:vAlign w:val="center"/>
          </w:tcPr>
          <w:p w14:paraId="2573AB74" w14:textId="06EB5905" w:rsidR="00722D2D" w:rsidRDefault="00722D2D" w:rsidP="00E165D4">
            <w:pPr>
              <w:widowControl/>
              <w:jc w:val="center"/>
              <w:textAlignment w:val="center"/>
              <w:rPr>
                <w:rFonts w:ascii="宋体" w:hAnsi="宋体"/>
                <w:bCs/>
                <w:szCs w:val="21"/>
              </w:rPr>
            </w:pPr>
            <w:r>
              <w:rPr>
                <w:rFonts w:ascii="宋体" w:hAnsi="宋体"/>
                <w:bCs/>
                <w:szCs w:val="21"/>
              </w:rPr>
              <w:t>3</w:t>
            </w:r>
          </w:p>
        </w:tc>
        <w:tc>
          <w:tcPr>
            <w:tcW w:w="567" w:type="dxa"/>
            <w:vAlign w:val="center"/>
          </w:tcPr>
          <w:p w14:paraId="6185567B" w14:textId="77777777" w:rsidR="00722D2D" w:rsidRDefault="00722D2D" w:rsidP="00E165D4">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851" w:type="dxa"/>
            <w:vAlign w:val="center"/>
          </w:tcPr>
          <w:p w14:paraId="5353A89D" w14:textId="5C37C54F" w:rsidR="00722D2D" w:rsidRDefault="00722D2D" w:rsidP="00E165D4">
            <w:pPr>
              <w:jc w:val="center"/>
              <w:rPr>
                <w:rFonts w:ascii="宋体" w:hAnsi="宋体"/>
                <w:b/>
                <w:bCs/>
                <w:color w:val="FF0000"/>
                <w:szCs w:val="21"/>
              </w:rPr>
            </w:pPr>
          </w:p>
        </w:tc>
        <w:tc>
          <w:tcPr>
            <w:tcW w:w="708" w:type="dxa"/>
          </w:tcPr>
          <w:p w14:paraId="712A518B" w14:textId="77777777" w:rsidR="00722D2D" w:rsidRDefault="00722D2D" w:rsidP="00E165D4">
            <w:pPr>
              <w:widowControl/>
              <w:jc w:val="center"/>
              <w:rPr>
                <w:rFonts w:ascii="宋体" w:hAnsi="宋体"/>
                <w:bCs/>
                <w:szCs w:val="21"/>
                <w:lang w:bidi="ar"/>
              </w:rPr>
            </w:pPr>
          </w:p>
        </w:tc>
        <w:tc>
          <w:tcPr>
            <w:tcW w:w="1134" w:type="dxa"/>
            <w:vAlign w:val="center"/>
          </w:tcPr>
          <w:p w14:paraId="4B787982" w14:textId="64D24191" w:rsidR="00722D2D" w:rsidRDefault="00722D2D" w:rsidP="00E165D4">
            <w:pPr>
              <w:widowControl/>
              <w:jc w:val="center"/>
              <w:rPr>
                <w:rFonts w:ascii="宋体" w:hAnsi="宋体"/>
                <w:bCs/>
                <w:szCs w:val="21"/>
              </w:rPr>
            </w:pPr>
            <w:r>
              <w:rPr>
                <w:rFonts w:ascii="宋体" w:hAnsi="宋体"/>
                <w:bCs/>
                <w:szCs w:val="21"/>
                <w:lang w:bidi="ar"/>
              </w:rPr>
              <w:t xml:space="preserve">840,000 </w:t>
            </w:r>
          </w:p>
        </w:tc>
        <w:tc>
          <w:tcPr>
            <w:tcW w:w="1134" w:type="dxa"/>
            <w:vAlign w:val="center"/>
          </w:tcPr>
          <w:p w14:paraId="67DA4E56" w14:textId="77777777" w:rsidR="00722D2D" w:rsidRDefault="00722D2D" w:rsidP="00E165D4">
            <w:pPr>
              <w:widowControl/>
              <w:jc w:val="center"/>
              <w:rPr>
                <w:rFonts w:ascii="宋体" w:hAnsi="宋体"/>
                <w:bCs/>
                <w:szCs w:val="21"/>
              </w:rPr>
            </w:pPr>
            <w:r>
              <w:rPr>
                <w:rFonts w:ascii="宋体" w:hAnsi="宋体"/>
                <w:bCs/>
                <w:szCs w:val="21"/>
                <w:lang w:bidi="ar"/>
              </w:rPr>
              <w:t xml:space="preserve"> 825,000 </w:t>
            </w:r>
          </w:p>
        </w:tc>
      </w:tr>
      <w:tr w:rsidR="00722D2D" w14:paraId="040D15E6" w14:textId="77777777" w:rsidTr="00722D2D">
        <w:trPr>
          <w:trHeight w:val="712"/>
        </w:trPr>
        <w:tc>
          <w:tcPr>
            <w:tcW w:w="562" w:type="dxa"/>
            <w:vAlign w:val="center"/>
          </w:tcPr>
          <w:p w14:paraId="2E43D4FE" w14:textId="77777777" w:rsidR="00722D2D" w:rsidRDefault="00722D2D" w:rsidP="00E165D4">
            <w:pPr>
              <w:jc w:val="center"/>
              <w:rPr>
                <w:rFonts w:ascii="宋体" w:hAnsi="宋体"/>
                <w:bCs/>
                <w:szCs w:val="21"/>
              </w:rPr>
            </w:pPr>
            <w:r>
              <w:rPr>
                <w:rFonts w:ascii="宋体" w:hAnsi="宋体" w:cs="方正小标宋简体" w:hint="eastAsia"/>
                <w:bCs/>
                <w:szCs w:val="21"/>
              </w:rPr>
              <w:t>2</w:t>
            </w:r>
          </w:p>
        </w:tc>
        <w:tc>
          <w:tcPr>
            <w:tcW w:w="567" w:type="dxa"/>
            <w:vAlign w:val="center"/>
          </w:tcPr>
          <w:p w14:paraId="7B4ED17D"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19C7919D" w14:textId="77777777" w:rsidR="00722D2D" w:rsidRDefault="005E4229" w:rsidP="00E165D4">
            <w:pPr>
              <w:jc w:val="center"/>
              <w:rPr>
                <w:rFonts w:ascii="宋体" w:hAnsi="宋体"/>
                <w:bCs/>
                <w:szCs w:val="21"/>
              </w:rPr>
            </w:pPr>
            <w:hyperlink r:id="rId52" w:tgtFrame="_blank" w:history="1">
              <w:r w:rsidR="00722D2D">
                <w:rPr>
                  <w:rStyle w:val="affa"/>
                </w:rPr>
                <w:t>202100395723</w:t>
              </w:r>
            </w:hyperlink>
          </w:p>
        </w:tc>
        <w:tc>
          <w:tcPr>
            <w:tcW w:w="1276" w:type="dxa"/>
            <w:vAlign w:val="center"/>
          </w:tcPr>
          <w:p w14:paraId="1829E86A" w14:textId="77777777" w:rsidR="00722D2D" w:rsidRDefault="00722D2D" w:rsidP="00E165D4">
            <w:pPr>
              <w:widowControl/>
              <w:jc w:val="center"/>
              <w:textAlignment w:val="center"/>
              <w:rPr>
                <w:rFonts w:ascii="宋体" w:hAnsi="宋体"/>
                <w:bCs/>
                <w:szCs w:val="21"/>
              </w:rPr>
            </w:pPr>
            <w:r>
              <w:rPr>
                <w:rFonts w:ascii="宋体" w:hAnsi="宋体"/>
                <w:bCs/>
                <w:szCs w:val="21"/>
              </w:rPr>
              <w:t>颌面骨电动手术器械装置</w:t>
            </w:r>
          </w:p>
        </w:tc>
        <w:tc>
          <w:tcPr>
            <w:tcW w:w="709" w:type="dxa"/>
          </w:tcPr>
          <w:p w14:paraId="511EE26A" w14:textId="77777777" w:rsidR="00722D2D" w:rsidRDefault="00722D2D" w:rsidP="00E165D4">
            <w:pPr>
              <w:widowControl/>
              <w:jc w:val="center"/>
              <w:textAlignment w:val="center"/>
              <w:rPr>
                <w:rFonts w:ascii="宋体" w:hAnsi="宋体"/>
                <w:bCs/>
                <w:szCs w:val="21"/>
              </w:rPr>
            </w:pPr>
          </w:p>
        </w:tc>
        <w:tc>
          <w:tcPr>
            <w:tcW w:w="709" w:type="dxa"/>
          </w:tcPr>
          <w:p w14:paraId="0B273027" w14:textId="77777777" w:rsidR="00722D2D" w:rsidRDefault="00722D2D" w:rsidP="00E165D4">
            <w:pPr>
              <w:widowControl/>
              <w:jc w:val="center"/>
              <w:textAlignment w:val="center"/>
              <w:rPr>
                <w:rFonts w:ascii="宋体" w:hAnsi="宋体"/>
                <w:bCs/>
                <w:szCs w:val="21"/>
              </w:rPr>
            </w:pPr>
          </w:p>
        </w:tc>
        <w:tc>
          <w:tcPr>
            <w:tcW w:w="850" w:type="dxa"/>
          </w:tcPr>
          <w:p w14:paraId="35633CC2" w14:textId="77777777" w:rsidR="00722D2D" w:rsidRDefault="00722D2D" w:rsidP="00E165D4">
            <w:pPr>
              <w:widowControl/>
              <w:jc w:val="center"/>
              <w:textAlignment w:val="center"/>
              <w:rPr>
                <w:rFonts w:ascii="宋体" w:hAnsi="宋体"/>
                <w:bCs/>
                <w:szCs w:val="21"/>
              </w:rPr>
            </w:pPr>
          </w:p>
        </w:tc>
        <w:tc>
          <w:tcPr>
            <w:tcW w:w="567" w:type="dxa"/>
            <w:vAlign w:val="center"/>
          </w:tcPr>
          <w:p w14:paraId="1AC5DCB6" w14:textId="031AC77A"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33B1006B" w14:textId="77777777" w:rsidR="00722D2D" w:rsidRDefault="00722D2D" w:rsidP="00E165D4">
            <w:pPr>
              <w:widowControl/>
              <w:jc w:val="center"/>
              <w:textAlignment w:val="center"/>
              <w:rPr>
                <w:rFonts w:ascii="宋体" w:hAnsi="宋体"/>
                <w:bCs/>
                <w:szCs w:val="21"/>
                <w:lang w:bidi="ar"/>
              </w:rPr>
            </w:pPr>
            <w:r>
              <w:rPr>
                <w:rFonts w:ascii="宋体" w:hAnsi="宋体" w:cs="方正小标宋简体" w:hint="eastAsia"/>
                <w:bCs/>
                <w:szCs w:val="21"/>
              </w:rPr>
              <w:t>台</w:t>
            </w:r>
          </w:p>
        </w:tc>
        <w:tc>
          <w:tcPr>
            <w:tcW w:w="851" w:type="dxa"/>
            <w:vAlign w:val="center"/>
          </w:tcPr>
          <w:p w14:paraId="2869DB98" w14:textId="62995578" w:rsidR="00722D2D" w:rsidRDefault="00722D2D" w:rsidP="00E165D4">
            <w:pPr>
              <w:jc w:val="center"/>
              <w:rPr>
                <w:rFonts w:ascii="宋体" w:hAnsi="宋体"/>
                <w:b/>
                <w:bCs/>
                <w:color w:val="FF0000"/>
                <w:szCs w:val="21"/>
              </w:rPr>
            </w:pPr>
          </w:p>
        </w:tc>
        <w:tc>
          <w:tcPr>
            <w:tcW w:w="708" w:type="dxa"/>
          </w:tcPr>
          <w:p w14:paraId="029725B6" w14:textId="77777777" w:rsidR="00722D2D" w:rsidRDefault="00722D2D" w:rsidP="00E165D4">
            <w:pPr>
              <w:widowControl/>
              <w:jc w:val="center"/>
              <w:rPr>
                <w:rFonts w:ascii="宋体" w:hAnsi="宋体"/>
                <w:bCs/>
                <w:szCs w:val="21"/>
                <w:lang w:bidi="ar"/>
              </w:rPr>
            </w:pPr>
          </w:p>
        </w:tc>
        <w:tc>
          <w:tcPr>
            <w:tcW w:w="1134" w:type="dxa"/>
            <w:vAlign w:val="center"/>
          </w:tcPr>
          <w:p w14:paraId="001A1E14" w14:textId="7F873F5F" w:rsidR="00722D2D" w:rsidRDefault="00722D2D" w:rsidP="00E165D4">
            <w:pPr>
              <w:widowControl/>
              <w:jc w:val="center"/>
              <w:rPr>
                <w:rFonts w:ascii="宋体" w:hAnsi="宋体"/>
                <w:bCs/>
                <w:szCs w:val="21"/>
              </w:rPr>
            </w:pPr>
            <w:r>
              <w:rPr>
                <w:rFonts w:ascii="宋体" w:hAnsi="宋体"/>
                <w:bCs/>
                <w:szCs w:val="21"/>
                <w:lang w:bidi="ar"/>
              </w:rPr>
              <w:t xml:space="preserve"> 320,000 </w:t>
            </w:r>
          </w:p>
        </w:tc>
        <w:tc>
          <w:tcPr>
            <w:tcW w:w="1134" w:type="dxa"/>
            <w:vAlign w:val="center"/>
          </w:tcPr>
          <w:p w14:paraId="0500A02A" w14:textId="77777777" w:rsidR="00722D2D" w:rsidRDefault="00722D2D" w:rsidP="00E165D4">
            <w:pPr>
              <w:widowControl/>
              <w:jc w:val="center"/>
              <w:rPr>
                <w:rFonts w:ascii="宋体" w:hAnsi="宋体"/>
                <w:bCs/>
                <w:szCs w:val="21"/>
              </w:rPr>
            </w:pPr>
            <w:r>
              <w:rPr>
                <w:rFonts w:ascii="宋体" w:hAnsi="宋体"/>
                <w:bCs/>
                <w:szCs w:val="21"/>
                <w:lang w:bidi="ar"/>
              </w:rPr>
              <w:t xml:space="preserve"> 246,000 </w:t>
            </w:r>
          </w:p>
        </w:tc>
      </w:tr>
      <w:tr w:rsidR="00722D2D" w14:paraId="7973F02B" w14:textId="77777777" w:rsidTr="00722D2D">
        <w:trPr>
          <w:trHeight w:val="712"/>
        </w:trPr>
        <w:tc>
          <w:tcPr>
            <w:tcW w:w="562" w:type="dxa"/>
            <w:vAlign w:val="center"/>
          </w:tcPr>
          <w:p w14:paraId="050DC19B" w14:textId="77777777" w:rsidR="00722D2D" w:rsidRDefault="00722D2D" w:rsidP="00E165D4">
            <w:pPr>
              <w:jc w:val="center"/>
              <w:rPr>
                <w:rFonts w:ascii="宋体" w:hAnsi="宋体"/>
                <w:bCs/>
                <w:szCs w:val="21"/>
              </w:rPr>
            </w:pPr>
            <w:r>
              <w:rPr>
                <w:rFonts w:ascii="宋体" w:hAnsi="宋体" w:cs="方正小标宋简体" w:hint="eastAsia"/>
                <w:bCs/>
                <w:szCs w:val="21"/>
              </w:rPr>
              <w:t>3</w:t>
            </w:r>
          </w:p>
        </w:tc>
        <w:tc>
          <w:tcPr>
            <w:tcW w:w="567" w:type="dxa"/>
            <w:vAlign w:val="center"/>
          </w:tcPr>
          <w:p w14:paraId="7BC90893"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6A5AF47F" w14:textId="77777777" w:rsidR="00722D2D" w:rsidRDefault="005E4229" w:rsidP="00E165D4">
            <w:pPr>
              <w:jc w:val="center"/>
              <w:rPr>
                <w:rFonts w:ascii="宋体" w:hAnsi="宋体"/>
                <w:bCs/>
                <w:szCs w:val="21"/>
              </w:rPr>
            </w:pPr>
            <w:hyperlink r:id="rId53" w:tgtFrame="_blank" w:history="1">
              <w:r w:rsidR="00722D2D">
                <w:rPr>
                  <w:rStyle w:val="affa"/>
                </w:rPr>
                <w:t>202100395724</w:t>
              </w:r>
            </w:hyperlink>
          </w:p>
        </w:tc>
        <w:tc>
          <w:tcPr>
            <w:tcW w:w="1276" w:type="dxa"/>
            <w:vAlign w:val="center"/>
          </w:tcPr>
          <w:p w14:paraId="3E629C9B" w14:textId="77777777" w:rsidR="00722D2D" w:rsidRDefault="00722D2D" w:rsidP="00E165D4">
            <w:pPr>
              <w:widowControl/>
              <w:jc w:val="center"/>
              <w:textAlignment w:val="center"/>
              <w:rPr>
                <w:rFonts w:ascii="宋体" w:hAnsi="宋体"/>
                <w:bCs/>
                <w:szCs w:val="21"/>
              </w:rPr>
            </w:pPr>
            <w:r>
              <w:rPr>
                <w:rFonts w:ascii="宋体" w:hAnsi="宋体"/>
                <w:bCs/>
                <w:szCs w:val="21"/>
              </w:rPr>
              <w:t>超声骨刀</w:t>
            </w:r>
          </w:p>
        </w:tc>
        <w:tc>
          <w:tcPr>
            <w:tcW w:w="709" w:type="dxa"/>
          </w:tcPr>
          <w:p w14:paraId="5469678E" w14:textId="77777777" w:rsidR="00722D2D" w:rsidRDefault="00722D2D" w:rsidP="00E165D4">
            <w:pPr>
              <w:widowControl/>
              <w:jc w:val="center"/>
              <w:textAlignment w:val="center"/>
              <w:rPr>
                <w:rFonts w:ascii="宋体" w:hAnsi="宋体"/>
                <w:bCs/>
                <w:szCs w:val="21"/>
              </w:rPr>
            </w:pPr>
          </w:p>
        </w:tc>
        <w:tc>
          <w:tcPr>
            <w:tcW w:w="709" w:type="dxa"/>
          </w:tcPr>
          <w:p w14:paraId="3353C81F" w14:textId="77777777" w:rsidR="00722D2D" w:rsidRDefault="00722D2D" w:rsidP="00E165D4">
            <w:pPr>
              <w:widowControl/>
              <w:jc w:val="center"/>
              <w:textAlignment w:val="center"/>
              <w:rPr>
                <w:rFonts w:ascii="宋体" w:hAnsi="宋体"/>
                <w:bCs/>
                <w:szCs w:val="21"/>
              </w:rPr>
            </w:pPr>
          </w:p>
        </w:tc>
        <w:tc>
          <w:tcPr>
            <w:tcW w:w="850" w:type="dxa"/>
          </w:tcPr>
          <w:p w14:paraId="216468B4" w14:textId="77777777" w:rsidR="00722D2D" w:rsidRDefault="00722D2D" w:rsidP="00E165D4">
            <w:pPr>
              <w:widowControl/>
              <w:jc w:val="center"/>
              <w:textAlignment w:val="center"/>
              <w:rPr>
                <w:rFonts w:ascii="宋体" w:hAnsi="宋体"/>
                <w:bCs/>
                <w:szCs w:val="21"/>
              </w:rPr>
            </w:pPr>
          </w:p>
        </w:tc>
        <w:tc>
          <w:tcPr>
            <w:tcW w:w="567" w:type="dxa"/>
            <w:vAlign w:val="center"/>
          </w:tcPr>
          <w:p w14:paraId="681EB26F" w14:textId="3B1EA31D" w:rsidR="00722D2D" w:rsidRDefault="00722D2D" w:rsidP="00E165D4">
            <w:pPr>
              <w:widowControl/>
              <w:jc w:val="center"/>
              <w:textAlignment w:val="center"/>
              <w:rPr>
                <w:rFonts w:ascii="宋体" w:hAnsi="宋体"/>
                <w:bCs/>
                <w:szCs w:val="21"/>
              </w:rPr>
            </w:pPr>
            <w:r>
              <w:rPr>
                <w:rFonts w:ascii="宋体" w:hAnsi="宋体"/>
                <w:bCs/>
                <w:szCs w:val="21"/>
              </w:rPr>
              <w:t>1</w:t>
            </w:r>
          </w:p>
        </w:tc>
        <w:tc>
          <w:tcPr>
            <w:tcW w:w="567" w:type="dxa"/>
            <w:vAlign w:val="center"/>
          </w:tcPr>
          <w:p w14:paraId="7CB03B24" w14:textId="77777777" w:rsidR="00722D2D" w:rsidRDefault="00722D2D" w:rsidP="00E165D4">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851" w:type="dxa"/>
            <w:vAlign w:val="center"/>
          </w:tcPr>
          <w:p w14:paraId="30A95763" w14:textId="2F70BA68" w:rsidR="00722D2D" w:rsidRDefault="00722D2D" w:rsidP="00E165D4">
            <w:pPr>
              <w:jc w:val="center"/>
              <w:rPr>
                <w:rFonts w:ascii="宋体" w:hAnsi="宋体"/>
                <w:b/>
                <w:bCs/>
                <w:color w:val="FF0000"/>
                <w:szCs w:val="21"/>
              </w:rPr>
            </w:pPr>
          </w:p>
        </w:tc>
        <w:tc>
          <w:tcPr>
            <w:tcW w:w="708" w:type="dxa"/>
          </w:tcPr>
          <w:p w14:paraId="237385B0" w14:textId="77777777" w:rsidR="00722D2D" w:rsidRDefault="00722D2D" w:rsidP="00E165D4">
            <w:pPr>
              <w:widowControl/>
              <w:jc w:val="center"/>
              <w:rPr>
                <w:rFonts w:ascii="宋体" w:hAnsi="宋体"/>
                <w:bCs/>
                <w:szCs w:val="21"/>
                <w:lang w:bidi="ar"/>
              </w:rPr>
            </w:pPr>
          </w:p>
        </w:tc>
        <w:tc>
          <w:tcPr>
            <w:tcW w:w="1134" w:type="dxa"/>
            <w:vAlign w:val="center"/>
          </w:tcPr>
          <w:p w14:paraId="6B8A42EF" w14:textId="7B8E76E1" w:rsidR="00722D2D" w:rsidRDefault="00722D2D" w:rsidP="00E165D4">
            <w:pPr>
              <w:widowControl/>
              <w:jc w:val="center"/>
              <w:rPr>
                <w:rFonts w:ascii="宋体" w:hAnsi="宋体"/>
                <w:bCs/>
                <w:szCs w:val="21"/>
              </w:rPr>
            </w:pPr>
            <w:r>
              <w:rPr>
                <w:rFonts w:ascii="宋体" w:hAnsi="宋体"/>
                <w:bCs/>
                <w:szCs w:val="21"/>
                <w:lang w:bidi="ar"/>
              </w:rPr>
              <w:t xml:space="preserve"> 120,000 </w:t>
            </w:r>
          </w:p>
        </w:tc>
        <w:tc>
          <w:tcPr>
            <w:tcW w:w="1134" w:type="dxa"/>
            <w:vAlign w:val="center"/>
          </w:tcPr>
          <w:p w14:paraId="3236C017" w14:textId="77777777" w:rsidR="00722D2D" w:rsidRDefault="00722D2D" w:rsidP="00E165D4">
            <w:pPr>
              <w:widowControl/>
              <w:jc w:val="center"/>
              <w:rPr>
                <w:rFonts w:ascii="宋体" w:hAnsi="宋体"/>
                <w:bCs/>
                <w:szCs w:val="21"/>
              </w:rPr>
            </w:pPr>
            <w:r>
              <w:rPr>
                <w:rFonts w:ascii="宋体" w:hAnsi="宋体"/>
                <w:bCs/>
                <w:szCs w:val="21"/>
                <w:lang w:bidi="ar"/>
              </w:rPr>
              <w:t xml:space="preserve"> 120,000 </w:t>
            </w:r>
          </w:p>
        </w:tc>
      </w:tr>
      <w:tr w:rsidR="00722D2D" w14:paraId="6757EBC8" w14:textId="77777777" w:rsidTr="00722D2D">
        <w:trPr>
          <w:trHeight w:val="712"/>
        </w:trPr>
        <w:tc>
          <w:tcPr>
            <w:tcW w:w="562" w:type="dxa"/>
            <w:vAlign w:val="center"/>
          </w:tcPr>
          <w:p w14:paraId="6FD19C34" w14:textId="77777777" w:rsidR="00722D2D" w:rsidRDefault="00722D2D" w:rsidP="00E165D4">
            <w:pPr>
              <w:jc w:val="center"/>
              <w:rPr>
                <w:rFonts w:ascii="宋体" w:hAnsi="宋体"/>
                <w:bCs/>
                <w:szCs w:val="21"/>
              </w:rPr>
            </w:pPr>
            <w:r>
              <w:rPr>
                <w:rFonts w:ascii="宋体" w:hAnsi="宋体" w:cs="方正小标宋简体" w:hint="eastAsia"/>
                <w:bCs/>
                <w:szCs w:val="21"/>
              </w:rPr>
              <w:t>4</w:t>
            </w:r>
          </w:p>
        </w:tc>
        <w:tc>
          <w:tcPr>
            <w:tcW w:w="567" w:type="dxa"/>
            <w:vAlign w:val="center"/>
          </w:tcPr>
          <w:p w14:paraId="57625706"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72B15CD0" w14:textId="77777777" w:rsidR="00722D2D" w:rsidRDefault="005E4229" w:rsidP="00E165D4">
            <w:pPr>
              <w:jc w:val="center"/>
              <w:rPr>
                <w:rFonts w:ascii="宋体" w:hAnsi="宋体"/>
                <w:bCs/>
                <w:szCs w:val="21"/>
              </w:rPr>
            </w:pPr>
            <w:hyperlink r:id="rId54" w:tgtFrame="_blank" w:history="1">
              <w:r w:rsidR="00722D2D">
                <w:rPr>
                  <w:rStyle w:val="affa"/>
                </w:rPr>
                <w:t>202100397449</w:t>
              </w:r>
            </w:hyperlink>
          </w:p>
        </w:tc>
        <w:tc>
          <w:tcPr>
            <w:tcW w:w="1276" w:type="dxa"/>
            <w:vAlign w:val="center"/>
          </w:tcPr>
          <w:p w14:paraId="19429D63" w14:textId="77777777" w:rsidR="00722D2D" w:rsidRDefault="00722D2D" w:rsidP="00E165D4">
            <w:pPr>
              <w:widowControl/>
              <w:jc w:val="center"/>
              <w:textAlignment w:val="center"/>
              <w:rPr>
                <w:rFonts w:ascii="宋体" w:hAnsi="宋体"/>
                <w:bCs/>
                <w:szCs w:val="21"/>
              </w:rPr>
            </w:pPr>
            <w:r>
              <w:rPr>
                <w:rFonts w:ascii="宋体" w:hAnsi="宋体"/>
                <w:bCs/>
                <w:szCs w:val="21"/>
              </w:rPr>
              <w:t>口内数字化成像系统（牙科单片机）+口内影像板扫描仪</w:t>
            </w:r>
          </w:p>
        </w:tc>
        <w:tc>
          <w:tcPr>
            <w:tcW w:w="709" w:type="dxa"/>
          </w:tcPr>
          <w:p w14:paraId="79CE30E7" w14:textId="77777777" w:rsidR="00722D2D" w:rsidRDefault="00722D2D" w:rsidP="00E165D4">
            <w:pPr>
              <w:widowControl/>
              <w:jc w:val="center"/>
              <w:textAlignment w:val="center"/>
              <w:rPr>
                <w:rFonts w:ascii="宋体" w:hAnsi="宋体"/>
                <w:bCs/>
                <w:szCs w:val="21"/>
              </w:rPr>
            </w:pPr>
          </w:p>
        </w:tc>
        <w:tc>
          <w:tcPr>
            <w:tcW w:w="709" w:type="dxa"/>
          </w:tcPr>
          <w:p w14:paraId="6693BAB0" w14:textId="77777777" w:rsidR="00722D2D" w:rsidRDefault="00722D2D" w:rsidP="00E165D4">
            <w:pPr>
              <w:widowControl/>
              <w:jc w:val="center"/>
              <w:textAlignment w:val="center"/>
              <w:rPr>
                <w:rFonts w:ascii="宋体" w:hAnsi="宋体"/>
                <w:bCs/>
                <w:szCs w:val="21"/>
              </w:rPr>
            </w:pPr>
          </w:p>
        </w:tc>
        <w:tc>
          <w:tcPr>
            <w:tcW w:w="850" w:type="dxa"/>
          </w:tcPr>
          <w:p w14:paraId="4D9D703B" w14:textId="77777777" w:rsidR="00722D2D" w:rsidRDefault="00722D2D" w:rsidP="00E165D4">
            <w:pPr>
              <w:widowControl/>
              <w:jc w:val="center"/>
              <w:textAlignment w:val="center"/>
              <w:rPr>
                <w:rFonts w:ascii="宋体" w:hAnsi="宋体"/>
                <w:bCs/>
                <w:szCs w:val="21"/>
              </w:rPr>
            </w:pPr>
          </w:p>
        </w:tc>
        <w:tc>
          <w:tcPr>
            <w:tcW w:w="567" w:type="dxa"/>
            <w:vAlign w:val="center"/>
          </w:tcPr>
          <w:p w14:paraId="2B9CA254" w14:textId="24117AB6" w:rsidR="00722D2D" w:rsidRDefault="00722D2D" w:rsidP="00E165D4">
            <w:pPr>
              <w:widowControl/>
              <w:jc w:val="center"/>
              <w:textAlignment w:val="center"/>
              <w:rPr>
                <w:rFonts w:ascii="宋体" w:hAnsi="宋体"/>
                <w:bCs/>
                <w:szCs w:val="21"/>
              </w:rPr>
            </w:pPr>
            <w:r>
              <w:rPr>
                <w:rFonts w:ascii="宋体" w:hAnsi="宋体"/>
                <w:bCs/>
                <w:szCs w:val="21"/>
              </w:rPr>
              <w:t>1</w:t>
            </w:r>
          </w:p>
        </w:tc>
        <w:tc>
          <w:tcPr>
            <w:tcW w:w="567" w:type="dxa"/>
            <w:vAlign w:val="center"/>
          </w:tcPr>
          <w:p w14:paraId="330C2F4F" w14:textId="77777777" w:rsidR="00722D2D" w:rsidRDefault="00722D2D" w:rsidP="00E165D4">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851" w:type="dxa"/>
            <w:vAlign w:val="center"/>
          </w:tcPr>
          <w:p w14:paraId="757FA56A" w14:textId="12ABEB25" w:rsidR="00722D2D" w:rsidRDefault="00722D2D" w:rsidP="00E165D4">
            <w:pPr>
              <w:jc w:val="center"/>
              <w:rPr>
                <w:rFonts w:ascii="宋体" w:hAnsi="宋体"/>
                <w:b/>
                <w:bCs/>
                <w:color w:val="FF0000"/>
                <w:szCs w:val="21"/>
              </w:rPr>
            </w:pPr>
          </w:p>
        </w:tc>
        <w:tc>
          <w:tcPr>
            <w:tcW w:w="708" w:type="dxa"/>
          </w:tcPr>
          <w:p w14:paraId="1EDCC9FE" w14:textId="77777777" w:rsidR="00722D2D" w:rsidRDefault="00722D2D" w:rsidP="00E165D4">
            <w:pPr>
              <w:widowControl/>
              <w:jc w:val="center"/>
              <w:rPr>
                <w:rFonts w:ascii="宋体" w:hAnsi="宋体"/>
                <w:bCs/>
                <w:szCs w:val="21"/>
                <w:lang w:bidi="ar"/>
              </w:rPr>
            </w:pPr>
          </w:p>
        </w:tc>
        <w:tc>
          <w:tcPr>
            <w:tcW w:w="1134" w:type="dxa"/>
            <w:vAlign w:val="center"/>
          </w:tcPr>
          <w:p w14:paraId="3CF9CACB" w14:textId="21DC635E" w:rsidR="00722D2D" w:rsidRDefault="00722D2D" w:rsidP="00E165D4">
            <w:pPr>
              <w:widowControl/>
              <w:jc w:val="center"/>
              <w:rPr>
                <w:rFonts w:ascii="宋体" w:hAnsi="宋体"/>
                <w:bCs/>
                <w:szCs w:val="21"/>
              </w:rPr>
            </w:pPr>
            <w:r>
              <w:rPr>
                <w:rFonts w:ascii="宋体" w:hAnsi="宋体"/>
                <w:bCs/>
                <w:szCs w:val="21"/>
                <w:lang w:bidi="ar"/>
              </w:rPr>
              <w:t xml:space="preserve"> 200,000 </w:t>
            </w:r>
          </w:p>
        </w:tc>
        <w:tc>
          <w:tcPr>
            <w:tcW w:w="1134" w:type="dxa"/>
            <w:vAlign w:val="center"/>
          </w:tcPr>
          <w:p w14:paraId="55E5AE2E" w14:textId="77777777" w:rsidR="00722D2D" w:rsidRDefault="00722D2D" w:rsidP="00E165D4">
            <w:pPr>
              <w:widowControl/>
              <w:jc w:val="center"/>
              <w:rPr>
                <w:rFonts w:ascii="宋体" w:hAnsi="宋体"/>
                <w:bCs/>
                <w:szCs w:val="21"/>
              </w:rPr>
            </w:pPr>
            <w:r>
              <w:rPr>
                <w:rFonts w:ascii="宋体" w:hAnsi="宋体"/>
                <w:bCs/>
                <w:szCs w:val="21"/>
                <w:lang w:bidi="ar"/>
              </w:rPr>
              <w:t xml:space="preserve">60,000 </w:t>
            </w:r>
          </w:p>
        </w:tc>
      </w:tr>
      <w:tr w:rsidR="00722D2D" w14:paraId="57B99951" w14:textId="77777777" w:rsidTr="00722D2D">
        <w:trPr>
          <w:trHeight w:val="712"/>
        </w:trPr>
        <w:tc>
          <w:tcPr>
            <w:tcW w:w="562" w:type="dxa"/>
            <w:vAlign w:val="center"/>
          </w:tcPr>
          <w:p w14:paraId="32FD4607" w14:textId="77777777" w:rsidR="00722D2D" w:rsidRDefault="00722D2D" w:rsidP="00E165D4">
            <w:pPr>
              <w:jc w:val="center"/>
              <w:rPr>
                <w:rFonts w:ascii="宋体" w:hAnsi="宋体"/>
                <w:bCs/>
                <w:szCs w:val="21"/>
              </w:rPr>
            </w:pPr>
            <w:r>
              <w:rPr>
                <w:rFonts w:ascii="宋体" w:hAnsi="宋体" w:cs="方正小标宋简体" w:hint="eastAsia"/>
                <w:bCs/>
                <w:szCs w:val="21"/>
              </w:rPr>
              <w:t>5</w:t>
            </w:r>
          </w:p>
        </w:tc>
        <w:tc>
          <w:tcPr>
            <w:tcW w:w="567" w:type="dxa"/>
            <w:vAlign w:val="center"/>
          </w:tcPr>
          <w:p w14:paraId="39744360"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3C4982A2" w14:textId="77777777" w:rsidR="00722D2D" w:rsidRDefault="005E4229" w:rsidP="00E165D4">
            <w:pPr>
              <w:jc w:val="center"/>
              <w:rPr>
                <w:rFonts w:ascii="宋体" w:hAnsi="宋体"/>
                <w:bCs/>
                <w:szCs w:val="21"/>
              </w:rPr>
            </w:pPr>
            <w:hyperlink r:id="rId55" w:tgtFrame="_blank" w:history="1">
              <w:r w:rsidR="00722D2D">
                <w:rPr>
                  <w:rStyle w:val="affa"/>
                </w:rPr>
                <w:t>202100395726</w:t>
              </w:r>
            </w:hyperlink>
          </w:p>
        </w:tc>
        <w:tc>
          <w:tcPr>
            <w:tcW w:w="1276" w:type="dxa"/>
            <w:vAlign w:val="center"/>
          </w:tcPr>
          <w:p w14:paraId="6B2542A3" w14:textId="77777777" w:rsidR="00722D2D" w:rsidRDefault="00722D2D" w:rsidP="00E165D4">
            <w:pPr>
              <w:widowControl/>
              <w:jc w:val="center"/>
              <w:textAlignment w:val="center"/>
              <w:rPr>
                <w:rFonts w:ascii="宋体" w:hAnsi="宋体"/>
                <w:bCs/>
                <w:szCs w:val="21"/>
              </w:rPr>
            </w:pPr>
            <w:r>
              <w:rPr>
                <w:rFonts w:ascii="宋体" w:hAnsi="宋体"/>
                <w:bCs/>
                <w:szCs w:val="21"/>
              </w:rPr>
              <w:t>空气压缩机</w:t>
            </w:r>
          </w:p>
        </w:tc>
        <w:tc>
          <w:tcPr>
            <w:tcW w:w="709" w:type="dxa"/>
          </w:tcPr>
          <w:p w14:paraId="379E9E99" w14:textId="77777777" w:rsidR="00722D2D" w:rsidRDefault="00722D2D" w:rsidP="00E165D4">
            <w:pPr>
              <w:widowControl/>
              <w:jc w:val="center"/>
              <w:textAlignment w:val="center"/>
              <w:rPr>
                <w:rFonts w:ascii="宋体" w:hAnsi="宋体"/>
                <w:bCs/>
                <w:szCs w:val="21"/>
              </w:rPr>
            </w:pPr>
          </w:p>
        </w:tc>
        <w:tc>
          <w:tcPr>
            <w:tcW w:w="709" w:type="dxa"/>
          </w:tcPr>
          <w:p w14:paraId="2D79C895" w14:textId="77777777" w:rsidR="00722D2D" w:rsidRDefault="00722D2D" w:rsidP="00E165D4">
            <w:pPr>
              <w:widowControl/>
              <w:jc w:val="center"/>
              <w:textAlignment w:val="center"/>
              <w:rPr>
                <w:rFonts w:ascii="宋体" w:hAnsi="宋体"/>
                <w:bCs/>
                <w:szCs w:val="21"/>
              </w:rPr>
            </w:pPr>
          </w:p>
        </w:tc>
        <w:tc>
          <w:tcPr>
            <w:tcW w:w="850" w:type="dxa"/>
          </w:tcPr>
          <w:p w14:paraId="6A0C63C0" w14:textId="77777777" w:rsidR="00722D2D" w:rsidRDefault="00722D2D" w:rsidP="00E165D4">
            <w:pPr>
              <w:widowControl/>
              <w:jc w:val="center"/>
              <w:textAlignment w:val="center"/>
              <w:rPr>
                <w:rFonts w:ascii="宋体" w:hAnsi="宋体"/>
                <w:bCs/>
                <w:szCs w:val="21"/>
              </w:rPr>
            </w:pPr>
          </w:p>
        </w:tc>
        <w:tc>
          <w:tcPr>
            <w:tcW w:w="567" w:type="dxa"/>
            <w:vAlign w:val="center"/>
          </w:tcPr>
          <w:p w14:paraId="0F7A537D" w14:textId="2BE778A7"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62E1A804" w14:textId="77777777" w:rsidR="00722D2D" w:rsidRDefault="00722D2D" w:rsidP="00E165D4">
            <w:pPr>
              <w:widowControl/>
              <w:jc w:val="center"/>
              <w:textAlignment w:val="center"/>
              <w:rPr>
                <w:rFonts w:ascii="宋体" w:hAnsi="宋体"/>
                <w:bCs/>
                <w:szCs w:val="21"/>
                <w:lang w:bidi="ar"/>
              </w:rPr>
            </w:pPr>
            <w:r>
              <w:rPr>
                <w:rFonts w:ascii="宋体" w:hAnsi="宋体" w:cs="方正小标宋简体" w:hint="eastAsia"/>
                <w:bCs/>
                <w:szCs w:val="21"/>
              </w:rPr>
              <w:t>台</w:t>
            </w:r>
          </w:p>
        </w:tc>
        <w:tc>
          <w:tcPr>
            <w:tcW w:w="851" w:type="dxa"/>
            <w:vAlign w:val="center"/>
          </w:tcPr>
          <w:p w14:paraId="05F797D8" w14:textId="6868A93B" w:rsidR="00722D2D" w:rsidRDefault="00722D2D" w:rsidP="00E165D4">
            <w:pPr>
              <w:jc w:val="center"/>
              <w:rPr>
                <w:rFonts w:ascii="宋体" w:hAnsi="宋体"/>
                <w:b/>
                <w:bCs/>
                <w:color w:val="FF0000"/>
                <w:szCs w:val="21"/>
              </w:rPr>
            </w:pPr>
          </w:p>
        </w:tc>
        <w:tc>
          <w:tcPr>
            <w:tcW w:w="708" w:type="dxa"/>
          </w:tcPr>
          <w:p w14:paraId="3B1F9ED5" w14:textId="77777777" w:rsidR="00722D2D" w:rsidRDefault="00722D2D" w:rsidP="00E165D4">
            <w:pPr>
              <w:widowControl/>
              <w:jc w:val="center"/>
              <w:rPr>
                <w:rFonts w:ascii="宋体" w:hAnsi="宋体"/>
                <w:bCs/>
                <w:szCs w:val="21"/>
                <w:lang w:bidi="ar"/>
              </w:rPr>
            </w:pPr>
          </w:p>
        </w:tc>
        <w:tc>
          <w:tcPr>
            <w:tcW w:w="1134" w:type="dxa"/>
            <w:vAlign w:val="center"/>
          </w:tcPr>
          <w:p w14:paraId="0688ECA6" w14:textId="173DDBA2" w:rsidR="00722D2D" w:rsidRDefault="00722D2D" w:rsidP="00E165D4">
            <w:pPr>
              <w:widowControl/>
              <w:jc w:val="center"/>
              <w:rPr>
                <w:rFonts w:ascii="宋体" w:hAnsi="宋体"/>
                <w:bCs/>
                <w:szCs w:val="21"/>
              </w:rPr>
            </w:pPr>
            <w:r>
              <w:rPr>
                <w:rFonts w:ascii="宋体" w:hAnsi="宋体"/>
                <w:bCs/>
                <w:szCs w:val="21"/>
                <w:lang w:bidi="ar"/>
              </w:rPr>
              <w:t xml:space="preserve"> 200,000 </w:t>
            </w:r>
          </w:p>
        </w:tc>
        <w:tc>
          <w:tcPr>
            <w:tcW w:w="1134" w:type="dxa"/>
            <w:vAlign w:val="center"/>
          </w:tcPr>
          <w:p w14:paraId="4DEB521A" w14:textId="77777777" w:rsidR="00722D2D" w:rsidRDefault="00722D2D" w:rsidP="00E165D4">
            <w:pPr>
              <w:widowControl/>
              <w:jc w:val="center"/>
              <w:rPr>
                <w:rFonts w:ascii="宋体" w:hAnsi="宋体"/>
                <w:bCs/>
                <w:szCs w:val="21"/>
              </w:rPr>
            </w:pPr>
            <w:r>
              <w:rPr>
                <w:rFonts w:ascii="宋体" w:hAnsi="宋体"/>
                <w:bCs/>
                <w:szCs w:val="21"/>
                <w:lang w:bidi="ar"/>
              </w:rPr>
              <w:t xml:space="preserve"> 120,000 </w:t>
            </w:r>
          </w:p>
        </w:tc>
      </w:tr>
      <w:tr w:rsidR="00722D2D" w14:paraId="6C514C17" w14:textId="77777777" w:rsidTr="00722D2D">
        <w:trPr>
          <w:trHeight w:val="712"/>
        </w:trPr>
        <w:tc>
          <w:tcPr>
            <w:tcW w:w="562" w:type="dxa"/>
            <w:vAlign w:val="center"/>
          </w:tcPr>
          <w:p w14:paraId="063BAB85" w14:textId="77777777" w:rsidR="00722D2D" w:rsidRDefault="00722D2D" w:rsidP="00E165D4">
            <w:pPr>
              <w:jc w:val="center"/>
              <w:rPr>
                <w:rFonts w:ascii="宋体" w:hAnsi="宋体"/>
                <w:bCs/>
                <w:szCs w:val="21"/>
              </w:rPr>
            </w:pPr>
            <w:r>
              <w:rPr>
                <w:rFonts w:ascii="宋体" w:hAnsi="宋体" w:cs="方正小标宋简体" w:hint="eastAsia"/>
                <w:bCs/>
                <w:szCs w:val="21"/>
              </w:rPr>
              <w:t>6</w:t>
            </w:r>
          </w:p>
        </w:tc>
        <w:tc>
          <w:tcPr>
            <w:tcW w:w="567" w:type="dxa"/>
            <w:vAlign w:val="center"/>
          </w:tcPr>
          <w:p w14:paraId="3A2FC0CB"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5503FD6B" w14:textId="77777777" w:rsidR="00722D2D" w:rsidRDefault="005E4229" w:rsidP="00E165D4">
            <w:pPr>
              <w:jc w:val="center"/>
              <w:rPr>
                <w:rFonts w:ascii="宋体" w:hAnsi="宋体"/>
                <w:bCs/>
                <w:szCs w:val="21"/>
              </w:rPr>
            </w:pPr>
            <w:hyperlink r:id="rId56" w:tgtFrame="_blank" w:history="1">
              <w:r w:rsidR="00722D2D">
                <w:rPr>
                  <w:rStyle w:val="affa"/>
                </w:rPr>
                <w:t>202100395727</w:t>
              </w:r>
            </w:hyperlink>
          </w:p>
        </w:tc>
        <w:tc>
          <w:tcPr>
            <w:tcW w:w="1276" w:type="dxa"/>
            <w:vAlign w:val="center"/>
          </w:tcPr>
          <w:p w14:paraId="151DCB43" w14:textId="77777777" w:rsidR="00722D2D" w:rsidRDefault="00722D2D" w:rsidP="00E165D4">
            <w:pPr>
              <w:widowControl/>
              <w:jc w:val="center"/>
              <w:textAlignment w:val="center"/>
              <w:rPr>
                <w:rFonts w:ascii="宋体" w:hAnsi="宋体"/>
                <w:bCs/>
                <w:szCs w:val="21"/>
              </w:rPr>
            </w:pPr>
            <w:r>
              <w:rPr>
                <w:rFonts w:ascii="宋体" w:hAnsi="宋体"/>
                <w:bCs/>
                <w:szCs w:val="21"/>
              </w:rPr>
              <w:t>牙科电动抽吸系统</w:t>
            </w:r>
          </w:p>
        </w:tc>
        <w:tc>
          <w:tcPr>
            <w:tcW w:w="709" w:type="dxa"/>
          </w:tcPr>
          <w:p w14:paraId="6D946863" w14:textId="77777777" w:rsidR="00722D2D" w:rsidRDefault="00722D2D" w:rsidP="00E165D4">
            <w:pPr>
              <w:widowControl/>
              <w:jc w:val="center"/>
              <w:textAlignment w:val="center"/>
              <w:rPr>
                <w:rFonts w:ascii="宋体" w:hAnsi="宋体"/>
                <w:bCs/>
                <w:szCs w:val="21"/>
              </w:rPr>
            </w:pPr>
          </w:p>
        </w:tc>
        <w:tc>
          <w:tcPr>
            <w:tcW w:w="709" w:type="dxa"/>
          </w:tcPr>
          <w:p w14:paraId="055A97DB" w14:textId="77777777" w:rsidR="00722D2D" w:rsidRDefault="00722D2D" w:rsidP="00E165D4">
            <w:pPr>
              <w:widowControl/>
              <w:jc w:val="center"/>
              <w:textAlignment w:val="center"/>
              <w:rPr>
                <w:rFonts w:ascii="宋体" w:hAnsi="宋体"/>
                <w:bCs/>
                <w:szCs w:val="21"/>
              </w:rPr>
            </w:pPr>
          </w:p>
        </w:tc>
        <w:tc>
          <w:tcPr>
            <w:tcW w:w="850" w:type="dxa"/>
          </w:tcPr>
          <w:p w14:paraId="6F64913A" w14:textId="77777777" w:rsidR="00722D2D" w:rsidRDefault="00722D2D" w:rsidP="00E165D4">
            <w:pPr>
              <w:widowControl/>
              <w:jc w:val="center"/>
              <w:textAlignment w:val="center"/>
              <w:rPr>
                <w:rFonts w:ascii="宋体" w:hAnsi="宋体"/>
                <w:bCs/>
                <w:szCs w:val="21"/>
              </w:rPr>
            </w:pPr>
          </w:p>
        </w:tc>
        <w:tc>
          <w:tcPr>
            <w:tcW w:w="567" w:type="dxa"/>
            <w:vAlign w:val="center"/>
          </w:tcPr>
          <w:p w14:paraId="330B9791" w14:textId="785BA8B8"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5EC2616D" w14:textId="77777777" w:rsidR="00722D2D" w:rsidRDefault="00722D2D" w:rsidP="00E165D4">
            <w:pPr>
              <w:widowControl/>
              <w:jc w:val="center"/>
              <w:textAlignment w:val="center"/>
              <w:rPr>
                <w:rFonts w:ascii="宋体" w:hAnsi="宋体"/>
                <w:bCs/>
                <w:szCs w:val="21"/>
                <w:lang w:bidi="ar"/>
              </w:rPr>
            </w:pPr>
            <w:r>
              <w:rPr>
                <w:rFonts w:ascii="宋体" w:hAnsi="宋体" w:cs="方正小标宋简体" w:hint="eastAsia"/>
                <w:bCs/>
                <w:szCs w:val="21"/>
              </w:rPr>
              <w:t>套</w:t>
            </w:r>
          </w:p>
        </w:tc>
        <w:tc>
          <w:tcPr>
            <w:tcW w:w="851" w:type="dxa"/>
            <w:vAlign w:val="center"/>
          </w:tcPr>
          <w:p w14:paraId="622084F0" w14:textId="12311E85" w:rsidR="00722D2D" w:rsidRDefault="00722D2D" w:rsidP="00E165D4">
            <w:pPr>
              <w:jc w:val="center"/>
              <w:rPr>
                <w:rFonts w:ascii="宋体" w:hAnsi="宋体"/>
                <w:b/>
                <w:bCs/>
                <w:color w:val="FF0000"/>
                <w:szCs w:val="21"/>
              </w:rPr>
            </w:pPr>
          </w:p>
        </w:tc>
        <w:tc>
          <w:tcPr>
            <w:tcW w:w="708" w:type="dxa"/>
          </w:tcPr>
          <w:p w14:paraId="44971A73" w14:textId="77777777" w:rsidR="00722D2D" w:rsidRDefault="00722D2D" w:rsidP="00E165D4">
            <w:pPr>
              <w:widowControl/>
              <w:jc w:val="center"/>
              <w:rPr>
                <w:rFonts w:ascii="宋体" w:hAnsi="宋体"/>
                <w:bCs/>
                <w:szCs w:val="21"/>
                <w:lang w:bidi="ar"/>
              </w:rPr>
            </w:pPr>
          </w:p>
        </w:tc>
        <w:tc>
          <w:tcPr>
            <w:tcW w:w="1134" w:type="dxa"/>
            <w:vAlign w:val="center"/>
          </w:tcPr>
          <w:p w14:paraId="1498CC13" w14:textId="471D2812" w:rsidR="00722D2D" w:rsidRDefault="00722D2D" w:rsidP="00E165D4">
            <w:pPr>
              <w:widowControl/>
              <w:jc w:val="center"/>
              <w:rPr>
                <w:rFonts w:ascii="宋体" w:hAnsi="宋体"/>
                <w:bCs/>
                <w:szCs w:val="21"/>
                <w:lang w:bidi="ar"/>
              </w:rPr>
            </w:pPr>
            <w:r>
              <w:rPr>
                <w:rFonts w:ascii="宋体" w:hAnsi="宋体"/>
                <w:bCs/>
                <w:szCs w:val="21"/>
                <w:lang w:bidi="ar"/>
              </w:rPr>
              <w:t xml:space="preserve"> 140,000 </w:t>
            </w:r>
          </w:p>
        </w:tc>
        <w:tc>
          <w:tcPr>
            <w:tcW w:w="1134" w:type="dxa"/>
            <w:vAlign w:val="center"/>
          </w:tcPr>
          <w:p w14:paraId="44D9A30F" w14:textId="77777777" w:rsidR="00722D2D" w:rsidRDefault="00722D2D" w:rsidP="00E165D4">
            <w:pPr>
              <w:widowControl/>
              <w:jc w:val="center"/>
              <w:rPr>
                <w:rFonts w:ascii="宋体" w:hAnsi="宋体"/>
                <w:bCs/>
                <w:szCs w:val="21"/>
                <w:lang w:bidi="ar"/>
              </w:rPr>
            </w:pPr>
            <w:r>
              <w:rPr>
                <w:rFonts w:ascii="宋体" w:hAnsi="宋体"/>
                <w:bCs/>
                <w:szCs w:val="21"/>
                <w:lang w:bidi="ar"/>
              </w:rPr>
              <w:t xml:space="preserve">90,000 </w:t>
            </w:r>
          </w:p>
        </w:tc>
      </w:tr>
      <w:tr w:rsidR="00722D2D" w14:paraId="28A4AA50" w14:textId="77777777" w:rsidTr="00722D2D">
        <w:trPr>
          <w:trHeight w:val="712"/>
        </w:trPr>
        <w:tc>
          <w:tcPr>
            <w:tcW w:w="562" w:type="dxa"/>
            <w:vAlign w:val="center"/>
          </w:tcPr>
          <w:p w14:paraId="05E0FFCD" w14:textId="77777777" w:rsidR="00722D2D" w:rsidRDefault="00722D2D" w:rsidP="00E165D4">
            <w:pPr>
              <w:jc w:val="center"/>
              <w:rPr>
                <w:rFonts w:ascii="宋体" w:hAnsi="宋体"/>
                <w:bCs/>
                <w:szCs w:val="21"/>
              </w:rPr>
            </w:pPr>
            <w:r>
              <w:rPr>
                <w:rFonts w:ascii="宋体" w:hAnsi="宋体" w:cs="方正小标宋简体" w:hint="eastAsia"/>
                <w:bCs/>
                <w:szCs w:val="21"/>
              </w:rPr>
              <w:t>7</w:t>
            </w:r>
          </w:p>
        </w:tc>
        <w:tc>
          <w:tcPr>
            <w:tcW w:w="567" w:type="dxa"/>
            <w:vAlign w:val="center"/>
          </w:tcPr>
          <w:p w14:paraId="23C20F40"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66CFD16E" w14:textId="77777777" w:rsidR="00722D2D" w:rsidRDefault="005E4229" w:rsidP="00E165D4">
            <w:pPr>
              <w:jc w:val="center"/>
              <w:rPr>
                <w:rFonts w:ascii="宋体" w:hAnsi="宋体"/>
                <w:bCs/>
                <w:szCs w:val="21"/>
              </w:rPr>
            </w:pPr>
            <w:hyperlink r:id="rId57" w:tgtFrame="_blank" w:history="1">
              <w:r w:rsidR="00722D2D">
                <w:rPr>
                  <w:rStyle w:val="affa"/>
                </w:rPr>
                <w:t>202100395728</w:t>
              </w:r>
            </w:hyperlink>
          </w:p>
        </w:tc>
        <w:tc>
          <w:tcPr>
            <w:tcW w:w="1276" w:type="dxa"/>
            <w:vAlign w:val="center"/>
          </w:tcPr>
          <w:p w14:paraId="4DA2583B" w14:textId="77777777" w:rsidR="00722D2D" w:rsidRDefault="00722D2D" w:rsidP="00E165D4">
            <w:pPr>
              <w:widowControl/>
              <w:jc w:val="center"/>
              <w:textAlignment w:val="center"/>
              <w:rPr>
                <w:rFonts w:ascii="宋体" w:hAnsi="宋体"/>
                <w:bCs/>
                <w:szCs w:val="21"/>
              </w:rPr>
            </w:pPr>
            <w:r>
              <w:rPr>
                <w:rFonts w:ascii="宋体" w:hAnsi="宋体"/>
                <w:bCs/>
                <w:szCs w:val="21"/>
              </w:rPr>
              <w:t>牙科种植机</w:t>
            </w:r>
          </w:p>
        </w:tc>
        <w:tc>
          <w:tcPr>
            <w:tcW w:w="709" w:type="dxa"/>
          </w:tcPr>
          <w:p w14:paraId="485E6813" w14:textId="77777777" w:rsidR="00722D2D" w:rsidRDefault="00722D2D" w:rsidP="00E165D4">
            <w:pPr>
              <w:widowControl/>
              <w:jc w:val="center"/>
              <w:textAlignment w:val="center"/>
              <w:rPr>
                <w:rFonts w:ascii="宋体" w:hAnsi="宋体"/>
                <w:bCs/>
                <w:szCs w:val="21"/>
              </w:rPr>
            </w:pPr>
          </w:p>
        </w:tc>
        <w:tc>
          <w:tcPr>
            <w:tcW w:w="709" w:type="dxa"/>
          </w:tcPr>
          <w:p w14:paraId="7A671125" w14:textId="77777777" w:rsidR="00722D2D" w:rsidRDefault="00722D2D" w:rsidP="00E165D4">
            <w:pPr>
              <w:widowControl/>
              <w:jc w:val="center"/>
              <w:textAlignment w:val="center"/>
              <w:rPr>
                <w:rFonts w:ascii="宋体" w:hAnsi="宋体"/>
                <w:bCs/>
                <w:szCs w:val="21"/>
              </w:rPr>
            </w:pPr>
          </w:p>
        </w:tc>
        <w:tc>
          <w:tcPr>
            <w:tcW w:w="850" w:type="dxa"/>
          </w:tcPr>
          <w:p w14:paraId="0E35F5B2" w14:textId="77777777" w:rsidR="00722D2D" w:rsidRDefault="00722D2D" w:rsidP="00E165D4">
            <w:pPr>
              <w:widowControl/>
              <w:jc w:val="center"/>
              <w:textAlignment w:val="center"/>
              <w:rPr>
                <w:rFonts w:ascii="宋体" w:hAnsi="宋体"/>
                <w:bCs/>
                <w:szCs w:val="21"/>
              </w:rPr>
            </w:pPr>
          </w:p>
        </w:tc>
        <w:tc>
          <w:tcPr>
            <w:tcW w:w="567" w:type="dxa"/>
            <w:vAlign w:val="center"/>
          </w:tcPr>
          <w:p w14:paraId="681F9F28" w14:textId="00245DFA"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2029A590"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78C14B98" w14:textId="016C7EE1" w:rsidR="00722D2D" w:rsidRDefault="00722D2D" w:rsidP="00E165D4">
            <w:pPr>
              <w:jc w:val="center"/>
              <w:rPr>
                <w:rFonts w:ascii="宋体" w:hAnsi="宋体"/>
                <w:b/>
                <w:bCs/>
                <w:color w:val="FF0000"/>
                <w:szCs w:val="21"/>
              </w:rPr>
            </w:pPr>
          </w:p>
        </w:tc>
        <w:tc>
          <w:tcPr>
            <w:tcW w:w="708" w:type="dxa"/>
          </w:tcPr>
          <w:p w14:paraId="3825AB2E" w14:textId="77777777" w:rsidR="00722D2D" w:rsidRDefault="00722D2D" w:rsidP="00E165D4">
            <w:pPr>
              <w:widowControl/>
              <w:jc w:val="center"/>
              <w:rPr>
                <w:rFonts w:ascii="宋体" w:hAnsi="宋体"/>
                <w:bCs/>
                <w:szCs w:val="21"/>
                <w:lang w:bidi="ar"/>
              </w:rPr>
            </w:pPr>
          </w:p>
        </w:tc>
        <w:tc>
          <w:tcPr>
            <w:tcW w:w="1134" w:type="dxa"/>
            <w:vAlign w:val="center"/>
          </w:tcPr>
          <w:p w14:paraId="2A7DEE98" w14:textId="73DE746F" w:rsidR="00722D2D" w:rsidRDefault="00722D2D" w:rsidP="00E165D4">
            <w:pPr>
              <w:widowControl/>
              <w:jc w:val="center"/>
              <w:rPr>
                <w:rFonts w:ascii="宋体" w:hAnsi="宋体"/>
                <w:bCs/>
                <w:szCs w:val="21"/>
                <w:lang w:bidi="ar"/>
              </w:rPr>
            </w:pPr>
            <w:r>
              <w:rPr>
                <w:rFonts w:ascii="宋体" w:hAnsi="宋体"/>
                <w:bCs/>
                <w:szCs w:val="21"/>
                <w:lang w:bidi="ar"/>
              </w:rPr>
              <w:t>120,000</w:t>
            </w:r>
          </w:p>
        </w:tc>
        <w:tc>
          <w:tcPr>
            <w:tcW w:w="1134" w:type="dxa"/>
            <w:vAlign w:val="center"/>
          </w:tcPr>
          <w:p w14:paraId="3C37181B" w14:textId="77777777" w:rsidR="00722D2D" w:rsidRDefault="00722D2D" w:rsidP="00E165D4">
            <w:pPr>
              <w:widowControl/>
              <w:jc w:val="center"/>
              <w:rPr>
                <w:rFonts w:ascii="宋体" w:hAnsi="宋体"/>
                <w:bCs/>
                <w:szCs w:val="21"/>
                <w:lang w:bidi="ar"/>
              </w:rPr>
            </w:pPr>
            <w:r>
              <w:rPr>
                <w:rFonts w:ascii="宋体" w:hAnsi="宋体"/>
                <w:bCs/>
                <w:szCs w:val="21"/>
                <w:lang w:bidi="ar"/>
              </w:rPr>
              <w:t>120,000</w:t>
            </w:r>
          </w:p>
        </w:tc>
      </w:tr>
      <w:tr w:rsidR="00722D2D" w14:paraId="5EDB365D" w14:textId="77777777" w:rsidTr="00722D2D">
        <w:trPr>
          <w:trHeight w:val="712"/>
        </w:trPr>
        <w:tc>
          <w:tcPr>
            <w:tcW w:w="562" w:type="dxa"/>
            <w:vAlign w:val="center"/>
          </w:tcPr>
          <w:p w14:paraId="5026851F" w14:textId="77777777" w:rsidR="00722D2D" w:rsidRDefault="00722D2D" w:rsidP="00E165D4">
            <w:pPr>
              <w:jc w:val="center"/>
              <w:rPr>
                <w:rFonts w:ascii="宋体" w:hAnsi="宋体"/>
                <w:bCs/>
                <w:szCs w:val="21"/>
              </w:rPr>
            </w:pPr>
            <w:r>
              <w:rPr>
                <w:rFonts w:ascii="宋体" w:hAnsi="宋体" w:cs="方正小标宋简体" w:hint="eastAsia"/>
                <w:bCs/>
                <w:szCs w:val="21"/>
              </w:rPr>
              <w:t>8</w:t>
            </w:r>
          </w:p>
        </w:tc>
        <w:tc>
          <w:tcPr>
            <w:tcW w:w="567" w:type="dxa"/>
            <w:vAlign w:val="center"/>
          </w:tcPr>
          <w:p w14:paraId="70CDC9BB"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21C0F21D" w14:textId="77777777" w:rsidR="00722D2D" w:rsidRDefault="005E4229" w:rsidP="00E165D4">
            <w:pPr>
              <w:jc w:val="center"/>
              <w:rPr>
                <w:rFonts w:ascii="宋体" w:hAnsi="宋体"/>
                <w:bCs/>
                <w:szCs w:val="21"/>
              </w:rPr>
            </w:pPr>
            <w:hyperlink r:id="rId58" w:tgtFrame="_blank" w:history="1">
              <w:r w:rsidR="00722D2D">
                <w:rPr>
                  <w:rStyle w:val="affa"/>
                </w:rPr>
                <w:t>202100395729</w:t>
              </w:r>
            </w:hyperlink>
          </w:p>
        </w:tc>
        <w:tc>
          <w:tcPr>
            <w:tcW w:w="1276" w:type="dxa"/>
            <w:vAlign w:val="center"/>
          </w:tcPr>
          <w:p w14:paraId="0214FAA9" w14:textId="77777777" w:rsidR="00722D2D" w:rsidRDefault="00722D2D" w:rsidP="00E165D4">
            <w:pPr>
              <w:widowControl/>
              <w:jc w:val="center"/>
              <w:textAlignment w:val="center"/>
              <w:rPr>
                <w:rFonts w:ascii="宋体" w:hAnsi="宋体"/>
                <w:bCs/>
                <w:szCs w:val="21"/>
              </w:rPr>
            </w:pPr>
            <w:r>
              <w:rPr>
                <w:rFonts w:ascii="宋体" w:hAnsi="宋体"/>
                <w:bCs/>
                <w:szCs w:val="21"/>
              </w:rPr>
              <w:t>牙科根管显微镜</w:t>
            </w:r>
          </w:p>
        </w:tc>
        <w:tc>
          <w:tcPr>
            <w:tcW w:w="709" w:type="dxa"/>
          </w:tcPr>
          <w:p w14:paraId="61C0563A" w14:textId="77777777" w:rsidR="00722D2D" w:rsidRDefault="00722D2D" w:rsidP="00E165D4">
            <w:pPr>
              <w:widowControl/>
              <w:jc w:val="center"/>
              <w:textAlignment w:val="center"/>
              <w:rPr>
                <w:rFonts w:ascii="宋体" w:hAnsi="宋体"/>
                <w:bCs/>
                <w:szCs w:val="21"/>
              </w:rPr>
            </w:pPr>
          </w:p>
        </w:tc>
        <w:tc>
          <w:tcPr>
            <w:tcW w:w="709" w:type="dxa"/>
          </w:tcPr>
          <w:p w14:paraId="13D7D9DD" w14:textId="77777777" w:rsidR="00722D2D" w:rsidRDefault="00722D2D" w:rsidP="00E165D4">
            <w:pPr>
              <w:widowControl/>
              <w:jc w:val="center"/>
              <w:textAlignment w:val="center"/>
              <w:rPr>
                <w:rFonts w:ascii="宋体" w:hAnsi="宋体"/>
                <w:bCs/>
                <w:szCs w:val="21"/>
              </w:rPr>
            </w:pPr>
          </w:p>
        </w:tc>
        <w:tc>
          <w:tcPr>
            <w:tcW w:w="850" w:type="dxa"/>
          </w:tcPr>
          <w:p w14:paraId="1D50FA6B" w14:textId="77777777" w:rsidR="00722D2D" w:rsidRDefault="00722D2D" w:rsidP="00E165D4">
            <w:pPr>
              <w:widowControl/>
              <w:jc w:val="center"/>
              <w:textAlignment w:val="center"/>
              <w:rPr>
                <w:rFonts w:ascii="宋体" w:hAnsi="宋体"/>
                <w:bCs/>
                <w:szCs w:val="21"/>
              </w:rPr>
            </w:pPr>
          </w:p>
        </w:tc>
        <w:tc>
          <w:tcPr>
            <w:tcW w:w="567" w:type="dxa"/>
            <w:vAlign w:val="center"/>
          </w:tcPr>
          <w:p w14:paraId="79E0DABE" w14:textId="471F7825"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42349174"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75BCE53B" w14:textId="3A4C37CF" w:rsidR="00722D2D" w:rsidRDefault="00722D2D" w:rsidP="00E165D4">
            <w:pPr>
              <w:jc w:val="center"/>
              <w:rPr>
                <w:rFonts w:ascii="宋体" w:hAnsi="宋体"/>
                <w:b/>
                <w:bCs/>
                <w:color w:val="FF0000"/>
                <w:szCs w:val="21"/>
              </w:rPr>
            </w:pPr>
          </w:p>
        </w:tc>
        <w:tc>
          <w:tcPr>
            <w:tcW w:w="708" w:type="dxa"/>
          </w:tcPr>
          <w:p w14:paraId="5668DD85" w14:textId="77777777" w:rsidR="00722D2D" w:rsidRDefault="00722D2D" w:rsidP="00E165D4">
            <w:pPr>
              <w:widowControl/>
              <w:jc w:val="center"/>
              <w:rPr>
                <w:rFonts w:ascii="宋体" w:hAnsi="宋体"/>
                <w:bCs/>
                <w:szCs w:val="21"/>
                <w:lang w:bidi="ar"/>
              </w:rPr>
            </w:pPr>
          </w:p>
        </w:tc>
        <w:tc>
          <w:tcPr>
            <w:tcW w:w="1134" w:type="dxa"/>
            <w:vAlign w:val="center"/>
          </w:tcPr>
          <w:p w14:paraId="6AB2FD52" w14:textId="1824CA12" w:rsidR="00722D2D" w:rsidRDefault="00722D2D" w:rsidP="00E165D4">
            <w:pPr>
              <w:widowControl/>
              <w:jc w:val="center"/>
              <w:rPr>
                <w:rFonts w:ascii="宋体" w:hAnsi="宋体"/>
                <w:bCs/>
                <w:szCs w:val="21"/>
                <w:lang w:bidi="ar"/>
              </w:rPr>
            </w:pPr>
            <w:r>
              <w:rPr>
                <w:rFonts w:ascii="宋体" w:hAnsi="宋体"/>
                <w:bCs/>
                <w:szCs w:val="21"/>
                <w:lang w:bidi="ar"/>
              </w:rPr>
              <w:t>500,000</w:t>
            </w:r>
          </w:p>
        </w:tc>
        <w:tc>
          <w:tcPr>
            <w:tcW w:w="1134" w:type="dxa"/>
            <w:vAlign w:val="center"/>
          </w:tcPr>
          <w:p w14:paraId="6FAD1A6A" w14:textId="77777777" w:rsidR="00722D2D" w:rsidRDefault="00722D2D" w:rsidP="00E165D4">
            <w:pPr>
              <w:widowControl/>
              <w:jc w:val="center"/>
              <w:rPr>
                <w:rFonts w:ascii="宋体" w:hAnsi="宋体"/>
                <w:bCs/>
                <w:szCs w:val="21"/>
                <w:lang w:bidi="ar"/>
              </w:rPr>
            </w:pPr>
            <w:r>
              <w:rPr>
                <w:rFonts w:ascii="宋体" w:hAnsi="宋体"/>
                <w:bCs/>
                <w:szCs w:val="21"/>
                <w:lang w:bidi="ar"/>
              </w:rPr>
              <w:t>430,000</w:t>
            </w:r>
          </w:p>
        </w:tc>
      </w:tr>
      <w:tr w:rsidR="00722D2D" w14:paraId="1F8D94F3" w14:textId="77777777" w:rsidTr="00722D2D">
        <w:trPr>
          <w:trHeight w:val="712"/>
        </w:trPr>
        <w:tc>
          <w:tcPr>
            <w:tcW w:w="562" w:type="dxa"/>
            <w:vAlign w:val="center"/>
          </w:tcPr>
          <w:p w14:paraId="1AC17052" w14:textId="77777777" w:rsidR="00722D2D" w:rsidRDefault="00722D2D" w:rsidP="00E165D4">
            <w:pPr>
              <w:jc w:val="center"/>
              <w:rPr>
                <w:rFonts w:ascii="宋体" w:hAnsi="宋体"/>
                <w:bCs/>
                <w:szCs w:val="21"/>
              </w:rPr>
            </w:pPr>
            <w:r>
              <w:rPr>
                <w:rFonts w:ascii="宋体" w:hAnsi="宋体" w:cs="方正小标宋简体" w:hint="eastAsia"/>
                <w:bCs/>
                <w:szCs w:val="21"/>
              </w:rPr>
              <w:t>9</w:t>
            </w:r>
          </w:p>
        </w:tc>
        <w:tc>
          <w:tcPr>
            <w:tcW w:w="567" w:type="dxa"/>
            <w:vAlign w:val="center"/>
          </w:tcPr>
          <w:p w14:paraId="09FEA7CC"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097804D2" w14:textId="77777777" w:rsidR="00722D2D" w:rsidRDefault="005E4229" w:rsidP="00E165D4">
            <w:pPr>
              <w:jc w:val="center"/>
              <w:rPr>
                <w:rFonts w:ascii="宋体" w:hAnsi="宋体"/>
                <w:bCs/>
                <w:szCs w:val="21"/>
              </w:rPr>
            </w:pPr>
            <w:hyperlink r:id="rId59" w:tgtFrame="_blank" w:history="1">
              <w:r w:rsidR="00722D2D">
                <w:rPr>
                  <w:rStyle w:val="affa"/>
                </w:rPr>
                <w:t>202100395730</w:t>
              </w:r>
            </w:hyperlink>
          </w:p>
        </w:tc>
        <w:tc>
          <w:tcPr>
            <w:tcW w:w="1276" w:type="dxa"/>
            <w:vAlign w:val="center"/>
          </w:tcPr>
          <w:p w14:paraId="5C5D993F" w14:textId="77777777" w:rsidR="00722D2D" w:rsidRDefault="00722D2D" w:rsidP="00E165D4">
            <w:pPr>
              <w:widowControl/>
              <w:jc w:val="center"/>
              <w:textAlignment w:val="center"/>
              <w:rPr>
                <w:rFonts w:ascii="宋体" w:hAnsi="宋体"/>
                <w:bCs/>
                <w:szCs w:val="21"/>
              </w:rPr>
            </w:pPr>
            <w:r>
              <w:rPr>
                <w:rFonts w:ascii="宋体" w:hAnsi="宋体"/>
                <w:bCs/>
                <w:szCs w:val="21"/>
              </w:rPr>
              <w:t>根管测量仪</w:t>
            </w:r>
          </w:p>
        </w:tc>
        <w:tc>
          <w:tcPr>
            <w:tcW w:w="709" w:type="dxa"/>
          </w:tcPr>
          <w:p w14:paraId="118CBB74" w14:textId="77777777" w:rsidR="00722D2D" w:rsidRDefault="00722D2D" w:rsidP="00E165D4">
            <w:pPr>
              <w:widowControl/>
              <w:jc w:val="center"/>
              <w:textAlignment w:val="center"/>
              <w:rPr>
                <w:rFonts w:ascii="宋体" w:hAnsi="宋体"/>
                <w:bCs/>
                <w:szCs w:val="21"/>
              </w:rPr>
            </w:pPr>
          </w:p>
        </w:tc>
        <w:tc>
          <w:tcPr>
            <w:tcW w:w="709" w:type="dxa"/>
          </w:tcPr>
          <w:p w14:paraId="1E8BF820" w14:textId="77777777" w:rsidR="00722D2D" w:rsidRDefault="00722D2D" w:rsidP="00E165D4">
            <w:pPr>
              <w:widowControl/>
              <w:jc w:val="center"/>
              <w:textAlignment w:val="center"/>
              <w:rPr>
                <w:rFonts w:ascii="宋体" w:hAnsi="宋体"/>
                <w:bCs/>
                <w:szCs w:val="21"/>
              </w:rPr>
            </w:pPr>
          </w:p>
        </w:tc>
        <w:tc>
          <w:tcPr>
            <w:tcW w:w="850" w:type="dxa"/>
          </w:tcPr>
          <w:p w14:paraId="0C1CF80F" w14:textId="77777777" w:rsidR="00722D2D" w:rsidRDefault="00722D2D" w:rsidP="00E165D4">
            <w:pPr>
              <w:widowControl/>
              <w:jc w:val="center"/>
              <w:textAlignment w:val="center"/>
              <w:rPr>
                <w:rFonts w:ascii="宋体" w:hAnsi="宋体"/>
                <w:bCs/>
                <w:szCs w:val="21"/>
              </w:rPr>
            </w:pPr>
          </w:p>
        </w:tc>
        <w:tc>
          <w:tcPr>
            <w:tcW w:w="567" w:type="dxa"/>
            <w:vAlign w:val="center"/>
          </w:tcPr>
          <w:p w14:paraId="0DCCDF21" w14:textId="46A391CB" w:rsidR="00722D2D" w:rsidRDefault="00722D2D" w:rsidP="00E165D4">
            <w:pPr>
              <w:widowControl/>
              <w:jc w:val="center"/>
              <w:textAlignment w:val="center"/>
              <w:rPr>
                <w:rFonts w:ascii="宋体" w:hAnsi="宋体"/>
                <w:bCs/>
                <w:szCs w:val="21"/>
              </w:rPr>
            </w:pPr>
            <w:r>
              <w:rPr>
                <w:rFonts w:ascii="宋体" w:hAnsi="宋体"/>
                <w:bCs/>
                <w:szCs w:val="21"/>
              </w:rPr>
              <w:t>8</w:t>
            </w:r>
          </w:p>
        </w:tc>
        <w:tc>
          <w:tcPr>
            <w:tcW w:w="567" w:type="dxa"/>
            <w:vAlign w:val="center"/>
          </w:tcPr>
          <w:p w14:paraId="0798B548"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086F38CB" w14:textId="1905D147" w:rsidR="00722D2D" w:rsidRDefault="00722D2D" w:rsidP="00E165D4">
            <w:pPr>
              <w:jc w:val="center"/>
              <w:rPr>
                <w:rFonts w:ascii="宋体" w:hAnsi="宋体"/>
                <w:b/>
                <w:bCs/>
                <w:color w:val="FF0000"/>
                <w:szCs w:val="21"/>
              </w:rPr>
            </w:pPr>
          </w:p>
        </w:tc>
        <w:tc>
          <w:tcPr>
            <w:tcW w:w="708" w:type="dxa"/>
          </w:tcPr>
          <w:p w14:paraId="79B142A2" w14:textId="77777777" w:rsidR="00722D2D" w:rsidRDefault="00722D2D" w:rsidP="00E165D4">
            <w:pPr>
              <w:widowControl/>
              <w:jc w:val="center"/>
              <w:rPr>
                <w:rFonts w:ascii="宋体" w:hAnsi="宋体"/>
                <w:bCs/>
                <w:szCs w:val="21"/>
                <w:lang w:bidi="ar"/>
              </w:rPr>
            </w:pPr>
          </w:p>
        </w:tc>
        <w:tc>
          <w:tcPr>
            <w:tcW w:w="1134" w:type="dxa"/>
            <w:vAlign w:val="center"/>
          </w:tcPr>
          <w:p w14:paraId="2DE2689D" w14:textId="10070E03" w:rsidR="00722D2D" w:rsidRDefault="00722D2D" w:rsidP="00E165D4">
            <w:pPr>
              <w:widowControl/>
              <w:jc w:val="center"/>
              <w:rPr>
                <w:rFonts w:ascii="宋体" w:hAnsi="宋体"/>
                <w:bCs/>
                <w:szCs w:val="21"/>
                <w:lang w:bidi="ar"/>
              </w:rPr>
            </w:pPr>
            <w:r>
              <w:rPr>
                <w:rFonts w:ascii="宋体" w:hAnsi="宋体"/>
                <w:bCs/>
                <w:szCs w:val="21"/>
                <w:lang w:bidi="ar"/>
              </w:rPr>
              <w:t>56,000</w:t>
            </w:r>
          </w:p>
        </w:tc>
        <w:tc>
          <w:tcPr>
            <w:tcW w:w="1134" w:type="dxa"/>
            <w:vAlign w:val="center"/>
          </w:tcPr>
          <w:p w14:paraId="61D41098" w14:textId="77777777" w:rsidR="00722D2D" w:rsidRDefault="00722D2D" w:rsidP="00E165D4">
            <w:pPr>
              <w:widowControl/>
              <w:jc w:val="center"/>
              <w:rPr>
                <w:rFonts w:ascii="宋体" w:hAnsi="宋体"/>
                <w:bCs/>
                <w:szCs w:val="21"/>
                <w:lang w:bidi="ar"/>
              </w:rPr>
            </w:pPr>
            <w:r>
              <w:rPr>
                <w:rFonts w:ascii="宋体" w:hAnsi="宋体" w:hint="eastAsia"/>
                <w:bCs/>
                <w:szCs w:val="21"/>
                <w:lang w:bidi="ar"/>
              </w:rPr>
              <w:t>5</w:t>
            </w:r>
            <w:r>
              <w:rPr>
                <w:rFonts w:ascii="宋体" w:hAnsi="宋体"/>
                <w:bCs/>
                <w:szCs w:val="21"/>
                <w:lang w:bidi="ar"/>
              </w:rPr>
              <w:t>1,200</w:t>
            </w:r>
          </w:p>
        </w:tc>
      </w:tr>
      <w:tr w:rsidR="00722D2D" w14:paraId="4A0C9415" w14:textId="77777777" w:rsidTr="00722D2D">
        <w:trPr>
          <w:trHeight w:val="712"/>
        </w:trPr>
        <w:tc>
          <w:tcPr>
            <w:tcW w:w="562" w:type="dxa"/>
            <w:vAlign w:val="center"/>
          </w:tcPr>
          <w:p w14:paraId="1598002D" w14:textId="77777777" w:rsidR="00722D2D" w:rsidRDefault="00722D2D" w:rsidP="00E165D4">
            <w:pPr>
              <w:jc w:val="center"/>
              <w:rPr>
                <w:rFonts w:ascii="宋体" w:hAnsi="宋体"/>
                <w:bCs/>
                <w:szCs w:val="21"/>
              </w:rPr>
            </w:pPr>
            <w:r>
              <w:rPr>
                <w:rFonts w:ascii="宋体" w:hAnsi="宋体" w:cs="方正小标宋简体" w:hint="eastAsia"/>
                <w:bCs/>
                <w:szCs w:val="21"/>
              </w:rPr>
              <w:t>10</w:t>
            </w:r>
          </w:p>
        </w:tc>
        <w:tc>
          <w:tcPr>
            <w:tcW w:w="567" w:type="dxa"/>
            <w:vAlign w:val="center"/>
          </w:tcPr>
          <w:p w14:paraId="034B8648"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036B3A06" w14:textId="77777777" w:rsidR="00722D2D" w:rsidRDefault="005E4229" w:rsidP="00E165D4">
            <w:pPr>
              <w:jc w:val="center"/>
              <w:rPr>
                <w:rFonts w:ascii="宋体" w:hAnsi="宋体"/>
                <w:bCs/>
                <w:szCs w:val="21"/>
              </w:rPr>
            </w:pPr>
            <w:hyperlink r:id="rId60" w:tgtFrame="_blank" w:history="1">
              <w:r w:rsidR="00722D2D">
                <w:rPr>
                  <w:rStyle w:val="affa"/>
                </w:rPr>
                <w:t>202100395731</w:t>
              </w:r>
            </w:hyperlink>
          </w:p>
        </w:tc>
        <w:tc>
          <w:tcPr>
            <w:tcW w:w="1276" w:type="dxa"/>
            <w:vAlign w:val="center"/>
          </w:tcPr>
          <w:p w14:paraId="439D9EB2" w14:textId="77777777" w:rsidR="00722D2D" w:rsidRDefault="00722D2D" w:rsidP="00E165D4">
            <w:pPr>
              <w:widowControl/>
              <w:jc w:val="center"/>
              <w:textAlignment w:val="center"/>
              <w:rPr>
                <w:rFonts w:ascii="宋体" w:hAnsi="宋体"/>
                <w:bCs/>
                <w:szCs w:val="21"/>
              </w:rPr>
            </w:pPr>
            <w:r>
              <w:rPr>
                <w:rFonts w:ascii="宋体" w:hAnsi="宋体"/>
                <w:bCs/>
                <w:szCs w:val="21"/>
              </w:rPr>
              <w:t>镍钛根管马达</w:t>
            </w:r>
          </w:p>
        </w:tc>
        <w:tc>
          <w:tcPr>
            <w:tcW w:w="709" w:type="dxa"/>
          </w:tcPr>
          <w:p w14:paraId="1EFD303A" w14:textId="77777777" w:rsidR="00722D2D" w:rsidRDefault="00722D2D" w:rsidP="00E165D4">
            <w:pPr>
              <w:widowControl/>
              <w:jc w:val="center"/>
              <w:textAlignment w:val="center"/>
              <w:rPr>
                <w:rFonts w:ascii="宋体" w:hAnsi="宋体"/>
                <w:bCs/>
                <w:szCs w:val="21"/>
              </w:rPr>
            </w:pPr>
          </w:p>
        </w:tc>
        <w:tc>
          <w:tcPr>
            <w:tcW w:w="709" w:type="dxa"/>
          </w:tcPr>
          <w:p w14:paraId="6717C604" w14:textId="77777777" w:rsidR="00722D2D" w:rsidRDefault="00722D2D" w:rsidP="00E165D4">
            <w:pPr>
              <w:widowControl/>
              <w:jc w:val="center"/>
              <w:textAlignment w:val="center"/>
              <w:rPr>
                <w:rFonts w:ascii="宋体" w:hAnsi="宋体"/>
                <w:bCs/>
                <w:szCs w:val="21"/>
              </w:rPr>
            </w:pPr>
          </w:p>
        </w:tc>
        <w:tc>
          <w:tcPr>
            <w:tcW w:w="850" w:type="dxa"/>
          </w:tcPr>
          <w:p w14:paraId="15A5F4AB" w14:textId="77777777" w:rsidR="00722D2D" w:rsidRDefault="00722D2D" w:rsidP="00E165D4">
            <w:pPr>
              <w:widowControl/>
              <w:jc w:val="center"/>
              <w:textAlignment w:val="center"/>
              <w:rPr>
                <w:rFonts w:ascii="宋体" w:hAnsi="宋体"/>
                <w:bCs/>
                <w:szCs w:val="21"/>
              </w:rPr>
            </w:pPr>
          </w:p>
        </w:tc>
        <w:tc>
          <w:tcPr>
            <w:tcW w:w="567" w:type="dxa"/>
            <w:vAlign w:val="center"/>
          </w:tcPr>
          <w:p w14:paraId="10DDEB13" w14:textId="4E650CB9" w:rsidR="00722D2D" w:rsidRDefault="00722D2D" w:rsidP="00E165D4">
            <w:pPr>
              <w:widowControl/>
              <w:jc w:val="center"/>
              <w:textAlignment w:val="center"/>
              <w:rPr>
                <w:rFonts w:ascii="宋体" w:hAnsi="宋体"/>
                <w:bCs/>
                <w:szCs w:val="21"/>
              </w:rPr>
            </w:pPr>
            <w:r>
              <w:rPr>
                <w:rFonts w:ascii="宋体" w:hAnsi="宋体"/>
                <w:bCs/>
                <w:szCs w:val="21"/>
              </w:rPr>
              <w:t>8</w:t>
            </w:r>
          </w:p>
        </w:tc>
        <w:tc>
          <w:tcPr>
            <w:tcW w:w="567" w:type="dxa"/>
            <w:vAlign w:val="center"/>
          </w:tcPr>
          <w:p w14:paraId="2C8FE8FB"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27E9BE0D" w14:textId="0F3A3DE7" w:rsidR="00722D2D" w:rsidRDefault="00722D2D" w:rsidP="00E165D4">
            <w:pPr>
              <w:jc w:val="center"/>
              <w:rPr>
                <w:rFonts w:ascii="宋体" w:hAnsi="宋体"/>
                <w:b/>
                <w:bCs/>
                <w:color w:val="FF0000"/>
                <w:szCs w:val="21"/>
              </w:rPr>
            </w:pPr>
          </w:p>
        </w:tc>
        <w:tc>
          <w:tcPr>
            <w:tcW w:w="708" w:type="dxa"/>
          </w:tcPr>
          <w:p w14:paraId="252AA8F1" w14:textId="77777777" w:rsidR="00722D2D" w:rsidRDefault="00722D2D" w:rsidP="00E165D4">
            <w:pPr>
              <w:widowControl/>
              <w:jc w:val="center"/>
              <w:rPr>
                <w:rFonts w:ascii="宋体" w:hAnsi="宋体"/>
                <w:bCs/>
                <w:szCs w:val="21"/>
                <w:lang w:bidi="ar"/>
              </w:rPr>
            </w:pPr>
          </w:p>
        </w:tc>
        <w:tc>
          <w:tcPr>
            <w:tcW w:w="1134" w:type="dxa"/>
            <w:vAlign w:val="center"/>
          </w:tcPr>
          <w:p w14:paraId="4D2CBC88" w14:textId="20562DE0" w:rsidR="00722D2D" w:rsidRDefault="00722D2D" w:rsidP="00E165D4">
            <w:pPr>
              <w:widowControl/>
              <w:jc w:val="center"/>
              <w:rPr>
                <w:rFonts w:ascii="宋体" w:hAnsi="宋体"/>
                <w:bCs/>
                <w:szCs w:val="21"/>
                <w:lang w:bidi="ar"/>
              </w:rPr>
            </w:pPr>
            <w:r>
              <w:rPr>
                <w:rFonts w:ascii="宋体" w:hAnsi="宋体"/>
                <w:bCs/>
                <w:szCs w:val="21"/>
                <w:lang w:bidi="ar"/>
              </w:rPr>
              <w:t>64,000</w:t>
            </w:r>
          </w:p>
        </w:tc>
        <w:tc>
          <w:tcPr>
            <w:tcW w:w="1134" w:type="dxa"/>
            <w:vAlign w:val="center"/>
          </w:tcPr>
          <w:p w14:paraId="48499602" w14:textId="77777777" w:rsidR="00722D2D" w:rsidRDefault="00722D2D" w:rsidP="00E165D4">
            <w:pPr>
              <w:widowControl/>
              <w:jc w:val="center"/>
              <w:rPr>
                <w:rFonts w:ascii="宋体" w:hAnsi="宋体"/>
                <w:bCs/>
                <w:szCs w:val="21"/>
                <w:lang w:bidi="ar"/>
              </w:rPr>
            </w:pPr>
            <w:r>
              <w:rPr>
                <w:rFonts w:ascii="宋体" w:hAnsi="宋体"/>
                <w:bCs/>
                <w:szCs w:val="21"/>
                <w:lang w:bidi="ar"/>
              </w:rPr>
              <w:t>56,000</w:t>
            </w:r>
          </w:p>
        </w:tc>
      </w:tr>
      <w:tr w:rsidR="00722D2D" w14:paraId="52CE727A" w14:textId="77777777" w:rsidTr="00722D2D">
        <w:trPr>
          <w:trHeight w:val="712"/>
        </w:trPr>
        <w:tc>
          <w:tcPr>
            <w:tcW w:w="562" w:type="dxa"/>
            <w:vAlign w:val="center"/>
          </w:tcPr>
          <w:p w14:paraId="5F99BCCC" w14:textId="77777777" w:rsidR="00722D2D" w:rsidRDefault="00722D2D" w:rsidP="00E165D4">
            <w:pPr>
              <w:jc w:val="center"/>
              <w:rPr>
                <w:rFonts w:ascii="宋体" w:hAnsi="宋体"/>
                <w:bCs/>
                <w:szCs w:val="21"/>
              </w:rPr>
            </w:pPr>
            <w:r>
              <w:rPr>
                <w:rFonts w:ascii="宋体" w:hAnsi="宋体" w:cs="方正小标宋简体" w:hint="eastAsia"/>
                <w:bCs/>
                <w:szCs w:val="21"/>
              </w:rPr>
              <w:t>11</w:t>
            </w:r>
          </w:p>
        </w:tc>
        <w:tc>
          <w:tcPr>
            <w:tcW w:w="567" w:type="dxa"/>
            <w:vAlign w:val="center"/>
          </w:tcPr>
          <w:p w14:paraId="27ECCFC7"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42EBCDD3" w14:textId="77777777" w:rsidR="00722D2D" w:rsidRDefault="005E4229" w:rsidP="00E165D4">
            <w:pPr>
              <w:jc w:val="center"/>
              <w:rPr>
                <w:rFonts w:ascii="宋体" w:hAnsi="宋体"/>
                <w:bCs/>
                <w:szCs w:val="21"/>
              </w:rPr>
            </w:pPr>
            <w:hyperlink r:id="rId61" w:tgtFrame="_blank" w:history="1">
              <w:r w:rsidR="00722D2D">
                <w:rPr>
                  <w:rStyle w:val="affa"/>
                </w:rPr>
                <w:t>202100395732</w:t>
              </w:r>
            </w:hyperlink>
          </w:p>
        </w:tc>
        <w:tc>
          <w:tcPr>
            <w:tcW w:w="1276" w:type="dxa"/>
            <w:vAlign w:val="center"/>
          </w:tcPr>
          <w:p w14:paraId="6B43EAE5" w14:textId="77777777" w:rsidR="00722D2D" w:rsidRDefault="00722D2D" w:rsidP="00E165D4">
            <w:pPr>
              <w:widowControl/>
              <w:jc w:val="center"/>
              <w:textAlignment w:val="center"/>
              <w:rPr>
                <w:rFonts w:ascii="宋体" w:hAnsi="宋体"/>
                <w:bCs/>
                <w:szCs w:val="21"/>
              </w:rPr>
            </w:pPr>
            <w:r>
              <w:rPr>
                <w:rFonts w:ascii="宋体" w:hAnsi="宋体"/>
                <w:bCs/>
                <w:szCs w:val="21"/>
              </w:rPr>
              <w:t>根管预备机</w:t>
            </w:r>
          </w:p>
        </w:tc>
        <w:tc>
          <w:tcPr>
            <w:tcW w:w="709" w:type="dxa"/>
          </w:tcPr>
          <w:p w14:paraId="3391A726" w14:textId="77777777" w:rsidR="00722D2D" w:rsidRDefault="00722D2D" w:rsidP="00E165D4">
            <w:pPr>
              <w:widowControl/>
              <w:jc w:val="center"/>
              <w:textAlignment w:val="center"/>
              <w:rPr>
                <w:rFonts w:ascii="宋体" w:hAnsi="宋体"/>
                <w:bCs/>
                <w:szCs w:val="21"/>
              </w:rPr>
            </w:pPr>
          </w:p>
        </w:tc>
        <w:tc>
          <w:tcPr>
            <w:tcW w:w="709" w:type="dxa"/>
          </w:tcPr>
          <w:p w14:paraId="28F63420" w14:textId="77777777" w:rsidR="00722D2D" w:rsidRDefault="00722D2D" w:rsidP="00E165D4">
            <w:pPr>
              <w:widowControl/>
              <w:jc w:val="center"/>
              <w:textAlignment w:val="center"/>
              <w:rPr>
                <w:rFonts w:ascii="宋体" w:hAnsi="宋体"/>
                <w:bCs/>
                <w:szCs w:val="21"/>
              </w:rPr>
            </w:pPr>
          </w:p>
        </w:tc>
        <w:tc>
          <w:tcPr>
            <w:tcW w:w="850" w:type="dxa"/>
          </w:tcPr>
          <w:p w14:paraId="3B2E1F19" w14:textId="77777777" w:rsidR="00722D2D" w:rsidRDefault="00722D2D" w:rsidP="00E165D4">
            <w:pPr>
              <w:widowControl/>
              <w:jc w:val="center"/>
              <w:textAlignment w:val="center"/>
              <w:rPr>
                <w:rFonts w:ascii="宋体" w:hAnsi="宋体"/>
                <w:bCs/>
                <w:szCs w:val="21"/>
              </w:rPr>
            </w:pPr>
          </w:p>
        </w:tc>
        <w:tc>
          <w:tcPr>
            <w:tcW w:w="567" w:type="dxa"/>
            <w:vAlign w:val="center"/>
          </w:tcPr>
          <w:p w14:paraId="27974BD4" w14:textId="1AA80756" w:rsidR="00722D2D" w:rsidRDefault="00722D2D" w:rsidP="00E165D4">
            <w:pPr>
              <w:widowControl/>
              <w:jc w:val="center"/>
              <w:textAlignment w:val="center"/>
              <w:rPr>
                <w:rFonts w:ascii="宋体" w:hAnsi="宋体"/>
                <w:bCs/>
                <w:szCs w:val="21"/>
              </w:rPr>
            </w:pPr>
            <w:r>
              <w:rPr>
                <w:rFonts w:ascii="宋体" w:hAnsi="宋体"/>
                <w:bCs/>
                <w:szCs w:val="21"/>
              </w:rPr>
              <w:t>3</w:t>
            </w:r>
          </w:p>
        </w:tc>
        <w:tc>
          <w:tcPr>
            <w:tcW w:w="567" w:type="dxa"/>
            <w:vAlign w:val="center"/>
          </w:tcPr>
          <w:p w14:paraId="7244C893"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53CF90F5" w14:textId="486587BB" w:rsidR="00722D2D" w:rsidRDefault="00722D2D" w:rsidP="00E165D4">
            <w:pPr>
              <w:jc w:val="center"/>
              <w:rPr>
                <w:rFonts w:ascii="宋体" w:hAnsi="宋体"/>
                <w:b/>
                <w:bCs/>
                <w:color w:val="FF0000"/>
                <w:szCs w:val="21"/>
              </w:rPr>
            </w:pPr>
          </w:p>
        </w:tc>
        <w:tc>
          <w:tcPr>
            <w:tcW w:w="708" w:type="dxa"/>
          </w:tcPr>
          <w:p w14:paraId="432FA6DB" w14:textId="77777777" w:rsidR="00722D2D" w:rsidRDefault="00722D2D" w:rsidP="00E165D4">
            <w:pPr>
              <w:widowControl/>
              <w:jc w:val="center"/>
              <w:rPr>
                <w:rFonts w:ascii="宋体" w:hAnsi="宋体"/>
                <w:bCs/>
                <w:szCs w:val="21"/>
                <w:lang w:bidi="ar"/>
              </w:rPr>
            </w:pPr>
          </w:p>
        </w:tc>
        <w:tc>
          <w:tcPr>
            <w:tcW w:w="1134" w:type="dxa"/>
            <w:vAlign w:val="center"/>
          </w:tcPr>
          <w:p w14:paraId="5CF8F406" w14:textId="709FF2B9" w:rsidR="00722D2D" w:rsidRDefault="00722D2D" w:rsidP="00E165D4">
            <w:pPr>
              <w:widowControl/>
              <w:jc w:val="center"/>
              <w:rPr>
                <w:rFonts w:ascii="宋体" w:hAnsi="宋体"/>
                <w:bCs/>
                <w:szCs w:val="21"/>
                <w:lang w:bidi="ar"/>
              </w:rPr>
            </w:pPr>
            <w:r>
              <w:rPr>
                <w:rFonts w:ascii="宋体" w:hAnsi="宋体"/>
                <w:bCs/>
                <w:szCs w:val="21"/>
                <w:lang w:bidi="ar"/>
              </w:rPr>
              <w:t>90,000</w:t>
            </w:r>
          </w:p>
        </w:tc>
        <w:tc>
          <w:tcPr>
            <w:tcW w:w="1134" w:type="dxa"/>
            <w:vAlign w:val="center"/>
          </w:tcPr>
          <w:p w14:paraId="55B66F08" w14:textId="77777777" w:rsidR="00722D2D" w:rsidRDefault="00722D2D" w:rsidP="00E165D4">
            <w:pPr>
              <w:widowControl/>
              <w:jc w:val="center"/>
              <w:rPr>
                <w:rFonts w:ascii="宋体" w:hAnsi="宋体"/>
                <w:bCs/>
                <w:szCs w:val="21"/>
                <w:lang w:bidi="ar"/>
              </w:rPr>
            </w:pPr>
            <w:r>
              <w:rPr>
                <w:rFonts w:ascii="宋体" w:hAnsi="宋体"/>
                <w:bCs/>
                <w:szCs w:val="21"/>
                <w:lang w:bidi="ar"/>
              </w:rPr>
              <w:t>84,000</w:t>
            </w:r>
          </w:p>
        </w:tc>
      </w:tr>
      <w:tr w:rsidR="00722D2D" w14:paraId="62B7C8B6" w14:textId="77777777" w:rsidTr="00722D2D">
        <w:trPr>
          <w:trHeight w:val="712"/>
        </w:trPr>
        <w:tc>
          <w:tcPr>
            <w:tcW w:w="562" w:type="dxa"/>
            <w:vAlign w:val="center"/>
          </w:tcPr>
          <w:p w14:paraId="550A93BA" w14:textId="77777777" w:rsidR="00722D2D" w:rsidRDefault="00722D2D" w:rsidP="00E165D4">
            <w:pPr>
              <w:jc w:val="center"/>
              <w:rPr>
                <w:rFonts w:ascii="宋体" w:hAnsi="宋体"/>
                <w:bCs/>
                <w:szCs w:val="21"/>
              </w:rPr>
            </w:pPr>
            <w:r>
              <w:rPr>
                <w:rFonts w:ascii="宋体" w:hAnsi="宋体" w:cs="方正小标宋简体" w:hint="eastAsia"/>
                <w:bCs/>
                <w:szCs w:val="21"/>
              </w:rPr>
              <w:t>12</w:t>
            </w:r>
          </w:p>
        </w:tc>
        <w:tc>
          <w:tcPr>
            <w:tcW w:w="567" w:type="dxa"/>
            <w:vAlign w:val="center"/>
          </w:tcPr>
          <w:p w14:paraId="11D22582"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45F5A506" w14:textId="77777777" w:rsidR="00722D2D" w:rsidRDefault="005E4229" w:rsidP="00E165D4">
            <w:pPr>
              <w:jc w:val="center"/>
              <w:rPr>
                <w:rFonts w:ascii="宋体" w:hAnsi="宋体"/>
                <w:bCs/>
                <w:szCs w:val="21"/>
              </w:rPr>
            </w:pPr>
            <w:hyperlink r:id="rId62" w:tgtFrame="_blank" w:history="1">
              <w:r w:rsidR="00722D2D">
                <w:rPr>
                  <w:rStyle w:val="affa"/>
                </w:rPr>
                <w:t>202100395733</w:t>
              </w:r>
            </w:hyperlink>
          </w:p>
        </w:tc>
        <w:tc>
          <w:tcPr>
            <w:tcW w:w="1276" w:type="dxa"/>
            <w:vAlign w:val="center"/>
          </w:tcPr>
          <w:p w14:paraId="7BC8A4E1" w14:textId="77777777" w:rsidR="00722D2D" w:rsidRDefault="00722D2D" w:rsidP="00E165D4">
            <w:pPr>
              <w:widowControl/>
              <w:jc w:val="center"/>
              <w:textAlignment w:val="center"/>
              <w:rPr>
                <w:rFonts w:ascii="宋体" w:hAnsi="宋体"/>
                <w:bCs/>
                <w:szCs w:val="21"/>
              </w:rPr>
            </w:pPr>
            <w:r>
              <w:rPr>
                <w:rFonts w:ascii="宋体" w:hAnsi="宋体"/>
                <w:bCs/>
                <w:szCs w:val="21"/>
              </w:rPr>
              <w:t>牙髓活力测试仪</w:t>
            </w:r>
          </w:p>
        </w:tc>
        <w:tc>
          <w:tcPr>
            <w:tcW w:w="709" w:type="dxa"/>
          </w:tcPr>
          <w:p w14:paraId="4DF7C2F6" w14:textId="77777777" w:rsidR="00722D2D" w:rsidRDefault="00722D2D" w:rsidP="00E165D4">
            <w:pPr>
              <w:widowControl/>
              <w:jc w:val="center"/>
              <w:textAlignment w:val="center"/>
              <w:rPr>
                <w:rFonts w:ascii="宋体" w:hAnsi="宋体"/>
                <w:bCs/>
                <w:szCs w:val="21"/>
              </w:rPr>
            </w:pPr>
          </w:p>
        </w:tc>
        <w:tc>
          <w:tcPr>
            <w:tcW w:w="709" w:type="dxa"/>
          </w:tcPr>
          <w:p w14:paraId="44405F60" w14:textId="77777777" w:rsidR="00722D2D" w:rsidRDefault="00722D2D" w:rsidP="00E165D4">
            <w:pPr>
              <w:widowControl/>
              <w:jc w:val="center"/>
              <w:textAlignment w:val="center"/>
              <w:rPr>
                <w:rFonts w:ascii="宋体" w:hAnsi="宋体"/>
                <w:bCs/>
                <w:szCs w:val="21"/>
              </w:rPr>
            </w:pPr>
          </w:p>
        </w:tc>
        <w:tc>
          <w:tcPr>
            <w:tcW w:w="850" w:type="dxa"/>
          </w:tcPr>
          <w:p w14:paraId="0899642C" w14:textId="77777777" w:rsidR="00722D2D" w:rsidRDefault="00722D2D" w:rsidP="00E165D4">
            <w:pPr>
              <w:widowControl/>
              <w:jc w:val="center"/>
              <w:textAlignment w:val="center"/>
              <w:rPr>
                <w:rFonts w:ascii="宋体" w:hAnsi="宋体"/>
                <w:bCs/>
                <w:szCs w:val="21"/>
              </w:rPr>
            </w:pPr>
          </w:p>
        </w:tc>
        <w:tc>
          <w:tcPr>
            <w:tcW w:w="567" w:type="dxa"/>
            <w:vAlign w:val="center"/>
          </w:tcPr>
          <w:p w14:paraId="5B6A3370" w14:textId="736BC60A"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14443884"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1838D7DA" w14:textId="7A14EF57" w:rsidR="00722D2D" w:rsidRDefault="00722D2D" w:rsidP="00E165D4">
            <w:pPr>
              <w:jc w:val="center"/>
              <w:rPr>
                <w:rFonts w:ascii="宋体" w:hAnsi="宋体"/>
                <w:b/>
                <w:bCs/>
                <w:color w:val="FF0000"/>
                <w:szCs w:val="21"/>
              </w:rPr>
            </w:pPr>
          </w:p>
        </w:tc>
        <w:tc>
          <w:tcPr>
            <w:tcW w:w="708" w:type="dxa"/>
          </w:tcPr>
          <w:p w14:paraId="0AE14629" w14:textId="77777777" w:rsidR="00722D2D" w:rsidRDefault="00722D2D" w:rsidP="00E165D4">
            <w:pPr>
              <w:widowControl/>
              <w:jc w:val="center"/>
              <w:rPr>
                <w:rFonts w:ascii="宋体" w:hAnsi="宋体"/>
                <w:bCs/>
                <w:szCs w:val="21"/>
                <w:lang w:bidi="ar"/>
              </w:rPr>
            </w:pPr>
          </w:p>
        </w:tc>
        <w:tc>
          <w:tcPr>
            <w:tcW w:w="1134" w:type="dxa"/>
            <w:vAlign w:val="center"/>
          </w:tcPr>
          <w:p w14:paraId="57BD8D00" w14:textId="1620FEF2" w:rsidR="00722D2D" w:rsidRDefault="00722D2D" w:rsidP="00E165D4">
            <w:pPr>
              <w:widowControl/>
              <w:jc w:val="center"/>
              <w:rPr>
                <w:rFonts w:ascii="宋体" w:hAnsi="宋体"/>
                <w:bCs/>
                <w:szCs w:val="21"/>
                <w:lang w:bidi="ar"/>
              </w:rPr>
            </w:pPr>
            <w:r>
              <w:rPr>
                <w:rFonts w:ascii="宋体" w:hAnsi="宋体"/>
                <w:bCs/>
                <w:szCs w:val="21"/>
                <w:lang w:bidi="ar"/>
              </w:rPr>
              <w:t>10,000</w:t>
            </w:r>
          </w:p>
        </w:tc>
        <w:tc>
          <w:tcPr>
            <w:tcW w:w="1134" w:type="dxa"/>
            <w:vAlign w:val="center"/>
          </w:tcPr>
          <w:p w14:paraId="1DD72BCB" w14:textId="77777777" w:rsidR="00722D2D" w:rsidRDefault="00722D2D" w:rsidP="00E165D4">
            <w:pPr>
              <w:widowControl/>
              <w:jc w:val="center"/>
              <w:rPr>
                <w:rFonts w:ascii="宋体" w:hAnsi="宋体"/>
                <w:bCs/>
                <w:szCs w:val="21"/>
                <w:lang w:bidi="ar"/>
              </w:rPr>
            </w:pPr>
            <w:r>
              <w:rPr>
                <w:rFonts w:ascii="宋体" w:hAnsi="宋体"/>
                <w:bCs/>
                <w:szCs w:val="21"/>
                <w:lang w:bidi="ar"/>
              </w:rPr>
              <w:t>10,000</w:t>
            </w:r>
          </w:p>
        </w:tc>
      </w:tr>
      <w:tr w:rsidR="00722D2D" w14:paraId="1EC37F02" w14:textId="77777777" w:rsidTr="00722D2D">
        <w:trPr>
          <w:trHeight w:val="712"/>
        </w:trPr>
        <w:tc>
          <w:tcPr>
            <w:tcW w:w="562" w:type="dxa"/>
            <w:vAlign w:val="center"/>
          </w:tcPr>
          <w:p w14:paraId="3F9BD046" w14:textId="77777777" w:rsidR="00722D2D" w:rsidRDefault="00722D2D" w:rsidP="00E165D4">
            <w:pPr>
              <w:jc w:val="center"/>
              <w:rPr>
                <w:rFonts w:ascii="宋体" w:hAnsi="宋体"/>
                <w:bCs/>
                <w:szCs w:val="21"/>
              </w:rPr>
            </w:pPr>
            <w:r>
              <w:rPr>
                <w:rFonts w:ascii="宋体" w:hAnsi="宋体" w:cs="方正小标宋简体" w:hint="eastAsia"/>
                <w:bCs/>
                <w:szCs w:val="21"/>
              </w:rPr>
              <w:t>13</w:t>
            </w:r>
          </w:p>
        </w:tc>
        <w:tc>
          <w:tcPr>
            <w:tcW w:w="567" w:type="dxa"/>
            <w:vAlign w:val="center"/>
          </w:tcPr>
          <w:p w14:paraId="5791E552"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1317571B" w14:textId="77777777" w:rsidR="00722D2D" w:rsidRDefault="005E4229" w:rsidP="00E165D4">
            <w:pPr>
              <w:jc w:val="center"/>
              <w:rPr>
                <w:rFonts w:ascii="宋体" w:hAnsi="宋体"/>
                <w:bCs/>
                <w:szCs w:val="21"/>
              </w:rPr>
            </w:pPr>
            <w:hyperlink r:id="rId63" w:tgtFrame="_blank" w:history="1">
              <w:r w:rsidR="00722D2D">
                <w:rPr>
                  <w:rStyle w:val="affa"/>
                </w:rPr>
                <w:t>202100395734</w:t>
              </w:r>
            </w:hyperlink>
          </w:p>
        </w:tc>
        <w:tc>
          <w:tcPr>
            <w:tcW w:w="1276" w:type="dxa"/>
            <w:vAlign w:val="center"/>
          </w:tcPr>
          <w:p w14:paraId="017551E6" w14:textId="77777777" w:rsidR="00722D2D" w:rsidRDefault="00722D2D" w:rsidP="00E165D4">
            <w:pPr>
              <w:widowControl/>
              <w:jc w:val="center"/>
              <w:textAlignment w:val="center"/>
              <w:rPr>
                <w:rFonts w:ascii="宋体" w:hAnsi="宋体"/>
                <w:bCs/>
                <w:szCs w:val="21"/>
              </w:rPr>
            </w:pPr>
            <w:r>
              <w:rPr>
                <w:rFonts w:ascii="宋体" w:hAnsi="宋体"/>
                <w:bCs/>
                <w:szCs w:val="21"/>
              </w:rPr>
              <w:t>热牙胶袋充填仪</w:t>
            </w:r>
          </w:p>
        </w:tc>
        <w:tc>
          <w:tcPr>
            <w:tcW w:w="709" w:type="dxa"/>
          </w:tcPr>
          <w:p w14:paraId="3D548CD3" w14:textId="77777777" w:rsidR="00722D2D" w:rsidRDefault="00722D2D" w:rsidP="00E165D4">
            <w:pPr>
              <w:widowControl/>
              <w:jc w:val="center"/>
              <w:textAlignment w:val="center"/>
              <w:rPr>
                <w:rFonts w:ascii="宋体" w:hAnsi="宋体"/>
                <w:bCs/>
                <w:szCs w:val="21"/>
              </w:rPr>
            </w:pPr>
          </w:p>
        </w:tc>
        <w:tc>
          <w:tcPr>
            <w:tcW w:w="709" w:type="dxa"/>
          </w:tcPr>
          <w:p w14:paraId="7B273238" w14:textId="77777777" w:rsidR="00722D2D" w:rsidRDefault="00722D2D" w:rsidP="00E165D4">
            <w:pPr>
              <w:widowControl/>
              <w:jc w:val="center"/>
              <w:textAlignment w:val="center"/>
              <w:rPr>
                <w:rFonts w:ascii="宋体" w:hAnsi="宋体"/>
                <w:bCs/>
                <w:szCs w:val="21"/>
              </w:rPr>
            </w:pPr>
          </w:p>
        </w:tc>
        <w:tc>
          <w:tcPr>
            <w:tcW w:w="850" w:type="dxa"/>
          </w:tcPr>
          <w:p w14:paraId="6B972BBE" w14:textId="77777777" w:rsidR="00722D2D" w:rsidRDefault="00722D2D" w:rsidP="00E165D4">
            <w:pPr>
              <w:widowControl/>
              <w:jc w:val="center"/>
              <w:textAlignment w:val="center"/>
              <w:rPr>
                <w:rFonts w:ascii="宋体" w:hAnsi="宋体"/>
                <w:bCs/>
                <w:szCs w:val="21"/>
              </w:rPr>
            </w:pPr>
          </w:p>
        </w:tc>
        <w:tc>
          <w:tcPr>
            <w:tcW w:w="567" w:type="dxa"/>
            <w:vAlign w:val="center"/>
          </w:tcPr>
          <w:p w14:paraId="0CD382AE" w14:textId="7FA4AD3E"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29490170"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70C8FBD1" w14:textId="102ED7B7" w:rsidR="00722D2D" w:rsidRDefault="00722D2D" w:rsidP="00E165D4">
            <w:pPr>
              <w:jc w:val="center"/>
              <w:rPr>
                <w:rFonts w:ascii="宋体" w:hAnsi="宋体"/>
                <w:b/>
                <w:bCs/>
                <w:color w:val="FF0000"/>
                <w:szCs w:val="21"/>
              </w:rPr>
            </w:pPr>
          </w:p>
        </w:tc>
        <w:tc>
          <w:tcPr>
            <w:tcW w:w="708" w:type="dxa"/>
          </w:tcPr>
          <w:p w14:paraId="52CAF999" w14:textId="77777777" w:rsidR="00722D2D" w:rsidRDefault="00722D2D" w:rsidP="00E165D4">
            <w:pPr>
              <w:widowControl/>
              <w:jc w:val="center"/>
              <w:rPr>
                <w:rFonts w:ascii="宋体" w:hAnsi="宋体"/>
                <w:bCs/>
                <w:szCs w:val="21"/>
                <w:lang w:bidi="ar"/>
              </w:rPr>
            </w:pPr>
          </w:p>
        </w:tc>
        <w:tc>
          <w:tcPr>
            <w:tcW w:w="1134" w:type="dxa"/>
            <w:vAlign w:val="center"/>
          </w:tcPr>
          <w:p w14:paraId="6971661D" w14:textId="7F4D47DE" w:rsidR="00722D2D" w:rsidRDefault="00722D2D" w:rsidP="00E165D4">
            <w:pPr>
              <w:widowControl/>
              <w:jc w:val="center"/>
              <w:rPr>
                <w:rFonts w:ascii="宋体" w:hAnsi="宋体"/>
                <w:bCs/>
                <w:szCs w:val="21"/>
                <w:lang w:bidi="ar"/>
              </w:rPr>
            </w:pPr>
            <w:r>
              <w:rPr>
                <w:rFonts w:ascii="宋体" w:hAnsi="宋体"/>
                <w:bCs/>
                <w:szCs w:val="21"/>
                <w:lang w:bidi="ar"/>
              </w:rPr>
              <w:t>100,000</w:t>
            </w:r>
          </w:p>
        </w:tc>
        <w:tc>
          <w:tcPr>
            <w:tcW w:w="1134" w:type="dxa"/>
            <w:vAlign w:val="center"/>
          </w:tcPr>
          <w:p w14:paraId="3E675F65" w14:textId="77777777" w:rsidR="00722D2D" w:rsidRDefault="00722D2D" w:rsidP="00E165D4">
            <w:pPr>
              <w:widowControl/>
              <w:jc w:val="center"/>
              <w:rPr>
                <w:rFonts w:ascii="宋体" w:hAnsi="宋体"/>
                <w:bCs/>
                <w:szCs w:val="21"/>
                <w:lang w:bidi="ar"/>
              </w:rPr>
            </w:pPr>
            <w:r>
              <w:rPr>
                <w:rFonts w:ascii="宋体" w:hAnsi="宋体"/>
                <w:bCs/>
                <w:szCs w:val="21"/>
                <w:lang w:bidi="ar"/>
              </w:rPr>
              <w:t>56,000</w:t>
            </w:r>
          </w:p>
        </w:tc>
      </w:tr>
      <w:tr w:rsidR="00722D2D" w14:paraId="6B394293" w14:textId="77777777" w:rsidTr="00722D2D">
        <w:trPr>
          <w:trHeight w:val="712"/>
        </w:trPr>
        <w:tc>
          <w:tcPr>
            <w:tcW w:w="562" w:type="dxa"/>
            <w:vAlign w:val="center"/>
          </w:tcPr>
          <w:p w14:paraId="4CEC36FC" w14:textId="77777777" w:rsidR="00722D2D" w:rsidRDefault="00722D2D" w:rsidP="00E165D4">
            <w:pPr>
              <w:jc w:val="center"/>
              <w:rPr>
                <w:rFonts w:ascii="宋体" w:hAnsi="宋体"/>
                <w:bCs/>
                <w:szCs w:val="21"/>
              </w:rPr>
            </w:pPr>
            <w:r>
              <w:rPr>
                <w:rFonts w:ascii="宋体" w:hAnsi="宋体" w:cs="方正小标宋简体" w:hint="eastAsia"/>
                <w:bCs/>
                <w:szCs w:val="21"/>
              </w:rPr>
              <w:t>14</w:t>
            </w:r>
          </w:p>
        </w:tc>
        <w:tc>
          <w:tcPr>
            <w:tcW w:w="567" w:type="dxa"/>
            <w:vAlign w:val="center"/>
          </w:tcPr>
          <w:p w14:paraId="1D06316C"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11A2C7D7" w14:textId="77777777" w:rsidR="00722D2D" w:rsidRDefault="005E4229" w:rsidP="00E165D4">
            <w:pPr>
              <w:jc w:val="center"/>
              <w:rPr>
                <w:rFonts w:ascii="宋体" w:hAnsi="宋体"/>
                <w:bCs/>
                <w:szCs w:val="21"/>
              </w:rPr>
            </w:pPr>
            <w:hyperlink r:id="rId64" w:tgtFrame="_blank" w:history="1">
              <w:r w:rsidR="00722D2D">
                <w:rPr>
                  <w:rStyle w:val="affa"/>
                </w:rPr>
                <w:t>202100395735</w:t>
              </w:r>
            </w:hyperlink>
          </w:p>
        </w:tc>
        <w:tc>
          <w:tcPr>
            <w:tcW w:w="1276" w:type="dxa"/>
            <w:vAlign w:val="center"/>
          </w:tcPr>
          <w:p w14:paraId="2CD94126" w14:textId="77777777" w:rsidR="00722D2D" w:rsidRDefault="00722D2D" w:rsidP="00E165D4">
            <w:pPr>
              <w:widowControl/>
              <w:jc w:val="center"/>
              <w:textAlignment w:val="center"/>
              <w:rPr>
                <w:rFonts w:ascii="宋体" w:hAnsi="宋体"/>
                <w:bCs/>
                <w:szCs w:val="21"/>
              </w:rPr>
            </w:pPr>
            <w:r>
              <w:rPr>
                <w:rFonts w:ascii="宋体" w:hAnsi="宋体"/>
                <w:bCs/>
                <w:szCs w:val="21"/>
              </w:rPr>
              <w:t>真空压膜仪</w:t>
            </w:r>
          </w:p>
        </w:tc>
        <w:tc>
          <w:tcPr>
            <w:tcW w:w="709" w:type="dxa"/>
          </w:tcPr>
          <w:p w14:paraId="17711E81" w14:textId="77777777" w:rsidR="00722D2D" w:rsidRDefault="00722D2D" w:rsidP="00E165D4">
            <w:pPr>
              <w:widowControl/>
              <w:jc w:val="center"/>
              <w:textAlignment w:val="center"/>
              <w:rPr>
                <w:rFonts w:ascii="宋体" w:hAnsi="宋体"/>
                <w:bCs/>
                <w:szCs w:val="21"/>
              </w:rPr>
            </w:pPr>
          </w:p>
        </w:tc>
        <w:tc>
          <w:tcPr>
            <w:tcW w:w="709" w:type="dxa"/>
          </w:tcPr>
          <w:p w14:paraId="0F6C573B" w14:textId="77777777" w:rsidR="00722D2D" w:rsidRDefault="00722D2D" w:rsidP="00E165D4">
            <w:pPr>
              <w:widowControl/>
              <w:jc w:val="center"/>
              <w:textAlignment w:val="center"/>
              <w:rPr>
                <w:rFonts w:ascii="宋体" w:hAnsi="宋体"/>
                <w:bCs/>
                <w:szCs w:val="21"/>
              </w:rPr>
            </w:pPr>
          </w:p>
        </w:tc>
        <w:tc>
          <w:tcPr>
            <w:tcW w:w="850" w:type="dxa"/>
          </w:tcPr>
          <w:p w14:paraId="4619EE08" w14:textId="77777777" w:rsidR="00722D2D" w:rsidRDefault="00722D2D" w:rsidP="00E165D4">
            <w:pPr>
              <w:widowControl/>
              <w:jc w:val="center"/>
              <w:textAlignment w:val="center"/>
              <w:rPr>
                <w:rFonts w:ascii="宋体" w:hAnsi="宋体"/>
                <w:bCs/>
                <w:szCs w:val="21"/>
              </w:rPr>
            </w:pPr>
          </w:p>
        </w:tc>
        <w:tc>
          <w:tcPr>
            <w:tcW w:w="567" w:type="dxa"/>
            <w:vAlign w:val="center"/>
          </w:tcPr>
          <w:p w14:paraId="25A51191" w14:textId="2175FA8E" w:rsidR="00722D2D" w:rsidRDefault="00722D2D" w:rsidP="00E165D4">
            <w:pPr>
              <w:widowControl/>
              <w:jc w:val="center"/>
              <w:textAlignment w:val="center"/>
              <w:rPr>
                <w:rFonts w:ascii="宋体" w:hAnsi="宋体"/>
                <w:bCs/>
                <w:szCs w:val="21"/>
              </w:rPr>
            </w:pPr>
            <w:r>
              <w:rPr>
                <w:rFonts w:ascii="宋体" w:hAnsi="宋体"/>
                <w:bCs/>
                <w:szCs w:val="21"/>
              </w:rPr>
              <w:t>1</w:t>
            </w:r>
          </w:p>
        </w:tc>
        <w:tc>
          <w:tcPr>
            <w:tcW w:w="567" w:type="dxa"/>
            <w:vAlign w:val="center"/>
          </w:tcPr>
          <w:p w14:paraId="489FBB72"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32E6E11A" w14:textId="70164BBD" w:rsidR="00722D2D" w:rsidRDefault="00722D2D" w:rsidP="00E165D4">
            <w:pPr>
              <w:jc w:val="center"/>
              <w:rPr>
                <w:rFonts w:ascii="宋体" w:hAnsi="宋体"/>
                <w:b/>
                <w:bCs/>
                <w:color w:val="FF0000"/>
                <w:szCs w:val="21"/>
              </w:rPr>
            </w:pPr>
          </w:p>
        </w:tc>
        <w:tc>
          <w:tcPr>
            <w:tcW w:w="708" w:type="dxa"/>
          </w:tcPr>
          <w:p w14:paraId="67F2D740" w14:textId="77777777" w:rsidR="00722D2D" w:rsidRDefault="00722D2D" w:rsidP="00E165D4">
            <w:pPr>
              <w:widowControl/>
              <w:jc w:val="center"/>
              <w:rPr>
                <w:rFonts w:ascii="宋体" w:hAnsi="宋体"/>
                <w:bCs/>
                <w:szCs w:val="21"/>
                <w:lang w:bidi="ar"/>
              </w:rPr>
            </w:pPr>
          </w:p>
        </w:tc>
        <w:tc>
          <w:tcPr>
            <w:tcW w:w="1134" w:type="dxa"/>
            <w:vAlign w:val="center"/>
          </w:tcPr>
          <w:p w14:paraId="5E56705F" w14:textId="4FD6366D" w:rsidR="00722D2D" w:rsidRDefault="00722D2D" w:rsidP="00E165D4">
            <w:pPr>
              <w:widowControl/>
              <w:jc w:val="center"/>
              <w:rPr>
                <w:rFonts w:ascii="宋体" w:hAnsi="宋体"/>
                <w:bCs/>
                <w:szCs w:val="21"/>
                <w:lang w:bidi="ar"/>
              </w:rPr>
            </w:pPr>
            <w:r>
              <w:rPr>
                <w:rFonts w:ascii="宋体" w:hAnsi="宋体"/>
                <w:bCs/>
                <w:szCs w:val="21"/>
                <w:lang w:bidi="ar"/>
              </w:rPr>
              <w:t>50,000</w:t>
            </w:r>
          </w:p>
        </w:tc>
        <w:tc>
          <w:tcPr>
            <w:tcW w:w="1134" w:type="dxa"/>
            <w:vAlign w:val="center"/>
          </w:tcPr>
          <w:p w14:paraId="3521C2C1" w14:textId="77777777" w:rsidR="00722D2D" w:rsidRDefault="00722D2D" w:rsidP="00E165D4">
            <w:pPr>
              <w:widowControl/>
              <w:jc w:val="center"/>
              <w:rPr>
                <w:rFonts w:ascii="宋体" w:hAnsi="宋体"/>
                <w:bCs/>
                <w:szCs w:val="21"/>
                <w:lang w:bidi="ar"/>
              </w:rPr>
            </w:pPr>
            <w:r>
              <w:rPr>
                <w:rFonts w:ascii="宋体" w:hAnsi="宋体" w:hint="eastAsia"/>
                <w:bCs/>
                <w:szCs w:val="21"/>
                <w:lang w:bidi="ar"/>
              </w:rPr>
              <w:t>3</w:t>
            </w:r>
            <w:r>
              <w:rPr>
                <w:rFonts w:ascii="宋体" w:hAnsi="宋体"/>
                <w:bCs/>
                <w:szCs w:val="21"/>
                <w:lang w:bidi="ar"/>
              </w:rPr>
              <w:t>5,000</w:t>
            </w:r>
          </w:p>
        </w:tc>
      </w:tr>
      <w:tr w:rsidR="00722D2D" w14:paraId="274F2115" w14:textId="77777777" w:rsidTr="00722D2D">
        <w:trPr>
          <w:trHeight w:val="712"/>
        </w:trPr>
        <w:tc>
          <w:tcPr>
            <w:tcW w:w="562" w:type="dxa"/>
            <w:vAlign w:val="center"/>
          </w:tcPr>
          <w:p w14:paraId="0EBBE0CA" w14:textId="77777777" w:rsidR="00722D2D" w:rsidRDefault="00722D2D" w:rsidP="00E165D4">
            <w:pPr>
              <w:jc w:val="center"/>
              <w:rPr>
                <w:rFonts w:ascii="宋体" w:hAnsi="宋体"/>
                <w:bCs/>
                <w:szCs w:val="21"/>
              </w:rPr>
            </w:pPr>
            <w:r>
              <w:rPr>
                <w:rFonts w:ascii="宋体" w:hAnsi="宋体" w:cs="方正小标宋简体" w:hint="eastAsia"/>
                <w:bCs/>
                <w:szCs w:val="21"/>
              </w:rPr>
              <w:t>15</w:t>
            </w:r>
          </w:p>
        </w:tc>
        <w:tc>
          <w:tcPr>
            <w:tcW w:w="567" w:type="dxa"/>
            <w:vAlign w:val="center"/>
          </w:tcPr>
          <w:p w14:paraId="58AB61B3"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41CFF255" w14:textId="77777777" w:rsidR="00722D2D" w:rsidRDefault="005E4229" w:rsidP="00E165D4">
            <w:pPr>
              <w:jc w:val="center"/>
              <w:rPr>
                <w:rFonts w:ascii="宋体" w:hAnsi="宋体"/>
                <w:bCs/>
                <w:szCs w:val="21"/>
              </w:rPr>
            </w:pPr>
            <w:hyperlink r:id="rId65" w:tgtFrame="_blank" w:history="1">
              <w:r w:rsidR="00722D2D">
                <w:rPr>
                  <w:rStyle w:val="affa"/>
                </w:rPr>
                <w:t>202100395736</w:t>
              </w:r>
            </w:hyperlink>
          </w:p>
        </w:tc>
        <w:tc>
          <w:tcPr>
            <w:tcW w:w="1276" w:type="dxa"/>
            <w:vAlign w:val="center"/>
          </w:tcPr>
          <w:p w14:paraId="61908CB4" w14:textId="77777777" w:rsidR="00722D2D" w:rsidRDefault="00722D2D" w:rsidP="00E165D4">
            <w:pPr>
              <w:widowControl/>
              <w:jc w:val="center"/>
              <w:textAlignment w:val="center"/>
              <w:rPr>
                <w:rFonts w:ascii="宋体" w:hAnsi="宋体"/>
                <w:bCs/>
                <w:szCs w:val="21"/>
              </w:rPr>
            </w:pPr>
            <w:r>
              <w:rPr>
                <w:rFonts w:ascii="宋体" w:hAnsi="宋体"/>
                <w:bCs/>
                <w:szCs w:val="21"/>
              </w:rPr>
              <w:t>高速手机</w:t>
            </w:r>
          </w:p>
        </w:tc>
        <w:tc>
          <w:tcPr>
            <w:tcW w:w="709" w:type="dxa"/>
          </w:tcPr>
          <w:p w14:paraId="065BB4D4" w14:textId="77777777" w:rsidR="00722D2D" w:rsidRDefault="00722D2D" w:rsidP="00E165D4">
            <w:pPr>
              <w:widowControl/>
              <w:jc w:val="center"/>
              <w:textAlignment w:val="center"/>
              <w:rPr>
                <w:rFonts w:ascii="宋体" w:hAnsi="宋体"/>
                <w:bCs/>
                <w:szCs w:val="21"/>
              </w:rPr>
            </w:pPr>
          </w:p>
        </w:tc>
        <w:tc>
          <w:tcPr>
            <w:tcW w:w="709" w:type="dxa"/>
          </w:tcPr>
          <w:p w14:paraId="24296012" w14:textId="77777777" w:rsidR="00722D2D" w:rsidRDefault="00722D2D" w:rsidP="00E165D4">
            <w:pPr>
              <w:widowControl/>
              <w:jc w:val="center"/>
              <w:textAlignment w:val="center"/>
              <w:rPr>
                <w:rFonts w:ascii="宋体" w:hAnsi="宋体"/>
                <w:bCs/>
                <w:szCs w:val="21"/>
              </w:rPr>
            </w:pPr>
          </w:p>
        </w:tc>
        <w:tc>
          <w:tcPr>
            <w:tcW w:w="850" w:type="dxa"/>
          </w:tcPr>
          <w:p w14:paraId="44715E54" w14:textId="77777777" w:rsidR="00722D2D" w:rsidRDefault="00722D2D" w:rsidP="00E165D4">
            <w:pPr>
              <w:widowControl/>
              <w:jc w:val="center"/>
              <w:textAlignment w:val="center"/>
              <w:rPr>
                <w:rFonts w:ascii="宋体" w:hAnsi="宋体"/>
                <w:bCs/>
                <w:szCs w:val="21"/>
              </w:rPr>
            </w:pPr>
          </w:p>
        </w:tc>
        <w:tc>
          <w:tcPr>
            <w:tcW w:w="567" w:type="dxa"/>
            <w:vAlign w:val="center"/>
          </w:tcPr>
          <w:p w14:paraId="0172CFD4" w14:textId="6BCD7794" w:rsidR="00722D2D" w:rsidRDefault="00722D2D" w:rsidP="00E165D4">
            <w:pPr>
              <w:widowControl/>
              <w:jc w:val="center"/>
              <w:textAlignment w:val="center"/>
              <w:rPr>
                <w:rFonts w:ascii="宋体" w:hAnsi="宋体"/>
                <w:bCs/>
                <w:szCs w:val="21"/>
              </w:rPr>
            </w:pPr>
            <w:r>
              <w:rPr>
                <w:rFonts w:ascii="宋体" w:hAnsi="宋体"/>
                <w:bCs/>
                <w:szCs w:val="21"/>
              </w:rPr>
              <w:t>80</w:t>
            </w:r>
          </w:p>
        </w:tc>
        <w:tc>
          <w:tcPr>
            <w:tcW w:w="567" w:type="dxa"/>
            <w:vAlign w:val="center"/>
          </w:tcPr>
          <w:p w14:paraId="2C9BA3DA"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69E99FA3" w14:textId="22647DB5" w:rsidR="00722D2D" w:rsidRDefault="00722D2D" w:rsidP="00E165D4">
            <w:pPr>
              <w:jc w:val="center"/>
              <w:rPr>
                <w:rFonts w:ascii="宋体" w:hAnsi="宋体"/>
                <w:b/>
                <w:bCs/>
                <w:color w:val="FF0000"/>
                <w:szCs w:val="21"/>
              </w:rPr>
            </w:pPr>
          </w:p>
        </w:tc>
        <w:tc>
          <w:tcPr>
            <w:tcW w:w="708" w:type="dxa"/>
          </w:tcPr>
          <w:p w14:paraId="19BBB97E" w14:textId="77777777" w:rsidR="00722D2D" w:rsidRDefault="00722D2D" w:rsidP="00E165D4">
            <w:pPr>
              <w:widowControl/>
              <w:jc w:val="center"/>
              <w:rPr>
                <w:rFonts w:ascii="宋体" w:hAnsi="宋体"/>
                <w:bCs/>
                <w:szCs w:val="21"/>
                <w:lang w:bidi="ar"/>
              </w:rPr>
            </w:pPr>
          </w:p>
        </w:tc>
        <w:tc>
          <w:tcPr>
            <w:tcW w:w="1134" w:type="dxa"/>
            <w:vAlign w:val="center"/>
          </w:tcPr>
          <w:p w14:paraId="429E1375" w14:textId="6A38A26A" w:rsidR="00722D2D" w:rsidRDefault="00722D2D" w:rsidP="00E165D4">
            <w:pPr>
              <w:widowControl/>
              <w:jc w:val="center"/>
              <w:rPr>
                <w:rFonts w:ascii="宋体" w:hAnsi="宋体"/>
                <w:bCs/>
                <w:szCs w:val="21"/>
                <w:lang w:bidi="ar"/>
              </w:rPr>
            </w:pPr>
            <w:r>
              <w:rPr>
                <w:rFonts w:ascii="宋体" w:hAnsi="宋体"/>
                <w:bCs/>
                <w:szCs w:val="21"/>
                <w:lang w:bidi="ar"/>
              </w:rPr>
              <w:t>200,000</w:t>
            </w:r>
          </w:p>
        </w:tc>
        <w:tc>
          <w:tcPr>
            <w:tcW w:w="1134" w:type="dxa"/>
            <w:vAlign w:val="center"/>
          </w:tcPr>
          <w:p w14:paraId="455D4C91" w14:textId="77777777" w:rsidR="00722D2D" w:rsidRDefault="00722D2D" w:rsidP="00E165D4">
            <w:pPr>
              <w:widowControl/>
              <w:jc w:val="center"/>
              <w:rPr>
                <w:rFonts w:ascii="宋体" w:hAnsi="宋体"/>
                <w:bCs/>
                <w:szCs w:val="21"/>
                <w:lang w:bidi="ar"/>
              </w:rPr>
            </w:pPr>
            <w:r>
              <w:rPr>
                <w:rFonts w:ascii="宋体" w:hAnsi="宋体"/>
                <w:bCs/>
                <w:szCs w:val="21"/>
                <w:lang w:bidi="ar"/>
              </w:rPr>
              <w:t>200,000</w:t>
            </w:r>
          </w:p>
        </w:tc>
      </w:tr>
      <w:tr w:rsidR="00722D2D" w14:paraId="1543D7DC" w14:textId="77777777" w:rsidTr="00722D2D">
        <w:trPr>
          <w:trHeight w:val="712"/>
        </w:trPr>
        <w:tc>
          <w:tcPr>
            <w:tcW w:w="562" w:type="dxa"/>
            <w:vAlign w:val="center"/>
          </w:tcPr>
          <w:p w14:paraId="21B4E445" w14:textId="77777777" w:rsidR="00722D2D" w:rsidRDefault="00722D2D" w:rsidP="00E165D4">
            <w:pPr>
              <w:jc w:val="center"/>
              <w:rPr>
                <w:rFonts w:ascii="宋体" w:hAnsi="宋体"/>
                <w:bCs/>
                <w:szCs w:val="21"/>
              </w:rPr>
            </w:pPr>
            <w:r>
              <w:rPr>
                <w:rFonts w:ascii="宋体" w:hAnsi="宋体" w:cs="方正小标宋简体" w:hint="eastAsia"/>
                <w:bCs/>
                <w:szCs w:val="21"/>
              </w:rPr>
              <w:t>16</w:t>
            </w:r>
          </w:p>
        </w:tc>
        <w:tc>
          <w:tcPr>
            <w:tcW w:w="567" w:type="dxa"/>
            <w:vAlign w:val="center"/>
          </w:tcPr>
          <w:p w14:paraId="33A5E30A"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7E03C468" w14:textId="77777777" w:rsidR="00722D2D" w:rsidRDefault="005E4229" w:rsidP="00E165D4">
            <w:pPr>
              <w:jc w:val="center"/>
              <w:rPr>
                <w:rFonts w:ascii="宋体" w:hAnsi="宋体"/>
                <w:bCs/>
                <w:szCs w:val="21"/>
              </w:rPr>
            </w:pPr>
            <w:hyperlink r:id="rId66" w:tgtFrame="_blank" w:history="1">
              <w:r w:rsidR="00722D2D">
                <w:rPr>
                  <w:rStyle w:val="affa"/>
                </w:rPr>
                <w:t>202100395737</w:t>
              </w:r>
            </w:hyperlink>
          </w:p>
        </w:tc>
        <w:tc>
          <w:tcPr>
            <w:tcW w:w="1276" w:type="dxa"/>
            <w:vAlign w:val="center"/>
          </w:tcPr>
          <w:p w14:paraId="7192B873" w14:textId="77777777" w:rsidR="00722D2D" w:rsidRDefault="00722D2D" w:rsidP="00E165D4">
            <w:pPr>
              <w:widowControl/>
              <w:jc w:val="center"/>
              <w:textAlignment w:val="center"/>
              <w:rPr>
                <w:rFonts w:ascii="宋体" w:hAnsi="宋体"/>
                <w:bCs/>
                <w:szCs w:val="21"/>
              </w:rPr>
            </w:pPr>
            <w:r>
              <w:rPr>
                <w:rFonts w:ascii="宋体" w:hAnsi="宋体"/>
                <w:bCs/>
                <w:szCs w:val="21"/>
              </w:rPr>
              <w:t>洁牙机手柄</w:t>
            </w:r>
          </w:p>
        </w:tc>
        <w:tc>
          <w:tcPr>
            <w:tcW w:w="709" w:type="dxa"/>
          </w:tcPr>
          <w:p w14:paraId="1406C7E9" w14:textId="77777777" w:rsidR="00722D2D" w:rsidRDefault="00722D2D" w:rsidP="00E165D4">
            <w:pPr>
              <w:widowControl/>
              <w:jc w:val="center"/>
              <w:textAlignment w:val="center"/>
              <w:rPr>
                <w:rFonts w:ascii="宋体" w:hAnsi="宋体"/>
                <w:bCs/>
                <w:szCs w:val="21"/>
              </w:rPr>
            </w:pPr>
          </w:p>
        </w:tc>
        <w:tc>
          <w:tcPr>
            <w:tcW w:w="709" w:type="dxa"/>
          </w:tcPr>
          <w:p w14:paraId="4C6493C0" w14:textId="77777777" w:rsidR="00722D2D" w:rsidRDefault="00722D2D" w:rsidP="00E165D4">
            <w:pPr>
              <w:widowControl/>
              <w:jc w:val="center"/>
              <w:textAlignment w:val="center"/>
              <w:rPr>
                <w:rFonts w:ascii="宋体" w:hAnsi="宋体"/>
                <w:bCs/>
                <w:szCs w:val="21"/>
              </w:rPr>
            </w:pPr>
          </w:p>
        </w:tc>
        <w:tc>
          <w:tcPr>
            <w:tcW w:w="850" w:type="dxa"/>
          </w:tcPr>
          <w:p w14:paraId="4B5B32FD" w14:textId="77777777" w:rsidR="00722D2D" w:rsidRDefault="00722D2D" w:rsidP="00E165D4">
            <w:pPr>
              <w:widowControl/>
              <w:jc w:val="center"/>
              <w:textAlignment w:val="center"/>
              <w:rPr>
                <w:rFonts w:ascii="宋体" w:hAnsi="宋体"/>
                <w:bCs/>
                <w:szCs w:val="21"/>
              </w:rPr>
            </w:pPr>
          </w:p>
        </w:tc>
        <w:tc>
          <w:tcPr>
            <w:tcW w:w="567" w:type="dxa"/>
            <w:vAlign w:val="center"/>
          </w:tcPr>
          <w:p w14:paraId="24BAF88F" w14:textId="4C3C9634" w:rsidR="00722D2D" w:rsidRDefault="00722D2D" w:rsidP="00E165D4">
            <w:pPr>
              <w:widowControl/>
              <w:jc w:val="center"/>
              <w:textAlignment w:val="center"/>
              <w:rPr>
                <w:rFonts w:ascii="宋体" w:hAnsi="宋体"/>
                <w:bCs/>
                <w:szCs w:val="21"/>
              </w:rPr>
            </w:pPr>
            <w:r>
              <w:rPr>
                <w:rFonts w:ascii="宋体" w:hAnsi="宋体"/>
                <w:bCs/>
                <w:szCs w:val="21"/>
              </w:rPr>
              <w:t>50</w:t>
            </w:r>
          </w:p>
        </w:tc>
        <w:tc>
          <w:tcPr>
            <w:tcW w:w="567" w:type="dxa"/>
            <w:vAlign w:val="center"/>
          </w:tcPr>
          <w:p w14:paraId="33DE4544"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个</w:t>
            </w:r>
          </w:p>
        </w:tc>
        <w:tc>
          <w:tcPr>
            <w:tcW w:w="851" w:type="dxa"/>
            <w:vAlign w:val="center"/>
          </w:tcPr>
          <w:p w14:paraId="711407D5" w14:textId="04375FE6" w:rsidR="00722D2D" w:rsidRDefault="00722D2D" w:rsidP="00E165D4">
            <w:pPr>
              <w:jc w:val="center"/>
              <w:rPr>
                <w:rFonts w:ascii="宋体" w:hAnsi="宋体"/>
                <w:b/>
                <w:bCs/>
                <w:color w:val="FF0000"/>
                <w:szCs w:val="21"/>
              </w:rPr>
            </w:pPr>
          </w:p>
        </w:tc>
        <w:tc>
          <w:tcPr>
            <w:tcW w:w="708" w:type="dxa"/>
          </w:tcPr>
          <w:p w14:paraId="78844C78" w14:textId="77777777" w:rsidR="00722D2D" w:rsidRDefault="00722D2D" w:rsidP="00E165D4">
            <w:pPr>
              <w:widowControl/>
              <w:jc w:val="center"/>
              <w:rPr>
                <w:rFonts w:ascii="宋体" w:hAnsi="宋体"/>
                <w:bCs/>
                <w:szCs w:val="21"/>
                <w:lang w:bidi="ar"/>
              </w:rPr>
            </w:pPr>
          </w:p>
        </w:tc>
        <w:tc>
          <w:tcPr>
            <w:tcW w:w="1134" w:type="dxa"/>
            <w:vAlign w:val="center"/>
          </w:tcPr>
          <w:p w14:paraId="287D772F" w14:textId="51C7C959" w:rsidR="00722D2D" w:rsidRDefault="00722D2D" w:rsidP="00E165D4">
            <w:pPr>
              <w:widowControl/>
              <w:jc w:val="center"/>
              <w:rPr>
                <w:rFonts w:ascii="宋体" w:hAnsi="宋体"/>
                <w:bCs/>
                <w:szCs w:val="21"/>
                <w:lang w:bidi="ar"/>
              </w:rPr>
            </w:pPr>
            <w:r>
              <w:rPr>
                <w:rFonts w:ascii="宋体" w:hAnsi="宋体"/>
                <w:bCs/>
                <w:szCs w:val="21"/>
                <w:lang w:bidi="ar"/>
              </w:rPr>
              <w:t>200,000</w:t>
            </w:r>
          </w:p>
        </w:tc>
        <w:tc>
          <w:tcPr>
            <w:tcW w:w="1134" w:type="dxa"/>
            <w:vAlign w:val="center"/>
          </w:tcPr>
          <w:p w14:paraId="705202D7" w14:textId="77777777" w:rsidR="00722D2D" w:rsidRDefault="00722D2D" w:rsidP="00E165D4">
            <w:pPr>
              <w:widowControl/>
              <w:jc w:val="center"/>
              <w:rPr>
                <w:rFonts w:ascii="宋体" w:hAnsi="宋体"/>
                <w:bCs/>
                <w:szCs w:val="21"/>
                <w:lang w:bidi="ar"/>
              </w:rPr>
            </w:pPr>
            <w:r>
              <w:rPr>
                <w:rFonts w:ascii="宋体" w:hAnsi="宋体"/>
                <w:bCs/>
                <w:szCs w:val="21"/>
                <w:lang w:bidi="ar"/>
              </w:rPr>
              <w:t>200,000</w:t>
            </w:r>
          </w:p>
        </w:tc>
      </w:tr>
      <w:tr w:rsidR="00722D2D" w14:paraId="24B59875" w14:textId="77777777" w:rsidTr="00722D2D">
        <w:trPr>
          <w:trHeight w:val="712"/>
        </w:trPr>
        <w:tc>
          <w:tcPr>
            <w:tcW w:w="562" w:type="dxa"/>
            <w:vAlign w:val="center"/>
          </w:tcPr>
          <w:p w14:paraId="66BCE02C" w14:textId="77777777" w:rsidR="00722D2D" w:rsidRDefault="00722D2D" w:rsidP="00E165D4">
            <w:pPr>
              <w:jc w:val="center"/>
              <w:rPr>
                <w:rFonts w:ascii="宋体" w:hAnsi="宋体"/>
                <w:bCs/>
                <w:szCs w:val="21"/>
              </w:rPr>
            </w:pPr>
            <w:r>
              <w:rPr>
                <w:rFonts w:ascii="宋体" w:hAnsi="宋体" w:cs="方正小标宋简体" w:hint="eastAsia"/>
                <w:bCs/>
                <w:szCs w:val="21"/>
              </w:rPr>
              <w:t>17</w:t>
            </w:r>
          </w:p>
        </w:tc>
        <w:tc>
          <w:tcPr>
            <w:tcW w:w="567" w:type="dxa"/>
            <w:vAlign w:val="center"/>
          </w:tcPr>
          <w:p w14:paraId="76F0DC3C"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113DEB5A" w14:textId="77777777" w:rsidR="00722D2D" w:rsidRDefault="005E4229" w:rsidP="00E165D4">
            <w:pPr>
              <w:jc w:val="center"/>
              <w:rPr>
                <w:rFonts w:ascii="宋体" w:hAnsi="宋体"/>
                <w:bCs/>
                <w:szCs w:val="21"/>
              </w:rPr>
            </w:pPr>
            <w:hyperlink r:id="rId67" w:tgtFrame="_blank" w:history="1">
              <w:r w:rsidR="00722D2D">
                <w:rPr>
                  <w:rStyle w:val="affa"/>
                </w:rPr>
                <w:t>202100395738</w:t>
              </w:r>
            </w:hyperlink>
          </w:p>
        </w:tc>
        <w:tc>
          <w:tcPr>
            <w:tcW w:w="1276" w:type="dxa"/>
            <w:vAlign w:val="center"/>
          </w:tcPr>
          <w:p w14:paraId="0F7A916C" w14:textId="77777777" w:rsidR="00722D2D" w:rsidRDefault="00722D2D" w:rsidP="00E165D4">
            <w:pPr>
              <w:widowControl/>
              <w:jc w:val="center"/>
              <w:textAlignment w:val="center"/>
              <w:rPr>
                <w:rFonts w:ascii="宋体" w:hAnsi="宋体"/>
                <w:bCs/>
                <w:szCs w:val="21"/>
              </w:rPr>
            </w:pPr>
            <w:r>
              <w:rPr>
                <w:rFonts w:ascii="宋体" w:hAnsi="宋体"/>
                <w:bCs/>
                <w:szCs w:val="21"/>
              </w:rPr>
              <w:t>牙周治疗仪</w:t>
            </w:r>
          </w:p>
        </w:tc>
        <w:tc>
          <w:tcPr>
            <w:tcW w:w="709" w:type="dxa"/>
          </w:tcPr>
          <w:p w14:paraId="4292FEF7" w14:textId="77777777" w:rsidR="00722D2D" w:rsidRDefault="00722D2D" w:rsidP="00E165D4">
            <w:pPr>
              <w:widowControl/>
              <w:jc w:val="center"/>
              <w:textAlignment w:val="center"/>
              <w:rPr>
                <w:rFonts w:ascii="宋体" w:hAnsi="宋体"/>
                <w:bCs/>
                <w:szCs w:val="21"/>
              </w:rPr>
            </w:pPr>
          </w:p>
        </w:tc>
        <w:tc>
          <w:tcPr>
            <w:tcW w:w="709" w:type="dxa"/>
          </w:tcPr>
          <w:p w14:paraId="0F074448" w14:textId="77777777" w:rsidR="00722D2D" w:rsidRDefault="00722D2D" w:rsidP="00E165D4">
            <w:pPr>
              <w:widowControl/>
              <w:jc w:val="center"/>
              <w:textAlignment w:val="center"/>
              <w:rPr>
                <w:rFonts w:ascii="宋体" w:hAnsi="宋体"/>
                <w:bCs/>
                <w:szCs w:val="21"/>
              </w:rPr>
            </w:pPr>
          </w:p>
        </w:tc>
        <w:tc>
          <w:tcPr>
            <w:tcW w:w="850" w:type="dxa"/>
          </w:tcPr>
          <w:p w14:paraId="533BA2F9" w14:textId="77777777" w:rsidR="00722D2D" w:rsidRDefault="00722D2D" w:rsidP="00E165D4">
            <w:pPr>
              <w:widowControl/>
              <w:jc w:val="center"/>
              <w:textAlignment w:val="center"/>
              <w:rPr>
                <w:rFonts w:ascii="宋体" w:hAnsi="宋体"/>
                <w:bCs/>
                <w:szCs w:val="21"/>
              </w:rPr>
            </w:pPr>
          </w:p>
        </w:tc>
        <w:tc>
          <w:tcPr>
            <w:tcW w:w="567" w:type="dxa"/>
            <w:vAlign w:val="center"/>
          </w:tcPr>
          <w:p w14:paraId="6C2998C6" w14:textId="04BFF58C"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12D6DB25"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个</w:t>
            </w:r>
          </w:p>
        </w:tc>
        <w:tc>
          <w:tcPr>
            <w:tcW w:w="851" w:type="dxa"/>
            <w:vAlign w:val="center"/>
          </w:tcPr>
          <w:p w14:paraId="57A1CD9E" w14:textId="5B66B78C" w:rsidR="00722D2D" w:rsidRDefault="00722D2D" w:rsidP="00E165D4">
            <w:pPr>
              <w:jc w:val="center"/>
              <w:rPr>
                <w:rFonts w:ascii="宋体" w:hAnsi="宋体"/>
                <w:b/>
                <w:bCs/>
                <w:color w:val="FF0000"/>
                <w:szCs w:val="21"/>
              </w:rPr>
            </w:pPr>
          </w:p>
        </w:tc>
        <w:tc>
          <w:tcPr>
            <w:tcW w:w="708" w:type="dxa"/>
          </w:tcPr>
          <w:p w14:paraId="10426C7F" w14:textId="77777777" w:rsidR="00722D2D" w:rsidRDefault="00722D2D" w:rsidP="00E165D4">
            <w:pPr>
              <w:widowControl/>
              <w:jc w:val="center"/>
              <w:rPr>
                <w:rFonts w:ascii="宋体" w:hAnsi="宋体"/>
                <w:bCs/>
                <w:szCs w:val="21"/>
                <w:lang w:bidi="ar"/>
              </w:rPr>
            </w:pPr>
          </w:p>
        </w:tc>
        <w:tc>
          <w:tcPr>
            <w:tcW w:w="1134" w:type="dxa"/>
            <w:vAlign w:val="center"/>
          </w:tcPr>
          <w:p w14:paraId="755A028F" w14:textId="0676A271" w:rsidR="00722D2D" w:rsidRDefault="00722D2D" w:rsidP="00E165D4">
            <w:pPr>
              <w:widowControl/>
              <w:jc w:val="center"/>
              <w:rPr>
                <w:rFonts w:ascii="宋体" w:hAnsi="宋体"/>
                <w:bCs/>
                <w:szCs w:val="21"/>
                <w:lang w:bidi="ar"/>
              </w:rPr>
            </w:pPr>
            <w:r>
              <w:rPr>
                <w:rFonts w:ascii="宋体" w:hAnsi="宋体"/>
                <w:bCs/>
                <w:szCs w:val="21"/>
                <w:lang w:bidi="ar"/>
              </w:rPr>
              <w:t>200,000</w:t>
            </w:r>
          </w:p>
        </w:tc>
        <w:tc>
          <w:tcPr>
            <w:tcW w:w="1134" w:type="dxa"/>
            <w:vAlign w:val="center"/>
          </w:tcPr>
          <w:p w14:paraId="192111D3" w14:textId="77777777" w:rsidR="00722D2D" w:rsidRDefault="00722D2D" w:rsidP="00E165D4">
            <w:pPr>
              <w:widowControl/>
              <w:jc w:val="center"/>
              <w:rPr>
                <w:rFonts w:ascii="宋体" w:hAnsi="宋体"/>
                <w:bCs/>
                <w:szCs w:val="21"/>
                <w:lang w:bidi="ar"/>
              </w:rPr>
            </w:pPr>
            <w:r>
              <w:rPr>
                <w:rFonts w:ascii="宋体" w:hAnsi="宋体" w:hint="eastAsia"/>
                <w:bCs/>
                <w:szCs w:val="21"/>
                <w:lang w:bidi="ar"/>
              </w:rPr>
              <w:t>1</w:t>
            </w:r>
            <w:r>
              <w:rPr>
                <w:rFonts w:ascii="宋体" w:hAnsi="宋体"/>
                <w:bCs/>
                <w:szCs w:val="21"/>
                <w:lang w:bidi="ar"/>
              </w:rPr>
              <w:t>40</w:t>
            </w:r>
            <w:r>
              <w:rPr>
                <w:rFonts w:ascii="宋体" w:hAnsi="宋体" w:hint="eastAsia"/>
                <w:bCs/>
                <w:szCs w:val="21"/>
                <w:lang w:bidi="ar"/>
              </w:rPr>
              <w:t>,</w:t>
            </w:r>
            <w:r>
              <w:rPr>
                <w:rFonts w:ascii="宋体" w:hAnsi="宋体"/>
                <w:bCs/>
                <w:szCs w:val="21"/>
                <w:lang w:bidi="ar"/>
              </w:rPr>
              <w:t>000</w:t>
            </w:r>
          </w:p>
        </w:tc>
      </w:tr>
      <w:tr w:rsidR="00722D2D" w14:paraId="459542E2" w14:textId="77777777" w:rsidTr="00722D2D">
        <w:trPr>
          <w:trHeight w:val="712"/>
        </w:trPr>
        <w:tc>
          <w:tcPr>
            <w:tcW w:w="562" w:type="dxa"/>
            <w:vAlign w:val="center"/>
          </w:tcPr>
          <w:p w14:paraId="65A67AF2" w14:textId="77777777" w:rsidR="00722D2D" w:rsidRDefault="00722D2D" w:rsidP="00E165D4">
            <w:pPr>
              <w:jc w:val="center"/>
              <w:rPr>
                <w:rFonts w:ascii="宋体" w:hAnsi="宋体"/>
                <w:bCs/>
                <w:szCs w:val="21"/>
              </w:rPr>
            </w:pPr>
            <w:r>
              <w:rPr>
                <w:rFonts w:ascii="宋体" w:hAnsi="宋体" w:cs="方正小标宋简体" w:hint="eastAsia"/>
                <w:bCs/>
                <w:szCs w:val="21"/>
              </w:rPr>
              <w:t>18</w:t>
            </w:r>
          </w:p>
        </w:tc>
        <w:tc>
          <w:tcPr>
            <w:tcW w:w="567" w:type="dxa"/>
            <w:vAlign w:val="center"/>
          </w:tcPr>
          <w:p w14:paraId="3EC789D4"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07FF63C9" w14:textId="77777777" w:rsidR="00722D2D" w:rsidRDefault="005E4229" w:rsidP="00E165D4">
            <w:pPr>
              <w:jc w:val="center"/>
              <w:rPr>
                <w:rFonts w:ascii="宋体" w:hAnsi="宋体"/>
                <w:bCs/>
                <w:szCs w:val="21"/>
              </w:rPr>
            </w:pPr>
            <w:hyperlink r:id="rId68" w:tgtFrame="_blank" w:history="1">
              <w:r w:rsidR="00722D2D">
                <w:rPr>
                  <w:rStyle w:val="affa"/>
                </w:rPr>
                <w:t>202100395739</w:t>
              </w:r>
            </w:hyperlink>
          </w:p>
        </w:tc>
        <w:tc>
          <w:tcPr>
            <w:tcW w:w="1276" w:type="dxa"/>
            <w:vAlign w:val="center"/>
          </w:tcPr>
          <w:p w14:paraId="6BA3BA5B" w14:textId="77777777" w:rsidR="00722D2D" w:rsidRDefault="00722D2D" w:rsidP="00E165D4">
            <w:pPr>
              <w:widowControl/>
              <w:jc w:val="center"/>
              <w:textAlignment w:val="center"/>
              <w:rPr>
                <w:rFonts w:ascii="宋体" w:hAnsi="宋体"/>
                <w:bCs/>
                <w:szCs w:val="21"/>
              </w:rPr>
            </w:pPr>
            <w:r>
              <w:rPr>
                <w:rFonts w:ascii="宋体" w:hAnsi="宋体"/>
                <w:bCs/>
                <w:szCs w:val="21"/>
              </w:rPr>
              <w:t>激光治疗仪</w:t>
            </w:r>
          </w:p>
        </w:tc>
        <w:tc>
          <w:tcPr>
            <w:tcW w:w="709" w:type="dxa"/>
          </w:tcPr>
          <w:p w14:paraId="2F902EA0" w14:textId="77777777" w:rsidR="00722D2D" w:rsidRDefault="00722D2D" w:rsidP="00E165D4">
            <w:pPr>
              <w:widowControl/>
              <w:jc w:val="center"/>
              <w:textAlignment w:val="center"/>
              <w:rPr>
                <w:rFonts w:ascii="宋体" w:hAnsi="宋体"/>
                <w:bCs/>
                <w:szCs w:val="21"/>
              </w:rPr>
            </w:pPr>
          </w:p>
        </w:tc>
        <w:tc>
          <w:tcPr>
            <w:tcW w:w="709" w:type="dxa"/>
          </w:tcPr>
          <w:p w14:paraId="55BC3EAB" w14:textId="77777777" w:rsidR="00722D2D" w:rsidRDefault="00722D2D" w:rsidP="00E165D4">
            <w:pPr>
              <w:widowControl/>
              <w:jc w:val="center"/>
              <w:textAlignment w:val="center"/>
              <w:rPr>
                <w:rFonts w:ascii="宋体" w:hAnsi="宋体"/>
                <w:bCs/>
                <w:szCs w:val="21"/>
              </w:rPr>
            </w:pPr>
          </w:p>
        </w:tc>
        <w:tc>
          <w:tcPr>
            <w:tcW w:w="850" w:type="dxa"/>
          </w:tcPr>
          <w:p w14:paraId="2BEB7570" w14:textId="77777777" w:rsidR="00722D2D" w:rsidRDefault="00722D2D" w:rsidP="00E165D4">
            <w:pPr>
              <w:widowControl/>
              <w:jc w:val="center"/>
              <w:textAlignment w:val="center"/>
              <w:rPr>
                <w:rFonts w:ascii="宋体" w:hAnsi="宋体"/>
                <w:bCs/>
                <w:szCs w:val="21"/>
              </w:rPr>
            </w:pPr>
          </w:p>
        </w:tc>
        <w:tc>
          <w:tcPr>
            <w:tcW w:w="567" w:type="dxa"/>
            <w:vAlign w:val="center"/>
          </w:tcPr>
          <w:p w14:paraId="033138F0" w14:textId="31E7FD41"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1261F6AE"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53411A20" w14:textId="0E9C4A28" w:rsidR="00722D2D" w:rsidRDefault="00722D2D" w:rsidP="00E165D4">
            <w:pPr>
              <w:jc w:val="center"/>
              <w:rPr>
                <w:rFonts w:ascii="宋体" w:hAnsi="宋体"/>
                <w:b/>
                <w:bCs/>
                <w:color w:val="FF0000"/>
                <w:szCs w:val="21"/>
              </w:rPr>
            </w:pPr>
          </w:p>
        </w:tc>
        <w:tc>
          <w:tcPr>
            <w:tcW w:w="708" w:type="dxa"/>
          </w:tcPr>
          <w:p w14:paraId="0CD47945" w14:textId="77777777" w:rsidR="00722D2D" w:rsidRDefault="00722D2D" w:rsidP="00E165D4">
            <w:pPr>
              <w:widowControl/>
              <w:jc w:val="center"/>
              <w:rPr>
                <w:rFonts w:ascii="宋体" w:hAnsi="宋体"/>
                <w:bCs/>
                <w:szCs w:val="21"/>
                <w:lang w:bidi="ar"/>
              </w:rPr>
            </w:pPr>
          </w:p>
        </w:tc>
        <w:tc>
          <w:tcPr>
            <w:tcW w:w="1134" w:type="dxa"/>
            <w:vAlign w:val="center"/>
          </w:tcPr>
          <w:p w14:paraId="03940EDA" w14:textId="5F48F464" w:rsidR="00722D2D" w:rsidRDefault="00722D2D" w:rsidP="00E165D4">
            <w:pPr>
              <w:widowControl/>
              <w:jc w:val="center"/>
              <w:rPr>
                <w:rFonts w:ascii="宋体" w:hAnsi="宋体"/>
                <w:bCs/>
                <w:szCs w:val="21"/>
                <w:lang w:bidi="ar"/>
              </w:rPr>
            </w:pPr>
            <w:r>
              <w:rPr>
                <w:rFonts w:ascii="宋体" w:hAnsi="宋体"/>
                <w:bCs/>
                <w:szCs w:val="21"/>
                <w:lang w:bidi="ar"/>
              </w:rPr>
              <w:t>300,000</w:t>
            </w:r>
          </w:p>
        </w:tc>
        <w:tc>
          <w:tcPr>
            <w:tcW w:w="1134" w:type="dxa"/>
            <w:vAlign w:val="center"/>
          </w:tcPr>
          <w:p w14:paraId="620A70C6" w14:textId="77777777" w:rsidR="00722D2D" w:rsidRDefault="00722D2D" w:rsidP="00E165D4">
            <w:pPr>
              <w:widowControl/>
              <w:jc w:val="center"/>
              <w:rPr>
                <w:rFonts w:ascii="宋体" w:hAnsi="宋体"/>
                <w:bCs/>
                <w:szCs w:val="21"/>
                <w:lang w:bidi="ar"/>
              </w:rPr>
            </w:pPr>
            <w:r>
              <w:rPr>
                <w:rFonts w:ascii="宋体" w:hAnsi="宋体" w:hint="eastAsia"/>
                <w:bCs/>
                <w:szCs w:val="21"/>
                <w:lang w:bidi="ar"/>
              </w:rPr>
              <w:t>2</w:t>
            </w:r>
            <w:r>
              <w:rPr>
                <w:rFonts w:ascii="宋体" w:hAnsi="宋体"/>
                <w:bCs/>
                <w:szCs w:val="21"/>
                <w:lang w:bidi="ar"/>
              </w:rPr>
              <w:t>40,000</w:t>
            </w:r>
          </w:p>
        </w:tc>
      </w:tr>
      <w:tr w:rsidR="00722D2D" w14:paraId="13534013" w14:textId="77777777" w:rsidTr="00722D2D">
        <w:trPr>
          <w:trHeight w:val="712"/>
        </w:trPr>
        <w:tc>
          <w:tcPr>
            <w:tcW w:w="562" w:type="dxa"/>
            <w:vAlign w:val="center"/>
          </w:tcPr>
          <w:p w14:paraId="0A33A19C" w14:textId="77777777" w:rsidR="00722D2D" w:rsidRDefault="00722D2D" w:rsidP="00E165D4">
            <w:pPr>
              <w:jc w:val="center"/>
              <w:rPr>
                <w:rFonts w:ascii="宋体" w:hAnsi="宋体"/>
                <w:bCs/>
                <w:szCs w:val="21"/>
              </w:rPr>
            </w:pPr>
            <w:r>
              <w:rPr>
                <w:rFonts w:ascii="宋体" w:hAnsi="宋体" w:cs="方正小标宋简体" w:hint="eastAsia"/>
                <w:bCs/>
                <w:szCs w:val="21"/>
              </w:rPr>
              <w:t>19</w:t>
            </w:r>
          </w:p>
        </w:tc>
        <w:tc>
          <w:tcPr>
            <w:tcW w:w="567" w:type="dxa"/>
            <w:vAlign w:val="center"/>
          </w:tcPr>
          <w:p w14:paraId="79CB986A" w14:textId="77777777" w:rsidR="00722D2D" w:rsidRDefault="00722D2D" w:rsidP="00E165D4">
            <w:pPr>
              <w:jc w:val="center"/>
              <w:rPr>
                <w:rFonts w:ascii="宋体" w:hAnsi="宋体"/>
                <w:bCs/>
                <w:szCs w:val="21"/>
              </w:rPr>
            </w:pPr>
            <w:r>
              <w:rPr>
                <w:rFonts w:ascii="宋体" w:hAnsi="宋体" w:hint="eastAsia"/>
                <w:bCs/>
                <w:szCs w:val="21"/>
              </w:rPr>
              <w:t>A</w:t>
            </w:r>
          </w:p>
        </w:tc>
        <w:tc>
          <w:tcPr>
            <w:tcW w:w="1134" w:type="dxa"/>
            <w:vAlign w:val="center"/>
          </w:tcPr>
          <w:p w14:paraId="12A303EF" w14:textId="77777777" w:rsidR="00722D2D" w:rsidRDefault="005E4229" w:rsidP="00E165D4">
            <w:pPr>
              <w:jc w:val="center"/>
              <w:rPr>
                <w:rFonts w:ascii="宋体" w:hAnsi="宋体"/>
                <w:bCs/>
                <w:szCs w:val="21"/>
              </w:rPr>
            </w:pPr>
            <w:hyperlink r:id="rId69" w:tgtFrame="_blank" w:history="1">
              <w:r w:rsidR="00722D2D">
                <w:rPr>
                  <w:rStyle w:val="affa"/>
                </w:rPr>
                <w:t>202100395740</w:t>
              </w:r>
            </w:hyperlink>
          </w:p>
        </w:tc>
        <w:tc>
          <w:tcPr>
            <w:tcW w:w="1276" w:type="dxa"/>
            <w:vAlign w:val="center"/>
          </w:tcPr>
          <w:p w14:paraId="12DAB12F" w14:textId="77777777" w:rsidR="00722D2D" w:rsidRDefault="00722D2D" w:rsidP="00E165D4">
            <w:pPr>
              <w:widowControl/>
              <w:jc w:val="center"/>
              <w:textAlignment w:val="center"/>
              <w:rPr>
                <w:rFonts w:ascii="宋体" w:hAnsi="宋体"/>
                <w:bCs/>
                <w:szCs w:val="21"/>
              </w:rPr>
            </w:pPr>
            <w:r>
              <w:rPr>
                <w:rFonts w:ascii="宋体" w:hAnsi="宋体"/>
                <w:bCs/>
                <w:szCs w:val="21"/>
              </w:rPr>
              <w:t>牙周龈下喷砂机</w:t>
            </w:r>
          </w:p>
        </w:tc>
        <w:tc>
          <w:tcPr>
            <w:tcW w:w="709" w:type="dxa"/>
          </w:tcPr>
          <w:p w14:paraId="0B7615C0" w14:textId="77777777" w:rsidR="00722D2D" w:rsidRDefault="00722D2D" w:rsidP="00E165D4">
            <w:pPr>
              <w:widowControl/>
              <w:jc w:val="center"/>
              <w:textAlignment w:val="center"/>
              <w:rPr>
                <w:rFonts w:ascii="宋体" w:hAnsi="宋体"/>
                <w:bCs/>
                <w:szCs w:val="21"/>
              </w:rPr>
            </w:pPr>
          </w:p>
        </w:tc>
        <w:tc>
          <w:tcPr>
            <w:tcW w:w="709" w:type="dxa"/>
          </w:tcPr>
          <w:p w14:paraId="3C665E83" w14:textId="77777777" w:rsidR="00722D2D" w:rsidRDefault="00722D2D" w:rsidP="00E165D4">
            <w:pPr>
              <w:widowControl/>
              <w:jc w:val="center"/>
              <w:textAlignment w:val="center"/>
              <w:rPr>
                <w:rFonts w:ascii="宋体" w:hAnsi="宋体"/>
                <w:bCs/>
                <w:szCs w:val="21"/>
              </w:rPr>
            </w:pPr>
          </w:p>
        </w:tc>
        <w:tc>
          <w:tcPr>
            <w:tcW w:w="850" w:type="dxa"/>
          </w:tcPr>
          <w:p w14:paraId="77AF3E05" w14:textId="77777777" w:rsidR="00722D2D" w:rsidRDefault="00722D2D" w:rsidP="00E165D4">
            <w:pPr>
              <w:widowControl/>
              <w:jc w:val="center"/>
              <w:textAlignment w:val="center"/>
              <w:rPr>
                <w:rFonts w:ascii="宋体" w:hAnsi="宋体"/>
                <w:bCs/>
                <w:szCs w:val="21"/>
              </w:rPr>
            </w:pPr>
          </w:p>
        </w:tc>
        <w:tc>
          <w:tcPr>
            <w:tcW w:w="567" w:type="dxa"/>
            <w:vAlign w:val="center"/>
          </w:tcPr>
          <w:p w14:paraId="6ACC04E1" w14:textId="030526D4" w:rsidR="00722D2D" w:rsidRDefault="00722D2D" w:rsidP="00E165D4">
            <w:pPr>
              <w:widowControl/>
              <w:jc w:val="center"/>
              <w:textAlignment w:val="center"/>
              <w:rPr>
                <w:rFonts w:ascii="宋体" w:hAnsi="宋体"/>
                <w:bCs/>
                <w:szCs w:val="21"/>
              </w:rPr>
            </w:pPr>
            <w:r>
              <w:rPr>
                <w:rFonts w:ascii="宋体" w:hAnsi="宋体"/>
                <w:bCs/>
                <w:szCs w:val="21"/>
              </w:rPr>
              <w:t>2</w:t>
            </w:r>
          </w:p>
        </w:tc>
        <w:tc>
          <w:tcPr>
            <w:tcW w:w="567" w:type="dxa"/>
            <w:vAlign w:val="center"/>
          </w:tcPr>
          <w:p w14:paraId="2FE41D68" w14:textId="77777777" w:rsidR="00722D2D" w:rsidRDefault="00722D2D" w:rsidP="00E165D4">
            <w:pPr>
              <w:widowControl/>
              <w:jc w:val="center"/>
              <w:textAlignment w:val="center"/>
              <w:rPr>
                <w:rFonts w:ascii="宋体" w:hAnsi="宋体" w:cs="宋体"/>
                <w:color w:val="000000"/>
                <w:kern w:val="0"/>
                <w:szCs w:val="21"/>
                <w:lang w:bidi="ar"/>
              </w:rPr>
            </w:pPr>
            <w:r>
              <w:rPr>
                <w:rFonts w:ascii="宋体" w:hAnsi="宋体" w:cs="方正小标宋简体" w:hint="eastAsia"/>
                <w:bCs/>
                <w:szCs w:val="21"/>
              </w:rPr>
              <w:t>台</w:t>
            </w:r>
          </w:p>
        </w:tc>
        <w:tc>
          <w:tcPr>
            <w:tcW w:w="851" w:type="dxa"/>
            <w:vAlign w:val="center"/>
          </w:tcPr>
          <w:p w14:paraId="5D48E763" w14:textId="1CD5A146" w:rsidR="00722D2D" w:rsidRDefault="00722D2D" w:rsidP="00E165D4">
            <w:pPr>
              <w:jc w:val="center"/>
              <w:rPr>
                <w:rFonts w:ascii="宋体" w:hAnsi="宋体"/>
                <w:b/>
                <w:bCs/>
                <w:color w:val="FF0000"/>
                <w:szCs w:val="21"/>
              </w:rPr>
            </w:pPr>
          </w:p>
        </w:tc>
        <w:tc>
          <w:tcPr>
            <w:tcW w:w="708" w:type="dxa"/>
          </w:tcPr>
          <w:p w14:paraId="18A240F3" w14:textId="77777777" w:rsidR="00722D2D" w:rsidRDefault="00722D2D" w:rsidP="00E165D4">
            <w:pPr>
              <w:widowControl/>
              <w:jc w:val="center"/>
              <w:rPr>
                <w:rFonts w:ascii="宋体" w:hAnsi="宋体"/>
                <w:bCs/>
                <w:szCs w:val="21"/>
                <w:lang w:bidi="ar"/>
              </w:rPr>
            </w:pPr>
          </w:p>
        </w:tc>
        <w:tc>
          <w:tcPr>
            <w:tcW w:w="1134" w:type="dxa"/>
            <w:vAlign w:val="center"/>
          </w:tcPr>
          <w:p w14:paraId="50E19B2E" w14:textId="4E3D16D8" w:rsidR="00722D2D" w:rsidRDefault="00722D2D" w:rsidP="00E165D4">
            <w:pPr>
              <w:widowControl/>
              <w:jc w:val="center"/>
              <w:rPr>
                <w:rFonts w:ascii="宋体" w:hAnsi="宋体"/>
                <w:bCs/>
                <w:szCs w:val="21"/>
                <w:lang w:bidi="ar"/>
              </w:rPr>
            </w:pPr>
            <w:r>
              <w:rPr>
                <w:rFonts w:ascii="宋体" w:hAnsi="宋体"/>
                <w:bCs/>
                <w:szCs w:val="21"/>
                <w:lang w:bidi="ar"/>
              </w:rPr>
              <w:t>300,000</w:t>
            </w:r>
          </w:p>
        </w:tc>
        <w:tc>
          <w:tcPr>
            <w:tcW w:w="1134" w:type="dxa"/>
            <w:vAlign w:val="center"/>
          </w:tcPr>
          <w:p w14:paraId="7A0B01DC" w14:textId="77777777" w:rsidR="00722D2D" w:rsidRDefault="00722D2D" w:rsidP="00E165D4">
            <w:pPr>
              <w:widowControl/>
              <w:jc w:val="center"/>
              <w:rPr>
                <w:rFonts w:ascii="宋体" w:hAnsi="宋体"/>
                <w:bCs/>
                <w:szCs w:val="21"/>
                <w:lang w:bidi="ar"/>
              </w:rPr>
            </w:pPr>
            <w:r>
              <w:rPr>
                <w:rFonts w:ascii="宋体" w:hAnsi="宋体" w:hint="eastAsia"/>
                <w:bCs/>
                <w:szCs w:val="21"/>
                <w:lang w:bidi="ar"/>
              </w:rPr>
              <w:t>2</w:t>
            </w:r>
            <w:r>
              <w:rPr>
                <w:rFonts w:ascii="宋体" w:hAnsi="宋体"/>
                <w:bCs/>
                <w:szCs w:val="21"/>
                <w:lang w:bidi="ar"/>
              </w:rPr>
              <w:t>40,000</w:t>
            </w:r>
          </w:p>
        </w:tc>
      </w:tr>
      <w:tr w:rsidR="00722D2D" w14:paraId="3877B02E" w14:textId="77777777" w:rsidTr="00722D2D">
        <w:trPr>
          <w:trHeight w:val="375"/>
        </w:trPr>
        <w:tc>
          <w:tcPr>
            <w:tcW w:w="10768" w:type="dxa"/>
            <w:gridSpan w:val="13"/>
          </w:tcPr>
          <w:p w14:paraId="1FB68777" w14:textId="6A28832F" w:rsidR="00722D2D" w:rsidRDefault="00722D2D" w:rsidP="00722D2D">
            <w:pPr>
              <w:jc w:val="center"/>
            </w:pPr>
            <w:r>
              <w:rPr>
                <w:rFonts w:hint="eastAsia"/>
                <w:sz w:val="24"/>
              </w:rPr>
              <w:t>合计（即：投标总价；币种：人民币；单位：元）：</w:t>
            </w:r>
            <w:r>
              <w:rPr>
                <w:rFonts w:hint="eastAsia"/>
                <w:color w:val="FF0000"/>
                <w:sz w:val="24"/>
              </w:rPr>
              <w:t>大写：</w:t>
            </w:r>
          </w:p>
        </w:tc>
      </w:tr>
    </w:tbl>
    <w:p w14:paraId="7B30B381" w14:textId="1E90A47A" w:rsidR="00E165D4" w:rsidRPr="00722D2D" w:rsidRDefault="00E165D4">
      <w:pPr>
        <w:rPr>
          <w:rFonts w:ascii="宋体" w:hAnsi="宋体"/>
          <w:szCs w:val="21"/>
        </w:rPr>
      </w:pPr>
    </w:p>
    <w:p w14:paraId="2E029DCF" w14:textId="77777777" w:rsidR="00E165D4" w:rsidRDefault="00E165D4">
      <w:pPr>
        <w:rPr>
          <w:rFonts w:ascii="宋体" w:hAnsi="宋体"/>
          <w:szCs w:val="21"/>
        </w:rPr>
      </w:pPr>
    </w:p>
    <w:p w14:paraId="1508888C" w14:textId="77777777" w:rsidR="00E26E58" w:rsidRDefault="00AA23BA">
      <w:pPr>
        <w:rPr>
          <w:rFonts w:ascii="宋体" w:hAnsi="宋体"/>
          <w:b/>
          <w:color w:val="FF0000"/>
          <w:sz w:val="24"/>
        </w:rPr>
      </w:pPr>
      <w:r>
        <w:rPr>
          <w:rFonts w:ascii="宋体" w:hAnsi="宋体" w:hint="eastAsia"/>
          <w:b/>
          <w:color w:val="FF0000"/>
          <w:sz w:val="24"/>
        </w:rPr>
        <w:t>注：1. 请根据“第二章 招标项目需求” “二、货物清单”填写；本表格式不得修改。</w:t>
      </w:r>
    </w:p>
    <w:p w14:paraId="036B30B7" w14:textId="77777777" w:rsidR="00E26E58" w:rsidRDefault="00AA23BA">
      <w:pPr>
        <w:rPr>
          <w:rFonts w:ascii="宋体" w:hAnsi="宋体"/>
          <w:b/>
          <w:color w:val="FF0000"/>
          <w:sz w:val="24"/>
        </w:rPr>
      </w:pPr>
      <w:r>
        <w:rPr>
          <w:rFonts w:ascii="宋体" w:hAnsi="宋体"/>
          <w:b/>
          <w:color w:val="FF0000"/>
          <w:sz w:val="24"/>
        </w:rPr>
        <w:t xml:space="preserve">    2</w:t>
      </w:r>
      <w:r>
        <w:rPr>
          <w:rFonts w:ascii="宋体" w:hAnsi="宋体" w:hint="eastAsia"/>
          <w:b/>
          <w:color w:val="FF0000"/>
          <w:sz w:val="24"/>
        </w:rPr>
        <w:t>. 所有价格应按“招标文件”中规定的货币单位填写；投标总价应为以上各分项价格之和；投标总价和项目报价表中单个采购预算条目报价均不得超过对应的预算限额，否则将导致无效投标。</w:t>
      </w:r>
    </w:p>
    <w:p w14:paraId="42388564" w14:textId="77777777" w:rsidR="00E26E58" w:rsidRDefault="00AA23BA">
      <w:pPr>
        <w:ind w:firstLineChars="200" w:firstLine="482"/>
        <w:rPr>
          <w:rFonts w:ascii="宋体" w:hAnsi="宋体"/>
          <w:b/>
          <w:color w:val="FF0000"/>
          <w:sz w:val="24"/>
        </w:rPr>
      </w:pPr>
      <w:r>
        <w:rPr>
          <w:rFonts w:ascii="宋体" w:hAnsi="宋体" w:hint="eastAsia"/>
          <w:b/>
          <w:color w:val="FF0000"/>
          <w:sz w:val="24"/>
        </w:rPr>
        <w:t>3.单价、合价和投标总价为包干价，即三者均应包含设备的价款、包装、运输、装卸、安装、调试、技术指导、培训、咨询、服务、保险、税费、检测、验收合格交付使用之前以及技术和售后服务等其他各项有关费用。</w:t>
      </w:r>
    </w:p>
    <w:p w14:paraId="0D622DEA" w14:textId="77777777" w:rsidR="00E26E58" w:rsidRDefault="00AA23BA">
      <w:pPr>
        <w:ind w:firstLineChars="200" w:firstLine="482"/>
        <w:rPr>
          <w:rFonts w:ascii="宋体" w:hAnsi="宋体"/>
          <w:b/>
          <w:color w:val="FF0000"/>
          <w:sz w:val="24"/>
        </w:rPr>
      </w:pPr>
      <w:r>
        <w:rPr>
          <w:rFonts w:ascii="宋体" w:hAnsi="宋体" w:hint="eastAsia"/>
          <w:b/>
          <w:color w:val="FF0000"/>
          <w:sz w:val="24"/>
        </w:rPr>
        <w:t>4.开标一览表的投标总价应当与项目报价表的投标总价一致。</w:t>
      </w:r>
    </w:p>
    <w:p w14:paraId="0A8822A8" w14:textId="77777777" w:rsidR="00E26E58" w:rsidRDefault="00AA23BA">
      <w:pPr>
        <w:ind w:firstLineChars="196" w:firstLine="472"/>
        <w:rPr>
          <w:rFonts w:ascii="宋体" w:hAnsi="宋体"/>
          <w:b/>
          <w:color w:val="FF0000"/>
          <w:sz w:val="24"/>
        </w:rPr>
      </w:pPr>
      <w:r>
        <w:rPr>
          <w:rFonts w:ascii="宋体" w:hAnsi="宋体" w:hint="eastAsia"/>
          <w:b/>
          <w:color w:val="FF0000"/>
          <w:sz w:val="24"/>
        </w:rPr>
        <w:t>5.“原产地”是指该产品的实际生产加工地，而非品牌总公司所在地。</w:t>
      </w:r>
    </w:p>
    <w:p w14:paraId="23A646CC" w14:textId="77777777" w:rsidR="00E26E58" w:rsidRDefault="00AA23BA">
      <w:pPr>
        <w:ind w:firstLineChars="196" w:firstLine="472"/>
        <w:rPr>
          <w:rFonts w:ascii="宋体" w:hAnsi="宋体"/>
          <w:b/>
          <w:color w:val="FF0000"/>
          <w:sz w:val="24"/>
        </w:rPr>
      </w:pPr>
      <w:r>
        <w:rPr>
          <w:rFonts w:ascii="宋体" w:hAnsi="宋体" w:hint="eastAsia"/>
          <w:b/>
          <w:color w:val="FF0000"/>
          <w:sz w:val="24"/>
        </w:rPr>
        <w:t>6.详细填写所投货物的制造商名称；若如所投产品属于定制类的非量产货物或无具体型号的货物，可以不填写型号等信息，但应当标注投标产品为定制产品。</w:t>
      </w:r>
    </w:p>
    <w:p w14:paraId="3BABDF76" w14:textId="4FB0BE3A" w:rsidR="00E26E58" w:rsidRDefault="00AA23BA" w:rsidP="00722D2D">
      <w:pPr>
        <w:ind w:firstLineChars="195" w:firstLine="470"/>
        <w:rPr>
          <w:rFonts w:ascii="宋体" w:hAnsi="宋体"/>
          <w:b/>
          <w:color w:val="FF0000"/>
          <w:sz w:val="24"/>
          <w:szCs w:val="21"/>
        </w:rPr>
      </w:pPr>
      <w:r>
        <w:rPr>
          <w:rFonts w:ascii="宋体" w:hAnsi="宋体" w:hint="eastAsia"/>
          <w:b/>
          <w:color w:val="FF0000"/>
          <w:sz w:val="24"/>
          <w:szCs w:val="21"/>
        </w:rPr>
        <w:t>7、本项目最高投标限价为元</w:t>
      </w:r>
      <w:r w:rsidR="00722D2D" w:rsidRPr="00722D2D">
        <w:rPr>
          <w:rFonts w:ascii="宋体" w:hAnsi="宋体"/>
          <w:b/>
          <w:color w:val="FF0000"/>
          <w:sz w:val="24"/>
          <w:szCs w:val="21"/>
        </w:rPr>
        <w:t>3,323,200.00</w:t>
      </w:r>
      <w:r>
        <w:rPr>
          <w:rFonts w:ascii="宋体" w:hAnsi="宋体" w:hint="eastAsia"/>
          <w:b/>
          <w:color w:val="FF0000"/>
          <w:sz w:val="24"/>
          <w:szCs w:val="21"/>
        </w:rPr>
        <w:t>，报价超过最高限价的投标为无效投标。</w:t>
      </w:r>
    </w:p>
    <w:p w14:paraId="4A7E85BF" w14:textId="77777777" w:rsidR="00722D2D" w:rsidRPr="00722D2D" w:rsidRDefault="00722D2D" w:rsidP="00722D2D">
      <w:pPr>
        <w:ind w:firstLineChars="195" w:firstLine="470"/>
        <w:rPr>
          <w:rFonts w:ascii="宋体" w:hAnsi="宋体"/>
          <w:b/>
          <w:color w:val="FF0000"/>
          <w:sz w:val="24"/>
          <w:szCs w:val="21"/>
        </w:rPr>
      </w:pPr>
    </w:p>
    <w:p w14:paraId="4BA87707" w14:textId="77777777" w:rsidR="00E26E58" w:rsidRDefault="00E26E58">
      <w:pPr>
        <w:ind w:firstLineChars="200" w:firstLine="482"/>
        <w:rPr>
          <w:rFonts w:ascii="宋体" w:hAnsi="宋体"/>
          <w:b/>
          <w:color w:val="FF0000"/>
          <w:sz w:val="24"/>
        </w:rPr>
      </w:pPr>
    </w:p>
    <w:p w14:paraId="18EB141F" w14:textId="77777777" w:rsidR="00E26E58" w:rsidRDefault="00AA23BA">
      <w:pPr>
        <w:numPr>
          <w:ilvl w:val="0"/>
          <w:numId w:val="8"/>
        </w:numPr>
        <w:ind w:left="482" w:hanging="482"/>
        <w:jc w:val="center"/>
        <w:rPr>
          <w:b/>
          <w:sz w:val="24"/>
        </w:rPr>
      </w:pPr>
      <w:r>
        <w:rPr>
          <w:rFonts w:hint="eastAsia"/>
          <w:b/>
          <w:sz w:val="24"/>
        </w:rPr>
        <w:t>核心产品的品牌情况</w:t>
      </w:r>
    </w:p>
    <w:p w14:paraId="0D6FB52B" w14:textId="77777777" w:rsidR="00E26E58" w:rsidRDefault="00E26E58">
      <w:pPr>
        <w:ind w:firstLineChars="200" w:firstLine="482"/>
        <w:rPr>
          <w:rFonts w:ascii="宋体" w:hAnsi="宋体"/>
          <w:b/>
          <w:color w:val="FF0000"/>
          <w:sz w:val="24"/>
        </w:rPr>
      </w:pPr>
    </w:p>
    <w:p w14:paraId="1185E62D" w14:textId="77777777" w:rsidR="00E26E58" w:rsidRDefault="00AA23BA">
      <w:pPr>
        <w:ind w:firstLineChars="200" w:firstLine="482"/>
        <w:rPr>
          <w:rFonts w:ascii="宋体" w:hAnsi="宋体"/>
          <w:b/>
          <w:color w:val="FF0000"/>
          <w:sz w:val="24"/>
        </w:rPr>
      </w:pPr>
      <w:r>
        <w:rPr>
          <w:rFonts w:hint="eastAsia"/>
          <w:b/>
          <w:color w:val="FF0000"/>
          <w:sz w:val="24"/>
        </w:rPr>
        <w:t>我公司所投核心产品的品牌为：</w:t>
      </w:r>
      <w:r>
        <w:rPr>
          <w:rFonts w:hint="eastAsia"/>
          <w:color w:val="FF0000"/>
          <w:szCs w:val="21"/>
          <w:u w:val="single"/>
        </w:rPr>
        <w:t xml:space="preserve">         </w:t>
      </w:r>
      <w:r>
        <w:rPr>
          <w:rFonts w:hint="eastAsia"/>
          <w:b/>
          <w:color w:val="FF0000"/>
          <w:sz w:val="24"/>
        </w:rPr>
        <w:t>。</w:t>
      </w:r>
    </w:p>
    <w:p w14:paraId="58DBFEA0" w14:textId="77777777" w:rsidR="00E26E58" w:rsidRDefault="00AA23BA">
      <w:pPr>
        <w:ind w:firstLineChars="200" w:firstLine="480"/>
        <w:rPr>
          <w:rFonts w:ascii="宋体" w:hAnsi="宋体"/>
          <w:sz w:val="24"/>
        </w:rPr>
      </w:pPr>
      <w:r>
        <w:rPr>
          <w:rFonts w:ascii="宋体" w:hAnsi="宋体" w:hint="eastAsia"/>
          <w:sz w:val="24"/>
        </w:rPr>
        <w:t>备注：招标文件未列明核心产品的，无需填写该项。</w:t>
      </w:r>
    </w:p>
    <w:p w14:paraId="0AC41566" w14:textId="77777777" w:rsidR="00E26E58" w:rsidRDefault="00E26E58">
      <w:pPr>
        <w:ind w:firstLineChars="200" w:firstLine="482"/>
        <w:rPr>
          <w:rFonts w:ascii="宋体" w:hAnsi="宋体"/>
          <w:b/>
          <w:color w:val="FF0000"/>
          <w:sz w:val="24"/>
        </w:rPr>
      </w:pPr>
    </w:p>
    <w:p w14:paraId="1F75924B" w14:textId="77777777" w:rsidR="00E26E58" w:rsidRDefault="00E26E58">
      <w:pPr>
        <w:ind w:firstLineChars="200" w:firstLine="482"/>
        <w:rPr>
          <w:rFonts w:ascii="宋体" w:hAnsi="宋体"/>
          <w:b/>
          <w:color w:val="FF0000"/>
          <w:sz w:val="24"/>
        </w:rPr>
      </w:pPr>
    </w:p>
    <w:p w14:paraId="7C7A0F79" w14:textId="77777777" w:rsidR="00E26E58" w:rsidRDefault="00AA23BA">
      <w:pPr>
        <w:ind w:firstLineChars="200" w:firstLine="482"/>
        <w:rPr>
          <w:rFonts w:hAnsi="宋体"/>
          <w:b/>
          <w:bCs/>
          <w:sz w:val="24"/>
        </w:rPr>
      </w:pPr>
      <w:r>
        <w:rPr>
          <w:rFonts w:hAnsi="宋体" w:hint="eastAsia"/>
          <w:b/>
          <w:bCs/>
          <w:sz w:val="24"/>
        </w:rPr>
        <w:t>（三）零配件、消耗品和延续保修合同报价清单（不包括在投标总价内）</w:t>
      </w:r>
    </w:p>
    <w:p w14:paraId="71B0990E" w14:textId="77777777" w:rsidR="00E26E58" w:rsidRDefault="00AA23BA">
      <w:pPr>
        <w:ind w:firstLineChars="200" w:firstLine="422"/>
        <w:rPr>
          <w:rFonts w:hAnsi="宋体"/>
          <w:b/>
          <w:bCs/>
          <w:szCs w:val="21"/>
        </w:rPr>
      </w:pPr>
      <w:r>
        <w:rPr>
          <w:rFonts w:hAnsi="宋体" w:hint="eastAsia"/>
          <w:b/>
          <w:bCs/>
          <w:szCs w:val="21"/>
        </w:rPr>
        <w:t>注：价格最高的前</w:t>
      </w:r>
      <w:r>
        <w:rPr>
          <w:rFonts w:hAnsi="宋体" w:hint="eastAsia"/>
          <w:b/>
          <w:bCs/>
          <w:szCs w:val="21"/>
        </w:rPr>
        <w:t>5</w:t>
      </w:r>
      <w:r>
        <w:rPr>
          <w:rFonts w:hAnsi="宋体" w:hint="eastAsia"/>
          <w:b/>
          <w:bCs/>
          <w:szCs w:val="21"/>
        </w:rPr>
        <w:t>项零配件、消耗品和延续保修合同的报价明细必须填写于此清单中。</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228"/>
        <w:gridCol w:w="1694"/>
        <w:gridCol w:w="900"/>
        <w:gridCol w:w="1401"/>
        <w:gridCol w:w="709"/>
        <w:gridCol w:w="992"/>
      </w:tblGrid>
      <w:tr w:rsidR="00E26E58" w14:paraId="07C544B8" w14:textId="77777777">
        <w:trPr>
          <w:jc w:val="center"/>
        </w:trPr>
        <w:tc>
          <w:tcPr>
            <w:tcW w:w="836" w:type="dxa"/>
          </w:tcPr>
          <w:p w14:paraId="1EEC90EB" w14:textId="77777777" w:rsidR="00E26E58" w:rsidRDefault="00AA23BA">
            <w:pPr>
              <w:ind w:rightChars="-33" w:right="-69"/>
              <w:jc w:val="center"/>
              <w:rPr>
                <w:szCs w:val="21"/>
              </w:rPr>
            </w:pPr>
            <w:r>
              <w:rPr>
                <w:rFonts w:hint="eastAsia"/>
                <w:szCs w:val="21"/>
              </w:rPr>
              <w:t>序号</w:t>
            </w:r>
          </w:p>
        </w:tc>
        <w:tc>
          <w:tcPr>
            <w:tcW w:w="1228" w:type="dxa"/>
            <w:vAlign w:val="center"/>
          </w:tcPr>
          <w:p w14:paraId="74805153" w14:textId="77777777" w:rsidR="00E26E58" w:rsidRDefault="00AA23BA">
            <w:pPr>
              <w:jc w:val="center"/>
              <w:rPr>
                <w:szCs w:val="21"/>
              </w:rPr>
            </w:pPr>
            <w:r>
              <w:rPr>
                <w:rFonts w:hint="eastAsia"/>
                <w:szCs w:val="21"/>
              </w:rPr>
              <w:t>货物名称</w:t>
            </w:r>
          </w:p>
        </w:tc>
        <w:tc>
          <w:tcPr>
            <w:tcW w:w="1694" w:type="dxa"/>
            <w:vAlign w:val="center"/>
          </w:tcPr>
          <w:p w14:paraId="79BCC1B4" w14:textId="77777777" w:rsidR="00E26E58" w:rsidRDefault="00AA23BA">
            <w:pPr>
              <w:jc w:val="center"/>
              <w:rPr>
                <w:szCs w:val="21"/>
              </w:rPr>
            </w:pPr>
            <w:r>
              <w:rPr>
                <w:rFonts w:hint="eastAsia"/>
                <w:szCs w:val="21"/>
              </w:rPr>
              <w:t>规格</w:t>
            </w:r>
            <w:r>
              <w:rPr>
                <w:rFonts w:hint="eastAsia"/>
                <w:szCs w:val="21"/>
              </w:rPr>
              <w:t>/</w:t>
            </w:r>
            <w:r>
              <w:rPr>
                <w:rFonts w:hint="eastAsia"/>
                <w:szCs w:val="21"/>
              </w:rPr>
              <w:t>型号</w:t>
            </w:r>
          </w:p>
        </w:tc>
        <w:tc>
          <w:tcPr>
            <w:tcW w:w="900" w:type="dxa"/>
            <w:vAlign w:val="center"/>
          </w:tcPr>
          <w:p w14:paraId="59600D9A" w14:textId="77777777" w:rsidR="00E26E58" w:rsidRDefault="00AA23BA">
            <w:pPr>
              <w:jc w:val="center"/>
              <w:rPr>
                <w:szCs w:val="21"/>
              </w:rPr>
            </w:pPr>
            <w:r>
              <w:rPr>
                <w:rFonts w:hint="eastAsia"/>
                <w:szCs w:val="21"/>
              </w:rPr>
              <w:t>原产地</w:t>
            </w:r>
          </w:p>
        </w:tc>
        <w:tc>
          <w:tcPr>
            <w:tcW w:w="1401" w:type="dxa"/>
            <w:vAlign w:val="center"/>
          </w:tcPr>
          <w:p w14:paraId="54F6A67C" w14:textId="77777777" w:rsidR="00E26E58" w:rsidRDefault="00AA23BA">
            <w:pPr>
              <w:jc w:val="center"/>
              <w:rPr>
                <w:szCs w:val="21"/>
              </w:rPr>
            </w:pPr>
            <w:r>
              <w:rPr>
                <w:rFonts w:hint="eastAsia"/>
                <w:szCs w:val="21"/>
              </w:rPr>
              <w:t>制造商名称</w:t>
            </w:r>
          </w:p>
        </w:tc>
        <w:tc>
          <w:tcPr>
            <w:tcW w:w="709" w:type="dxa"/>
            <w:vAlign w:val="center"/>
          </w:tcPr>
          <w:p w14:paraId="155DBF36" w14:textId="77777777" w:rsidR="00E26E58" w:rsidRDefault="00AA23BA">
            <w:pPr>
              <w:jc w:val="center"/>
              <w:rPr>
                <w:szCs w:val="21"/>
              </w:rPr>
            </w:pPr>
            <w:r>
              <w:rPr>
                <w:rFonts w:hint="eastAsia"/>
                <w:szCs w:val="21"/>
              </w:rPr>
              <w:t>数量</w:t>
            </w:r>
          </w:p>
        </w:tc>
        <w:tc>
          <w:tcPr>
            <w:tcW w:w="992" w:type="dxa"/>
            <w:vAlign w:val="center"/>
          </w:tcPr>
          <w:p w14:paraId="487D3E21" w14:textId="77777777" w:rsidR="00E26E58" w:rsidRDefault="00AA23BA">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E26E58" w14:paraId="4C04BB72" w14:textId="77777777">
        <w:trPr>
          <w:jc w:val="center"/>
        </w:trPr>
        <w:tc>
          <w:tcPr>
            <w:tcW w:w="836" w:type="dxa"/>
          </w:tcPr>
          <w:p w14:paraId="35E9FA52" w14:textId="77777777" w:rsidR="00E26E58" w:rsidRDefault="00AA23BA">
            <w:pPr>
              <w:ind w:rightChars="-33" w:right="-69"/>
              <w:jc w:val="center"/>
              <w:rPr>
                <w:szCs w:val="21"/>
              </w:rPr>
            </w:pPr>
            <w:r>
              <w:rPr>
                <w:rFonts w:hint="eastAsia"/>
                <w:szCs w:val="21"/>
              </w:rPr>
              <w:t>1</w:t>
            </w:r>
          </w:p>
        </w:tc>
        <w:tc>
          <w:tcPr>
            <w:tcW w:w="1228" w:type="dxa"/>
          </w:tcPr>
          <w:p w14:paraId="6C34ED75" w14:textId="77777777" w:rsidR="00E26E58" w:rsidRDefault="00E26E58">
            <w:pPr>
              <w:rPr>
                <w:sz w:val="24"/>
              </w:rPr>
            </w:pPr>
          </w:p>
        </w:tc>
        <w:tc>
          <w:tcPr>
            <w:tcW w:w="1694" w:type="dxa"/>
          </w:tcPr>
          <w:p w14:paraId="4586A142" w14:textId="77777777" w:rsidR="00E26E58" w:rsidRDefault="00E26E58">
            <w:pPr>
              <w:rPr>
                <w:sz w:val="24"/>
              </w:rPr>
            </w:pPr>
          </w:p>
        </w:tc>
        <w:tc>
          <w:tcPr>
            <w:tcW w:w="900" w:type="dxa"/>
          </w:tcPr>
          <w:p w14:paraId="58E52F47" w14:textId="77777777" w:rsidR="00E26E58" w:rsidRDefault="00E26E58">
            <w:pPr>
              <w:rPr>
                <w:sz w:val="24"/>
              </w:rPr>
            </w:pPr>
          </w:p>
        </w:tc>
        <w:tc>
          <w:tcPr>
            <w:tcW w:w="1401" w:type="dxa"/>
          </w:tcPr>
          <w:p w14:paraId="6B538983" w14:textId="77777777" w:rsidR="00E26E58" w:rsidRDefault="00E26E58">
            <w:pPr>
              <w:rPr>
                <w:sz w:val="24"/>
              </w:rPr>
            </w:pPr>
          </w:p>
        </w:tc>
        <w:tc>
          <w:tcPr>
            <w:tcW w:w="709" w:type="dxa"/>
          </w:tcPr>
          <w:p w14:paraId="7ECF54CE" w14:textId="77777777" w:rsidR="00E26E58" w:rsidRDefault="00E26E58">
            <w:pPr>
              <w:rPr>
                <w:sz w:val="24"/>
              </w:rPr>
            </w:pPr>
          </w:p>
        </w:tc>
        <w:tc>
          <w:tcPr>
            <w:tcW w:w="992" w:type="dxa"/>
          </w:tcPr>
          <w:p w14:paraId="72F56A87" w14:textId="77777777" w:rsidR="00E26E58" w:rsidRDefault="00E26E58">
            <w:pPr>
              <w:rPr>
                <w:sz w:val="24"/>
              </w:rPr>
            </w:pPr>
          </w:p>
        </w:tc>
      </w:tr>
      <w:tr w:rsidR="00E26E58" w14:paraId="3BC098A2" w14:textId="77777777">
        <w:trPr>
          <w:jc w:val="center"/>
        </w:trPr>
        <w:tc>
          <w:tcPr>
            <w:tcW w:w="836" w:type="dxa"/>
          </w:tcPr>
          <w:p w14:paraId="6C97EEBC" w14:textId="77777777" w:rsidR="00E26E58" w:rsidRDefault="00AA23BA">
            <w:pPr>
              <w:ind w:rightChars="-33" w:right="-69"/>
              <w:jc w:val="center"/>
              <w:rPr>
                <w:szCs w:val="21"/>
              </w:rPr>
            </w:pPr>
            <w:r>
              <w:rPr>
                <w:rFonts w:hint="eastAsia"/>
                <w:szCs w:val="21"/>
              </w:rPr>
              <w:t>2</w:t>
            </w:r>
          </w:p>
        </w:tc>
        <w:tc>
          <w:tcPr>
            <w:tcW w:w="1228" w:type="dxa"/>
          </w:tcPr>
          <w:p w14:paraId="1BAE98D6" w14:textId="77777777" w:rsidR="00E26E58" w:rsidRDefault="00E26E58">
            <w:pPr>
              <w:rPr>
                <w:sz w:val="24"/>
              </w:rPr>
            </w:pPr>
          </w:p>
        </w:tc>
        <w:tc>
          <w:tcPr>
            <w:tcW w:w="1694" w:type="dxa"/>
          </w:tcPr>
          <w:p w14:paraId="142A0B02" w14:textId="77777777" w:rsidR="00E26E58" w:rsidRDefault="00E26E58">
            <w:pPr>
              <w:rPr>
                <w:sz w:val="24"/>
              </w:rPr>
            </w:pPr>
          </w:p>
        </w:tc>
        <w:tc>
          <w:tcPr>
            <w:tcW w:w="900" w:type="dxa"/>
          </w:tcPr>
          <w:p w14:paraId="2BF50739" w14:textId="77777777" w:rsidR="00E26E58" w:rsidRDefault="00E26E58">
            <w:pPr>
              <w:rPr>
                <w:sz w:val="24"/>
              </w:rPr>
            </w:pPr>
          </w:p>
        </w:tc>
        <w:tc>
          <w:tcPr>
            <w:tcW w:w="1401" w:type="dxa"/>
          </w:tcPr>
          <w:p w14:paraId="7222D1B9" w14:textId="77777777" w:rsidR="00E26E58" w:rsidRDefault="00E26E58">
            <w:pPr>
              <w:rPr>
                <w:sz w:val="24"/>
              </w:rPr>
            </w:pPr>
          </w:p>
        </w:tc>
        <w:tc>
          <w:tcPr>
            <w:tcW w:w="709" w:type="dxa"/>
          </w:tcPr>
          <w:p w14:paraId="3CD49301" w14:textId="77777777" w:rsidR="00E26E58" w:rsidRDefault="00E26E58">
            <w:pPr>
              <w:rPr>
                <w:sz w:val="24"/>
              </w:rPr>
            </w:pPr>
          </w:p>
        </w:tc>
        <w:tc>
          <w:tcPr>
            <w:tcW w:w="992" w:type="dxa"/>
          </w:tcPr>
          <w:p w14:paraId="42185D50" w14:textId="77777777" w:rsidR="00E26E58" w:rsidRDefault="00E26E58">
            <w:pPr>
              <w:rPr>
                <w:sz w:val="24"/>
              </w:rPr>
            </w:pPr>
          </w:p>
        </w:tc>
      </w:tr>
      <w:tr w:rsidR="00E26E58" w14:paraId="4163D59D" w14:textId="77777777">
        <w:trPr>
          <w:jc w:val="center"/>
        </w:trPr>
        <w:tc>
          <w:tcPr>
            <w:tcW w:w="836" w:type="dxa"/>
          </w:tcPr>
          <w:p w14:paraId="66AC5F22" w14:textId="77777777" w:rsidR="00E26E58" w:rsidRDefault="00E26E58">
            <w:pPr>
              <w:ind w:rightChars="-33" w:right="-69"/>
              <w:jc w:val="center"/>
              <w:rPr>
                <w:szCs w:val="21"/>
              </w:rPr>
            </w:pPr>
          </w:p>
        </w:tc>
        <w:tc>
          <w:tcPr>
            <w:tcW w:w="1228" w:type="dxa"/>
          </w:tcPr>
          <w:p w14:paraId="7DCA84D9" w14:textId="77777777" w:rsidR="00E26E58" w:rsidRDefault="00E26E58">
            <w:pPr>
              <w:rPr>
                <w:sz w:val="24"/>
              </w:rPr>
            </w:pPr>
          </w:p>
        </w:tc>
        <w:tc>
          <w:tcPr>
            <w:tcW w:w="1694" w:type="dxa"/>
          </w:tcPr>
          <w:p w14:paraId="5D576F71" w14:textId="77777777" w:rsidR="00E26E58" w:rsidRDefault="00E26E58">
            <w:pPr>
              <w:rPr>
                <w:sz w:val="24"/>
              </w:rPr>
            </w:pPr>
          </w:p>
        </w:tc>
        <w:tc>
          <w:tcPr>
            <w:tcW w:w="900" w:type="dxa"/>
          </w:tcPr>
          <w:p w14:paraId="7E5B3091" w14:textId="77777777" w:rsidR="00E26E58" w:rsidRDefault="00E26E58">
            <w:pPr>
              <w:rPr>
                <w:sz w:val="24"/>
              </w:rPr>
            </w:pPr>
          </w:p>
        </w:tc>
        <w:tc>
          <w:tcPr>
            <w:tcW w:w="1401" w:type="dxa"/>
          </w:tcPr>
          <w:p w14:paraId="0B6327CF" w14:textId="77777777" w:rsidR="00E26E58" w:rsidRDefault="00E26E58">
            <w:pPr>
              <w:rPr>
                <w:sz w:val="24"/>
              </w:rPr>
            </w:pPr>
          </w:p>
        </w:tc>
        <w:tc>
          <w:tcPr>
            <w:tcW w:w="709" w:type="dxa"/>
          </w:tcPr>
          <w:p w14:paraId="75FAF0DC" w14:textId="77777777" w:rsidR="00E26E58" w:rsidRDefault="00E26E58">
            <w:pPr>
              <w:rPr>
                <w:sz w:val="24"/>
              </w:rPr>
            </w:pPr>
          </w:p>
        </w:tc>
        <w:tc>
          <w:tcPr>
            <w:tcW w:w="992" w:type="dxa"/>
          </w:tcPr>
          <w:p w14:paraId="36F71EC2" w14:textId="77777777" w:rsidR="00E26E58" w:rsidRDefault="00E26E58">
            <w:pPr>
              <w:rPr>
                <w:sz w:val="24"/>
              </w:rPr>
            </w:pPr>
          </w:p>
        </w:tc>
      </w:tr>
      <w:tr w:rsidR="00E26E58" w14:paraId="6466E078" w14:textId="77777777">
        <w:trPr>
          <w:jc w:val="center"/>
        </w:trPr>
        <w:tc>
          <w:tcPr>
            <w:tcW w:w="836" w:type="dxa"/>
          </w:tcPr>
          <w:p w14:paraId="2E06B969" w14:textId="77777777" w:rsidR="00E26E58" w:rsidRDefault="00E26E58">
            <w:pPr>
              <w:ind w:rightChars="-33" w:right="-69"/>
              <w:jc w:val="center"/>
              <w:rPr>
                <w:szCs w:val="21"/>
              </w:rPr>
            </w:pPr>
          </w:p>
        </w:tc>
        <w:tc>
          <w:tcPr>
            <w:tcW w:w="1228" w:type="dxa"/>
          </w:tcPr>
          <w:p w14:paraId="5303AEA9" w14:textId="77777777" w:rsidR="00E26E58" w:rsidRDefault="00E26E58">
            <w:pPr>
              <w:rPr>
                <w:sz w:val="24"/>
              </w:rPr>
            </w:pPr>
          </w:p>
        </w:tc>
        <w:tc>
          <w:tcPr>
            <w:tcW w:w="1694" w:type="dxa"/>
          </w:tcPr>
          <w:p w14:paraId="4F50681A" w14:textId="77777777" w:rsidR="00E26E58" w:rsidRDefault="00E26E58">
            <w:pPr>
              <w:rPr>
                <w:sz w:val="24"/>
              </w:rPr>
            </w:pPr>
          </w:p>
        </w:tc>
        <w:tc>
          <w:tcPr>
            <w:tcW w:w="900" w:type="dxa"/>
          </w:tcPr>
          <w:p w14:paraId="5AB69E10" w14:textId="77777777" w:rsidR="00E26E58" w:rsidRDefault="00E26E58">
            <w:pPr>
              <w:rPr>
                <w:sz w:val="24"/>
              </w:rPr>
            </w:pPr>
          </w:p>
        </w:tc>
        <w:tc>
          <w:tcPr>
            <w:tcW w:w="1401" w:type="dxa"/>
          </w:tcPr>
          <w:p w14:paraId="2ADAA5E1" w14:textId="77777777" w:rsidR="00E26E58" w:rsidRDefault="00E26E58">
            <w:pPr>
              <w:rPr>
                <w:sz w:val="24"/>
              </w:rPr>
            </w:pPr>
          </w:p>
        </w:tc>
        <w:tc>
          <w:tcPr>
            <w:tcW w:w="709" w:type="dxa"/>
          </w:tcPr>
          <w:p w14:paraId="211A68F4" w14:textId="77777777" w:rsidR="00E26E58" w:rsidRDefault="00E26E58">
            <w:pPr>
              <w:rPr>
                <w:sz w:val="24"/>
              </w:rPr>
            </w:pPr>
          </w:p>
        </w:tc>
        <w:tc>
          <w:tcPr>
            <w:tcW w:w="992" w:type="dxa"/>
          </w:tcPr>
          <w:p w14:paraId="0D3925AC" w14:textId="77777777" w:rsidR="00E26E58" w:rsidRDefault="00E26E58">
            <w:pPr>
              <w:rPr>
                <w:sz w:val="24"/>
              </w:rPr>
            </w:pPr>
          </w:p>
        </w:tc>
      </w:tr>
      <w:tr w:rsidR="00E26E58" w14:paraId="0FBF4D50" w14:textId="77777777">
        <w:trPr>
          <w:jc w:val="center"/>
        </w:trPr>
        <w:tc>
          <w:tcPr>
            <w:tcW w:w="836" w:type="dxa"/>
          </w:tcPr>
          <w:p w14:paraId="59BE4325" w14:textId="77777777" w:rsidR="00E26E58" w:rsidRDefault="00E26E58">
            <w:pPr>
              <w:rPr>
                <w:sz w:val="24"/>
              </w:rPr>
            </w:pPr>
          </w:p>
        </w:tc>
        <w:tc>
          <w:tcPr>
            <w:tcW w:w="1228" w:type="dxa"/>
          </w:tcPr>
          <w:p w14:paraId="7322BD54" w14:textId="77777777" w:rsidR="00E26E58" w:rsidRDefault="00E26E58">
            <w:pPr>
              <w:rPr>
                <w:sz w:val="24"/>
              </w:rPr>
            </w:pPr>
          </w:p>
        </w:tc>
        <w:tc>
          <w:tcPr>
            <w:tcW w:w="1694" w:type="dxa"/>
          </w:tcPr>
          <w:p w14:paraId="16C62605" w14:textId="77777777" w:rsidR="00E26E58" w:rsidRDefault="00E26E58">
            <w:pPr>
              <w:rPr>
                <w:sz w:val="24"/>
              </w:rPr>
            </w:pPr>
          </w:p>
        </w:tc>
        <w:tc>
          <w:tcPr>
            <w:tcW w:w="900" w:type="dxa"/>
          </w:tcPr>
          <w:p w14:paraId="4AAD53E0" w14:textId="77777777" w:rsidR="00E26E58" w:rsidRDefault="00E26E58">
            <w:pPr>
              <w:rPr>
                <w:sz w:val="24"/>
              </w:rPr>
            </w:pPr>
          </w:p>
        </w:tc>
        <w:tc>
          <w:tcPr>
            <w:tcW w:w="1401" w:type="dxa"/>
          </w:tcPr>
          <w:p w14:paraId="76778BD8" w14:textId="77777777" w:rsidR="00E26E58" w:rsidRDefault="00E26E58">
            <w:pPr>
              <w:rPr>
                <w:sz w:val="24"/>
              </w:rPr>
            </w:pPr>
          </w:p>
        </w:tc>
        <w:tc>
          <w:tcPr>
            <w:tcW w:w="709" w:type="dxa"/>
          </w:tcPr>
          <w:p w14:paraId="633CC4A5" w14:textId="77777777" w:rsidR="00E26E58" w:rsidRDefault="00E26E58">
            <w:pPr>
              <w:rPr>
                <w:sz w:val="24"/>
              </w:rPr>
            </w:pPr>
          </w:p>
        </w:tc>
        <w:tc>
          <w:tcPr>
            <w:tcW w:w="992" w:type="dxa"/>
          </w:tcPr>
          <w:p w14:paraId="2D50CC6D" w14:textId="77777777" w:rsidR="00E26E58" w:rsidRDefault="00E26E58">
            <w:pPr>
              <w:rPr>
                <w:sz w:val="24"/>
              </w:rPr>
            </w:pPr>
          </w:p>
        </w:tc>
      </w:tr>
      <w:tr w:rsidR="00E26E58" w14:paraId="680226CE" w14:textId="77777777">
        <w:trPr>
          <w:jc w:val="center"/>
        </w:trPr>
        <w:tc>
          <w:tcPr>
            <w:tcW w:w="836" w:type="dxa"/>
          </w:tcPr>
          <w:p w14:paraId="3905B620" w14:textId="77777777" w:rsidR="00E26E58" w:rsidRDefault="00E26E58">
            <w:pPr>
              <w:rPr>
                <w:sz w:val="24"/>
              </w:rPr>
            </w:pPr>
          </w:p>
        </w:tc>
        <w:tc>
          <w:tcPr>
            <w:tcW w:w="1228" w:type="dxa"/>
          </w:tcPr>
          <w:p w14:paraId="2B28CF14" w14:textId="77777777" w:rsidR="00E26E58" w:rsidRDefault="00E26E58">
            <w:pPr>
              <w:rPr>
                <w:sz w:val="24"/>
              </w:rPr>
            </w:pPr>
          </w:p>
        </w:tc>
        <w:tc>
          <w:tcPr>
            <w:tcW w:w="1694" w:type="dxa"/>
          </w:tcPr>
          <w:p w14:paraId="579D09DB" w14:textId="77777777" w:rsidR="00E26E58" w:rsidRDefault="00E26E58">
            <w:pPr>
              <w:rPr>
                <w:sz w:val="24"/>
              </w:rPr>
            </w:pPr>
          </w:p>
        </w:tc>
        <w:tc>
          <w:tcPr>
            <w:tcW w:w="900" w:type="dxa"/>
          </w:tcPr>
          <w:p w14:paraId="3E8FFD5C" w14:textId="77777777" w:rsidR="00E26E58" w:rsidRDefault="00E26E58">
            <w:pPr>
              <w:rPr>
                <w:sz w:val="24"/>
              </w:rPr>
            </w:pPr>
          </w:p>
        </w:tc>
        <w:tc>
          <w:tcPr>
            <w:tcW w:w="1401" w:type="dxa"/>
          </w:tcPr>
          <w:p w14:paraId="34F7945B" w14:textId="77777777" w:rsidR="00E26E58" w:rsidRDefault="00E26E58">
            <w:pPr>
              <w:rPr>
                <w:sz w:val="24"/>
              </w:rPr>
            </w:pPr>
          </w:p>
        </w:tc>
        <w:tc>
          <w:tcPr>
            <w:tcW w:w="709" w:type="dxa"/>
          </w:tcPr>
          <w:p w14:paraId="19032A0C" w14:textId="77777777" w:rsidR="00E26E58" w:rsidRDefault="00E26E58">
            <w:pPr>
              <w:rPr>
                <w:sz w:val="24"/>
              </w:rPr>
            </w:pPr>
          </w:p>
        </w:tc>
        <w:tc>
          <w:tcPr>
            <w:tcW w:w="992" w:type="dxa"/>
          </w:tcPr>
          <w:p w14:paraId="2970D0AC" w14:textId="77777777" w:rsidR="00E26E58" w:rsidRDefault="00E26E58">
            <w:pPr>
              <w:rPr>
                <w:sz w:val="24"/>
              </w:rPr>
            </w:pPr>
          </w:p>
        </w:tc>
      </w:tr>
    </w:tbl>
    <w:p w14:paraId="3597A240" w14:textId="77777777" w:rsidR="00E26E58" w:rsidRDefault="00E26E58">
      <w:pPr>
        <w:ind w:firstLineChars="200" w:firstLine="482"/>
        <w:rPr>
          <w:rFonts w:hAnsi="宋体"/>
          <w:b/>
          <w:bCs/>
          <w:sz w:val="24"/>
        </w:rPr>
      </w:pPr>
    </w:p>
    <w:tbl>
      <w:tblPr>
        <w:tblW w:w="7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262"/>
        <w:gridCol w:w="2604"/>
        <w:gridCol w:w="1705"/>
      </w:tblGrid>
      <w:tr w:rsidR="00E26E58" w14:paraId="4B20DCBC" w14:textId="77777777">
        <w:trPr>
          <w:jc w:val="center"/>
        </w:trPr>
        <w:tc>
          <w:tcPr>
            <w:tcW w:w="852" w:type="dxa"/>
          </w:tcPr>
          <w:p w14:paraId="15383CEE" w14:textId="77777777" w:rsidR="00E26E58" w:rsidRDefault="00AA23BA">
            <w:pPr>
              <w:jc w:val="center"/>
              <w:rPr>
                <w:szCs w:val="21"/>
              </w:rPr>
            </w:pPr>
            <w:r>
              <w:rPr>
                <w:rFonts w:hint="eastAsia"/>
                <w:szCs w:val="21"/>
              </w:rPr>
              <w:t>序号</w:t>
            </w:r>
          </w:p>
        </w:tc>
        <w:tc>
          <w:tcPr>
            <w:tcW w:w="2262" w:type="dxa"/>
          </w:tcPr>
          <w:p w14:paraId="29863B79" w14:textId="77777777" w:rsidR="00E26E58" w:rsidRDefault="00AA23BA">
            <w:pPr>
              <w:jc w:val="center"/>
              <w:rPr>
                <w:szCs w:val="21"/>
              </w:rPr>
            </w:pPr>
            <w:r>
              <w:rPr>
                <w:rFonts w:hint="eastAsia"/>
                <w:szCs w:val="21"/>
              </w:rPr>
              <w:t>服务名称</w:t>
            </w:r>
          </w:p>
        </w:tc>
        <w:tc>
          <w:tcPr>
            <w:tcW w:w="2604" w:type="dxa"/>
          </w:tcPr>
          <w:p w14:paraId="1DA44F99" w14:textId="77777777" w:rsidR="00E26E58" w:rsidRDefault="00AA23BA">
            <w:pPr>
              <w:jc w:val="center"/>
              <w:rPr>
                <w:szCs w:val="21"/>
              </w:rPr>
            </w:pPr>
            <w:r>
              <w:rPr>
                <w:rFonts w:hint="eastAsia"/>
                <w:szCs w:val="21"/>
              </w:rPr>
              <w:t>服务内容</w:t>
            </w:r>
          </w:p>
        </w:tc>
        <w:tc>
          <w:tcPr>
            <w:tcW w:w="1705" w:type="dxa"/>
          </w:tcPr>
          <w:p w14:paraId="438E74BA" w14:textId="77777777" w:rsidR="00E26E58" w:rsidRDefault="00AA23BA">
            <w:pPr>
              <w:jc w:val="center"/>
              <w:rPr>
                <w:szCs w:val="21"/>
              </w:rPr>
            </w:pPr>
            <w:r>
              <w:rPr>
                <w:rFonts w:hint="eastAsia"/>
                <w:szCs w:val="21"/>
              </w:rPr>
              <w:t>价格（元）</w:t>
            </w:r>
          </w:p>
        </w:tc>
      </w:tr>
      <w:tr w:rsidR="00E26E58" w14:paraId="282A90ED" w14:textId="77777777">
        <w:trPr>
          <w:jc w:val="center"/>
        </w:trPr>
        <w:tc>
          <w:tcPr>
            <w:tcW w:w="852" w:type="dxa"/>
          </w:tcPr>
          <w:p w14:paraId="46C0F7FB" w14:textId="77777777" w:rsidR="00E26E58" w:rsidRDefault="00AA23BA">
            <w:pPr>
              <w:ind w:rightChars="-33" w:right="-69"/>
              <w:jc w:val="center"/>
              <w:rPr>
                <w:szCs w:val="21"/>
              </w:rPr>
            </w:pPr>
            <w:r>
              <w:rPr>
                <w:rFonts w:hint="eastAsia"/>
                <w:szCs w:val="21"/>
              </w:rPr>
              <w:t>1</w:t>
            </w:r>
          </w:p>
        </w:tc>
        <w:tc>
          <w:tcPr>
            <w:tcW w:w="2262" w:type="dxa"/>
          </w:tcPr>
          <w:p w14:paraId="73F6304C" w14:textId="77777777" w:rsidR="00E26E58" w:rsidRDefault="00AA23BA">
            <w:pPr>
              <w:jc w:val="center"/>
              <w:rPr>
                <w:szCs w:val="21"/>
              </w:rPr>
            </w:pPr>
            <w:r>
              <w:rPr>
                <w:rFonts w:hint="eastAsia"/>
                <w:szCs w:val="21"/>
              </w:rPr>
              <w:t>延续保修合同</w:t>
            </w:r>
          </w:p>
        </w:tc>
        <w:tc>
          <w:tcPr>
            <w:tcW w:w="2604" w:type="dxa"/>
          </w:tcPr>
          <w:p w14:paraId="46A7C4D3" w14:textId="77777777" w:rsidR="00E26E58" w:rsidRDefault="00E26E58">
            <w:pPr>
              <w:jc w:val="center"/>
              <w:rPr>
                <w:rFonts w:hAnsi="宋体"/>
                <w:b/>
                <w:bCs/>
                <w:sz w:val="24"/>
              </w:rPr>
            </w:pPr>
          </w:p>
        </w:tc>
        <w:tc>
          <w:tcPr>
            <w:tcW w:w="1705" w:type="dxa"/>
          </w:tcPr>
          <w:p w14:paraId="2D36BE2D" w14:textId="77777777" w:rsidR="00E26E58" w:rsidRDefault="00E26E58">
            <w:pPr>
              <w:jc w:val="center"/>
              <w:rPr>
                <w:rFonts w:hAnsi="宋体"/>
                <w:b/>
                <w:bCs/>
                <w:sz w:val="24"/>
              </w:rPr>
            </w:pPr>
          </w:p>
        </w:tc>
      </w:tr>
      <w:tr w:rsidR="00E26E58" w14:paraId="7EE76500" w14:textId="77777777">
        <w:trPr>
          <w:jc w:val="center"/>
        </w:trPr>
        <w:tc>
          <w:tcPr>
            <w:tcW w:w="852" w:type="dxa"/>
          </w:tcPr>
          <w:p w14:paraId="0406A001" w14:textId="77777777" w:rsidR="00E26E58" w:rsidRDefault="00E26E58">
            <w:pPr>
              <w:ind w:rightChars="-33" w:right="-69"/>
              <w:jc w:val="center"/>
              <w:rPr>
                <w:szCs w:val="21"/>
              </w:rPr>
            </w:pPr>
          </w:p>
        </w:tc>
        <w:tc>
          <w:tcPr>
            <w:tcW w:w="2262" w:type="dxa"/>
          </w:tcPr>
          <w:p w14:paraId="0D34F9EB" w14:textId="77777777" w:rsidR="00E26E58" w:rsidRDefault="00E26E58">
            <w:pPr>
              <w:jc w:val="center"/>
              <w:rPr>
                <w:szCs w:val="21"/>
              </w:rPr>
            </w:pPr>
          </w:p>
        </w:tc>
        <w:tc>
          <w:tcPr>
            <w:tcW w:w="2604" w:type="dxa"/>
          </w:tcPr>
          <w:p w14:paraId="44645EA6" w14:textId="77777777" w:rsidR="00E26E58" w:rsidRDefault="00E26E58">
            <w:pPr>
              <w:jc w:val="center"/>
              <w:rPr>
                <w:rFonts w:hAnsi="宋体"/>
                <w:b/>
                <w:bCs/>
                <w:sz w:val="24"/>
              </w:rPr>
            </w:pPr>
          </w:p>
        </w:tc>
        <w:tc>
          <w:tcPr>
            <w:tcW w:w="1705" w:type="dxa"/>
          </w:tcPr>
          <w:p w14:paraId="598FDB92" w14:textId="77777777" w:rsidR="00E26E58" w:rsidRDefault="00E26E58">
            <w:pPr>
              <w:jc w:val="center"/>
              <w:rPr>
                <w:rFonts w:hAnsi="宋体"/>
                <w:b/>
                <w:bCs/>
                <w:sz w:val="24"/>
              </w:rPr>
            </w:pPr>
          </w:p>
        </w:tc>
      </w:tr>
    </w:tbl>
    <w:p w14:paraId="0E1A9F99" w14:textId="77777777" w:rsidR="00E26E58" w:rsidRDefault="00E26E58">
      <w:pPr>
        <w:ind w:firstLineChars="200" w:firstLine="482"/>
        <w:rPr>
          <w:rFonts w:hAnsi="宋体"/>
          <w:b/>
          <w:bCs/>
          <w:sz w:val="24"/>
        </w:rPr>
      </w:pPr>
    </w:p>
    <w:p w14:paraId="2E6967F5" w14:textId="77777777" w:rsidR="00E26E58" w:rsidRDefault="00E26E58">
      <w:pPr>
        <w:ind w:firstLineChars="200" w:firstLine="482"/>
        <w:rPr>
          <w:rFonts w:hAnsi="宋体"/>
          <w:b/>
          <w:bCs/>
          <w:sz w:val="24"/>
        </w:rPr>
      </w:pPr>
    </w:p>
    <w:p w14:paraId="1CC5DE66" w14:textId="77777777" w:rsidR="00E26E58" w:rsidRDefault="00AA23BA">
      <w:pPr>
        <w:ind w:left="482"/>
        <w:rPr>
          <w:b/>
          <w:sz w:val="24"/>
        </w:rPr>
      </w:pPr>
      <w:r>
        <w:rPr>
          <w:rFonts w:hint="eastAsia"/>
          <w:b/>
          <w:sz w:val="24"/>
        </w:rPr>
        <w:t>（四）供应商认为需要涉及的其他内容报价清单</w:t>
      </w:r>
    </w:p>
    <w:p w14:paraId="6DF1B1F7" w14:textId="77777777" w:rsidR="00E26E58" w:rsidRDefault="00E26E58">
      <w:pPr>
        <w:ind w:firstLineChars="200" w:firstLine="482"/>
        <w:jc w:val="center"/>
        <w:rPr>
          <w:rFonts w:hAnsi="宋体"/>
          <w:b/>
          <w:bCs/>
          <w:sz w:val="24"/>
        </w:rPr>
      </w:pPr>
    </w:p>
    <w:p w14:paraId="6C45326F" w14:textId="77777777" w:rsidR="00E26E58" w:rsidRDefault="00AA23BA">
      <w:pPr>
        <w:pStyle w:val="30"/>
        <w:jc w:val="center"/>
        <w:rPr>
          <w:rFonts w:ascii="黑体" w:eastAsia="黑体"/>
          <w:b w:val="0"/>
          <w:sz w:val="24"/>
          <w:szCs w:val="24"/>
        </w:rPr>
      </w:pPr>
      <w:r>
        <w:rPr>
          <w:rFonts w:ascii="黑体" w:eastAsia="黑体" w:hint="eastAsia"/>
          <w:b w:val="0"/>
          <w:sz w:val="24"/>
          <w:szCs w:val="24"/>
        </w:rPr>
        <w:t>四、投标供应商情况介绍</w:t>
      </w:r>
    </w:p>
    <w:p w14:paraId="35ACC722" w14:textId="77777777" w:rsidR="00E26E58" w:rsidRDefault="00E26E58">
      <w:pPr>
        <w:rPr>
          <w:b/>
          <w:bCs/>
          <w:sz w:val="24"/>
        </w:rPr>
      </w:pPr>
    </w:p>
    <w:p w14:paraId="4A6B8D87" w14:textId="77777777" w:rsidR="00E26E58" w:rsidRDefault="00AA23BA">
      <w:pPr>
        <w:outlineLvl w:val="3"/>
        <w:rPr>
          <w:b/>
          <w:bCs/>
          <w:sz w:val="24"/>
        </w:rPr>
      </w:pPr>
      <w:r>
        <w:rPr>
          <w:rFonts w:hint="eastAsia"/>
          <w:b/>
          <w:bCs/>
          <w:sz w:val="24"/>
        </w:rPr>
        <w:t>（一）投标供应商</w:t>
      </w:r>
      <w:r>
        <w:rPr>
          <w:rFonts w:hint="eastAsia"/>
          <w:b/>
          <w:sz w:val="24"/>
        </w:rPr>
        <w:t>资格证明文件</w:t>
      </w:r>
    </w:p>
    <w:p w14:paraId="1B21578D" w14:textId="77777777" w:rsidR="00E26E58" w:rsidRDefault="00AA23BA">
      <w:pPr>
        <w:spacing w:beforeLines="50" w:before="120"/>
        <w:rPr>
          <w:b/>
          <w:bCs/>
          <w:color w:val="FF0000"/>
        </w:rPr>
      </w:pPr>
      <w:r>
        <w:rPr>
          <w:rFonts w:hint="eastAsia"/>
          <w:b/>
          <w:bCs/>
          <w:color w:val="FF0000"/>
        </w:rPr>
        <w:t>（特别提示：投标供应商须按本招标文件第一章招标公告“投标供应商资质要求”提供相关的资质证明，未提供或提供不完整、不符合要求的，投标文件将按无效投标处理。）</w:t>
      </w:r>
    </w:p>
    <w:p w14:paraId="69287817" w14:textId="77777777" w:rsidR="00E26E58" w:rsidRDefault="00E26E58">
      <w:pPr>
        <w:rPr>
          <w:b/>
          <w:bCs/>
          <w:sz w:val="24"/>
        </w:rPr>
      </w:pPr>
    </w:p>
    <w:p w14:paraId="5093E937" w14:textId="77777777" w:rsidR="00E26E58" w:rsidRDefault="00E26E58">
      <w:pPr>
        <w:rPr>
          <w:b/>
          <w:bCs/>
          <w:sz w:val="24"/>
        </w:rPr>
      </w:pPr>
    </w:p>
    <w:p w14:paraId="5566BB2C" w14:textId="77777777" w:rsidR="00E26E58" w:rsidRDefault="00AA23BA">
      <w:pPr>
        <w:jc w:val="center"/>
        <w:outlineLvl w:val="3"/>
        <w:rPr>
          <w:rFonts w:ascii="黑体" w:eastAsia="黑体" w:hAnsi="宋体"/>
          <w:bCs/>
          <w:kern w:val="0"/>
          <w:sz w:val="24"/>
          <w:szCs w:val="32"/>
        </w:rPr>
      </w:pPr>
      <w:r>
        <w:rPr>
          <w:rFonts w:asciiTheme="minorEastAsia" w:eastAsiaTheme="minorEastAsia" w:hAnsiTheme="minorEastAsia" w:hint="eastAsia"/>
          <w:b/>
          <w:bCs/>
          <w:kern w:val="0"/>
          <w:sz w:val="24"/>
          <w:szCs w:val="32"/>
        </w:rPr>
        <w:t>（二）中小企业声明函、残疾人福利性单位声明函及监狱企业声明函</w:t>
      </w:r>
      <w:r>
        <w:rPr>
          <w:rFonts w:hint="eastAsia"/>
          <w:b/>
          <w:color w:val="FF0000"/>
          <w:szCs w:val="22"/>
        </w:rPr>
        <w:t>(</w:t>
      </w:r>
      <w:r>
        <w:rPr>
          <w:rFonts w:hint="eastAsia"/>
          <w:b/>
          <w:color w:val="FF0000"/>
          <w:szCs w:val="22"/>
        </w:rPr>
        <w:t>可选项</w:t>
      </w:r>
      <w:r>
        <w:rPr>
          <w:rFonts w:hint="eastAsia"/>
          <w:b/>
          <w:color w:val="FF0000"/>
          <w:szCs w:val="22"/>
        </w:rPr>
        <w:t>)</w:t>
      </w:r>
    </w:p>
    <w:p w14:paraId="612758CE" w14:textId="77777777" w:rsidR="00E26E58" w:rsidRDefault="00E26E58">
      <w:pPr>
        <w:ind w:firstLineChars="200" w:firstLine="422"/>
        <w:rPr>
          <w:b/>
          <w:color w:val="FF0000"/>
          <w:szCs w:val="22"/>
        </w:rPr>
      </w:pPr>
    </w:p>
    <w:p w14:paraId="3D86BE2A" w14:textId="77777777" w:rsidR="00E26E58" w:rsidRDefault="00AA23BA">
      <w:pPr>
        <w:ind w:firstLineChars="200" w:firstLine="422"/>
        <w:rPr>
          <w:b/>
          <w:color w:val="FF0000"/>
          <w:szCs w:val="22"/>
        </w:rPr>
      </w:pPr>
      <w:r>
        <w:rPr>
          <w:rFonts w:hint="eastAsia"/>
          <w:b/>
          <w:color w:val="FF0000"/>
          <w:szCs w:val="22"/>
        </w:rPr>
        <w:t>填写指引：</w:t>
      </w:r>
    </w:p>
    <w:p w14:paraId="753A173D" w14:textId="77777777" w:rsidR="00E26E58" w:rsidRDefault="00AA23BA">
      <w:pPr>
        <w:ind w:firstLineChars="200" w:firstLine="422"/>
        <w:rPr>
          <w:b/>
          <w:color w:val="FF0000"/>
          <w:szCs w:val="22"/>
        </w:rPr>
      </w:pPr>
      <w:r>
        <w:rPr>
          <w:rFonts w:hint="eastAsia"/>
          <w:b/>
          <w:color w:val="FF0000"/>
          <w:szCs w:val="22"/>
        </w:rPr>
        <w:t>1</w:t>
      </w:r>
      <w:r>
        <w:rPr>
          <w:rFonts w:hint="eastAsia"/>
          <w:b/>
          <w:color w:val="FF0000"/>
          <w:szCs w:val="22"/>
        </w:rPr>
        <w:t>、该部分内容由供应商根据自身实际情况填写，不符合要求的供应商可以不填写或直接删除相应的声明函。供应商自行对声明内容的真实性负责；如提供虚假声明，将报送主管部门进行行政处罚。</w:t>
      </w:r>
      <w:r>
        <w:rPr>
          <w:rFonts w:hint="eastAsia"/>
          <w:b/>
          <w:color w:val="FF0000"/>
        </w:rPr>
        <w:t>若无法确定是否为中小微企业，可查阅《关于印发中小企业划型标准规定的通知》（工信部联企业【</w:t>
      </w:r>
      <w:r>
        <w:rPr>
          <w:rFonts w:hint="eastAsia"/>
          <w:b/>
          <w:color w:val="FF0000"/>
        </w:rPr>
        <w:t>2011</w:t>
      </w:r>
      <w:r>
        <w:rPr>
          <w:rFonts w:hint="eastAsia"/>
          <w:b/>
          <w:color w:val="FF0000"/>
        </w:rPr>
        <w:t>】</w:t>
      </w:r>
      <w:r>
        <w:rPr>
          <w:rFonts w:hint="eastAsia"/>
          <w:b/>
          <w:color w:val="FF0000"/>
        </w:rPr>
        <w:t>300</w:t>
      </w:r>
      <w:r>
        <w:rPr>
          <w:rFonts w:hint="eastAsia"/>
          <w:b/>
          <w:color w:val="FF0000"/>
        </w:rPr>
        <w:t>号）或向深圳市中小企业服务局咨询。</w:t>
      </w:r>
    </w:p>
    <w:p w14:paraId="509A7206" w14:textId="77777777" w:rsidR="00E26E58" w:rsidRDefault="00AA23BA">
      <w:pPr>
        <w:ind w:firstLineChars="200" w:firstLine="422"/>
        <w:rPr>
          <w:b/>
          <w:color w:val="FF0000"/>
          <w:szCs w:val="22"/>
        </w:rPr>
      </w:pPr>
      <w:r>
        <w:rPr>
          <w:rFonts w:hint="eastAsia"/>
          <w:b/>
          <w:color w:val="FF0000"/>
          <w:szCs w:val="22"/>
        </w:rPr>
        <w:t>2</w:t>
      </w:r>
      <w:r>
        <w:rPr>
          <w:rFonts w:hint="eastAsia"/>
          <w:b/>
          <w:color w:val="FF0000"/>
          <w:szCs w:val="22"/>
        </w:rPr>
        <w:t>、该部分内容填写需要参考的相关文件：（</w:t>
      </w:r>
      <w:r>
        <w:rPr>
          <w:rFonts w:hint="eastAsia"/>
          <w:b/>
          <w:color w:val="FF0000"/>
          <w:szCs w:val="22"/>
        </w:rPr>
        <w:t>1</w:t>
      </w:r>
      <w:r>
        <w:rPr>
          <w:rFonts w:hint="eastAsia"/>
          <w:b/>
          <w:color w:val="FF0000"/>
          <w:szCs w:val="22"/>
        </w:rPr>
        <w:t>）《深圳市财政局关于落实有关政府采购优惠政策的意见》（深财购函【</w:t>
      </w:r>
      <w:r>
        <w:rPr>
          <w:rFonts w:hint="eastAsia"/>
          <w:b/>
          <w:color w:val="FF0000"/>
          <w:szCs w:val="22"/>
        </w:rPr>
        <w:t>2019</w:t>
      </w:r>
      <w:r>
        <w:rPr>
          <w:rFonts w:hint="eastAsia"/>
          <w:b/>
          <w:color w:val="FF0000"/>
          <w:szCs w:val="22"/>
        </w:rPr>
        <w:t>】</w:t>
      </w:r>
      <w:r>
        <w:rPr>
          <w:rFonts w:hint="eastAsia"/>
          <w:b/>
          <w:color w:val="FF0000"/>
          <w:szCs w:val="22"/>
        </w:rPr>
        <w:t>868</w:t>
      </w:r>
      <w:r>
        <w:rPr>
          <w:rFonts w:hint="eastAsia"/>
          <w:b/>
          <w:color w:val="FF0000"/>
          <w:szCs w:val="22"/>
        </w:rPr>
        <w:t>号）；</w:t>
      </w:r>
      <w:r>
        <w:rPr>
          <w:rFonts w:hint="eastAsia"/>
          <w:b/>
          <w:color w:val="FF0000"/>
          <w:szCs w:val="22"/>
        </w:rPr>
        <w:t>(2)</w:t>
      </w:r>
      <w:r>
        <w:rPr>
          <w:rFonts w:hint="eastAsia"/>
          <w:b/>
          <w:color w:val="FF0000"/>
          <w:szCs w:val="22"/>
        </w:rPr>
        <w:t>财政部《政府采购促进中小企业发展暂行办法》（财库〔</w:t>
      </w:r>
      <w:r>
        <w:rPr>
          <w:rFonts w:hint="eastAsia"/>
          <w:b/>
          <w:color w:val="FF0000"/>
          <w:szCs w:val="22"/>
        </w:rPr>
        <w:t>2011</w:t>
      </w:r>
      <w:r>
        <w:rPr>
          <w:rFonts w:hint="eastAsia"/>
          <w:b/>
          <w:color w:val="FF0000"/>
          <w:szCs w:val="22"/>
        </w:rPr>
        <w:t>〕</w:t>
      </w:r>
      <w:r>
        <w:rPr>
          <w:rFonts w:hint="eastAsia"/>
          <w:b/>
          <w:color w:val="FF0000"/>
          <w:szCs w:val="22"/>
        </w:rPr>
        <w:t xml:space="preserve">181 </w:t>
      </w:r>
      <w:r>
        <w:rPr>
          <w:rFonts w:hint="eastAsia"/>
          <w:b/>
          <w:color w:val="FF0000"/>
          <w:szCs w:val="22"/>
        </w:rPr>
        <w:t>号）；</w:t>
      </w:r>
      <w:r>
        <w:rPr>
          <w:rFonts w:hint="eastAsia"/>
          <w:b/>
          <w:color w:val="FF0000"/>
          <w:szCs w:val="22"/>
        </w:rPr>
        <w:t xml:space="preserve">(3) </w:t>
      </w:r>
      <w:r>
        <w:rPr>
          <w:rFonts w:hint="eastAsia"/>
          <w:b/>
          <w:color w:val="FF0000"/>
          <w:szCs w:val="22"/>
        </w:rPr>
        <w:t>《工业和信息化部、国家统计局、国家发展和改革委员会、财政部关于印发中小企业划型标准规定的通知》（工信部联企业〔</w:t>
      </w:r>
      <w:r>
        <w:rPr>
          <w:rFonts w:hint="eastAsia"/>
          <w:b/>
          <w:color w:val="FF0000"/>
          <w:szCs w:val="22"/>
        </w:rPr>
        <w:t>2011</w:t>
      </w:r>
      <w:r>
        <w:rPr>
          <w:rFonts w:hint="eastAsia"/>
          <w:b/>
          <w:color w:val="FF0000"/>
          <w:szCs w:val="22"/>
        </w:rPr>
        <w:t>〕</w:t>
      </w:r>
      <w:r>
        <w:rPr>
          <w:rFonts w:hint="eastAsia"/>
          <w:b/>
          <w:color w:val="FF0000"/>
          <w:szCs w:val="22"/>
        </w:rPr>
        <w:t xml:space="preserve">300 </w:t>
      </w:r>
      <w:r>
        <w:rPr>
          <w:rFonts w:hint="eastAsia"/>
          <w:b/>
          <w:color w:val="FF0000"/>
          <w:szCs w:val="22"/>
        </w:rPr>
        <w:t>号）。</w:t>
      </w:r>
    </w:p>
    <w:p w14:paraId="50153B8D" w14:textId="77777777" w:rsidR="00E26E58" w:rsidRDefault="00AA23BA">
      <w:pPr>
        <w:ind w:firstLineChars="200" w:firstLine="422"/>
        <w:rPr>
          <w:b/>
          <w:color w:val="FF0000"/>
          <w:szCs w:val="22"/>
        </w:rPr>
      </w:pPr>
      <w:r>
        <w:rPr>
          <w:rFonts w:hint="eastAsia"/>
          <w:b/>
          <w:color w:val="FF0000"/>
          <w:szCs w:val="22"/>
        </w:rPr>
        <w:t>3</w:t>
      </w:r>
      <w:r>
        <w:rPr>
          <w:rFonts w:hint="eastAsia"/>
          <w:b/>
          <w:color w:val="FF0000"/>
          <w:szCs w:val="22"/>
        </w:rPr>
        <w:t>、请依照提供的格式和内容填写声明函，不要随意变更格式或增删内容；声明函不需要盖章或签字；满足多项优惠政策的企业，不重复享受多项价格扣除政策。</w:t>
      </w:r>
    </w:p>
    <w:p w14:paraId="599A753A" w14:textId="77777777" w:rsidR="00E26E58" w:rsidRDefault="00AA23BA">
      <w:pPr>
        <w:ind w:firstLineChars="200" w:firstLine="422"/>
        <w:rPr>
          <w:b/>
          <w:color w:val="FF0000"/>
          <w:szCs w:val="22"/>
        </w:rPr>
      </w:pPr>
      <w:r>
        <w:rPr>
          <w:rFonts w:hint="eastAsia"/>
          <w:b/>
          <w:color w:val="FF0000"/>
          <w:szCs w:val="22"/>
        </w:rPr>
        <w:t>4</w:t>
      </w:r>
      <w:r>
        <w:rPr>
          <w:rFonts w:hint="eastAsia"/>
          <w:b/>
          <w:color w:val="FF0000"/>
          <w:szCs w:val="22"/>
        </w:rPr>
        <w:t>、声明函具体填写要求：</w:t>
      </w:r>
    </w:p>
    <w:p w14:paraId="15900638" w14:textId="77777777" w:rsidR="00E26E58" w:rsidRDefault="00AA23BA">
      <w:pPr>
        <w:ind w:firstLineChars="200" w:firstLine="422"/>
        <w:rPr>
          <w:b/>
          <w:color w:val="FF0000"/>
          <w:szCs w:val="22"/>
        </w:rPr>
      </w:pPr>
      <w:r>
        <w:rPr>
          <w:rFonts w:hint="eastAsia"/>
          <w:b/>
          <w:color w:val="FF0000"/>
          <w:szCs w:val="22"/>
        </w:rPr>
        <w:t>（</w:t>
      </w:r>
      <w:r>
        <w:rPr>
          <w:rFonts w:hint="eastAsia"/>
          <w:b/>
          <w:color w:val="FF0000"/>
          <w:szCs w:val="22"/>
        </w:rPr>
        <w:t>1</w:t>
      </w:r>
      <w:r>
        <w:rPr>
          <w:rFonts w:hint="eastAsia"/>
          <w:b/>
          <w:color w:val="FF0000"/>
          <w:szCs w:val="22"/>
        </w:rPr>
        <w:t>）声明是中小企业须填写《中小企业声明函》的以下五项内容（填写位置的字体已加粗）：</w:t>
      </w:r>
    </w:p>
    <w:p w14:paraId="514B4525" w14:textId="77777777" w:rsidR="00E26E58" w:rsidRDefault="00AA23BA">
      <w:pPr>
        <w:ind w:firstLineChars="200" w:firstLine="422"/>
        <w:rPr>
          <w:b/>
          <w:color w:val="FF0000"/>
          <w:szCs w:val="22"/>
        </w:rPr>
      </w:pPr>
      <w:r>
        <w:rPr>
          <w:rFonts w:hint="eastAsia"/>
          <w:b/>
          <w:color w:val="FF0000"/>
          <w:szCs w:val="22"/>
        </w:rPr>
        <w:t>第一处，在下划线上如实填写中型或小型或微型；</w:t>
      </w:r>
    </w:p>
    <w:p w14:paraId="4FA87C20" w14:textId="77777777" w:rsidR="00E26E58" w:rsidRDefault="00AA23BA">
      <w:pPr>
        <w:ind w:firstLineChars="200" w:firstLine="422"/>
        <w:rPr>
          <w:b/>
          <w:color w:val="FF0000"/>
          <w:szCs w:val="22"/>
        </w:rPr>
      </w:pPr>
      <w:r>
        <w:rPr>
          <w:rFonts w:hint="eastAsia"/>
          <w:b/>
          <w:color w:val="FF0000"/>
          <w:szCs w:val="22"/>
        </w:rPr>
        <w:t>第二处，在下划线上如实填写中型或小型或微型；</w:t>
      </w:r>
    </w:p>
    <w:p w14:paraId="0DAEAFBE" w14:textId="77777777" w:rsidR="00E26E58" w:rsidRDefault="00AA23BA">
      <w:pPr>
        <w:ind w:firstLineChars="200" w:firstLine="422"/>
        <w:rPr>
          <w:b/>
          <w:color w:val="FF0000"/>
          <w:szCs w:val="22"/>
        </w:rPr>
      </w:pPr>
      <w:r>
        <w:rPr>
          <w:rFonts w:hint="eastAsia"/>
          <w:b/>
          <w:color w:val="FF0000"/>
          <w:szCs w:val="22"/>
        </w:rPr>
        <w:t>第三处，在“采购单位名称”下划线处填写本项目的实际采购单位名称（深圳公共资源交易中心（深圳交易集团有限公司政府采购业务分公司）不是本项目的采购单位，而是本项目的组织实施机构）；</w:t>
      </w:r>
    </w:p>
    <w:p w14:paraId="0198D6E2" w14:textId="77777777" w:rsidR="00E26E58" w:rsidRDefault="00AA23BA">
      <w:pPr>
        <w:ind w:firstLineChars="200" w:firstLine="422"/>
        <w:rPr>
          <w:b/>
          <w:color w:val="FF0000"/>
          <w:szCs w:val="22"/>
        </w:rPr>
      </w:pPr>
      <w:r>
        <w:rPr>
          <w:rFonts w:hint="eastAsia"/>
          <w:b/>
          <w:color w:val="FF0000"/>
          <w:szCs w:val="22"/>
        </w:rPr>
        <w:t>第四处，在“采购项目名称”下划线处填写本项目的实际项目名称（项目名称可在招标公告处查看）；</w:t>
      </w:r>
    </w:p>
    <w:p w14:paraId="5F783AD2" w14:textId="77777777" w:rsidR="00E26E58" w:rsidRDefault="00AA23BA">
      <w:pPr>
        <w:ind w:firstLineChars="200" w:firstLine="422"/>
        <w:rPr>
          <w:b/>
          <w:color w:val="FF0000"/>
          <w:szCs w:val="22"/>
        </w:rPr>
      </w:pPr>
      <w:r>
        <w:rPr>
          <w:rFonts w:hint="eastAsia"/>
          <w:b/>
          <w:color w:val="FF0000"/>
          <w:szCs w:val="22"/>
        </w:rPr>
        <w:t>第五处，在“□本企业制造的货物”或“□提供其他</w:t>
      </w:r>
      <w:r>
        <w:rPr>
          <w:rFonts w:hint="eastAsia"/>
          <w:b/>
          <w:color w:val="FF0000"/>
          <w:szCs w:val="22"/>
        </w:rPr>
        <w:t>______</w:t>
      </w:r>
      <w:r>
        <w:rPr>
          <w:rFonts w:hint="eastAsia"/>
          <w:b/>
          <w:color w:val="FF0000"/>
          <w:szCs w:val="22"/>
        </w:rPr>
        <w:t>企业（请填写：中型、小型、微型）制造的货物”两处中选择一处打√；如选择在“□提供其他</w:t>
      </w:r>
      <w:r>
        <w:rPr>
          <w:rFonts w:hint="eastAsia"/>
          <w:b/>
          <w:color w:val="FF0000"/>
          <w:szCs w:val="22"/>
        </w:rPr>
        <w:t>______</w:t>
      </w:r>
      <w:r>
        <w:rPr>
          <w:rFonts w:hint="eastAsia"/>
          <w:b/>
          <w:color w:val="FF0000"/>
          <w:szCs w:val="22"/>
        </w:rPr>
        <w:t>企业（请填写：中型、小型、微型）制造的货物”一处打√，还须在此下划线处如实填写中型或小型或微型；</w:t>
      </w:r>
    </w:p>
    <w:p w14:paraId="22757644" w14:textId="77777777" w:rsidR="00E26E58" w:rsidRDefault="00AA23BA">
      <w:pPr>
        <w:ind w:firstLineChars="200" w:firstLine="422"/>
        <w:rPr>
          <w:b/>
          <w:color w:val="FF0000"/>
          <w:szCs w:val="22"/>
        </w:rPr>
      </w:pPr>
      <w:r>
        <w:rPr>
          <w:rFonts w:hint="eastAsia"/>
          <w:b/>
          <w:color w:val="FF0000"/>
          <w:szCs w:val="22"/>
        </w:rPr>
        <w:t>同时请注意：“□本企业制造的货物”、“□提供其他</w:t>
      </w:r>
      <w:r>
        <w:rPr>
          <w:rFonts w:hint="eastAsia"/>
          <w:b/>
          <w:color w:val="FF0000"/>
          <w:szCs w:val="22"/>
        </w:rPr>
        <w:t>______</w:t>
      </w:r>
      <w:r>
        <w:rPr>
          <w:rFonts w:hint="eastAsia"/>
          <w:b/>
          <w:color w:val="FF0000"/>
          <w:szCs w:val="22"/>
        </w:rPr>
        <w:t>企业（请填写：中型、小型、微型）制造的货物”中所称的货物是指单一产品采购项目中的货物，或者非单一产品采购项目中的核心产品（货物），不包括使用大型企业注册商标的货物；本项中的货物制造商应当在投标文件“分项报价清单”中明确列明。</w:t>
      </w:r>
    </w:p>
    <w:p w14:paraId="0F46C3D5" w14:textId="77777777" w:rsidR="00E26E58" w:rsidRDefault="00AA23BA">
      <w:pPr>
        <w:ind w:firstLineChars="200" w:firstLine="422"/>
        <w:rPr>
          <w:b/>
          <w:color w:val="FF0000"/>
          <w:szCs w:val="22"/>
        </w:rPr>
      </w:pPr>
      <w:r>
        <w:rPr>
          <w:rFonts w:hint="eastAsia"/>
          <w:b/>
          <w:color w:val="FF0000"/>
          <w:szCs w:val="22"/>
        </w:rPr>
        <w:t>（</w:t>
      </w:r>
      <w:r>
        <w:rPr>
          <w:rFonts w:hint="eastAsia"/>
          <w:b/>
          <w:color w:val="FF0000"/>
          <w:szCs w:val="22"/>
        </w:rPr>
        <w:t>2</w:t>
      </w:r>
      <w:r>
        <w:rPr>
          <w:rFonts w:hint="eastAsia"/>
          <w:b/>
          <w:color w:val="FF0000"/>
          <w:szCs w:val="22"/>
        </w:rPr>
        <w:t>）声明是残疾人福利性单位须填写《残疾人福利性单位声明函》的三项内容（填写位置的字体已加粗），具体参照以上《中小企业声明函》填写要求执行。</w:t>
      </w:r>
    </w:p>
    <w:p w14:paraId="28D36D8A" w14:textId="77777777" w:rsidR="00E26E58" w:rsidRDefault="00AA23BA">
      <w:pPr>
        <w:ind w:firstLineChars="200" w:firstLine="422"/>
        <w:rPr>
          <w:b/>
          <w:color w:val="FF0000"/>
          <w:szCs w:val="22"/>
        </w:rPr>
      </w:pPr>
      <w:r>
        <w:rPr>
          <w:rFonts w:hint="eastAsia"/>
          <w:b/>
          <w:color w:val="FF0000"/>
          <w:szCs w:val="22"/>
        </w:rPr>
        <w:t>（</w:t>
      </w:r>
      <w:r>
        <w:rPr>
          <w:rFonts w:hint="eastAsia"/>
          <w:b/>
          <w:color w:val="FF0000"/>
          <w:szCs w:val="22"/>
        </w:rPr>
        <w:t>3</w:t>
      </w:r>
      <w:r>
        <w:rPr>
          <w:rFonts w:hint="eastAsia"/>
          <w:b/>
          <w:color w:val="FF0000"/>
          <w:szCs w:val="22"/>
        </w:rPr>
        <w:t>）声明是监狱企业须填写《监狱企业声明函》的三项内容（填写位置的字体已加粗），具体参照以上《中小企业声明函》填写要求执行。</w:t>
      </w:r>
    </w:p>
    <w:p w14:paraId="521E1296" w14:textId="77777777" w:rsidR="00E26E58" w:rsidRDefault="00AA23BA">
      <w:pPr>
        <w:ind w:firstLineChars="200" w:firstLine="422"/>
        <w:rPr>
          <w:b/>
          <w:color w:val="FF0000"/>
          <w:szCs w:val="22"/>
        </w:rPr>
      </w:pPr>
      <w:r>
        <w:rPr>
          <w:rFonts w:hint="eastAsia"/>
          <w:b/>
          <w:color w:val="FF0000"/>
          <w:szCs w:val="22"/>
        </w:rPr>
        <w:t>5</w:t>
      </w:r>
      <w:r>
        <w:rPr>
          <w:rFonts w:hint="eastAsia"/>
          <w:b/>
          <w:color w:val="FF0000"/>
          <w:szCs w:val="22"/>
        </w:rPr>
        <w:t>、声明函的有效性最终由评审委员会判定；如评审委员会判定声明函无效，相关供应商不享受价格扣除（但不作投标无效处理）。</w:t>
      </w:r>
    </w:p>
    <w:p w14:paraId="66BBDAF5" w14:textId="77777777" w:rsidR="00E26E58" w:rsidRDefault="00E26E58">
      <w:pPr>
        <w:ind w:firstLineChars="200" w:firstLine="422"/>
        <w:rPr>
          <w:b/>
          <w:color w:val="FF0000"/>
        </w:rPr>
      </w:pPr>
    </w:p>
    <w:p w14:paraId="4FCBDA5F" w14:textId="77777777" w:rsidR="00E26E58" w:rsidRDefault="00E26E58">
      <w:pPr>
        <w:ind w:firstLineChars="200" w:firstLine="422"/>
        <w:rPr>
          <w:b/>
          <w:color w:val="FF0000"/>
        </w:rPr>
      </w:pPr>
    </w:p>
    <w:p w14:paraId="5A854188" w14:textId="77777777" w:rsidR="00E26E58" w:rsidRDefault="00E26E58">
      <w:pPr>
        <w:ind w:firstLineChars="200" w:firstLine="422"/>
        <w:rPr>
          <w:b/>
          <w:color w:val="FF0000"/>
        </w:rPr>
      </w:pPr>
    </w:p>
    <w:p w14:paraId="452FE223" w14:textId="77777777" w:rsidR="00E26E58" w:rsidRDefault="00E26E58">
      <w:pPr>
        <w:ind w:firstLineChars="200" w:firstLine="422"/>
        <w:rPr>
          <w:b/>
          <w:color w:val="FF0000"/>
        </w:rPr>
      </w:pPr>
    </w:p>
    <w:p w14:paraId="5903297D" w14:textId="77777777" w:rsidR="00E26E58" w:rsidRDefault="00E26E58">
      <w:pPr>
        <w:ind w:firstLineChars="200" w:firstLine="422"/>
        <w:rPr>
          <w:b/>
          <w:color w:val="FF0000"/>
        </w:rPr>
      </w:pPr>
    </w:p>
    <w:p w14:paraId="695B72E7" w14:textId="77777777" w:rsidR="00E26E58" w:rsidRDefault="00E26E58">
      <w:pPr>
        <w:ind w:firstLineChars="200" w:firstLine="422"/>
        <w:rPr>
          <w:b/>
          <w:color w:val="FF0000"/>
        </w:rPr>
      </w:pPr>
    </w:p>
    <w:p w14:paraId="74540798" w14:textId="77777777" w:rsidR="00E26E58" w:rsidRDefault="00E26E58">
      <w:pPr>
        <w:ind w:firstLineChars="200" w:firstLine="422"/>
        <w:rPr>
          <w:b/>
          <w:color w:val="FF0000"/>
        </w:rPr>
      </w:pPr>
    </w:p>
    <w:p w14:paraId="56B43FD6" w14:textId="77777777" w:rsidR="00E26E58" w:rsidRDefault="00E26E58">
      <w:pPr>
        <w:ind w:firstLineChars="200" w:firstLine="422"/>
        <w:rPr>
          <w:b/>
          <w:color w:val="FF0000"/>
        </w:rPr>
      </w:pPr>
    </w:p>
    <w:p w14:paraId="5C01EB0D" w14:textId="77777777" w:rsidR="00E26E58" w:rsidRDefault="00E26E58">
      <w:pPr>
        <w:ind w:firstLineChars="200" w:firstLine="422"/>
        <w:rPr>
          <w:b/>
          <w:color w:val="FF0000"/>
        </w:rPr>
      </w:pPr>
    </w:p>
    <w:p w14:paraId="50A34AA8" w14:textId="77777777" w:rsidR="00E26E58" w:rsidRDefault="00AA23BA">
      <w:pPr>
        <w:jc w:val="center"/>
        <w:outlineLvl w:val="3"/>
        <w:rPr>
          <w:b/>
          <w:sz w:val="24"/>
        </w:rPr>
      </w:pPr>
      <w:r>
        <w:rPr>
          <w:rFonts w:hint="eastAsia"/>
          <w:b/>
          <w:sz w:val="24"/>
        </w:rPr>
        <w:t xml:space="preserve"> 1</w:t>
      </w:r>
      <w:r>
        <w:rPr>
          <w:rFonts w:hint="eastAsia"/>
          <w:b/>
          <w:sz w:val="24"/>
        </w:rPr>
        <w:t>、中小企业声明函</w:t>
      </w:r>
    </w:p>
    <w:p w14:paraId="2373EF51" w14:textId="77777777" w:rsidR="00E26E58" w:rsidRDefault="00AA23BA">
      <w:pPr>
        <w:ind w:firstLineChars="200" w:firstLine="420"/>
        <w:rPr>
          <w:rFonts w:ascii="宋体" w:hAnsi="宋体"/>
          <w:szCs w:val="21"/>
        </w:rPr>
      </w:pPr>
      <w:r>
        <w:rPr>
          <w:rFonts w:ascii="宋体" w:hAnsi="宋体" w:hint="eastAsia"/>
          <w:szCs w:val="21"/>
        </w:rPr>
        <w:t>本公司郑重声明，根据《政府采购促进中小企业发展暂行办法》（财库〔2011〕181 号）的规定，本公司为</w:t>
      </w:r>
      <w:r>
        <w:rPr>
          <w:rFonts w:ascii="宋体" w:hAnsi="宋体" w:hint="eastAsia"/>
          <w:b/>
          <w:szCs w:val="21"/>
        </w:rPr>
        <w:t>______（请填写：中型、小型、微型）企业</w:t>
      </w:r>
      <w:r>
        <w:rPr>
          <w:rFonts w:ascii="宋体" w:hAnsi="宋体" w:hint="eastAsia"/>
          <w:szCs w:val="21"/>
        </w:rPr>
        <w:t>。即，本公司同时满足以下条件：</w:t>
      </w:r>
    </w:p>
    <w:p w14:paraId="31B0B990" w14:textId="77777777" w:rsidR="00E26E58" w:rsidRDefault="00AA23BA">
      <w:pPr>
        <w:ind w:firstLineChars="200" w:firstLine="420"/>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 号）规定的划分标准，本公司为</w:t>
      </w:r>
      <w:r>
        <w:rPr>
          <w:rFonts w:ascii="宋体" w:hAnsi="宋体" w:hint="eastAsia"/>
          <w:b/>
          <w:szCs w:val="21"/>
        </w:rPr>
        <w:t>______（请填写：中型、小型、微型）</w:t>
      </w:r>
      <w:r>
        <w:rPr>
          <w:rFonts w:ascii="宋体" w:hAnsi="宋体" w:hint="eastAsia"/>
          <w:szCs w:val="21"/>
        </w:rPr>
        <w:t>企业。</w:t>
      </w:r>
    </w:p>
    <w:p w14:paraId="63CB998F" w14:textId="77777777" w:rsidR="00E26E58" w:rsidRDefault="00AA23BA">
      <w:pPr>
        <w:ind w:firstLineChars="200" w:firstLine="420"/>
        <w:rPr>
          <w:rFonts w:ascii="宋体" w:hAnsi="宋体"/>
          <w:szCs w:val="21"/>
        </w:rPr>
      </w:pPr>
      <w:r>
        <w:rPr>
          <w:rFonts w:ascii="宋体" w:hAnsi="宋体" w:hint="eastAsia"/>
          <w:szCs w:val="21"/>
        </w:rPr>
        <w:t>2.本公司参加</w:t>
      </w:r>
      <w:r>
        <w:rPr>
          <w:rFonts w:ascii="宋体" w:hAnsi="宋体" w:hint="eastAsia"/>
          <w:b/>
          <w:szCs w:val="21"/>
        </w:rPr>
        <w:t>_（采购单位名称）_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hint="eastAsia"/>
          <w:b/>
          <w:szCs w:val="21"/>
        </w:rPr>
        <w:t>□本企业制造的货物;□提供其他______企业（请填写：中型、小型、微型）制造的货物（承诺人在□处打√）</w:t>
      </w:r>
      <w:r>
        <w:rPr>
          <w:rFonts w:ascii="宋体" w:hAnsi="宋体" w:hint="eastAsia"/>
          <w:szCs w:val="21"/>
        </w:rPr>
        <w:t>。本条所称货物是指单一产品采购项目中的货物，或者非单一产品采购项目中的核心产品（货物），不包括使用大型企业注册商标的货物。</w:t>
      </w:r>
    </w:p>
    <w:p w14:paraId="14CEF165" w14:textId="77777777" w:rsidR="00E26E58" w:rsidRDefault="00AA23BA">
      <w:pPr>
        <w:ind w:firstLineChars="200" w:firstLine="420"/>
        <w:rPr>
          <w:rFonts w:ascii="宋体" w:hAnsi="宋体"/>
          <w:szCs w:val="21"/>
        </w:rPr>
      </w:pPr>
      <w:r>
        <w:rPr>
          <w:rFonts w:ascii="宋体" w:hAnsi="宋体" w:hint="eastAsia"/>
          <w:szCs w:val="21"/>
        </w:rPr>
        <w:t>本公司对上述声明的真实性负责。如有虚假，将依法承担相应责任。</w:t>
      </w:r>
    </w:p>
    <w:p w14:paraId="620F7F7D" w14:textId="77777777" w:rsidR="00E26E58" w:rsidRDefault="00E26E58">
      <w:pPr>
        <w:ind w:firstLineChars="200" w:firstLine="420"/>
        <w:rPr>
          <w:rFonts w:ascii="宋体" w:hAnsi="宋体"/>
          <w:szCs w:val="21"/>
        </w:rPr>
      </w:pPr>
    </w:p>
    <w:p w14:paraId="079AC969" w14:textId="77777777" w:rsidR="00E26E58" w:rsidRDefault="00E26E58">
      <w:pPr>
        <w:ind w:firstLineChars="200" w:firstLine="420"/>
        <w:rPr>
          <w:rFonts w:ascii="宋体" w:hAnsi="宋体"/>
          <w:szCs w:val="21"/>
        </w:rPr>
      </w:pPr>
    </w:p>
    <w:p w14:paraId="582D834E" w14:textId="77777777" w:rsidR="00E26E58" w:rsidRDefault="00E26E58">
      <w:pPr>
        <w:wordWrap w:val="0"/>
        <w:ind w:right="420" w:firstLineChars="200" w:firstLine="420"/>
        <w:jc w:val="center"/>
        <w:rPr>
          <w:rFonts w:ascii="宋体" w:hAnsi="宋体"/>
          <w:szCs w:val="21"/>
        </w:rPr>
      </w:pPr>
    </w:p>
    <w:p w14:paraId="65133015" w14:textId="77777777" w:rsidR="00E26E58" w:rsidRDefault="00E26E58">
      <w:pPr>
        <w:ind w:firstLineChars="200" w:firstLine="420"/>
        <w:rPr>
          <w:rFonts w:ascii="宋体" w:hAnsi="宋体"/>
          <w:szCs w:val="21"/>
        </w:rPr>
      </w:pPr>
    </w:p>
    <w:p w14:paraId="2C289349" w14:textId="77777777" w:rsidR="00E26E58" w:rsidRDefault="00E26E58">
      <w:pPr>
        <w:wordWrap w:val="0"/>
        <w:ind w:firstLineChars="200" w:firstLine="420"/>
        <w:jc w:val="right"/>
        <w:rPr>
          <w:rFonts w:ascii="宋体" w:hAnsi="宋体"/>
          <w:szCs w:val="21"/>
        </w:rPr>
      </w:pPr>
    </w:p>
    <w:p w14:paraId="2BA72273" w14:textId="77777777" w:rsidR="00E26E58" w:rsidRDefault="00E26E58">
      <w:pPr>
        <w:ind w:firstLineChars="200" w:firstLine="420"/>
        <w:jc w:val="right"/>
        <w:rPr>
          <w:rFonts w:ascii="宋体" w:hAnsi="宋体"/>
          <w:szCs w:val="21"/>
        </w:rPr>
      </w:pPr>
    </w:p>
    <w:p w14:paraId="45E161D4" w14:textId="77777777" w:rsidR="00E26E58" w:rsidRDefault="00AA23BA">
      <w:pPr>
        <w:jc w:val="center"/>
        <w:outlineLvl w:val="3"/>
        <w:rPr>
          <w:b/>
          <w:sz w:val="24"/>
        </w:rPr>
      </w:pPr>
      <w:r>
        <w:rPr>
          <w:rFonts w:hint="eastAsia"/>
          <w:b/>
          <w:sz w:val="24"/>
        </w:rPr>
        <w:t>2</w:t>
      </w:r>
      <w:r>
        <w:rPr>
          <w:rFonts w:hint="eastAsia"/>
          <w:b/>
          <w:sz w:val="24"/>
        </w:rPr>
        <w:t>、残疾人福利性单位声明函</w:t>
      </w:r>
    </w:p>
    <w:p w14:paraId="7272E9DD" w14:textId="77777777" w:rsidR="00E26E58" w:rsidRDefault="00E26E58">
      <w:pPr>
        <w:rPr>
          <w:b/>
          <w:bCs/>
        </w:rPr>
      </w:pPr>
    </w:p>
    <w:p w14:paraId="3D82BA0C" w14:textId="77777777" w:rsidR="00E26E58" w:rsidRDefault="00AA23BA">
      <w:pPr>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号）的规定，本单位为符合条件的残疾人福利性单位，且本单位参加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b/>
          <w:szCs w:val="21"/>
        </w:rPr>
        <w:t>_</w:t>
      </w:r>
      <w:r>
        <w:rPr>
          <w:rFonts w:ascii="宋体" w:hAnsi="宋体" w:hint="eastAsia"/>
          <w:b/>
          <w:szCs w:val="21"/>
        </w:rPr>
        <w:t>（采购项目名称）</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□提供其他残疾人福利性单位制造的货物（承诺人在□处打√）。</w:t>
      </w:r>
      <w:r>
        <w:rPr>
          <w:rFonts w:ascii="宋体" w:hAnsi="宋体" w:hint="eastAsia"/>
          <w:szCs w:val="21"/>
        </w:rPr>
        <w:t>本条所称货物是指单一产品采购项目中的货物，或者非单一产品采购项目中的核心产品（货物），不包括使用非残疾人福利性单位注册商标的货物。本单位对上述声明的真实性负责。如有虚假，将依法承担相应责任。</w:t>
      </w:r>
    </w:p>
    <w:p w14:paraId="5B283473" w14:textId="77777777" w:rsidR="00E26E58" w:rsidRDefault="00E26E58">
      <w:pPr>
        <w:ind w:firstLineChars="200" w:firstLine="420"/>
        <w:rPr>
          <w:rFonts w:ascii="宋体" w:hAnsi="宋体"/>
          <w:szCs w:val="21"/>
        </w:rPr>
      </w:pPr>
    </w:p>
    <w:p w14:paraId="307114AB" w14:textId="77777777" w:rsidR="00E26E58" w:rsidRDefault="00E26E58">
      <w:pPr>
        <w:wordWrap w:val="0"/>
        <w:ind w:right="420" w:firstLineChars="200" w:firstLine="420"/>
        <w:jc w:val="center"/>
        <w:rPr>
          <w:rFonts w:ascii="宋体" w:hAnsi="宋体"/>
          <w:szCs w:val="21"/>
        </w:rPr>
      </w:pPr>
    </w:p>
    <w:p w14:paraId="7D32A561" w14:textId="77777777" w:rsidR="00E26E58" w:rsidRDefault="00E26E58">
      <w:pPr>
        <w:wordWrap w:val="0"/>
        <w:ind w:right="420" w:firstLineChars="200" w:firstLine="420"/>
        <w:jc w:val="center"/>
        <w:rPr>
          <w:rFonts w:ascii="宋体" w:hAnsi="宋体"/>
          <w:szCs w:val="21"/>
        </w:rPr>
      </w:pPr>
    </w:p>
    <w:p w14:paraId="1AFF8276" w14:textId="77777777" w:rsidR="00E26E58" w:rsidRDefault="00E26E58">
      <w:pPr>
        <w:ind w:firstLineChars="200" w:firstLine="420"/>
        <w:jc w:val="right"/>
        <w:rPr>
          <w:rFonts w:ascii="宋体" w:hAnsi="宋体"/>
          <w:szCs w:val="21"/>
        </w:rPr>
      </w:pPr>
    </w:p>
    <w:p w14:paraId="573CA509" w14:textId="77777777" w:rsidR="00E26E58" w:rsidRDefault="00AA23BA">
      <w:pPr>
        <w:jc w:val="center"/>
        <w:outlineLvl w:val="3"/>
        <w:rPr>
          <w:b/>
          <w:sz w:val="24"/>
        </w:rPr>
      </w:pPr>
      <w:r>
        <w:rPr>
          <w:rFonts w:hint="eastAsia"/>
          <w:b/>
          <w:sz w:val="24"/>
        </w:rPr>
        <w:t>3</w:t>
      </w:r>
      <w:r>
        <w:rPr>
          <w:rFonts w:hint="eastAsia"/>
          <w:b/>
          <w:sz w:val="24"/>
        </w:rPr>
        <w:t>、监狱企业声明函【监狱企业或者代理提供监狱企业货物的供应商如需享受优惠政策，还须同时提供省级以上监狱管理局、戒毒管理局（含新疆生产建设兵团）出具的监狱企业证明文件】</w:t>
      </w:r>
    </w:p>
    <w:p w14:paraId="4C941EA3" w14:textId="77777777" w:rsidR="00E26E58" w:rsidRDefault="00AA23BA">
      <w:pPr>
        <w:ind w:firstLineChars="200" w:firstLine="420"/>
        <w:rPr>
          <w:rFonts w:ascii="宋体" w:hAnsi="宋体"/>
          <w:szCs w:val="21"/>
        </w:rPr>
      </w:pPr>
      <w:r>
        <w:rPr>
          <w:rFonts w:ascii="宋体" w:hAnsi="宋体" w:hint="eastAsia"/>
          <w:szCs w:val="21"/>
        </w:rPr>
        <w:t>本单位郑重声明，根据《财政部司法部关于政府采购支持监狱企业发展有关问题的通知》（财库〔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号）的规定，本单位为符合条件的监狱企业，且本单位参加</w:t>
      </w:r>
      <w:r>
        <w:rPr>
          <w:rFonts w:ascii="宋体" w:hAnsi="宋体"/>
          <w:b/>
          <w:szCs w:val="21"/>
        </w:rPr>
        <w:t>_</w:t>
      </w:r>
      <w:r>
        <w:rPr>
          <w:rFonts w:ascii="宋体" w:hAnsi="宋体" w:hint="eastAsia"/>
          <w:b/>
          <w:szCs w:val="21"/>
        </w:rPr>
        <w:t>（采购单位名称）</w:t>
      </w:r>
      <w:r>
        <w:rPr>
          <w:rFonts w:ascii="宋体" w:hAnsi="宋体"/>
          <w:b/>
          <w:szCs w:val="21"/>
        </w:rPr>
        <w:t>_</w:t>
      </w:r>
      <w:r>
        <w:rPr>
          <w:rFonts w:ascii="宋体" w:hAnsi="宋体" w:hint="eastAsia"/>
          <w:szCs w:val="21"/>
        </w:rPr>
        <w:t>单位的</w:t>
      </w:r>
      <w:r>
        <w:rPr>
          <w:rFonts w:ascii="宋体" w:hAnsi="宋体" w:hint="eastAsia"/>
          <w:b/>
          <w:szCs w:val="21"/>
        </w:rPr>
        <w:t>_（采购项目名称）_</w:t>
      </w:r>
      <w:r>
        <w:rPr>
          <w:rFonts w:ascii="宋体" w:hAnsi="宋体" w:hint="eastAsia"/>
          <w:szCs w:val="21"/>
        </w:rPr>
        <w:t>项目采购活动，并提供</w:t>
      </w:r>
      <w:r>
        <w:rPr>
          <w:rFonts w:ascii="宋体" w:hAnsi="宋体"/>
          <w:szCs w:val="21"/>
        </w:rPr>
        <w:t>:</w:t>
      </w:r>
      <w:r>
        <w:rPr>
          <w:rFonts w:ascii="宋体" w:hAnsi="宋体" w:hint="eastAsia"/>
          <w:b/>
          <w:szCs w:val="21"/>
        </w:rPr>
        <w:t>□本单位制造的货物</w:t>
      </w:r>
      <w:r>
        <w:rPr>
          <w:rFonts w:ascii="宋体" w:hAnsi="宋体"/>
          <w:b/>
          <w:szCs w:val="21"/>
        </w:rPr>
        <w:t>;</w:t>
      </w:r>
      <w:r>
        <w:rPr>
          <w:rFonts w:ascii="宋体" w:hAnsi="宋体" w:hint="eastAsia"/>
          <w:b/>
          <w:szCs w:val="21"/>
        </w:rPr>
        <w:t>□提供其他监狱企业制造的货物（承诺人在□处打√）</w:t>
      </w:r>
      <w:r>
        <w:rPr>
          <w:rFonts w:ascii="宋体" w:hAnsi="宋体" w:hint="eastAsia"/>
          <w:szCs w:val="21"/>
        </w:rPr>
        <w:t>。本条所称货物是指单一产品采购项目中的货物，或者非单一产品采购项目中的核心产品（货物）。</w:t>
      </w:r>
    </w:p>
    <w:p w14:paraId="69684148" w14:textId="77777777" w:rsidR="00E26E58" w:rsidRDefault="00AA23BA">
      <w:pPr>
        <w:ind w:firstLineChars="200" w:firstLine="420"/>
        <w:rPr>
          <w:rFonts w:ascii="宋体" w:hAnsi="宋体"/>
          <w:szCs w:val="21"/>
        </w:rPr>
      </w:pPr>
      <w:r>
        <w:rPr>
          <w:rFonts w:ascii="宋体" w:hAnsi="宋体" w:hint="eastAsia"/>
          <w:szCs w:val="21"/>
        </w:rPr>
        <w:t>本单位对上述声明的真实性负责。如有虚假，将依法承担相应责任。</w:t>
      </w:r>
    </w:p>
    <w:p w14:paraId="5F9D60D7" w14:textId="77777777" w:rsidR="00E26E58" w:rsidRDefault="00AA23BA">
      <w:pPr>
        <w:ind w:firstLineChars="200" w:firstLine="420"/>
        <w:rPr>
          <w:rFonts w:ascii="宋体" w:hAnsi="宋体"/>
          <w:szCs w:val="21"/>
        </w:rPr>
      </w:pPr>
      <w:r>
        <w:rPr>
          <w:rFonts w:ascii="宋体" w:hAnsi="宋体" w:hint="eastAsia"/>
          <w:szCs w:val="21"/>
        </w:rPr>
        <w:t>附：省级以上监狱管理局、戒毒管理局（含新疆生产建设兵团）出具的监狱企业证明文件。</w:t>
      </w:r>
    </w:p>
    <w:p w14:paraId="3398F159" w14:textId="77777777" w:rsidR="00E26E58" w:rsidRDefault="00E26E58">
      <w:pPr>
        <w:outlineLvl w:val="3"/>
        <w:rPr>
          <w:b/>
          <w:sz w:val="24"/>
        </w:rPr>
      </w:pPr>
    </w:p>
    <w:p w14:paraId="0D6FA3A0" w14:textId="77777777" w:rsidR="00E26E58" w:rsidRDefault="00AA23BA">
      <w:pPr>
        <w:outlineLvl w:val="3"/>
        <w:rPr>
          <w:b/>
          <w:sz w:val="24"/>
        </w:rPr>
      </w:pPr>
      <w:r>
        <w:rPr>
          <w:rFonts w:hint="eastAsia"/>
          <w:b/>
          <w:sz w:val="24"/>
        </w:rPr>
        <w:t>（三）投标供应商认为需提供的其他证明文件</w:t>
      </w:r>
    </w:p>
    <w:p w14:paraId="0EE4DEC2" w14:textId="77777777" w:rsidR="00E26E58" w:rsidRDefault="00E26E58">
      <w:pPr>
        <w:rPr>
          <w:b/>
          <w:bCs/>
          <w:color w:val="FF0000"/>
          <w:sz w:val="24"/>
        </w:rPr>
      </w:pPr>
    </w:p>
    <w:p w14:paraId="7D4283B3" w14:textId="77777777" w:rsidR="00E26E58" w:rsidRDefault="00E26E58">
      <w:pPr>
        <w:rPr>
          <w:b/>
          <w:bCs/>
        </w:rPr>
      </w:pPr>
    </w:p>
    <w:p w14:paraId="7BC37850" w14:textId="77777777" w:rsidR="00E26E58" w:rsidRDefault="00AA23BA">
      <w:pPr>
        <w:pStyle w:val="30"/>
        <w:jc w:val="center"/>
        <w:rPr>
          <w:b w:val="0"/>
          <w:sz w:val="24"/>
          <w:szCs w:val="24"/>
        </w:rPr>
      </w:pPr>
      <w:r>
        <w:rPr>
          <w:rFonts w:ascii="黑体" w:eastAsia="黑体" w:hint="eastAsia"/>
          <w:b w:val="0"/>
          <w:sz w:val="24"/>
          <w:szCs w:val="24"/>
        </w:rPr>
        <w:t>五、货物说明一览表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260"/>
        <w:gridCol w:w="1260"/>
        <w:gridCol w:w="1440"/>
        <w:gridCol w:w="1440"/>
      </w:tblGrid>
      <w:tr w:rsidR="00E26E58" w14:paraId="423E19DA" w14:textId="77777777">
        <w:tc>
          <w:tcPr>
            <w:tcW w:w="900" w:type="dxa"/>
          </w:tcPr>
          <w:p w14:paraId="14EB92DF" w14:textId="77777777" w:rsidR="00E26E58" w:rsidRDefault="00AA23BA">
            <w:pPr>
              <w:jc w:val="center"/>
              <w:rPr>
                <w:sz w:val="24"/>
              </w:rPr>
            </w:pPr>
            <w:r>
              <w:rPr>
                <w:rFonts w:hint="eastAsia"/>
                <w:sz w:val="24"/>
              </w:rPr>
              <w:t>序号</w:t>
            </w:r>
          </w:p>
        </w:tc>
        <w:tc>
          <w:tcPr>
            <w:tcW w:w="1620" w:type="dxa"/>
          </w:tcPr>
          <w:p w14:paraId="2C6E2797" w14:textId="77777777" w:rsidR="00E26E58" w:rsidRDefault="00AA23BA">
            <w:pPr>
              <w:jc w:val="center"/>
              <w:rPr>
                <w:sz w:val="24"/>
              </w:rPr>
            </w:pPr>
            <w:r>
              <w:rPr>
                <w:rFonts w:hint="eastAsia"/>
                <w:sz w:val="24"/>
              </w:rPr>
              <w:t>货物名称</w:t>
            </w:r>
          </w:p>
        </w:tc>
        <w:tc>
          <w:tcPr>
            <w:tcW w:w="1260" w:type="dxa"/>
          </w:tcPr>
          <w:p w14:paraId="18F196A3" w14:textId="77777777" w:rsidR="00E26E58" w:rsidRDefault="00AA23BA">
            <w:pPr>
              <w:jc w:val="center"/>
              <w:rPr>
                <w:sz w:val="24"/>
              </w:rPr>
            </w:pPr>
            <w:r>
              <w:rPr>
                <w:rFonts w:hint="eastAsia"/>
                <w:sz w:val="24"/>
              </w:rPr>
              <w:t>型号</w:t>
            </w:r>
          </w:p>
        </w:tc>
        <w:tc>
          <w:tcPr>
            <w:tcW w:w="1260" w:type="dxa"/>
          </w:tcPr>
          <w:p w14:paraId="072CA956" w14:textId="77777777" w:rsidR="00E26E58" w:rsidRDefault="00AA23BA">
            <w:pPr>
              <w:jc w:val="center"/>
              <w:rPr>
                <w:sz w:val="24"/>
              </w:rPr>
            </w:pPr>
            <w:r>
              <w:rPr>
                <w:rFonts w:hint="eastAsia"/>
                <w:sz w:val="24"/>
              </w:rPr>
              <w:t>数量</w:t>
            </w:r>
          </w:p>
        </w:tc>
        <w:tc>
          <w:tcPr>
            <w:tcW w:w="1440" w:type="dxa"/>
          </w:tcPr>
          <w:p w14:paraId="5768EB9B" w14:textId="77777777" w:rsidR="00E26E58" w:rsidRDefault="00AA23BA">
            <w:pPr>
              <w:jc w:val="center"/>
              <w:rPr>
                <w:sz w:val="24"/>
              </w:rPr>
            </w:pPr>
            <w:r>
              <w:rPr>
                <w:rFonts w:hint="eastAsia"/>
                <w:sz w:val="24"/>
              </w:rPr>
              <w:t>单位</w:t>
            </w:r>
          </w:p>
        </w:tc>
        <w:tc>
          <w:tcPr>
            <w:tcW w:w="1440" w:type="dxa"/>
          </w:tcPr>
          <w:p w14:paraId="6F238F51" w14:textId="77777777" w:rsidR="00E26E58" w:rsidRDefault="00AA23BA">
            <w:pPr>
              <w:jc w:val="center"/>
              <w:rPr>
                <w:sz w:val="24"/>
              </w:rPr>
            </w:pPr>
            <w:r>
              <w:rPr>
                <w:rFonts w:hint="eastAsia"/>
                <w:sz w:val="24"/>
              </w:rPr>
              <w:t>备注</w:t>
            </w:r>
          </w:p>
        </w:tc>
      </w:tr>
      <w:tr w:rsidR="00E26E58" w14:paraId="1D4F439E" w14:textId="77777777">
        <w:tc>
          <w:tcPr>
            <w:tcW w:w="900" w:type="dxa"/>
          </w:tcPr>
          <w:p w14:paraId="63728ABF" w14:textId="77777777" w:rsidR="00E26E58" w:rsidRDefault="00E26E58">
            <w:pPr>
              <w:rPr>
                <w:sz w:val="24"/>
              </w:rPr>
            </w:pPr>
          </w:p>
        </w:tc>
        <w:tc>
          <w:tcPr>
            <w:tcW w:w="1620" w:type="dxa"/>
          </w:tcPr>
          <w:p w14:paraId="3C41B753" w14:textId="77777777" w:rsidR="00E26E58" w:rsidRDefault="00E26E58">
            <w:pPr>
              <w:rPr>
                <w:sz w:val="24"/>
              </w:rPr>
            </w:pPr>
          </w:p>
        </w:tc>
        <w:tc>
          <w:tcPr>
            <w:tcW w:w="1260" w:type="dxa"/>
          </w:tcPr>
          <w:p w14:paraId="4022C13F" w14:textId="77777777" w:rsidR="00E26E58" w:rsidRDefault="00E26E58">
            <w:pPr>
              <w:rPr>
                <w:sz w:val="24"/>
              </w:rPr>
            </w:pPr>
          </w:p>
        </w:tc>
        <w:tc>
          <w:tcPr>
            <w:tcW w:w="1260" w:type="dxa"/>
          </w:tcPr>
          <w:p w14:paraId="105C5C6A" w14:textId="77777777" w:rsidR="00E26E58" w:rsidRDefault="00E26E58">
            <w:pPr>
              <w:rPr>
                <w:sz w:val="24"/>
              </w:rPr>
            </w:pPr>
          </w:p>
        </w:tc>
        <w:tc>
          <w:tcPr>
            <w:tcW w:w="1440" w:type="dxa"/>
          </w:tcPr>
          <w:p w14:paraId="42520FC5" w14:textId="77777777" w:rsidR="00E26E58" w:rsidRDefault="00E26E58">
            <w:pPr>
              <w:rPr>
                <w:sz w:val="24"/>
              </w:rPr>
            </w:pPr>
          </w:p>
        </w:tc>
        <w:tc>
          <w:tcPr>
            <w:tcW w:w="1440" w:type="dxa"/>
          </w:tcPr>
          <w:p w14:paraId="6133DA6C" w14:textId="77777777" w:rsidR="00E26E58" w:rsidRDefault="00E26E58">
            <w:pPr>
              <w:rPr>
                <w:sz w:val="24"/>
              </w:rPr>
            </w:pPr>
          </w:p>
        </w:tc>
      </w:tr>
      <w:tr w:rsidR="00E26E58" w14:paraId="3625E433" w14:textId="77777777">
        <w:tc>
          <w:tcPr>
            <w:tcW w:w="900" w:type="dxa"/>
          </w:tcPr>
          <w:p w14:paraId="04E1CAD6" w14:textId="77777777" w:rsidR="00E26E58" w:rsidRDefault="00E26E58">
            <w:pPr>
              <w:rPr>
                <w:sz w:val="24"/>
              </w:rPr>
            </w:pPr>
          </w:p>
        </w:tc>
        <w:tc>
          <w:tcPr>
            <w:tcW w:w="1620" w:type="dxa"/>
          </w:tcPr>
          <w:p w14:paraId="652F1D53" w14:textId="77777777" w:rsidR="00E26E58" w:rsidRDefault="00E26E58">
            <w:pPr>
              <w:rPr>
                <w:sz w:val="24"/>
              </w:rPr>
            </w:pPr>
          </w:p>
        </w:tc>
        <w:tc>
          <w:tcPr>
            <w:tcW w:w="1260" w:type="dxa"/>
          </w:tcPr>
          <w:p w14:paraId="5B84F216" w14:textId="77777777" w:rsidR="00E26E58" w:rsidRDefault="00E26E58">
            <w:pPr>
              <w:rPr>
                <w:sz w:val="24"/>
              </w:rPr>
            </w:pPr>
          </w:p>
        </w:tc>
        <w:tc>
          <w:tcPr>
            <w:tcW w:w="1260" w:type="dxa"/>
          </w:tcPr>
          <w:p w14:paraId="16481647" w14:textId="77777777" w:rsidR="00E26E58" w:rsidRDefault="00E26E58">
            <w:pPr>
              <w:rPr>
                <w:sz w:val="24"/>
              </w:rPr>
            </w:pPr>
          </w:p>
        </w:tc>
        <w:tc>
          <w:tcPr>
            <w:tcW w:w="1440" w:type="dxa"/>
          </w:tcPr>
          <w:p w14:paraId="668B64ED" w14:textId="77777777" w:rsidR="00E26E58" w:rsidRDefault="00E26E58">
            <w:pPr>
              <w:rPr>
                <w:sz w:val="24"/>
              </w:rPr>
            </w:pPr>
          </w:p>
        </w:tc>
        <w:tc>
          <w:tcPr>
            <w:tcW w:w="1440" w:type="dxa"/>
          </w:tcPr>
          <w:p w14:paraId="0CABCEB6" w14:textId="77777777" w:rsidR="00E26E58" w:rsidRDefault="00E26E58">
            <w:pPr>
              <w:rPr>
                <w:sz w:val="24"/>
              </w:rPr>
            </w:pPr>
          </w:p>
        </w:tc>
      </w:tr>
      <w:tr w:rsidR="00E26E58" w14:paraId="3BF0DEBB" w14:textId="77777777">
        <w:tc>
          <w:tcPr>
            <w:tcW w:w="900" w:type="dxa"/>
          </w:tcPr>
          <w:p w14:paraId="66B04853" w14:textId="77777777" w:rsidR="00E26E58" w:rsidRDefault="00E26E58">
            <w:pPr>
              <w:rPr>
                <w:sz w:val="24"/>
              </w:rPr>
            </w:pPr>
          </w:p>
        </w:tc>
        <w:tc>
          <w:tcPr>
            <w:tcW w:w="1620" w:type="dxa"/>
          </w:tcPr>
          <w:p w14:paraId="13D38327" w14:textId="77777777" w:rsidR="00E26E58" w:rsidRDefault="00E26E58">
            <w:pPr>
              <w:rPr>
                <w:sz w:val="24"/>
              </w:rPr>
            </w:pPr>
          </w:p>
        </w:tc>
        <w:tc>
          <w:tcPr>
            <w:tcW w:w="1260" w:type="dxa"/>
          </w:tcPr>
          <w:p w14:paraId="345B3155" w14:textId="77777777" w:rsidR="00E26E58" w:rsidRDefault="00E26E58">
            <w:pPr>
              <w:rPr>
                <w:sz w:val="24"/>
              </w:rPr>
            </w:pPr>
          </w:p>
        </w:tc>
        <w:tc>
          <w:tcPr>
            <w:tcW w:w="1260" w:type="dxa"/>
          </w:tcPr>
          <w:p w14:paraId="29804C44" w14:textId="77777777" w:rsidR="00E26E58" w:rsidRDefault="00E26E58">
            <w:pPr>
              <w:rPr>
                <w:sz w:val="24"/>
              </w:rPr>
            </w:pPr>
          </w:p>
        </w:tc>
        <w:tc>
          <w:tcPr>
            <w:tcW w:w="1440" w:type="dxa"/>
          </w:tcPr>
          <w:p w14:paraId="39FAA3FF" w14:textId="77777777" w:rsidR="00E26E58" w:rsidRDefault="00E26E58">
            <w:pPr>
              <w:rPr>
                <w:sz w:val="24"/>
              </w:rPr>
            </w:pPr>
          </w:p>
        </w:tc>
        <w:tc>
          <w:tcPr>
            <w:tcW w:w="1440" w:type="dxa"/>
          </w:tcPr>
          <w:p w14:paraId="5F723890" w14:textId="77777777" w:rsidR="00E26E58" w:rsidRDefault="00E26E58">
            <w:pPr>
              <w:rPr>
                <w:sz w:val="24"/>
              </w:rPr>
            </w:pPr>
          </w:p>
        </w:tc>
      </w:tr>
      <w:tr w:rsidR="00E26E58" w14:paraId="7EB55024" w14:textId="77777777">
        <w:tc>
          <w:tcPr>
            <w:tcW w:w="900" w:type="dxa"/>
          </w:tcPr>
          <w:p w14:paraId="229D6D6C" w14:textId="77777777" w:rsidR="00E26E58" w:rsidRDefault="00E26E58">
            <w:pPr>
              <w:rPr>
                <w:sz w:val="24"/>
              </w:rPr>
            </w:pPr>
          </w:p>
        </w:tc>
        <w:tc>
          <w:tcPr>
            <w:tcW w:w="1620" w:type="dxa"/>
          </w:tcPr>
          <w:p w14:paraId="0C7B98A3" w14:textId="77777777" w:rsidR="00E26E58" w:rsidRDefault="00E26E58">
            <w:pPr>
              <w:rPr>
                <w:sz w:val="24"/>
              </w:rPr>
            </w:pPr>
          </w:p>
        </w:tc>
        <w:tc>
          <w:tcPr>
            <w:tcW w:w="1260" w:type="dxa"/>
          </w:tcPr>
          <w:p w14:paraId="7C9B54DE" w14:textId="77777777" w:rsidR="00E26E58" w:rsidRDefault="00E26E58">
            <w:pPr>
              <w:rPr>
                <w:sz w:val="24"/>
              </w:rPr>
            </w:pPr>
          </w:p>
        </w:tc>
        <w:tc>
          <w:tcPr>
            <w:tcW w:w="1260" w:type="dxa"/>
          </w:tcPr>
          <w:p w14:paraId="6E13B691" w14:textId="77777777" w:rsidR="00E26E58" w:rsidRDefault="00E26E58">
            <w:pPr>
              <w:rPr>
                <w:sz w:val="24"/>
              </w:rPr>
            </w:pPr>
          </w:p>
        </w:tc>
        <w:tc>
          <w:tcPr>
            <w:tcW w:w="1440" w:type="dxa"/>
          </w:tcPr>
          <w:p w14:paraId="054FC480" w14:textId="77777777" w:rsidR="00E26E58" w:rsidRDefault="00E26E58">
            <w:pPr>
              <w:rPr>
                <w:sz w:val="24"/>
              </w:rPr>
            </w:pPr>
          </w:p>
        </w:tc>
        <w:tc>
          <w:tcPr>
            <w:tcW w:w="1440" w:type="dxa"/>
          </w:tcPr>
          <w:p w14:paraId="603224A9" w14:textId="77777777" w:rsidR="00E26E58" w:rsidRDefault="00E26E58">
            <w:pPr>
              <w:rPr>
                <w:sz w:val="24"/>
              </w:rPr>
            </w:pPr>
          </w:p>
        </w:tc>
      </w:tr>
      <w:tr w:rsidR="00E26E58" w14:paraId="098B79AD" w14:textId="77777777">
        <w:tc>
          <w:tcPr>
            <w:tcW w:w="900" w:type="dxa"/>
          </w:tcPr>
          <w:p w14:paraId="0CD072BC" w14:textId="77777777" w:rsidR="00E26E58" w:rsidRDefault="00E26E58">
            <w:pPr>
              <w:rPr>
                <w:sz w:val="24"/>
              </w:rPr>
            </w:pPr>
          </w:p>
        </w:tc>
        <w:tc>
          <w:tcPr>
            <w:tcW w:w="1620" w:type="dxa"/>
          </w:tcPr>
          <w:p w14:paraId="33CE614D" w14:textId="77777777" w:rsidR="00E26E58" w:rsidRDefault="00E26E58">
            <w:pPr>
              <w:rPr>
                <w:sz w:val="24"/>
              </w:rPr>
            </w:pPr>
          </w:p>
        </w:tc>
        <w:tc>
          <w:tcPr>
            <w:tcW w:w="1260" w:type="dxa"/>
          </w:tcPr>
          <w:p w14:paraId="0F7799FF" w14:textId="77777777" w:rsidR="00E26E58" w:rsidRDefault="00E26E58">
            <w:pPr>
              <w:rPr>
                <w:sz w:val="24"/>
              </w:rPr>
            </w:pPr>
          </w:p>
        </w:tc>
        <w:tc>
          <w:tcPr>
            <w:tcW w:w="1260" w:type="dxa"/>
          </w:tcPr>
          <w:p w14:paraId="7A5B8900" w14:textId="77777777" w:rsidR="00E26E58" w:rsidRDefault="00E26E58">
            <w:pPr>
              <w:rPr>
                <w:sz w:val="24"/>
              </w:rPr>
            </w:pPr>
          </w:p>
        </w:tc>
        <w:tc>
          <w:tcPr>
            <w:tcW w:w="1440" w:type="dxa"/>
          </w:tcPr>
          <w:p w14:paraId="24A3BC23" w14:textId="77777777" w:rsidR="00E26E58" w:rsidRDefault="00E26E58">
            <w:pPr>
              <w:rPr>
                <w:sz w:val="24"/>
              </w:rPr>
            </w:pPr>
          </w:p>
        </w:tc>
        <w:tc>
          <w:tcPr>
            <w:tcW w:w="1440" w:type="dxa"/>
          </w:tcPr>
          <w:p w14:paraId="38755D5D" w14:textId="77777777" w:rsidR="00E26E58" w:rsidRDefault="00E26E58">
            <w:pPr>
              <w:rPr>
                <w:sz w:val="24"/>
              </w:rPr>
            </w:pPr>
          </w:p>
        </w:tc>
      </w:tr>
      <w:tr w:rsidR="00E26E58" w14:paraId="048AF558" w14:textId="77777777">
        <w:tc>
          <w:tcPr>
            <w:tcW w:w="900" w:type="dxa"/>
          </w:tcPr>
          <w:p w14:paraId="46C7A0DD" w14:textId="77777777" w:rsidR="00E26E58" w:rsidRDefault="00E26E58">
            <w:pPr>
              <w:rPr>
                <w:sz w:val="24"/>
              </w:rPr>
            </w:pPr>
          </w:p>
        </w:tc>
        <w:tc>
          <w:tcPr>
            <w:tcW w:w="1620" w:type="dxa"/>
          </w:tcPr>
          <w:p w14:paraId="73730EE8" w14:textId="77777777" w:rsidR="00E26E58" w:rsidRDefault="00E26E58">
            <w:pPr>
              <w:rPr>
                <w:sz w:val="24"/>
              </w:rPr>
            </w:pPr>
          </w:p>
        </w:tc>
        <w:tc>
          <w:tcPr>
            <w:tcW w:w="1260" w:type="dxa"/>
          </w:tcPr>
          <w:p w14:paraId="200FC535" w14:textId="77777777" w:rsidR="00E26E58" w:rsidRDefault="00E26E58">
            <w:pPr>
              <w:rPr>
                <w:sz w:val="24"/>
              </w:rPr>
            </w:pPr>
          </w:p>
        </w:tc>
        <w:tc>
          <w:tcPr>
            <w:tcW w:w="1260" w:type="dxa"/>
          </w:tcPr>
          <w:p w14:paraId="180D3D86" w14:textId="77777777" w:rsidR="00E26E58" w:rsidRDefault="00E26E58">
            <w:pPr>
              <w:rPr>
                <w:sz w:val="24"/>
              </w:rPr>
            </w:pPr>
          </w:p>
        </w:tc>
        <w:tc>
          <w:tcPr>
            <w:tcW w:w="1440" w:type="dxa"/>
          </w:tcPr>
          <w:p w14:paraId="4EFE0B28" w14:textId="77777777" w:rsidR="00E26E58" w:rsidRDefault="00E26E58">
            <w:pPr>
              <w:rPr>
                <w:sz w:val="24"/>
              </w:rPr>
            </w:pPr>
          </w:p>
        </w:tc>
        <w:tc>
          <w:tcPr>
            <w:tcW w:w="1440" w:type="dxa"/>
          </w:tcPr>
          <w:p w14:paraId="02FED055" w14:textId="77777777" w:rsidR="00E26E58" w:rsidRDefault="00E26E58">
            <w:pPr>
              <w:rPr>
                <w:sz w:val="24"/>
              </w:rPr>
            </w:pPr>
          </w:p>
        </w:tc>
      </w:tr>
      <w:tr w:rsidR="00E26E58" w14:paraId="4C0C2153" w14:textId="77777777">
        <w:tc>
          <w:tcPr>
            <w:tcW w:w="900" w:type="dxa"/>
          </w:tcPr>
          <w:p w14:paraId="61F2E7BE" w14:textId="77777777" w:rsidR="00E26E58" w:rsidRDefault="00E26E58">
            <w:pPr>
              <w:rPr>
                <w:sz w:val="24"/>
              </w:rPr>
            </w:pPr>
          </w:p>
        </w:tc>
        <w:tc>
          <w:tcPr>
            <w:tcW w:w="1620" w:type="dxa"/>
          </w:tcPr>
          <w:p w14:paraId="3EB14C64" w14:textId="77777777" w:rsidR="00E26E58" w:rsidRDefault="00E26E58">
            <w:pPr>
              <w:rPr>
                <w:sz w:val="24"/>
              </w:rPr>
            </w:pPr>
          </w:p>
        </w:tc>
        <w:tc>
          <w:tcPr>
            <w:tcW w:w="1260" w:type="dxa"/>
          </w:tcPr>
          <w:p w14:paraId="32CC63DB" w14:textId="77777777" w:rsidR="00E26E58" w:rsidRDefault="00E26E58">
            <w:pPr>
              <w:rPr>
                <w:sz w:val="24"/>
              </w:rPr>
            </w:pPr>
          </w:p>
        </w:tc>
        <w:tc>
          <w:tcPr>
            <w:tcW w:w="1260" w:type="dxa"/>
          </w:tcPr>
          <w:p w14:paraId="661FA5FE" w14:textId="77777777" w:rsidR="00E26E58" w:rsidRDefault="00E26E58">
            <w:pPr>
              <w:rPr>
                <w:sz w:val="24"/>
              </w:rPr>
            </w:pPr>
          </w:p>
        </w:tc>
        <w:tc>
          <w:tcPr>
            <w:tcW w:w="1440" w:type="dxa"/>
          </w:tcPr>
          <w:p w14:paraId="672FEE84" w14:textId="77777777" w:rsidR="00E26E58" w:rsidRDefault="00E26E58">
            <w:pPr>
              <w:rPr>
                <w:sz w:val="24"/>
              </w:rPr>
            </w:pPr>
          </w:p>
        </w:tc>
        <w:tc>
          <w:tcPr>
            <w:tcW w:w="1440" w:type="dxa"/>
          </w:tcPr>
          <w:p w14:paraId="34DE37B6" w14:textId="77777777" w:rsidR="00E26E58" w:rsidRDefault="00E26E58">
            <w:pPr>
              <w:rPr>
                <w:sz w:val="24"/>
              </w:rPr>
            </w:pPr>
          </w:p>
        </w:tc>
      </w:tr>
    </w:tbl>
    <w:p w14:paraId="08674FB0" w14:textId="77777777" w:rsidR="00E26E58" w:rsidRDefault="00E26E58">
      <w:pPr>
        <w:rPr>
          <w:sz w:val="24"/>
        </w:rPr>
      </w:pPr>
    </w:p>
    <w:p w14:paraId="7E68C0F1" w14:textId="77777777" w:rsidR="00E26E58" w:rsidRDefault="00E26E58">
      <w:pPr>
        <w:rPr>
          <w:sz w:val="24"/>
        </w:rPr>
      </w:pPr>
    </w:p>
    <w:p w14:paraId="13BECBA0" w14:textId="77777777" w:rsidR="00E26E58" w:rsidRDefault="00E26E58">
      <w:pPr>
        <w:rPr>
          <w:sz w:val="24"/>
        </w:rPr>
      </w:pPr>
    </w:p>
    <w:p w14:paraId="21CCB086" w14:textId="49685FF5" w:rsidR="00F74AA7" w:rsidRPr="00F74AA7" w:rsidRDefault="00AA23BA" w:rsidP="00F74AA7">
      <w:pPr>
        <w:pStyle w:val="30"/>
        <w:jc w:val="center"/>
        <w:rPr>
          <w:rFonts w:ascii="黑体" w:eastAsia="黑体"/>
          <w:b w:val="0"/>
          <w:sz w:val="24"/>
          <w:szCs w:val="24"/>
        </w:rPr>
      </w:pPr>
      <w:r>
        <w:rPr>
          <w:rFonts w:ascii="黑体" w:eastAsia="黑体" w:hint="eastAsia"/>
          <w:b w:val="0"/>
          <w:sz w:val="24"/>
          <w:szCs w:val="24"/>
        </w:rPr>
        <w:t>六、技术规格偏离表</w:t>
      </w:r>
    </w:p>
    <w:tbl>
      <w:tblPr>
        <w:tblW w:w="8175" w:type="dxa"/>
        <w:tblInd w:w="118" w:type="dxa"/>
        <w:tblLook w:val="04A0" w:firstRow="1" w:lastRow="0" w:firstColumn="1" w:lastColumn="0" w:noHBand="0" w:noVBand="1"/>
      </w:tblPr>
      <w:tblGrid>
        <w:gridCol w:w="456"/>
        <w:gridCol w:w="837"/>
        <w:gridCol w:w="4108"/>
        <w:gridCol w:w="1275"/>
        <w:gridCol w:w="851"/>
        <w:gridCol w:w="648"/>
      </w:tblGrid>
      <w:tr w:rsidR="00F74AA7" w14:paraId="3169CFF7" w14:textId="514E1BB0" w:rsidTr="00F74AA7">
        <w:trPr>
          <w:trHeight w:val="300"/>
        </w:trPr>
        <w:tc>
          <w:tcPr>
            <w:tcW w:w="456" w:type="dxa"/>
            <w:tcBorders>
              <w:top w:val="single" w:sz="8" w:space="0" w:color="auto"/>
              <w:left w:val="single" w:sz="8" w:space="0" w:color="auto"/>
              <w:bottom w:val="single" w:sz="8" w:space="0" w:color="auto"/>
              <w:right w:val="single" w:sz="8" w:space="0" w:color="auto"/>
            </w:tcBorders>
            <w:shd w:val="clear" w:color="auto" w:fill="auto"/>
          </w:tcPr>
          <w:p w14:paraId="65873181" w14:textId="43F1F627" w:rsidR="00F74AA7" w:rsidRDefault="00F74AA7" w:rsidP="00F74AA7">
            <w:pPr>
              <w:widowControl/>
              <w:jc w:val="center"/>
              <w:rPr>
                <w:rFonts w:ascii="宋体" w:hAnsi="宋体" w:cs="宋体"/>
                <w:b/>
                <w:bCs/>
                <w:color w:val="000000"/>
                <w:kern w:val="0"/>
                <w:sz w:val="22"/>
                <w:szCs w:val="22"/>
              </w:rPr>
            </w:pPr>
            <w:r>
              <w:rPr>
                <w:rFonts w:hint="eastAsia"/>
                <w:sz w:val="24"/>
              </w:rPr>
              <w:t>序号</w:t>
            </w:r>
          </w:p>
        </w:tc>
        <w:tc>
          <w:tcPr>
            <w:tcW w:w="837" w:type="dxa"/>
            <w:tcBorders>
              <w:top w:val="single" w:sz="8" w:space="0" w:color="auto"/>
              <w:left w:val="nil"/>
              <w:bottom w:val="single" w:sz="8" w:space="0" w:color="auto"/>
              <w:right w:val="single" w:sz="8" w:space="0" w:color="auto"/>
            </w:tcBorders>
            <w:shd w:val="clear" w:color="auto" w:fill="auto"/>
          </w:tcPr>
          <w:p w14:paraId="0E83127C" w14:textId="3D7167AD" w:rsidR="00F74AA7" w:rsidRDefault="00F74AA7" w:rsidP="00F74AA7">
            <w:pPr>
              <w:widowControl/>
              <w:jc w:val="center"/>
              <w:rPr>
                <w:rFonts w:ascii="宋体" w:hAnsi="宋体" w:cs="宋体"/>
                <w:b/>
                <w:bCs/>
                <w:color w:val="000000"/>
                <w:kern w:val="0"/>
                <w:sz w:val="22"/>
                <w:szCs w:val="22"/>
              </w:rPr>
            </w:pPr>
            <w:r>
              <w:rPr>
                <w:rFonts w:hint="eastAsia"/>
                <w:sz w:val="24"/>
              </w:rPr>
              <w:t>货物名称</w:t>
            </w:r>
          </w:p>
        </w:tc>
        <w:tc>
          <w:tcPr>
            <w:tcW w:w="4108" w:type="dxa"/>
            <w:tcBorders>
              <w:top w:val="single" w:sz="8" w:space="0" w:color="auto"/>
              <w:left w:val="nil"/>
              <w:bottom w:val="single" w:sz="8" w:space="0" w:color="auto"/>
              <w:right w:val="single" w:sz="8" w:space="0" w:color="auto"/>
            </w:tcBorders>
            <w:shd w:val="clear" w:color="auto" w:fill="auto"/>
          </w:tcPr>
          <w:p w14:paraId="5568D2BF" w14:textId="06466630" w:rsidR="00F74AA7" w:rsidRDefault="00F74AA7" w:rsidP="00F74AA7">
            <w:pPr>
              <w:widowControl/>
              <w:jc w:val="center"/>
              <w:rPr>
                <w:rFonts w:ascii="宋体" w:hAnsi="宋体" w:cs="宋体"/>
                <w:b/>
                <w:bCs/>
                <w:color w:val="000000"/>
                <w:kern w:val="0"/>
                <w:sz w:val="22"/>
                <w:szCs w:val="22"/>
              </w:rPr>
            </w:pPr>
            <w:r>
              <w:rPr>
                <w:rFonts w:hint="eastAsia"/>
                <w:sz w:val="24"/>
              </w:rPr>
              <w:t>招标技术要求</w:t>
            </w:r>
          </w:p>
        </w:tc>
        <w:tc>
          <w:tcPr>
            <w:tcW w:w="1275" w:type="dxa"/>
            <w:tcBorders>
              <w:top w:val="single" w:sz="8" w:space="0" w:color="auto"/>
              <w:left w:val="nil"/>
              <w:bottom w:val="single" w:sz="8" w:space="0" w:color="auto"/>
              <w:right w:val="single" w:sz="8" w:space="0" w:color="auto"/>
            </w:tcBorders>
          </w:tcPr>
          <w:p w14:paraId="0596CF37" w14:textId="55CAED84" w:rsidR="00F74AA7" w:rsidRDefault="00F74AA7" w:rsidP="00F74AA7">
            <w:pPr>
              <w:widowControl/>
              <w:jc w:val="center"/>
              <w:rPr>
                <w:rFonts w:ascii="宋体" w:hAnsi="宋体" w:cs="宋体"/>
                <w:b/>
                <w:bCs/>
                <w:color w:val="000000"/>
                <w:kern w:val="0"/>
                <w:sz w:val="22"/>
                <w:szCs w:val="22"/>
              </w:rPr>
            </w:pPr>
            <w:r>
              <w:rPr>
                <w:rFonts w:hint="eastAsia"/>
                <w:sz w:val="24"/>
              </w:rPr>
              <w:t>投标技术响应</w:t>
            </w:r>
          </w:p>
        </w:tc>
        <w:tc>
          <w:tcPr>
            <w:tcW w:w="851" w:type="dxa"/>
            <w:tcBorders>
              <w:top w:val="single" w:sz="8" w:space="0" w:color="auto"/>
              <w:left w:val="nil"/>
              <w:bottom w:val="single" w:sz="8" w:space="0" w:color="auto"/>
              <w:right w:val="single" w:sz="8" w:space="0" w:color="auto"/>
            </w:tcBorders>
          </w:tcPr>
          <w:p w14:paraId="07D81549" w14:textId="6506D5FD" w:rsidR="00F74AA7" w:rsidRDefault="00F74AA7" w:rsidP="00F74AA7">
            <w:pPr>
              <w:widowControl/>
              <w:jc w:val="center"/>
              <w:rPr>
                <w:rFonts w:ascii="宋体" w:hAnsi="宋体" w:cs="宋体"/>
                <w:b/>
                <w:bCs/>
                <w:color w:val="000000"/>
                <w:kern w:val="0"/>
                <w:sz w:val="22"/>
                <w:szCs w:val="22"/>
              </w:rPr>
            </w:pPr>
            <w:r>
              <w:rPr>
                <w:rFonts w:hint="eastAsia"/>
                <w:sz w:val="24"/>
              </w:rPr>
              <w:t>偏离情况</w:t>
            </w:r>
          </w:p>
        </w:tc>
        <w:tc>
          <w:tcPr>
            <w:tcW w:w="648" w:type="dxa"/>
            <w:tcBorders>
              <w:top w:val="single" w:sz="8" w:space="0" w:color="auto"/>
              <w:left w:val="nil"/>
              <w:bottom w:val="single" w:sz="8" w:space="0" w:color="auto"/>
              <w:right w:val="single" w:sz="8" w:space="0" w:color="auto"/>
            </w:tcBorders>
          </w:tcPr>
          <w:p w14:paraId="3C88FE49" w14:textId="524C4079" w:rsidR="00F74AA7" w:rsidRDefault="00F74AA7" w:rsidP="00F74AA7">
            <w:pPr>
              <w:widowControl/>
              <w:jc w:val="center"/>
              <w:rPr>
                <w:rFonts w:ascii="宋体" w:hAnsi="宋体" w:cs="宋体"/>
                <w:b/>
                <w:bCs/>
                <w:color w:val="000000"/>
                <w:kern w:val="0"/>
                <w:sz w:val="22"/>
                <w:szCs w:val="22"/>
              </w:rPr>
            </w:pPr>
            <w:r>
              <w:rPr>
                <w:rFonts w:hint="eastAsia"/>
                <w:sz w:val="24"/>
              </w:rPr>
              <w:t>说明</w:t>
            </w:r>
          </w:p>
        </w:tc>
      </w:tr>
      <w:tr w:rsidR="00F74AA7" w14:paraId="60480BC7" w14:textId="6E901E11"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435C03C2"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1</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3C08F8D4"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口腔电动工具综合套</w:t>
            </w:r>
          </w:p>
        </w:tc>
        <w:tc>
          <w:tcPr>
            <w:tcW w:w="4108" w:type="dxa"/>
            <w:tcBorders>
              <w:top w:val="nil"/>
              <w:left w:val="nil"/>
              <w:bottom w:val="single" w:sz="8" w:space="0" w:color="auto"/>
              <w:right w:val="single" w:sz="8" w:space="0" w:color="auto"/>
            </w:tcBorders>
            <w:shd w:val="clear" w:color="auto" w:fill="auto"/>
            <w:vAlign w:val="center"/>
          </w:tcPr>
          <w:p w14:paraId="3F3E9E3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1.电源：AC220-240V，50/60Hz；</w:t>
            </w:r>
          </w:p>
        </w:tc>
        <w:tc>
          <w:tcPr>
            <w:tcW w:w="1275" w:type="dxa"/>
            <w:tcBorders>
              <w:top w:val="nil"/>
              <w:left w:val="nil"/>
              <w:bottom w:val="single" w:sz="8" w:space="0" w:color="auto"/>
              <w:right w:val="single" w:sz="8" w:space="0" w:color="auto"/>
            </w:tcBorders>
          </w:tcPr>
          <w:p w14:paraId="379EDAF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4EC1BC4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29DE736E" w14:textId="77777777" w:rsidR="00F74AA7" w:rsidRDefault="00F74AA7" w:rsidP="00981F50">
            <w:pPr>
              <w:widowControl/>
              <w:rPr>
                <w:rFonts w:ascii="宋体" w:hAnsi="宋体" w:cs="宋体"/>
                <w:color w:val="000000"/>
                <w:kern w:val="0"/>
                <w:sz w:val="22"/>
                <w:szCs w:val="22"/>
              </w:rPr>
            </w:pPr>
          </w:p>
        </w:tc>
      </w:tr>
      <w:tr w:rsidR="00F74AA7" w14:paraId="51221588" w14:textId="55FF032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6F8B7CB"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4EAFD32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4A44EC1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2.外形尺寸≤W305×D256×H109 (mm)；</w:t>
            </w:r>
          </w:p>
        </w:tc>
        <w:tc>
          <w:tcPr>
            <w:tcW w:w="1275" w:type="dxa"/>
            <w:tcBorders>
              <w:top w:val="nil"/>
              <w:left w:val="nil"/>
              <w:bottom w:val="single" w:sz="8" w:space="0" w:color="auto"/>
              <w:right w:val="single" w:sz="8" w:space="0" w:color="auto"/>
            </w:tcBorders>
          </w:tcPr>
          <w:p w14:paraId="108D55D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57B1B8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3329A260" w14:textId="77777777" w:rsidR="00F74AA7" w:rsidRDefault="00F74AA7" w:rsidP="00981F50">
            <w:pPr>
              <w:widowControl/>
              <w:rPr>
                <w:rFonts w:ascii="宋体" w:hAnsi="宋体" w:cs="宋体"/>
                <w:color w:val="000000"/>
                <w:kern w:val="0"/>
                <w:sz w:val="22"/>
                <w:szCs w:val="22"/>
              </w:rPr>
            </w:pPr>
          </w:p>
        </w:tc>
      </w:tr>
      <w:tr w:rsidR="00F74AA7" w14:paraId="797EDD59" w14:textId="5F470C3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3A0E0D1"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6DDD86A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668438A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3.马达及马达线1套，可高温高压灭菌；</w:t>
            </w:r>
          </w:p>
        </w:tc>
        <w:tc>
          <w:tcPr>
            <w:tcW w:w="1275" w:type="dxa"/>
            <w:tcBorders>
              <w:top w:val="nil"/>
              <w:left w:val="nil"/>
              <w:bottom w:val="single" w:sz="8" w:space="0" w:color="auto"/>
              <w:right w:val="single" w:sz="8" w:space="0" w:color="auto"/>
            </w:tcBorders>
          </w:tcPr>
          <w:p w14:paraId="42F5C19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EB75CE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43ACCE42" w14:textId="77777777" w:rsidR="00F74AA7" w:rsidRDefault="00F74AA7" w:rsidP="00981F50">
            <w:pPr>
              <w:widowControl/>
              <w:rPr>
                <w:rFonts w:ascii="宋体" w:hAnsi="宋体" w:cs="宋体"/>
                <w:color w:val="000000"/>
                <w:kern w:val="0"/>
                <w:sz w:val="22"/>
                <w:szCs w:val="22"/>
              </w:rPr>
            </w:pPr>
          </w:p>
        </w:tc>
      </w:tr>
      <w:tr w:rsidR="00F74AA7" w14:paraId="6D246666" w14:textId="577194D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2FE8862"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49C2E48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54C6E3F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4.马达线长度</w:t>
            </w:r>
            <w:r>
              <w:rPr>
                <w:rFonts w:ascii="宋体" w:hAnsi="宋体" w:cs="宋体" w:hint="eastAsia"/>
                <w:color w:val="000000"/>
                <w:kern w:val="0"/>
                <w:szCs w:val="21"/>
              </w:rPr>
              <w:t>≥</w:t>
            </w:r>
            <w:r>
              <w:rPr>
                <w:rFonts w:ascii="宋体" w:hAnsi="宋体" w:cs="宋体" w:hint="eastAsia"/>
                <w:color w:val="000000"/>
                <w:kern w:val="0"/>
                <w:sz w:val="22"/>
                <w:szCs w:val="22"/>
              </w:rPr>
              <w:t>1.8 m；</w:t>
            </w:r>
          </w:p>
        </w:tc>
        <w:tc>
          <w:tcPr>
            <w:tcW w:w="1275" w:type="dxa"/>
            <w:tcBorders>
              <w:top w:val="nil"/>
              <w:left w:val="nil"/>
              <w:bottom w:val="single" w:sz="8" w:space="0" w:color="auto"/>
              <w:right w:val="single" w:sz="8" w:space="0" w:color="auto"/>
            </w:tcBorders>
          </w:tcPr>
          <w:p w14:paraId="331B669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4FD1D00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3B68C8CA" w14:textId="77777777" w:rsidR="00F74AA7" w:rsidRDefault="00F74AA7" w:rsidP="00981F50">
            <w:pPr>
              <w:widowControl/>
              <w:rPr>
                <w:rFonts w:ascii="宋体" w:hAnsi="宋体" w:cs="宋体"/>
                <w:color w:val="000000"/>
                <w:kern w:val="0"/>
                <w:sz w:val="22"/>
                <w:szCs w:val="22"/>
              </w:rPr>
            </w:pPr>
          </w:p>
        </w:tc>
      </w:tr>
      <w:tr w:rsidR="00F74AA7" w14:paraId="0DCC51B8" w14:textId="3DEBB37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87957EF"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522F2F7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773D82B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5.马达转速范围：300～50000 rpm；</w:t>
            </w:r>
          </w:p>
        </w:tc>
        <w:tc>
          <w:tcPr>
            <w:tcW w:w="1275" w:type="dxa"/>
            <w:tcBorders>
              <w:top w:val="nil"/>
              <w:left w:val="nil"/>
              <w:bottom w:val="single" w:sz="8" w:space="0" w:color="auto"/>
              <w:right w:val="single" w:sz="8" w:space="0" w:color="auto"/>
            </w:tcBorders>
          </w:tcPr>
          <w:p w14:paraId="56D486B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56866E3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164FC986" w14:textId="77777777" w:rsidR="00F74AA7" w:rsidRDefault="00F74AA7" w:rsidP="00981F50">
            <w:pPr>
              <w:widowControl/>
              <w:rPr>
                <w:rFonts w:ascii="宋体" w:hAnsi="宋体" w:cs="宋体"/>
                <w:color w:val="000000"/>
                <w:kern w:val="0"/>
                <w:sz w:val="22"/>
                <w:szCs w:val="22"/>
              </w:rPr>
            </w:pPr>
          </w:p>
        </w:tc>
      </w:tr>
      <w:tr w:rsidR="00F74AA7" w14:paraId="77AB1854" w14:textId="0DF2DA7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267ABF9"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0E3D6F2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65DD58F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6.▲转速到达40,000转自动安全提示；</w:t>
            </w:r>
          </w:p>
        </w:tc>
        <w:tc>
          <w:tcPr>
            <w:tcW w:w="1275" w:type="dxa"/>
            <w:tcBorders>
              <w:top w:val="nil"/>
              <w:left w:val="nil"/>
              <w:bottom w:val="single" w:sz="8" w:space="0" w:color="auto"/>
              <w:right w:val="single" w:sz="8" w:space="0" w:color="auto"/>
            </w:tcBorders>
          </w:tcPr>
          <w:p w14:paraId="249044D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4CD8157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38B4F22F" w14:textId="77777777" w:rsidR="00F74AA7" w:rsidRDefault="00F74AA7" w:rsidP="00981F50">
            <w:pPr>
              <w:widowControl/>
              <w:rPr>
                <w:rFonts w:ascii="宋体" w:hAnsi="宋体" w:cs="宋体"/>
                <w:color w:val="000000"/>
                <w:kern w:val="0"/>
                <w:sz w:val="22"/>
                <w:szCs w:val="22"/>
              </w:rPr>
            </w:pPr>
          </w:p>
        </w:tc>
      </w:tr>
      <w:tr w:rsidR="00F74AA7" w14:paraId="3A114881" w14:textId="10BBC9D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9D1407A"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6BA3932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7D517C0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7.旋转部件扭矩范围：5～80 Ncm；</w:t>
            </w:r>
          </w:p>
        </w:tc>
        <w:tc>
          <w:tcPr>
            <w:tcW w:w="1275" w:type="dxa"/>
            <w:tcBorders>
              <w:top w:val="nil"/>
              <w:left w:val="nil"/>
              <w:bottom w:val="single" w:sz="8" w:space="0" w:color="auto"/>
              <w:right w:val="single" w:sz="8" w:space="0" w:color="auto"/>
            </w:tcBorders>
          </w:tcPr>
          <w:p w14:paraId="2F5EC4F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41AAF5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F3A417A" w14:textId="77777777" w:rsidR="00F74AA7" w:rsidRDefault="00F74AA7" w:rsidP="00981F50">
            <w:pPr>
              <w:widowControl/>
              <w:rPr>
                <w:rFonts w:ascii="宋体" w:hAnsi="宋体" w:cs="宋体"/>
                <w:color w:val="000000"/>
                <w:kern w:val="0"/>
                <w:sz w:val="22"/>
                <w:szCs w:val="22"/>
              </w:rPr>
            </w:pPr>
          </w:p>
        </w:tc>
      </w:tr>
      <w:tr w:rsidR="00F74AA7" w14:paraId="5B2C3DBE" w14:textId="48EEA40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4175CD9"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4F51BE7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0E046F3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8.▲最大输出功率/马达扭矩：100W/7Ncm；</w:t>
            </w:r>
          </w:p>
        </w:tc>
        <w:tc>
          <w:tcPr>
            <w:tcW w:w="1275" w:type="dxa"/>
            <w:tcBorders>
              <w:top w:val="nil"/>
              <w:left w:val="nil"/>
              <w:bottom w:val="single" w:sz="8" w:space="0" w:color="auto"/>
              <w:right w:val="single" w:sz="8" w:space="0" w:color="auto"/>
            </w:tcBorders>
          </w:tcPr>
          <w:p w14:paraId="64EE28D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53C33A1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617C863" w14:textId="77777777" w:rsidR="00F74AA7" w:rsidRDefault="00F74AA7" w:rsidP="00981F50">
            <w:pPr>
              <w:widowControl/>
              <w:rPr>
                <w:rFonts w:ascii="宋体" w:hAnsi="宋体" w:cs="宋体"/>
                <w:color w:val="000000"/>
                <w:kern w:val="0"/>
                <w:sz w:val="22"/>
                <w:szCs w:val="22"/>
              </w:rPr>
            </w:pPr>
          </w:p>
        </w:tc>
      </w:tr>
      <w:tr w:rsidR="00F74AA7" w14:paraId="5CA139DD" w14:textId="596F2CA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B497FE9"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5DBCD7F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30B64C7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9.连结转动部件： ISO快接3964（DIN 13.940）；</w:t>
            </w:r>
          </w:p>
        </w:tc>
        <w:tc>
          <w:tcPr>
            <w:tcW w:w="1275" w:type="dxa"/>
            <w:tcBorders>
              <w:top w:val="nil"/>
              <w:left w:val="nil"/>
              <w:bottom w:val="single" w:sz="8" w:space="0" w:color="auto"/>
              <w:right w:val="single" w:sz="8" w:space="0" w:color="auto"/>
            </w:tcBorders>
          </w:tcPr>
          <w:p w14:paraId="3F132CF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244F28B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19109601" w14:textId="77777777" w:rsidR="00F74AA7" w:rsidRDefault="00F74AA7" w:rsidP="00981F50">
            <w:pPr>
              <w:widowControl/>
              <w:rPr>
                <w:rFonts w:ascii="宋体" w:hAnsi="宋体" w:cs="宋体"/>
                <w:color w:val="000000"/>
                <w:kern w:val="0"/>
                <w:sz w:val="22"/>
                <w:szCs w:val="22"/>
              </w:rPr>
            </w:pPr>
          </w:p>
        </w:tc>
      </w:tr>
      <w:tr w:rsidR="00F74AA7" w14:paraId="5CFF0362" w14:textId="2C57529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035C70D"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1A22098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26D5392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10.▲主机按键不超过4个，操作简单；</w:t>
            </w:r>
          </w:p>
        </w:tc>
        <w:tc>
          <w:tcPr>
            <w:tcW w:w="1275" w:type="dxa"/>
            <w:tcBorders>
              <w:top w:val="nil"/>
              <w:left w:val="nil"/>
              <w:bottom w:val="single" w:sz="8" w:space="0" w:color="auto"/>
              <w:right w:val="single" w:sz="8" w:space="0" w:color="auto"/>
            </w:tcBorders>
          </w:tcPr>
          <w:p w14:paraId="02F14A2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CDB2CE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2D086DD5" w14:textId="77777777" w:rsidR="00F74AA7" w:rsidRDefault="00F74AA7" w:rsidP="00981F50">
            <w:pPr>
              <w:widowControl/>
              <w:rPr>
                <w:rFonts w:ascii="宋体" w:hAnsi="宋体" w:cs="宋体"/>
                <w:color w:val="000000"/>
                <w:kern w:val="0"/>
                <w:sz w:val="22"/>
                <w:szCs w:val="22"/>
              </w:rPr>
            </w:pPr>
          </w:p>
        </w:tc>
      </w:tr>
      <w:tr w:rsidR="00F74AA7" w14:paraId="01F3F86E" w14:textId="376A4B56" w:rsidTr="00F74AA7">
        <w:trPr>
          <w:trHeight w:val="401"/>
        </w:trPr>
        <w:tc>
          <w:tcPr>
            <w:tcW w:w="456" w:type="dxa"/>
            <w:vMerge/>
            <w:tcBorders>
              <w:top w:val="nil"/>
              <w:left w:val="single" w:sz="8" w:space="0" w:color="auto"/>
              <w:bottom w:val="single" w:sz="8" w:space="0" w:color="000000"/>
              <w:right w:val="single" w:sz="8" w:space="0" w:color="auto"/>
            </w:tcBorders>
            <w:vAlign w:val="center"/>
          </w:tcPr>
          <w:p w14:paraId="3E319B7F"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1027294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4966A5D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11.内置6个程序，可单独调节转速、扭力、水量、手机转速比；</w:t>
            </w:r>
          </w:p>
        </w:tc>
        <w:tc>
          <w:tcPr>
            <w:tcW w:w="1275" w:type="dxa"/>
            <w:tcBorders>
              <w:top w:val="nil"/>
              <w:left w:val="nil"/>
              <w:bottom w:val="single" w:sz="8" w:space="0" w:color="auto"/>
              <w:right w:val="single" w:sz="8" w:space="0" w:color="auto"/>
            </w:tcBorders>
          </w:tcPr>
          <w:p w14:paraId="52B45F8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5395204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3D8FC9C" w14:textId="77777777" w:rsidR="00F74AA7" w:rsidRDefault="00F74AA7" w:rsidP="00981F50">
            <w:pPr>
              <w:widowControl/>
              <w:rPr>
                <w:rFonts w:ascii="宋体" w:hAnsi="宋体" w:cs="宋体"/>
                <w:color w:val="000000"/>
                <w:kern w:val="0"/>
                <w:sz w:val="22"/>
                <w:szCs w:val="22"/>
              </w:rPr>
            </w:pPr>
          </w:p>
        </w:tc>
      </w:tr>
      <w:tr w:rsidR="00F74AA7" w14:paraId="3F6CBD30" w14:textId="365FA26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78E3B9A"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769139C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3C63101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12.▲无需任何辅助设备只需更换手机及可升级成带光系统；</w:t>
            </w:r>
          </w:p>
        </w:tc>
        <w:tc>
          <w:tcPr>
            <w:tcW w:w="1275" w:type="dxa"/>
            <w:tcBorders>
              <w:top w:val="nil"/>
              <w:left w:val="nil"/>
              <w:bottom w:val="single" w:sz="8" w:space="0" w:color="auto"/>
              <w:right w:val="single" w:sz="8" w:space="0" w:color="auto"/>
            </w:tcBorders>
          </w:tcPr>
          <w:p w14:paraId="6047819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33D5F6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DE5DF9A" w14:textId="77777777" w:rsidR="00F74AA7" w:rsidRDefault="00F74AA7" w:rsidP="00981F50">
            <w:pPr>
              <w:widowControl/>
              <w:rPr>
                <w:rFonts w:ascii="宋体" w:hAnsi="宋体" w:cs="宋体"/>
                <w:color w:val="000000"/>
                <w:kern w:val="0"/>
                <w:sz w:val="22"/>
                <w:szCs w:val="22"/>
              </w:rPr>
            </w:pPr>
          </w:p>
        </w:tc>
      </w:tr>
      <w:tr w:rsidR="00F74AA7" w14:paraId="4955B1A2" w14:textId="46BFC16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9A29FD2"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7EDA1CC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108E977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13.▲无需任何辅助工具，手机头可拆卸，便于清理养护；</w:t>
            </w:r>
          </w:p>
        </w:tc>
        <w:tc>
          <w:tcPr>
            <w:tcW w:w="1275" w:type="dxa"/>
            <w:tcBorders>
              <w:top w:val="nil"/>
              <w:left w:val="nil"/>
              <w:bottom w:val="single" w:sz="8" w:space="0" w:color="auto"/>
              <w:right w:val="single" w:sz="8" w:space="0" w:color="auto"/>
            </w:tcBorders>
          </w:tcPr>
          <w:p w14:paraId="469D15C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0ED18BC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456C726D" w14:textId="77777777" w:rsidR="00F74AA7" w:rsidRDefault="00F74AA7" w:rsidP="00981F50">
            <w:pPr>
              <w:widowControl/>
              <w:rPr>
                <w:rFonts w:ascii="宋体" w:hAnsi="宋体" w:cs="宋体"/>
                <w:color w:val="000000"/>
                <w:kern w:val="0"/>
                <w:sz w:val="22"/>
                <w:szCs w:val="22"/>
              </w:rPr>
            </w:pPr>
          </w:p>
        </w:tc>
      </w:tr>
      <w:tr w:rsidR="00F74AA7" w14:paraId="10B65819" w14:textId="6C6E94C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78C61EC"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5F95A54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0AF2691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14.▲冷却水流量≥100ml/min；</w:t>
            </w:r>
          </w:p>
        </w:tc>
        <w:tc>
          <w:tcPr>
            <w:tcW w:w="1275" w:type="dxa"/>
            <w:tcBorders>
              <w:top w:val="nil"/>
              <w:left w:val="nil"/>
              <w:bottom w:val="single" w:sz="8" w:space="0" w:color="auto"/>
              <w:right w:val="single" w:sz="8" w:space="0" w:color="auto"/>
            </w:tcBorders>
          </w:tcPr>
          <w:p w14:paraId="67D3764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2DE547D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694EF760" w14:textId="77777777" w:rsidR="00F74AA7" w:rsidRDefault="00F74AA7" w:rsidP="00981F50">
            <w:pPr>
              <w:widowControl/>
              <w:rPr>
                <w:rFonts w:ascii="宋体" w:hAnsi="宋体" w:cs="宋体"/>
                <w:color w:val="000000"/>
                <w:kern w:val="0"/>
                <w:sz w:val="22"/>
                <w:szCs w:val="22"/>
              </w:rPr>
            </w:pPr>
          </w:p>
        </w:tc>
      </w:tr>
      <w:tr w:rsidR="00F74AA7" w14:paraId="6F9801E7" w14:textId="1575109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E5E6829"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46CEC5C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05858DA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15.脚控1个，可切换程序，切换供水，切换马达正反转；</w:t>
            </w:r>
          </w:p>
        </w:tc>
        <w:tc>
          <w:tcPr>
            <w:tcW w:w="1275" w:type="dxa"/>
            <w:tcBorders>
              <w:top w:val="nil"/>
              <w:left w:val="nil"/>
              <w:bottom w:val="single" w:sz="8" w:space="0" w:color="auto"/>
              <w:right w:val="single" w:sz="8" w:space="0" w:color="auto"/>
            </w:tcBorders>
          </w:tcPr>
          <w:p w14:paraId="1B58B36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105225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470A4E37" w14:textId="77777777" w:rsidR="00F74AA7" w:rsidRDefault="00F74AA7" w:rsidP="00981F50">
            <w:pPr>
              <w:widowControl/>
              <w:rPr>
                <w:rFonts w:ascii="宋体" w:hAnsi="宋体" w:cs="宋体"/>
                <w:color w:val="000000"/>
                <w:kern w:val="0"/>
                <w:sz w:val="22"/>
                <w:szCs w:val="22"/>
              </w:rPr>
            </w:pPr>
          </w:p>
        </w:tc>
      </w:tr>
      <w:tr w:rsidR="00F74AA7" w14:paraId="5561D87D" w14:textId="71677A41"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358DEAA3"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206F427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67557B2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16.▲外科锯手机1支，传动比为3.4:1，行程/角度为12°，频率为11,800/分，驱动速度为40,000转/分；</w:t>
            </w:r>
          </w:p>
        </w:tc>
        <w:tc>
          <w:tcPr>
            <w:tcW w:w="1275" w:type="dxa"/>
            <w:tcBorders>
              <w:top w:val="nil"/>
              <w:left w:val="nil"/>
              <w:bottom w:val="single" w:sz="8" w:space="0" w:color="auto"/>
              <w:right w:val="single" w:sz="8" w:space="0" w:color="auto"/>
            </w:tcBorders>
          </w:tcPr>
          <w:p w14:paraId="44FFC31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4BEC830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29CA0D7F" w14:textId="77777777" w:rsidR="00F74AA7" w:rsidRDefault="00F74AA7" w:rsidP="00981F50">
            <w:pPr>
              <w:widowControl/>
              <w:rPr>
                <w:rFonts w:ascii="宋体" w:hAnsi="宋体" w:cs="宋体"/>
                <w:color w:val="000000"/>
                <w:kern w:val="0"/>
                <w:sz w:val="22"/>
                <w:szCs w:val="22"/>
              </w:rPr>
            </w:pPr>
          </w:p>
        </w:tc>
      </w:tr>
      <w:tr w:rsidR="00F74AA7" w14:paraId="0F307D06" w14:textId="47747A9B"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25BB0708"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13098CA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7065DF3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17.▲外科锯手机1支，传动比为3.25:1，行程/角度为3°，频率为12,300/分，驱动速度为40,000转/分；</w:t>
            </w:r>
          </w:p>
        </w:tc>
        <w:tc>
          <w:tcPr>
            <w:tcW w:w="1275" w:type="dxa"/>
            <w:tcBorders>
              <w:top w:val="nil"/>
              <w:left w:val="nil"/>
              <w:bottom w:val="single" w:sz="8" w:space="0" w:color="auto"/>
              <w:right w:val="single" w:sz="8" w:space="0" w:color="auto"/>
            </w:tcBorders>
          </w:tcPr>
          <w:p w14:paraId="7540B69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08C10EF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5A90725C" w14:textId="77777777" w:rsidR="00F74AA7" w:rsidRDefault="00F74AA7" w:rsidP="00981F50">
            <w:pPr>
              <w:widowControl/>
              <w:rPr>
                <w:rFonts w:ascii="宋体" w:hAnsi="宋体" w:cs="宋体"/>
                <w:color w:val="000000"/>
                <w:kern w:val="0"/>
                <w:sz w:val="22"/>
                <w:szCs w:val="22"/>
              </w:rPr>
            </w:pPr>
          </w:p>
        </w:tc>
      </w:tr>
      <w:tr w:rsidR="00F74AA7" w14:paraId="38964351" w14:textId="72801C65"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52390C65" w14:textId="77777777" w:rsidR="00F74AA7" w:rsidRDefault="00F74AA7" w:rsidP="00981F50">
            <w:pPr>
              <w:widowControl/>
              <w:jc w:val="left"/>
              <w:rPr>
                <w:rFonts w:ascii="宋体" w:hAnsi="宋体" w:cs="宋体"/>
                <w:b/>
                <w:bCs/>
                <w:color w:val="000000"/>
                <w:kern w:val="0"/>
                <w:szCs w:val="21"/>
              </w:rPr>
            </w:pPr>
          </w:p>
        </w:tc>
        <w:tc>
          <w:tcPr>
            <w:tcW w:w="837" w:type="dxa"/>
            <w:vMerge/>
            <w:tcBorders>
              <w:top w:val="nil"/>
              <w:left w:val="single" w:sz="8" w:space="0" w:color="auto"/>
              <w:bottom w:val="single" w:sz="8" w:space="0" w:color="000000"/>
              <w:right w:val="single" w:sz="8" w:space="0" w:color="auto"/>
            </w:tcBorders>
            <w:vAlign w:val="center"/>
          </w:tcPr>
          <w:p w14:paraId="719D67E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3EA7709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18.▲外科锯手机1支，传动比为3.25:1，行程/角度为1.8mm，频率为12,300/分，驱动速度为40,000转/分；</w:t>
            </w:r>
          </w:p>
        </w:tc>
        <w:tc>
          <w:tcPr>
            <w:tcW w:w="1275" w:type="dxa"/>
            <w:tcBorders>
              <w:top w:val="nil"/>
              <w:left w:val="nil"/>
              <w:bottom w:val="single" w:sz="8" w:space="0" w:color="auto"/>
              <w:right w:val="single" w:sz="8" w:space="0" w:color="auto"/>
            </w:tcBorders>
          </w:tcPr>
          <w:p w14:paraId="598D8AD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294966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37CE3AE4" w14:textId="77777777" w:rsidR="00F74AA7" w:rsidRDefault="00F74AA7" w:rsidP="00981F50">
            <w:pPr>
              <w:widowControl/>
              <w:rPr>
                <w:rFonts w:ascii="宋体" w:hAnsi="宋体" w:cs="宋体"/>
                <w:color w:val="000000"/>
                <w:kern w:val="0"/>
                <w:sz w:val="22"/>
                <w:szCs w:val="22"/>
              </w:rPr>
            </w:pPr>
          </w:p>
        </w:tc>
      </w:tr>
      <w:tr w:rsidR="00F74AA7" w14:paraId="1108C470" w14:textId="7DB5FB64"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77A14FB1"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2</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027B2E45"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颌面骨电动手术器械装置</w:t>
            </w:r>
          </w:p>
        </w:tc>
        <w:tc>
          <w:tcPr>
            <w:tcW w:w="4108" w:type="dxa"/>
            <w:tcBorders>
              <w:top w:val="nil"/>
              <w:left w:val="nil"/>
              <w:bottom w:val="single" w:sz="8" w:space="0" w:color="000000"/>
              <w:right w:val="single" w:sz="8" w:space="0" w:color="auto"/>
            </w:tcBorders>
            <w:shd w:val="clear" w:color="auto" w:fill="auto"/>
            <w:vAlign w:val="center"/>
          </w:tcPr>
          <w:p w14:paraId="4AAAAF0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 适人机工程设计，</w:t>
            </w:r>
            <w:r>
              <w:rPr>
                <w:rFonts w:hint="eastAsia"/>
              </w:rPr>
              <w:t>≥</w:t>
            </w:r>
            <w:r>
              <w:rPr>
                <w:rFonts w:ascii="宋体" w:hAnsi="宋体" w:cs="宋体" w:hint="eastAsia"/>
                <w:color w:val="000000"/>
                <w:kern w:val="0"/>
                <w:szCs w:val="21"/>
              </w:rPr>
              <w:t>7寸液晶彩色触摸屏；</w:t>
            </w:r>
          </w:p>
        </w:tc>
        <w:tc>
          <w:tcPr>
            <w:tcW w:w="1275" w:type="dxa"/>
            <w:tcBorders>
              <w:top w:val="nil"/>
              <w:left w:val="nil"/>
              <w:bottom w:val="single" w:sz="8" w:space="0" w:color="000000"/>
              <w:right w:val="single" w:sz="8" w:space="0" w:color="auto"/>
            </w:tcBorders>
          </w:tcPr>
          <w:p w14:paraId="76AB30ED"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00A420E"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97A1EDE" w14:textId="77777777" w:rsidR="00F74AA7" w:rsidRDefault="00F74AA7" w:rsidP="00981F50">
            <w:pPr>
              <w:widowControl/>
              <w:rPr>
                <w:rFonts w:ascii="宋体" w:hAnsi="宋体" w:cs="宋体"/>
                <w:color w:val="000000"/>
                <w:kern w:val="0"/>
                <w:szCs w:val="21"/>
              </w:rPr>
            </w:pPr>
          </w:p>
        </w:tc>
      </w:tr>
      <w:tr w:rsidR="00F74AA7" w14:paraId="535B4FD4" w14:textId="6CFF081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864A59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831BF2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77F8D44"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 嵌入式控制系统，有默认设置和自定义设置两种模式；</w:t>
            </w:r>
          </w:p>
        </w:tc>
        <w:tc>
          <w:tcPr>
            <w:tcW w:w="1275" w:type="dxa"/>
            <w:tcBorders>
              <w:top w:val="nil"/>
              <w:left w:val="nil"/>
              <w:bottom w:val="single" w:sz="8" w:space="0" w:color="000000"/>
              <w:right w:val="single" w:sz="8" w:space="0" w:color="auto"/>
            </w:tcBorders>
          </w:tcPr>
          <w:p w14:paraId="0F009619"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04C5207"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0EE5FAE1" w14:textId="77777777" w:rsidR="00F74AA7" w:rsidRDefault="00F74AA7" w:rsidP="00981F50">
            <w:pPr>
              <w:widowControl/>
              <w:rPr>
                <w:rFonts w:ascii="宋体" w:hAnsi="宋体" w:cs="宋体"/>
                <w:color w:val="000000"/>
                <w:kern w:val="0"/>
                <w:szCs w:val="21"/>
              </w:rPr>
            </w:pPr>
          </w:p>
        </w:tc>
      </w:tr>
      <w:tr w:rsidR="00F74AA7" w14:paraId="63F03890" w14:textId="27D636E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11267F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A2B0A1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02E86A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 故障自诊断和自保护技术，确保手术安全；</w:t>
            </w:r>
          </w:p>
        </w:tc>
        <w:tc>
          <w:tcPr>
            <w:tcW w:w="1275" w:type="dxa"/>
            <w:tcBorders>
              <w:top w:val="nil"/>
              <w:left w:val="nil"/>
              <w:bottom w:val="single" w:sz="8" w:space="0" w:color="000000"/>
              <w:right w:val="single" w:sz="8" w:space="0" w:color="auto"/>
            </w:tcBorders>
          </w:tcPr>
          <w:p w14:paraId="02ED7C19"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2ED63D3"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005C384" w14:textId="77777777" w:rsidR="00F74AA7" w:rsidRDefault="00F74AA7" w:rsidP="00981F50">
            <w:pPr>
              <w:widowControl/>
              <w:rPr>
                <w:rFonts w:ascii="宋体" w:hAnsi="宋体" w:cs="宋体"/>
                <w:color w:val="000000"/>
                <w:kern w:val="0"/>
                <w:szCs w:val="21"/>
              </w:rPr>
            </w:pPr>
          </w:p>
        </w:tc>
      </w:tr>
      <w:tr w:rsidR="00F74AA7" w14:paraId="0FAA0099" w14:textId="582A793E" w:rsidTr="00F74AA7">
        <w:trPr>
          <w:trHeight w:val="237"/>
        </w:trPr>
        <w:tc>
          <w:tcPr>
            <w:tcW w:w="456" w:type="dxa"/>
            <w:vMerge/>
            <w:tcBorders>
              <w:top w:val="nil"/>
              <w:left w:val="single" w:sz="8" w:space="0" w:color="auto"/>
              <w:bottom w:val="single" w:sz="8" w:space="0" w:color="000000"/>
              <w:right w:val="single" w:sz="8" w:space="0" w:color="auto"/>
            </w:tcBorders>
            <w:vAlign w:val="center"/>
          </w:tcPr>
          <w:p w14:paraId="11B6D73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E6BFA5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F703B90"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 BF型电气安全设计和90－260V宽电压电源设计，适合恶劣供电环境；</w:t>
            </w:r>
          </w:p>
        </w:tc>
        <w:tc>
          <w:tcPr>
            <w:tcW w:w="1275" w:type="dxa"/>
            <w:tcBorders>
              <w:top w:val="nil"/>
              <w:left w:val="nil"/>
              <w:bottom w:val="single" w:sz="8" w:space="0" w:color="000000"/>
              <w:right w:val="single" w:sz="8" w:space="0" w:color="auto"/>
            </w:tcBorders>
          </w:tcPr>
          <w:p w14:paraId="04B3F504"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1E889258"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07A14A4" w14:textId="77777777" w:rsidR="00F74AA7" w:rsidRDefault="00F74AA7" w:rsidP="00981F50">
            <w:pPr>
              <w:widowControl/>
              <w:rPr>
                <w:rFonts w:ascii="宋体" w:hAnsi="宋体" w:cs="宋体"/>
                <w:color w:val="000000"/>
                <w:kern w:val="0"/>
                <w:szCs w:val="21"/>
              </w:rPr>
            </w:pPr>
          </w:p>
        </w:tc>
      </w:tr>
      <w:tr w:rsidR="00F74AA7" w14:paraId="618A7A12" w14:textId="1676BE9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7E595A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DABA1C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C6A354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5. 大功率动力和高速动力双输出接口；</w:t>
            </w:r>
          </w:p>
        </w:tc>
        <w:tc>
          <w:tcPr>
            <w:tcW w:w="1275" w:type="dxa"/>
            <w:tcBorders>
              <w:top w:val="nil"/>
              <w:left w:val="nil"/>
              <w:bottom w:val="single" w:sz="8" w:space="0" w:color="000000"/>
              <w:right w:val="single" w:sz="8" w:space="0" w:color="auto"/>
            </w:tcBorders>
          </w:tcPr>
          <w:p w14:paraId="429B9C90"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B3E0669"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47B10DB" w14:textId="77777777" w:rsidR="00F74AA7" w:rsidRDefault="00F74AA7" w:rsidP="00981F50">
            <w:pPr>
              <w:widowControl/>
              <w:rPr>
                <w:rFonts w:ascii="宋体" w:hAnsi="宋体" w:cs="宋体"/>
                <w:color w:val="000000"/>
                <w:kern w:val="0"/>
                <w:szCs w:val="21"/>
              </w:rPr>
            </w:pPr>
          </w:p>
        </w:tc>
      </w:tr>
      <w:tr w:rsidR="00F74AA7" w14:paraId="39AB5853" w14:textId="60428583"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1879F4D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9B35A1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094DB3C"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6.微电脑控制平台，恒速闭环驱动控制系统、电机自动识别导引功能选择和操作参数设置；</w:t>
            </w:r>
          </w:p>
        </w:tc>
        <w:tc>
          <w:tcPr>
            <w:tcW w:w="1275" w:type="dxa"/>
            <w:tcBorders>
              <w:top w:val="nil"/>
              <w:left w:val="nil"/>
              <w:bottom w:val="single" w:sz="8" w:space="0" w:color="000000"/>
              <w:right w:val="single" w:sz="8" w:space="0" w:color="auto"/>
            </w:tcBorders>
          </w:tcPr>
          <w:p w14:paraId="22D537C7"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586A943"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308D844" w14:textId="77777777" w:rsidR="00F74AA7" w:rsidRDefault="00F74AA7" w:rsidP="00981F50">
            <w:pPr>
              <w:widowControl/>
              <w:rPr>
                <w:rFonts w:ascii="宋体" w:hAnsi="宋体" w:cs="宋体"/>
                <w:color w:val="000000"/>
                <w:kern w:val="0"/>
                <w:szCs w:val="21"/>
              </w:rPr>
            </w:pPr>
          </w:p>
        </w:tc>
      </w:tr>
      <w:tr w:rsidR="00F74AA7" w14:paraId="2773BF09" w14:textId="355D953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D68459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44278B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51EBE35"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7. 产品通过CE认证</w:t>
            </w:r>
          </w:p>
        </w:tc>
        <w:tc>
          <w:tcPr>
            <w:tcW w:w="1275" w:type="dxa"/>
            <w:tcBorders>
              <w:top w:val="nil"/>
              <w:left w:val="nil"/>
              <w:bottom w:val="single" w:sz="8" w:space="0" w:color="000000"/>
              <w:right w:val="single" w:sz="8" w:space="0" w:color="auto"/>
            </w:tcBorders>
          </w:tcPr>
          <w:p w14:paraId="16778A91"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EF60FD0"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2319FF7" w14:textId="77777777" w:rsidR="00F74AA7" w:rsidRDefault="00F74AA7" w:rsidP="00981F50">
            <w:pPr>
              <w:widowControl/>
              <w:rPr>
                <w:rFonts w:ascii="宋体" w:hAnsi="宋体" w:cs="宋体"/>
                <w:color w:val="000000"/>
                <w:kern w:val="0"/>
                <w:szCs w:val="21"/>
              </w:rPr>
            </w:pPr>
          </w:p>
        </w:tc>
      </w:tr>
      <w:tr w:rsidR="00F74AA7" w14:paraId="2097EB71" w14:textId="24D2A9C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E74968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9C0C11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2BB9033"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8. 线长</w:t>
            </w:r>
            <w:r>
              <w:rPr>
                <w:rFonts w:hint="eastAsia"/>
              </w:rPr>
              <w:t>≥</w:t>
            </w:r>
            <w:r>
              <w:rPr>
                <w:rFonts w:ascii="宋体" w:hAnsi="宋体" w:cs="宋体" w:hint="eastAsia"/>
                <w:color w:val="000000"/>
                <w:kern w:val="0"/>
                <w:szCs w:val="21"/>
              </w:rPr>
              <w:t>3.5m，带功能切换按钮，无级调速；</w:t>
            </w:r>
          </w:p>
        </w:tc>
        <w:tc>
          <w:tcPr>
            <w:tcW w:w="1275" w:type="dxa"/>
            <w:tcBorders>
              <w:top w:val="nil"/>
              <w:left w:val="nil"/>
              <w:bottom w:val="single" w:sz="8" w:space="0" w:color="000000"/>
              <w:right w:val="single" w:sz="8" w:space="0" w:color="auto"/>
            </w:tcBorders>
          </w:tcPr>
          <w:p w14:paraId="704C5B51"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1A3198A"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0C862CE" w14:textId="77777777" w:rsidR="00F74AA7" w:rsidRDefault="00F74AA7" w:rsidP="00981F50">
            <w:pPr>
              <w:widowControl/>
              <w:rPr>
                <w:rFonts w:ascii="宋体" w:hAnsi="宋体" w:cs="宋体"/>
                <w:color w:val="000000"/>
                <w:kern w:val="0"/>
                <w:szCs w:val="21"/>
              </w:rPr>
            </w:pPr>
          </w:p>
        </w:tc>
      </w:tr>
      <w:tr w:rsidR="00F74AA7" w14:paraId="2A2416A2" w14:textId="62834A0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F300BB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13E582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FC7AC25"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9. 磁感应传感器控制技术，安全、精准、耐用；</w:t>
            </w:r>
          </w:p>
        </w:tc>
        <w:tc>
          <w:tcPr>
            <w:tcW w:w="1275" w:type="dxa"/>
            <w:tcBorders>
              <w:top w:val="nil"/>
              <w:left w:val="nil"/>
              <w:bottom w:val="single" w:sz="8" w:space="0" w:color="000000"/>
              <w:right w:val="single" w:sz="8" w:space="0" w:color="auto"/>
            </w:tcBorders>
          </w:tcPr>
          <w:p w14:paraId="1C848B38"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6057B23"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1BCF764" w14:textId="77777777" w:rsidR="00F74AA7" w:rsidRDefault="00F74AA7" w:rsidP="00981F50">
            <w:pPr>
              <w:widowControl/>
              <w:rPr>
                <w:rFonts w:ascii="宋体" w:hAnsi="宋体" w:cs="宋体"/>
                <w:color w:val="000000"/>
                <w:kern w:val="0"/>
                <w:szCs w:val="21"/>
              </w:rPr>
            </w:pPr>
          </w:p>
        </w:tc>
      </w:tr>
      <w:tr w:rsidR="00F74AA7" w14:paraId="76E68167" w14:textId="296B9E48"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4584FCD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9E3F86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9BE5C44"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10. 底座高度48mm，踏板水平行程7mm，长时间踩踏脚踏亦不会疲劳；</w:t>
            </w:r>
          </w:p>
        </w:tc>
        <w:tc>
          <w:tcPr>
            <w:tcW w:w="1275" w:type="dxa"/>
            <w:tcBorders>
              <w:top w:val="nil"/>
              <w:left w:val="nil"/>
              <w:bottom w:val="single" w:sz="8" w:space="0" w:color="000000"/>
              <w:right w:val="single" w:sz="8" w:space="0" w:color="auto"/>
            </w:tcBorders>
          </w:tcPr>
          <w:p w14:paraId="0B25B778"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97B9A1D"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0A3F9AA" w14:textId="77777777" w:rsidR="00F74AA7" w:rsidRDefault="00F74AA7" w:rsidP="00981F50">
            <w:pPr>
              <w:widowControl/>
              <w:rPr>
                <w:rFonts w:ascii="宋体" w:hAnsi="宋体" w:cs="宋体"/>
                <w:color w:val="000000"/>
                <w:kern w:val="0"/>
                <w:szCs w:val="21"/>
              </w:rPr>
            </w:pPr>
          </w:p>
        </w:tc>
      </w:tr>
      <w:tr w:rsidR="00F74AA7" w14:paraId="3A6D69B9" w14:textId="4DADA98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3FF516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4E3393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C17719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11. IPX8防水等级、防滑、防侧翻。</w:t>
            </w:r>
          </w:p>
        </w:tc>
        <w:tc>
          <w:tcPr>
            <w:tcW w:w="1275" w:type="dxa"/>
            <w:tcBorders>
              <w:top w:val="nil"/>
              <w:left w:val="nil"/>
              <w:bottom w:val="single" w:sz="8" w:space="0" w:color="000000"/>
              <w:right w:val="single" w:sz="8" w:space="0" w:color="auto"/>
            </w:tcBorders>
          </w:tcPr>
          <w:p w14:paraId="2334B9BE"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77561F1A"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1A4C7CED" w14:textId="77777777" w:rsidR="00F74AA7" w:rsidRDefault="00F74AA7" w:rsidP="00981F50">
            <w:pPr>
              <w:widowControl/>
              <w:rPr>
                <w:rFonts w:ascii="宋体" w:hAnsi="宋体" w:cs="宋体"/>
                <w:color w:val="000000"/>
                <w:kern w:val="0"/>
                <w:szCs w:val="21"/>
              </w:rPr>
            </w:pPr>
          </w:p>
        </w:tc>
      </w:tr>
      <w:tr w:rsidR="00F74AA7" w14:paraId="0948316C" w14:textId="03615962" w:rsidTr="00F74AA7">
        <w:trPr>
          <w:trHeight w:val="540"/>
        </w:trPr>
        <w:tc>
          <w:tcPr>
            <w:tcW w:w="456" w:type="dxa"/>
            <w:vMerge/>
            <w:tcBorders>
              <w:top w:val="nil"/>
              <w:left w:val="single" w:sz="8" w:space="0" w:color="auto"/>
              <w:bottom w:val="single" w:sz="8" w:space="0" w:color="000000"/>
              <w:right w:val="single" w:sz="8" w:space="0" w:color="auto"/>
            </w:tcBorders>
            <w:vAlign w:val="center"/>
          </w:tcPr>
          <w:p w14:paraId="127DBD1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CCB0D5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4CCA0F9"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 xml:space="preserve">12. 高速电动马达，最大输出功率达100W，最高转速40000 </w:t>
            </w:r>
            <w:r>
              <w:rPr>
                <w:color w:val="000000"/>
                <w:kern w:val="0"/>
                <w:szCs w:val="21"/>
              </w:rPr>
              <w:t>r/min</w:t>
            </w:r>
            <w:r>
              <w:rPr>
                <w:rFonts w:ascii="宋体" w:hAnsi="宋体" w:cs="宋体" w:hint="eastAsia"/>
                <w:color w:val="000000"/>
                <w:kern w:val="0"/>
                <w:szCs w:val="21"/>
              </w:rPr>
              <w:t>，输出动力强劲；</w:t>
            </w:r>
          </w:p>
        </w:tc>
        <w:tc>
          <w:tcPr>
            <w:tcW w:w="1275" w:type="dxa"/>
            <w:tcBorders>
              <w:top w:val="nil"/>
              <w:left w:val="nil"/>
              <w:bottom w:val="single" w:sz="8" w:space="0" w:color="000000"/>
              <w:right w:val="single" w:sz="8" w:space="0" w:color="auto"/>
            </w:tcBorders>
          </w:tcPr>
          <w:p w14:paraId="2ECACF56"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B9FD06D"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8AEAA71" w14:textId="77777777" w:rsidR="00F74AA7" w:rsidRDefault="00F74AA7" w:rsidP="00981F50">
            <w:pPr>
              <w:widowControl/>
              <w:rPr>
                <w:rFonts w:ascii="宋体" w:hAnsi="宋体" w:cs="宋体"/>
                <w:color w:val="000000"/>
                <w:kern w:val="0"/>
                <w:szCs w:val="21"/>
              </w:rPr>
            </w:pPr>
          </w:p>
        </w:tc>
      </w:tr>
      <w:tr w:rsidR="00F74AA7" w14:paraId="41263C3D" w14:textId="6FCD8079"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319CC23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5D3AAD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44E0BC5"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13. 采用传感器速度反馈控制技术，保证速度输出恒定，负载速降＜3%；</w:t>
            </w:r>
          </w:p>
        </w:tc>
        <w:tc>
          <w:tcPr>
            <w:tcW w:w="1275" w:type="dxa"/>
            <w:tcBorders>
              <w:top w:val="nil"/>
              <w:left w:val="nil"/>
              <w:bottom w:val="single" w:sz="8" w:space="0" w:color="000000"/>
              <w:right w:val="single" w:sz="8" w:space="0" w:color="auto"/>
            </w:tcBorders>
          </w:tcPr>
          <w:p w14:paraId="2B9EA8CC"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86E09D4"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39C6907A" w14:textId="77777777" w:rsidR="00F74AA7" w:rsidRDefault="00F74AA7" w:rsidP="00981F50">
            <w:pPr>
              <w:widowControl/>
              <w:rPr>
                <w:rFonts w:ascii="宋体" w:hAnsi="宋体" w:cs="宋体"/>
                <w:color w:val="000000"/>
                <w:kern w:val="0"/>
                <w:szCs w:val="21"/>
              </w:rPr>
            </w:pPr>
          </w:p>
        </w:tc>
      </w:tr>
      <w:tr w:rsidR="00F74AA7" w14:paraId="33267937" w14:textId="11A16F2A"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72E1C86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AD2D66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577773E"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14. 最大外径20mm，</w:t>
            </w:r>
            <w:r>
              <w:rPr>
                <w:rFonts w:hint="eastAsia"/>
              </w:rPr>
              <w:t>≥</w:t>
            </w:r>
            <w:r>
              <w:rPr>
                <w:rFonts w:ascii="宋体" w:hAnsi="宋体" w:cs="宋体" w:hint="eastAsia"/>
                <w:color w:val="000000"/>
                <w:kern w:val="0"/>
                <w:szCs w:val="21"/>
              </w:rPr>
              <w:t>重量110g，操作方便，使用轻巧，可“持笔式”操作；</w:t>
            </w:r>
          </w:p>
        </w:tc>
        <w:tc>
          <w:tcPr>
            <w:tcW w:w="1275" w:type="dxa"/>
            <w:tcBorders>
              <w:top w:val="nil"/>
              <w:left w:val="nil"/>
              <w:bottom w:val="single" w:sz="8" w:space="0" w:color="000000"/>
              <w:right w:val="single" w:sz="8" w:space="0" w:color="auto"/>
            </w:tcBorders>
          </w:tcPr>
          <w:p w14:paraId="245C2F7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104AC769"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93265BC" w14:textId="77777777" w:rsidR="00F74AA7" w:rsidRDefault="00F74AA7" w:rsidP="00981F50">
            <w:pPr>
              <w:widowControl/>
              <w:rPr>
                <w:rFonts w:ascii="宋体" w:hAnsi="宋体" w:cs="宋体"/>
                <w:color w:val="000000"/>
                <w:kern w:val="0"/>
                <w:szCs w:val="21"/>
              </w:rPr>
            </w:pPr>
          </w:p>
        </w:tc>
      </w:tr>
      <w:tr w:rsidR="00F74AA7" w14:paraId="13E8D2EE" w14:textId="1D75E871"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6604F7D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7A4CA2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7ECD65F"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15. 自动风冷技术，温升小，最高热平衡温度38℃，可持续长时间工作；</w:t>
            </w:r>
          </w:p>
        </w:tc>
        <w:tc>
          <w:tcPr>
            <w:tcW w:w="1275" w:type="dxa"/>
            <w:tcBorders>
              <w:top w:val="nil"/>
              <w:left w:val="nil"/>
              <w:bottom w:val="single" w:sz="8" w:space="0" w:color="000000"/>
              <w:right w:val="single" w:sz="8" w:space="0" w:color="auto"/>
            </w:tcBorders>
          </w:tcPr>
          <w:p w14:paraId="59D9FF2E"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443E691"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F62F65D" w14:textId="77777777" w:rsidR="00F74AA7" w:rsidRDefault="00F74AA7" w:rsidP="00981F50">
            <w:pPr>
              <w:widowControl/>
              <w:rPr>
                <w:rFonts w:ascii="宋体" w:hAnsi="宋体" w:cs="宋体"/>
                <w:color w:val="000000"/>
                <w:kern w:val="0"/>
                <w:szCs w:val="21"/>
              </w:rPr>
            </w:pPr>
          </w:p>
        </w:tc>
      </w:tr>
      <w:tr w:rsidR="00F74AA7" w14:paraId="3929E62A" w14:textId="22923A4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5F0B4D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E55DD9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F23BD8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16. 工作噪音低，噪声＜65dB；</w:t>
            </w:r>
          </w:p>
        </w:tc>
        <w:tc>
          <w:tcPr>
            <w:tcW w:w="1275" w:type="dxa"/>
            <w:tcBorders>
              <w:top w:val="nil"/>
              <w:left w:val="nil"/>
              <w:bottom w:val="single" w:sz="8" w:space="0" w:color="000000"/>
              <w:right w:val="single" w:sz="8" w:space="0" w:color="auto"/>
            </w:tcBorders>
          </w:tcPr>
          <w:p w14:paraId="1D7B3512"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A3970FB"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ED2B698" w14:textId="77777777" w:rsidR="00F74AA7" w:rsidRDefault="00F74AA7" w:rsidP="00981F50">
            <w:pPr>
              <w:widowControl/>
              <w:rPr>
                <w:rFonts w:ascii="宋体" w:hAnsi="宋体" w:cs="宋体"/>
                <w:color w:val="000000"/>
                <w:kern w:val="0"/>
                <w:szCs w:val="21"/>
              </w:rPr>
            </w:pPr>
          </w:p>
        </w:tc>
      </w:tr>
      <w:tr w:rsidR="00F74AA7" w14:paraId="510932DE" w14:textId="54B3C84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76FAD1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250A21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A678940"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17. 接口接插方便快捷，可高温高压消毒。</w:t>
            </w:r>
          </w:p>
        </w:tc>
        <w:tc>
          <w:tcPr>
            <w:tcW w:w="1275" w:type="dxa"/>
            <w:tcBorders>
              <w:top w:val="nil"/>
              <w:left w:val="nil"/>
              <w:bottom w:val="single" w:sz="8" w:space="0" w:color="000000"/>
              <w:right w:val="single" w:sz="8" w:space="0" w:color="auto"/>
            </w:tcBorders>
          </w:tcPr>
          <w:p w14:paraId="614AC33E"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AFAEA27"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10170438" w14:textId="77777777" w:rsidR="00F74AA7" w:rsidRDefault="00F74AA7" w:rsidP="00981F50">
            <w:pPr>
              <w:widowControl/>
              <w:rPr>
                <w:rFonts w:ascii="宋体" w:hAnsi="宋体" w:cs="宋体"/>
                <w:color w:val="000000"/>
                <w:kern w:val="0"/>
                <w:szCs w:val="21"/>
              </w:rPr>
            </w:pPr>
          </w:p>
        </w:tc>
      </w:tr>
      <w:tr w:rsidR="00F74AA7" w14:paraId="56F88B9B" w14:textId="5E098334" w:rsidTr="00F74AA7">
        <w:trPr>
          <w:trHeight w:val="223"/>
        </w:trPr>
        <w:tc>
          <w:tcPr>
            <w:tcW w:w="456" w:type="dxa"/>
            <w:vMerge/>
            <w:tcBorders>
              <w:top w:val="nil"/>
              <w:left w:val="single" w:sz="8" w:space="0" w:color="auto"/>
              <w:bottom w:val="single" w:sz="8" w:space="0" w:color="000000"/>
              <w:right w:val="single" w:sz="8" w:space="0" w:color="auto"/>
            </w:tcBorders>
            <w:vAlign w:val="center"/>
          </w:tcPr>
          <w:p w14:paraId="68F1479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B5436A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8C0C955"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18. 整体结构防锈设计，低噪声、低振动，可高温高压水蒸气消毒；</w:t>
            </w:r>
          </w:p>
        </w:tc>
        <w:tc>
          <w:tcPr>
            <w:tcW w:w="1275" w:type="dxa"/>
            <w:tcBorders>
              <w:top w:val="nil"/>
              <w:left w:val="nil"/>
              <w:bottom w:val="single" w:sz="8" w:space="0" w:color="000000"/>
              <w:right w:val="single" w:sz="8" w:space="0" w:color="auto"/>
            </w:tcBorders>
          </w:tcPr>
          <w:p w14:paraId="4FE85C48"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7FC8572"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DFB37D6" w14:textId="77777777" w:rsidR="00F74AA7" w:rsidRDefault="00F74AA7" w:rsidP="00981F50">
            <w:pPr>
              <w:widowControl/>
              <w:rPr>
                <w:rFonts w:ascii="宋体" w:hAnsi="宋体" w:cs="宋体"/>
                <w:color w:val="000000"/>
                <w:kern w:val="0"/>
                <w:szCs w:val="21"/>
              </w:rPr>
            </w:pPr>
          </w:p>
        </w:tc>
      </w:tr>
      <w:tr w:rsidR="00F74AA7" w14:paraId="29DD9796" w14:textId="1999CD55" w:rsidTr="00F74AA7">
        <w:trPr>
          <w:trHeight w:val="244"/>
        </w:trPr>
        <w:tc>
          <w:tcPr>
            <w:tcW w:w="456" w:type="dxa"/>
            <w:vMerge/>
            <w:tcBorders>
              <w:top w:val="nil"/>
              <w:left w:val="single" w:sz="8" w:space="0" w:color="auto"/>
              <w:bottom w:val="single" w:sz="8" w:space="0" w:color="000000"/>
              <w:right w:val="single" w:sz="8" w:space="0" w:color="auto"/>
            </w:tcBorders>
            <w:vAlign w:val="center"/>
          </w:tcPr>
          <w:p w14:paraId="1810AF5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322B9D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640AA99"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19. 夹持磨头长度95mm，成角21°，外径15mm，具有良好的手术视野；</w:t>
            </w:r>
          </w:p>
        </w:tc>
        <w:tc>
          <w:tcPr>
            <w:tcW w:w="1275" w:type="dxa"/>
            <w:tcBorders>
              <w:top w:val="nil"/>
              <w:left w:val="nil"/>
              <w:bottom w:val="single" w:sz="8" w:space="0" w:color="000000"/>
              <w:right w:val="single" w:sz="8" w:space="0" w:color="auto"/>
            </w:tcBorders>
          </w:tcPr>
          <w:p w14:paraId="63AAAC0C"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57868B1"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3C66FF62" w14:textId="77777777" w:rsidR="00F74AA7" w:rsidRDefault="00F74AA7" w:rsidP="00981F50">
            <w:pPr>
              <w:widowControl/>
              <w:rPr>
                <w:rFonts w:ascii="宋体" w:hAnsi="宋体" w:cs="宋体"/>
                <w:color w:val="000000"/>
                <w:kern w:val="0"/>
                <w:szCs w:val="21"/>
              </w:rPr>
            </w:pPr>
          </w:p>
        </w:tc>
      </w:tr>
      <w:tr w:rsidR="00F74AA7" w14:paraId="58BAF49C" w14:textId="566033B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50D0D7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0CA5C0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E388107"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20. 最高转速80000r/min；</w:t>
            </w:r>
          </w:p>
        </w:tc>
        <w:tc>
          <w:tcPr>
            <w:tcW w:w="1275" w:type="dxa"/>
            <w:tcBorders>
              <w:top w:val="nil"/>
              <w:left w:val="nil"/>
              <w:bottom w:val="single" w:sz="8" w:space="0" w:color="000000"/>
              <w:right w:val="single" w:sz="8" w:space="0" w:color="auto"/>
            </w:tcBorders>
          </w:tcPr>
          <w:p w14:paraId="33D3BB82"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6203F36"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3AC902E" w14:textId="77777777" w:rsidR="00F74AA7" w:rsidRDefault="00F74AA7" w:rsidP="00981F50">
            <w:pPr>
              <w:widowControl/>
              <w:rPr>
                <w:rFonts w:ascii="宋体" w:hAnsi="宋体" w:cs="宋体"/>
                <w:color w:val="000000"/>
                <w:kern w:val="0"/>
                <w:szCs w:val="21"/>
              </w:rPr>
            </w:pPr>
          </w:p>
        </w:tc>
      </w:tr>
      <w:tr w:rsidR="00F74AA7" w14:paraId="0572F924" w14:textId="4E23FDF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746E34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58B10F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31771BC"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21. 支持正反转打磨；</w:t>
            </w:r>
          </w:p>
        </w:tc>
        <w:tc>
          <w:tcPr>
            <w:tcW w:w="1275" w:type="dxa"/>
            <w:tcBorders>
              <w:top w:val="nil"/>
              <w:left w:val="nil"/>
              <w:bottom w:val="single" w:sz="8" w:space="0" w:color="000000"/>
              <w:right w:val="single" w:sz="8" w:space="0" w:color="auto"/>
            </w:tcBorders>
          </w:tcPr>
          <w:p w14:paraId="4893DF0A"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C0C8168"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5D3C579" w14:textId="77777777" w:rsidR="00F74AA7" w:rsidRDefault="00F74AA7" w:rsidP="00981F50">
            <w:pPr>
              <w:widowControl/>
              <w:rPr>
                <w:rFonts w:ascii="宋体" w:hAnsi="宋体" w:cs="宋体"/>
                <w:color w:val="000000"/>
                <w:kern w:val="0"/>
                <w:szCs w:val="21"/>
              </w:rPr>
            </w:pPr>
          </w:p>
        </w:tc>
      </w:tr>
      <w:tr w:rsidR="00F74AA7" w14:paraId="21D6163C" w14:textId="384BA8B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6CC844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EFAE24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9C83CEC"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22. 工作噪音＜67dB，噪音低。</w:t>
            </w:r>
          </w:p>
        </w:tc>
        <w:tc>
          <w:tcPr>
            <w:tcW w:w="1275" w:type="dxa"/>
            <w:tcBorders>
              <w:top w:val="nil"/>
              <w:left w:val="nil"/>
              <w:bottom w:val="single" w:sz="8" w:space="0" w:color="000000"/>
              <w:right w:val="single" w:sz="8" w:space="0" w:color="auto"/>
            </w:tcBorders>
          </w:tcPr>
          <w:p w14:paraId="18F7E341"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70E0F4D0"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9956F8B" w14:textId="77777777" w:rsidR="00F74AA7" w:rsidRDefault="00F74AA7" w:rsidP="00981F50">
            <w:pPr>
              <w:widowControl/>
              <w:rPr>
                <w:rFonts w:ascii="宋体" w:hAnsi="宋体" w:cs="宋体"/>
                <w:color w:val="000000"/>
                <w:kern w:val="0"/>
                <w:szCs w:val="21"/>
              </w:rPr>
            </w:pPr>
          </w:p>
        </w:tc>
      </w:tr>
      <w:tr w:rsidR="00F74AA7" w14:paraId="51CED997" w14:textId="04E4FE44" w:rsidTr="00F74AA7">
        <w:trPr>
          <w:trHeight w:val="373"/>
        </w:trPr>
        <w:tc>
          <w:tcPr>
            <w:tcW w:w="456" w:type="dxa"/>
            <w:vMerge/>
            <w:tcBorders>
              <w:top w:val="nil"/>
              <w:left w:val="single" w:sz="8" w:space="0" w:color="auto"/>
              <w:bottom w:val="single" w:sz="8" w:space="0" w:color="000000"/>
              <w:right w:val="single" w:sz="8" w:space="0" w:color="auto"/>
            </w:tcBorders>
            <w:vAlign w:val="center"/>
          </w:tcPr>
          <w:p w14:paraId="2D1FAFE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3AAE11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D8927F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23. 采用进口医用级材料制造，具有良好的生物相容性，锋利耐用；</w:t>
            </w:r>
          </w:p>
        </w:tc>
        <w:tc>
          <w:tcPr>
            <w:tcW w:w="1275" w:type="dxa"/>
            <w:tcBorders>
              <w:top w:val="nil"/>
              <w:left w:val="nil"/>
              <w:bottom w:val="single" w:sz="8" w:space="0" w:color="000000"/>
              <w:right w:val="single" w:sz="8" w:space="0" w:color="auto"/>
            </w:tcBorders>
          </w:tcPr>
          <w:p w14:paraId="41358C07"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8F108CF"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FFB3737" w14:textId="77777777" w:rsidR="00F74AA7" w:rsidRDefault="00F74AA7" w:rsidP="00981F50">
            <w:pPr>
              <w:widowControl/>
              <w:rPr>
                <w:rFonts w:ascii="宋体" w:hAnsi="宋体" w:cs="宋体"/>
                <w:color w:val="000000"/>
                <w:kern w:val="0"/>
                <w:szCs w:val="21"/>
              </w:rPr>
            </w:pPr>
          </w:p>
        </w:tc>
      </w:tr>
      <w:tr w:rsidR="00F74AA7" w14:paraId="061D8F89" w14:textId="438221E1"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077E4BC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32EB81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258075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24. 径向跳动量＜0.01mm，适合精细手术的要求；避免术中对血管、神经等组织的影响；</w:t>
            </w:r>
          </w:p>
        </w:tc>
        <w:tc>
          <w:tcPr>
            <w:tcW w:w="1275" w:type="dxa"/>
            <w:tcBorders>
              <w:top w:val="nil"/>
              <w:left w:val="nil"/>
              <w:bottom w:val="single" w:sz="8" w:space="0" w:color="000000"/>
              <w:right w:val="single" w:sz="8" w:space="0" w:color="auto"/>
            </w:tcBorders>
          </w:tcPr>
          <w:p w14:paraId="2EA77BCB"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F1FB22C"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25A99F7" w14:textId="77777777" w:rsidR="00F74AA7" w:rsidRDefault="00F74AA7" w:rsidP="00981F50">
            <w:pPr>
              <w:widowControl/>
              <w:rPr>
                <w:rFonts w:ascii="宋体" w:hAnsi="宋体" w:cs="宋体"/>
                <w:color w:val="000000"/>
                <w:kern w:val="0"/>
                <w:szCs w:val="21"/>
              </w:rPr>
            </w:pPr>
          </w:p>
        </w:tc>
      </w:tr>
      <w:tr w:rsidR="00F74AA7" w14:paraId="3E5CA041" w14:textId="18D181C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7183DD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808F4A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A9E84E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25. 钨钢锥形磨钻头：长95mm，Ф1.2mm，柄Φ2.38mm；</w:t>
            </w:r>
          </w:p>
        </w:tc>
        <w:tc>
          <w:tcPr>
            <w:tcW w:w="1275" w:type="dxa"/>
            <w:tcBorders>
              <w:top w:val="nil"/>
              <w:left w:val="nil"/>
              <w:bottom w:val="single" w:sz="8" w:space="0" w:color="000000"/>
              <w:right w:val="single" w:sz="8" w:space="0" w:color="auto"/>
            </w:tcBorders>
          </w:tcPr>
          <w:p w14:paraId="6F0F56B3"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76389EF"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386CA29C" w14:textId="77777777" w:rsidR="00F74AA7" w:rsidRDefault="00F74AA7" w:rsidP="00981F50">
            <w:pPr>
              <w:widowControl/>
              <w:rPr>
                <w:rFonts w:ascii="宋体" w:hAnsi="宋体" w:cs="宋体"/>
                <w:color w:val="000000"/>
                <w:kern w:val="0"/>
                <w:szCs w:val="21"/>
              </w:rPr>
            </w:pPr>
          </w:p>
        </w:tc>
      </w:tr>
      <w:tr w:rsidR="00F74AA7" w14:paraId="57C77EE3" w14:textId="3AA7030E" w:rsidTr="00F74AA7">
        <w:trPr>
          <w:trHeight w:val="377"/>
        </w:trPr>
        <w:tc>
          <w:tcPr>
            <w:tcW w:w="456" w:type="dxa"/>
            <w:vMerge/>
            <w:tcBorders>
              <w:top w:val="nil"/>
              <w:left w:val="single" w:sz="8" w:space="0" w:color="auto"/>
              <w:bottom w:val="single" w:sz="8" w:space="0" w:color="000000"/>
              <w:right w:val="single" w:sz="8" w:space="0" w:color="auto"/>
            </w:tcBorders>
            <w:vAlign w:val="center"/>
          </w:tcPr>
          <w:p w14:paraId="027CA26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26EF32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572FFAD"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26. 钨钢球形磨钻头：长95mm，Ф2.0mm，Ф3.0mm，柄Φ2.38mm；</w:t>
            </w:r>
          </w:p>
        </w:tc>
        <w:tc>
          <w:tcPr>
            <w:tcW w:w="1275" w:type="dxa"/>
            <w:tcBorders>
              <w:top w:val="nil"/>
              <w:left w:val="nil"/>
              <w:bottom w:val="single" w:sz="8" w:space="0" w:color="000000"/>
              <w:right w:val="single" w:sz="8" w:space="0" w:color="auto"/>
            </w:tcBorders>
          </w:tcPr>
          <w:p w14:paraId="1167D62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E70EE19"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342CF565" w14:textId="77777777" w:rsidR="00F74AA7" w:rsidRDefault="00F74AA7" w:rsidP="00981F50">
            <w:pPr>
              <w:widowControl/>
              <w:rPr>
                <w:rFonts w:ascii="宋体" w:hAnsi="宋体" w:cs="宋体"/>
                <w:color w:val="000000"/>
                <w:kern w:val="0"/>
                <w:szCs w:val="21"/>
              </w:rPr>
            </w:pPr>
          </w:p>
        </w:tc>
      </w:tr>
      <w:tr w:rsidR="00F74AA7" w14:paraId="0505C0B9" w14:textId="3BCEFE3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B5BA42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5B5564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8BB505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27. 具有多种球形、锥形、火柴头形、橡子形磨头规格可选。</w:t>
            </w:r>
          </w:p>
        </w:tc>
        <w:tc>
          <w:tcPr>
            <w:tcW w:w="1275" w:type="dxa"/>
            <w:tcBorders>
              <w:top w:val="nil"/>
              <w:left w:val="nil"/>
              <w:bottom w:val="single" w:sz="8" w:space="0" w:color="000000"/>
              <w:right w:val="single" w:sz="8" w:space="0" w:color="auto"/>
            </w:tcBorders>
          </w:tcPr>
          <w:p w14:paraId="5E0113A4"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A543D04"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0EFAFAEB" w14:textId="77777777" w:rsidR="00F74AA7" w:rsidRDefault="00F74AA7" w:rsidP="00981F50">
            <w:pPr>
              <w:widowControl/>
              <w:rPr>
                <w:rFonts w:ascii="宋体" w:hAnsi="宋体" w:cs="宋体"/>
                <w:color w:val="000000"/>
                <w:kern w:val="0"/>
                <w:szCs w:val="21"/>
              </w:rPr>
            </w:pPr>
          </w:p>
        </w:tc>
      </w:tr>
      <w:tr w:rsidR="00F74AA7" w14:paraId="6F095FF5" w14:textId="4D78BDA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8BF25A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813D36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BA1F38D"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28. 长度45mm, 配95直弯磨钻手柄。</w:t>
            </w:r>
          </w:p>
        </w:tc>
        <w:tc>
          <w:tcPr>
            <w:tcW w:w="1275" w:type="dxa"/>
            <w:tcBorders>
              <w:top w:val="nil"/>
              <w:left w:val="nil"/>
              <w:bottom w:val="single" w:sz="8" w:space="0" w:color="000000"/>
              <w:right w:val="single" w:sz="8" w:space="0" w:color="auto"/>
            </w:tcBorders>
          </w:tcPr>
          <w:p w14:paraId="507413FE"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7F422F04"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C114115" w14:textId="77777777" w:rsidR="00F74AA7" w:rsidRDefault="00F74AA7" w:rsidP="00981F50">
            <w:pPr>
              <w:widowControl/>
              <w:rPr>
                <w:rFonts w:ascii="宋体" w:hAnsi="宋体" w:cs="宋体"/>
                <w:color w:val="000000"/>
                <w:kern w:val="0"/>
                <w:szCs w:val="21"/>
              </w:rPr>
            </w:pPr>
          </w:p>
        </w:tc>
      </w:tr>
      <w:tr w:rsidR="00F74AA7" w14:paraId="0D6DC3E2" w14:textId="2CFA950D" w:rsidTr="00F74AA7">
        <w:trPr>
          <w:trHeight w:val="334"/>
        </w:trPr>
        <w:tc>
          <w:tcPr>
            <w:tcW w:w="456" w:type="dxa"/>
            <w:vMerge/>
            <w:tcBorders>
              <w:top w:val="nil"/>
              <w:left w:val="single" w:sz="8" w:space="0" w:color="auto"/>
              <w:bottom w:val="single" w:sz="8" w:space="0" w:color="000000"/>
              <w:right w:val="single" w:sz="8" w:space="0" w:color="auto"/>
            </w:tcBorders>
            <w:vAlign w:val="center"/>
          </w:tcPr>
          <w:p w14:paraId="55B31DE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38E45E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41BE6B1"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29. 整体结构防锈设计，低噪声、低振动，可高温高压水蒸气消毒；</w:t>
            </w:r>
          </w:p>
        </w:tc>
        <w:tc>
          <w:tcPr>
            <w:tcW w:w="1275" w:type="dxa"/>
            <w:tcBorders>
              <w:top w:val="nil"/>
              <w:left w:val="nil"/>
              <w:bottom w:val="single" w:sz="8" w:space="0" w:color="000000"/>
              <w:right w:val="single" w:sz="8" w:space="0" w:color="auto"/>
            </w:tcBorders>
          </w:tcPr>
          <w:p w14:paraId="192D8C67"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D11B3CB"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434E612" w14:textId="77777777" w:rsidR="00F74AA7" w:rsidRDefault="00F74AA7" w:rsidP="00981F50">
            <w:pPr>
              <w:widowControl/>
              <w:rPr>
                <w:rFonts w:ascii="宋体" w:hAnsi="宋体" w:cs="宋体"/>
                <w:color w:val="000000"/>
                <w:kern w:val="0"/>
                <w:szCs w:val="21"/>
              </w:rPr>
            </w:pPr>
          </w:p>
        </w:tc>
      </w:tr>
      <w:tr w:rsidR="00F74AA7" w14:paraId="6E09B9F9" w14:textId="1C6B0BEB"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470075B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7AFD0C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EEA4FF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30. 外形尺寸：外径</w:t>
            </w:r>
            <w:r>
              <w:rPr>
                <w:color w:val="000000"/>
                <w:kern w:val="0"/>
                <w:szCs w:val="21"/>
              </w:rPr>
              <w:t xml:space="preserve">Ф21mm; </w:t>
            </w:r>
            <w:r>
              <w:rPr>
                <w:rFonts w:ascii="宋体" w:hAnsi="宋体" w:cs="宋体" w:hint="eastAsia"/>
                <w:color w:val="000000"/>
                <w:kern w:val="0"/>
                <w:szCs w:val="21"/>
              </w:rPr>
              <w:t>重量：</w:t>
            </w:r>
            <w:r>
              <w:rPr>
                <w:rFonts w:hint="eastAsia"/>
              </w:rPr>
              <w:t>≥</w:t>
            </w:r>
            <w:r>
              <w:rPr>
                <w:color w:val="000000"/>
                <w:kern w:val="0"/>
                <w:szCs w:val="21"/>
              </w:rPr>
              <w:t>0.20kg</w:t>
            </w:r>
            <w:r>
              <w:rPr>
                <w:rFonts w:ascii="宋体" w:hAnsi="宋体" w:cs="宋体" w:hint="eastAsia"/>
                <w:color w:val="000000"/>
                <w:kern w:val="0"/>
                <w:szCs w:val="21"/>
              </w:rPr>
              <w:t>。持续输出扭矩：</w:t>
            </w:r>
            <w:r>
              <w:rPr>
                <w:color w:val="000000"/>
                <w:kern w:val="0"/>
                <w:szCs w:val="21"/>
              </w:rPr>
              <w:t>2.1 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，理论最大输出扭矩：</w:t>
            </w:r>
            <w:r>
              <w:rPr>
                <w:color w:val="000000"/>
                <w:kern w:val="0"/>
                <w:szCs w:val="21"/>
              </w:rPr>
              <w:t>9.3N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7D0DAC47"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9452FBA"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1B505DF" w14:textId="77777777" w:rsidR="00F74AA7" w:rsidRDefault="00F74AA7" w:rsidP="00981F50">
            <w:pPr>
              <w:widowControl/>
              <w:rPr>
                <w:rFonts w:ascii="宋体" w:hAnsi="宋体" w:cs="宋体"/>
                <w:color w:val="000000"/>
                <w:kern w:val="0"/>
                <w:szCs w:val="21"/>
              </w:rPr>
            </w:pPr>
          </w:p>
        </w:tc>
      </w:tr>
      <w:tr w:rsidR="00F74AA7" w14:paraId="778276DE" w14:textId="28AF0B2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630751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C0932C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7EE9978"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31. 执笔式、防滑结构设计；</w:t>
            </w:r>
          </w:p>
        </w:tc>
        <w:tc>
          <w:tcPr>
            <w:tcW w:w="1275" w:type="dxa"/>
            <w:tcBorders>
              <w:top w:val="nil"/>
              <w:left w:val="nil"/>
              <w:bottom w:val="single" w:sz="8" w:space="0" w:color="000000"/>
              <w:right w:val="single" w:sz="8" w:space="0" w:color="auto"/>
            </w:tcBorders>
          </w:tcPr>
          <w:p w14:paraId="12205B0A"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8D420DA"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E4B105C" w14:textId="77777777" w:rsidR="00F74AA7" w:rsidRDefault="00F74AA7" w:rsidP="00981F50">
            <w:pPr>
              <w:widowControl/>
              <w:rPr>
                <w:rFonts w:ascii="宋体" w:hAnsi="宋体" w:cs="宋体"/>
                <w:color w:val="000000"/>
                <w:kern w:val="0"/>
                <w:szCs w:val="21"/>
              </w:rPr>
            </w:pPr>
          </w:p>
        </w:tc>
      </w:tr>
      <w:tr w:rsidR="00F74AA7" w14:paraId="644B8392" w14:textId="00BF80A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317208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947BAE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FD9096E"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32. 低发热、低噪音、低振动，工作时表面温度＜</w:t>
            </w:r>
            <w:r>
              <w:rPr>
                <w:color w:val="000000"/>
                <w:kern w:val="0"/>
                <w:szCs w:val="21"/>
              </w:rPr>
              <w:t>40℃</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0CB5B11E"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8236931"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DB82BDD" w14:textId="77777777" w:rsidR="00F74AA7" w:rsidRDefault="00F74AA7" w:rsidP="00981F50">
            <w:pPr>
              <w:widowControl/>
              <w:rPr>
                <w:rFonts w:ascii="宋体" w:hAnsi="宋体" w:cs="宋体"/>
                <w:color w:val="000000"/>
                <w:kern w:val="0"/>
                <w:szCs w:val="21"/>
              </w:rPr>
            </w:pPr>
          </w:p>
        </w:tc>
      </w:tr>
      <w:tr w:rsidR="00F74AA7" w14:paraId="5EB15EAC" w14:textId="2D778DE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003643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D2936B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1254AC0"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33. 全不锈钢制造；</w:t>
            </w:r>
          </w:p>
        </w:tc>
        <w:tc>
          <w:tcPr>
            <w:tcW w:w="1275" w:type="dxa"/>
            <w:tcBorders>
              <w:top w:val="nil"/>
              <w:left w:val="nil"/>
              <w:bottom w:val="single" w:sz="8" w:space="0" w:color="000000"/>
              <w:right w:val="single" w:sz="8" w:space="0" w:color="auto"/>
            </w:tcBorders>
          </w:tcPr>
          <w:p w14:paraId="2B1597C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CB26A2D"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E8BF3AB" w14:textId="77777777" w:rsidR="00F74AA7" w:rsidRDefault="00F74AA7" w:rsidP="00981F50">
            <w:pPr>
              <w:widowControl/>
              <w:rPr>
                <w:rFonts w:ascii="宋体" w:hAnsi="宋体" w:cs="宋体"/>
                <w:color w:val="000000"/>
                <w:kern w:val="0"/>
                <w:szCs w:val="21"/>
              </w:rPr>
            </w:pPr>
          </w:p>
        </w:tc>
      </w:tr>
      <w:tr w:rsidR="00F74AA7" w14:paraId="6FFAD205" w14:textId="3A0FC0A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589CBC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25C066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F6DBD10" w14:textId="77777777" w:rsidR="00F74AA7" w:rsidRDefault="00F74AA7" w:rsidP="00981F50">
            <w:pPr>
              <w:widowControl/>
              <w:rPr>
                <w:rFonts w:eastAsia="等线"/>
                <w:color w:val="000000"/>
                <w:kern w:val="0"/>
                <w:szCs w:val="21"/>
              </w:rPr>
            </w:pPr>
            <w:r>
              <w:rPr>
                <w:rFonts w:eastAsia="等线"/>
                <w:color w:val="000000"/>
                <w:kern w:val="0"/>
                <w:szCs w:val="21"/>
              </w:rPr>
              <w:t>34. ISO-E</w:t>
            </w:r>
            <w:r>
              <w:rPr>
                <w:rFonts w:ascii="宋体" w:hAnsi="宋体" w:hint="eastAsia"/>
                <w:color w:val="000000"/>
                <w:kern w:val="0"/>
                <w:szCs w:val="21"/>
              </w:rPr>
              <w:t>类型接口，快速接插微电机；</w:t>
            </w:r>
          </w:p>
        </w:tc>
        <w:tc>
          <w:tcPr>
            <w:tcW w:w="1275" w:type="dxa"/>
            <w:tcBorders>
              <w:top w:val="nil"/>
              <w:left w:val="nil"/>
              <w:bottom w:val="single" w:sz="8" w:space="0" w:color="000000"/>
              <w:right w:val="single" w:sz="8" w:space="0" w:color="auto"/>
            </w:tcBorders>
          </w:tcPr>
          <w:p w14:paraId="65F21811"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61F3BFC5"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095EEF8F" w14:textId="77777777" w:rsidR="00F74AA7" w:rsidRDefault="00F74AA7" w:rsidP="00981F50">
            <w:pPr>
              <w:widowControl/>
              <w:rPr>
                <w:rFonts w:eastAsia="等线"/>
                <w:color w:val="000000"/>
                <w:kern w:val="0"/>
                <w:szCs w:val="21"/>
              </w:rPr>
            </w:pPr>
          </w:p>
        </w:tc>
      </w:tr>
      <w:tr w:rsidR="00F74AA7" w14:paraId="3E695E9A" w14:textId="1A190476"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458076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020980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D74A1A0"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35. 底端安全按压</w:t>
            </w:r>
            <w:r>
              <w:rPr>
                <w:color w:val="000000"/>
                <w:kern w:val="0"/>
                <w:szCs w:val="21"/>
              </w:rPr>
              <w:t>0-360°</w:t>
            </w:r>
            <w:r>
              <w:rPr>
                <w:rFonts w:ascii="宋体" w:hAnsi="宋体" w:cs="宋体" w:hint="eastAsia"/>
                <w:color w:val="000000"/>
                <w:kern w:val="0"/>
                <w:szCs w:val="21"/>
              </w:rPr>
              <w:t>多角度快速安装摆锯片，锯片夹持安全可靠，摆幅</w:t>
            </w:r>
            <w:r>
              <w:rPr>
                <w:color w:val="000000"/>
                <w:kern w:val="0"/>
                <w:szCs w:val="21"/>
              </w:rPr>
              <w:t>15</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6C4D9ACE"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285CFDE"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CCCEF98" w14:textId="77777777" w:rsidR="00F74AA7" w:rsidRDefault="00F74AA7" w:rsidP="00981F50">
            <w:pPr>
              <w:widowControl/>
              <w:rPr>
                <w:rFonts w:ascii="宋体" w:hAnsi="宋体" w:cs="宋体"/>
                <w:color w:val="000000"/>
                <w:kern w:val="0"/>
                <w:szCs w:val="21"/>
              </w:rPr>
            </w:pPr>
          </w:p>
        </w:tc>
      </w:tr>
      <w:tr w:rsidR="00F74AA7" w14:paraId="6C9EC660" w14:textId="6D10740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B5F0DD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8A3C1E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D52CD6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36. 无级调速，最高摆频</w:t>
            </w:r>
            <w:r>
              <w:rPr>
                <w:color w:val="000000"/>
                <w:kern w:val="0"/>
                <w:szCs w:val="21"/>
              </w:rPr>
              <w:t>20000c/min</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35FA86EB"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5A4E336"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B41351F" w14:textId="77777777" w:rsidR="00F74AA7" w:rsidRDefault="00F74AA7" w:rsidP="00981F50">
            <w:pPr>
              <w:widowControl/>
              <w:rPr>
                <w:rFonts w:ascii="宋体" w:hAnsi="宋体" w:cs="宋体"/>
                <w:color w:val="000000"/>
                <w:kern w:val="0"/>
                <w:szCs w:val="21"/>
              </w:rPr>
            </w:pPr>
          </w:p>
        </w:tc>
      </w:tr>
      <w:tr w:rsidR="00F74AA7" w14:paraId="28C6C42C" w14:textId="7F9FBFC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22D48B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E4A4C7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36585B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37. 优质高抗弯不锈钢材质，锯切平稳、抗折断，锯切效率高；</w:t>
            </w:r>
          </w:p>
        </w:tc>
        <w:tc>
          <w:tcPr>
            <w:tcW w:w="1275" w:type="dxa"/>
            <w:tcBorders>
              <w:top w:val="nil"/>
              <w:left w:val="nil"/>
              <w:bottom w:val="single" w:sz="8" w:space="0" w:color="000000"/>
              <w:right w:val="single" w:sz="8" w:space="0" w:color="auto"/>
            </w:tcBorders>
          </w:tcPr>
          <w:p w14:paraId="6A73BD2C"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FA7F191"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E8DF7A3" w14:textId="77777777" w:rsidR="00F74AA7" w:rsidRDefault="00F74AA7" w:rsidP="00981F50">
            <w:pPr>
              <w:widowControl/>
              <w:rPr>
                <w:rFonts w:ascii="宋体" w:hAnsi="宋体" w:cs="宋体"/>
                <w:color w:val="000000"/>
                <w:kern w:val="0"/>
                <w:szCs w:val="21"/>
              </w:rPr>
            </w:pPr>
          </w:p>
        </w:tc>
      </w:tr>
      <w:tr w:rsidR="00F74AA7" w14:paraId="05E8F8B0" w14:textId="1761EBE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C60A2E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256465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2D664E1"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38. 刃口长度10mm，锯片厚度0.3mm，总长72mm，锯切深度8mm；</w:t>
            </w:r>
          </w:p>
        </w:tc>
        <w:tc>
          <w:tcPr>
            <w:tcW w:w="1275" w:type="dxa"/>
            <w:tcBorders>
              <w:top w:val="nil"/>
              <w:left w:val="nil"/>
              <w:bottom w:val="single" w:sz="8" w:space="0" w:color="000000"/>
              <w:right w:val="single" w:sz="8" w:space="0" w:color="auto"/>
            </w:tcBorders>
          </w:tcPr>
          <w:p w14:paraId="61D4BB02"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D1311EA"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2A2CB0A" w14:textId="77777777" w:rsidR="00F74AA7" w:rsidRDefault="00F74AA7" w:rsidP="00981F50">
            <w:pPr>
              <w:widowControl/>
              <w:rPr>
                <w:rFonts w:ascii="宋体" w:hAnsi="宋体" w:cs="宋体"/>
                <w:color w:val="000000"/>
                <w:kern w:val="0"/>
                <w:szCs w:val="21"/>
              </w:rPr>
            </w:pPr>
          </w:p>
        </w:tc>
      </w:tr>
      <w:tr w:rsidR="00F74AA7" w14:paraId="1E8CCFB2" w14:textId="5A54103A" w:rsidTr="00F74AA7">
        <w:trPr>
          <w:trHeight w:val="525"/>
        </w:trPr>
        <w:tc>
          <w:tcPr>
            <w:tcW w:w="456" w:type="dxa"/>
            <w:vMerge/>
            <w:tcBorders>
              <w:top w:val="nil"/>
              <w:left w:val="single" w:sz="8" w:space="0" w:color="auto"/>
              <w:bottom w:val="single" w:sz="8" w:space="0" w:color="000000"/>
              <w:right w:val="single" w:sz="8" w:space="0" w:color="auto"/>
            </w:tcBorders>
            <w:vAlign w:val="center"/>
          </w:tcPr>
          <w:p w14:paraId="55992F7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0BE8C3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9153B32"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39. 刃口长度9mm，锯片厚度0.3mm，总长107mm，锯切深度12mm，锯片与锯杆成角110°。</w:t>
            </w:r>
          </w:p>
        </w:tc>
        <w:tc>
          <w:tcPr>
            <w:tcW w:w="1275" w:type="dxa"/>
            <w:tcBorders>
              <w:top w:val="nil"/>
              <w:left w:val="nil"/>
              <w:bottom w:val="single" w:sz="8" w:space="0" w:color="000000"/>
              <w:right w:val="single" w:sz="8" w:space="0" w:color="auto"/>
            </w:tcBorders>
          </w:tcPr>
          <w:p w14:paraId="4791971A"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CD9E865"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5FF79DA" w14:textId="77777777" w:rsidR="00F74AA7" w:rsidRDefault="00F74AA7" w:rsidP="00981F50">
            <w:pPr>
              <w:widowControl/>
              <w:rPr>
                <w:rFonts w:ascii="宋体" w:hAnsi="宋体" w:cs="宋体"/>
                <w:color w:val="000000"/>
                <w:kern w:val="0"/>
                <w:szCs w:val="21"/>
              </w:rPr>
            </w:pPr>
          </w:p>
        </w:tc>
      </w:tr>
      <w:tr w:rsidR="00F74AA7" w14:paraId="2ED5C452" w14:textId="14F298E8" w:rsidTr="00F74AA7">
        <w:trPr>
          <w:trHeight w:val="283"/>
        </w:trPr>
        <w:tc>
          <w:tcPr>
            <w:tcW w:w="456" w:type="dxa"/>
            <w:vMerge/>
            <w:tcBorders>
              <w:top w:val="nil"/>
              <w:left w:val="single" w:sz="8" w:space="0" w:color="auto"/>
              <w:bottom w:val="single" w:sz="8" w:space="0" w:color="000000"/>
              <w:right w:val="single" w:sz="8" w:space="0" w:color="auto"/>
            </w:tcBorders>
            <w:vAlign w:val="center"/>
          </w:tcPr>
          <w:p w14:paraId="1B08B40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7EF84F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ACD3E23"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40. 整体结构防锈设计，低噪声、低振动，可高温高压水蒸气消毒；</w:t>
            </w:r>
          </w:p>
        </w:tc>
        <w:tc>
          <w:tcPr>
            <w:tcW w:w="1275" w:type="dxa"/>
            <w:tcBorders>
              <w:top w:val="nil"/>
              <w:left w:val="nil"/>
              <w:bottom w:val="single" w:sz="8" w:space="0" w:color="000000"/>
              <w:right w:val="single" w:sz="8" w:space="0" w:color="auto"/>
            </w:tcBorders>
          </w:tcPr>
          <w:p w14:paraId="4642D24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7B18A6D1"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39E0C7A9" w14:textId="77777777" w:rsidR="00F74AA7" w:rsidRDefault="00F74AA7" w:rsidP="00981F50">
            <w:pPr>
              <w:widowControl/>
              <w:rPr>
                <w:rFonts w:ascii="宋体" w:hAnsi="宋体" w:cs="宋体"/>
                <w:color w:val="000000"/>
                <w:kern w:val="0"/>
                <w:szCs w:val="21"/>
              </w:rPr>
            </w:pPr>
          </w:p>
        </w:tc>
      </w:tr>
      <w:tr w:rsidR="00F74AA7" w14:paraId="483A34E1" w14:textId="7F586DE4"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59D93E2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E32392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7C69475"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41. 外形尺寸：外径</w:t>
            </w:r>
            <w:r>
              <w:rPr>
                <w:color w:val="000000"/>
                <w:kern w:val="0"/>
                <w:szCs w:val="21"/>
              </w:rPr>
              <w:t>Ф21mm</w:t>
            </w:r>
            <w:r>
              <w:rPr>
                <w:rFonts w:ascii="宋体" w:hAnsi="宋体" w:cs="宋体" w:hint="eastAsia"/>
                <w:color w:val="000000"/>
                <w:kern w:val="0"/>
                <w:szCs w:val="21"/>
              </w:rPr>
              <w:t>；重量：</w:t>
            </w:r>
            <w:r>
              <w:rPr>
                <w:rFonts w:hint="eastAsia"/>
              </w:rPr>
              <w:t>≥</w:t>
            </w:r>
            <w:r>
              <w:rPr>
                <w:color w:val="000000"/>
                <w:kern w:val="0"/>
                <w:szCs w:val="21"/>
              </w:rPr>
              <w:t>0.17kg</w:t>
            </w:r>
            <w:r>
              <w:rPr>
                <w:rFonts w:ascii="宋体" w:hAnsi="宋体" w:cs="宋体" w:hint="eastAsia"/>
                <w:color w:val="000000"/>
                <w:kern w:val="0"/>
                <w:szCs w:val="21"/>
              </w:rPr>
              <w:t>。持续输出扭矩：</w:t>
            </w:r>
            <w:r>
              <w:rPr>
                <w:color w:val="000000"/>
                <w:kern w:val="0"/>
                <w:szCs w:val="21"/>
              </w:rPr>
              <w:t>2.1 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，理论最大输出扭矩：</w:t>
            </w:r>
            <w:r>
              <w:rPr>
                <w:color w:val="000000"/>
                <w:kern w:val="0"/>
                <w:szCs w:val="21"/>
              </w:rPr>
              <w:t>9.3N</w:t>
            </w:r>
            <w:r>
              <w:rPr>
                <w:rFonts w:ascii="宋体" w:hAnsi="宋体" w:cs="宋体" w:hint="eastAsia"/>
                <w:color w:val="000000"/>
                <w:kern w:val="0"/>
                <w:szCs w:val="21"/>
              </w:rPr>
              <w:t>·</w:t>
            </w:r>
            <w:r>
              <w:rPr>
                <w:color w:val="000000"/>
                <w:kern w:val="0"/>
                <w:szCs w:val="21"/>
              </w:rPr>
              <w:t>cm</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49D45C27"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FF272BD"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E7CB950" w14:textId="77777777" w:rsidR="00F74AA7" w:rsidRDefault="00F74AA7" w:rsidP="00981F50">
            <w:pPr>
              <w:widowControl/>
              <w:rPr>
                <w:rFonts w:ascii="宋体" w:hAnsi="宋体" w:cs="宋体"/>
                <w:color w:val="000000"/>
                <w:kern w:val="0"/>
                <w:szCs w:val="21"/>
              </w:rPr>
            </w:pPr>
          </w:p>
        </w:tc>
      </w:tr>
      <w:tr w:rsidR="00F74AA7" w14:paraId="3A211A00" w14:textId="11DE2B1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C0B768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ECFDEC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7A182BA"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42. 执笔式、防滑结构设计；</w:t>
            </w:r>
          </w:p>
        </w:tc>
        <w:tc>
          <w:tcPr>
            <w:tcW w:w="1275" w:type="dxa"/>
            <w:tcBorders>
              <w:top w:val="nil"/>
              <w:left w:val="nil"/>
              <w:bottom w:val="single" w:sz="8" w:space="0" w:color="000000"/>
              <w:right w:val="single" w:sz="8" w:space="0" w:color="auto"/>
            </w:tcBorders>
          </w:tcPr>
          <w:p w14:paraId="1884E014"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506167C"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132738DE" w14:textId="77777777" w:rsidR="00F74AA7" w:rsidRDefault="00F74AA7" w:rsidP="00981F50">
            <w:pPr>
              <w:widowControl/>
              <w:rPr>
                <w:rFonts w:ascii="宋体" w:hAnsi="宋体" w:cs="宋体"/>
                <w:color w:val="000000"/>
                <w:kern w:val="0"/>
                <w:szCs w:val="21"/>
              </w:rPr>
            </w:pPr>
          </w:p>
        </w:tc>
      </w:tr>
      <w:tr w:rsidR="00F74AA7" w14:paraId="265B8975" w14:textId="62BD62A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2EF323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D66350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50C5D13"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43. 低发热、低噪音、低振动，工作时表面温度＜</w:t>
            </w:r>
            <w:r>
              <w:rPr>
                <w:color w:val="000000"/>
                <w:kern w:val="0"/>
                <w:szCs w:val="21"/>
              </w:rPr>
              <w:t>40℃</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3DDA563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B0145FB"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167DAD5B" w14:textId="77777777" w:rsidR="00F74AA7" w:rsidRDefault="00F74AA7" w:rsidP="00981F50">
            <w:pPr>
              <w:widowControl/>
              <w:rPr>
                <w:rFonts w:ascii="宋体" w:hAnsi="宋体" w:cs="宋体"/>
                <w:color w:val="000000"/>
                <w:kern w:val="0"/>
                <w:szCs w:val="21"/>
              </w:rPr>
            </w:pPr>
          </w:p>
        </w:tc>
      </w:tr>
      <w:tr w:rsidR="00F74AA7" w14:paraId="2387BB58" w14:textId="6E7040F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0B5020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B1BAD0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FCA6B6B"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44. 全不锈钢制造；</w:t>
            </w:r>
          </w:p>
        </w:tc>
        <w:tc>
          <w:tcPr>
            <w:tcW w:w="1275" w:type="dxa"/>
            <w:tcBorders>
              <w:top w:val="nil"/>
              <w:left w:val="nil"/>
              <w:bottom w:val="single" w:sz="8" w:space="0" w:color="000000"/>
              <w:right w:val="single" w:sz="8" w:space="0" w:color="auto"/>
            </w:tcBorders>
          </w:tcPr>
          <w:p w14:paraId="2EC146E1"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485C2718"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37A2E4E" w14:textId="77777777" w:rsidR="00F74AA7" w:rsidRDefault="00F74AA7" w:rsidP="00981F50">
            <w:pPr>
              <w:widowControl/>
              <w:rPr>
                <w:rFonts w:ascii="宋体" w:hAnsi="宋体" w:cs="宋体"/>
                <w:color w:val="000000"/>
                <w:kern w:val="0"/>
                <w:szCs w:val="21"/>
              </w:rPr>
            </w:pPr>
          </w:p>
        </w:tc>
      </w:tr>
      <w:tr w:rsidR="00F74AA7" w14:paraId="2F722BFF" w14:textId="614F650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92ADFC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CD7DA1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FD592EC" w14:textId="77777777" w:rsidR="00F74AA7" w:rsidRDefault="00F74AA7" w:rsidP="00981F50">
            <w:pPr>
              <w:widowControl/>
              <w:rPr>
                <w:rFonts w:eastAsia="等线"/>
                <w:color w:val="000000"/>
                <w:kern w:val="0"/>
                <w:szCs w:val="21"/>
              </w:rPr>
            </w:pPr>
            <w:r>
              <w:rPr>
                <w:rFonts w:eastAsia="等线"/>
                <w:color w:val="000000"/>
                <w:kern w:val="0"/>
                <w:szCs w:val="21"/>
              </w:rPr>
              <w:t>45. ISO-E</w:t>
            </w:r>
            <w:r>
              <w:rPr>
                <w:rFonts w:ascii="宋体" w:hAnsi="宋体" w:hint="eastAsia"/>
                <w:color w:val="000000"/>
                <w:kern w:val="0"/>
                <w:szCs w:val="21"/>
              </w:rPr>
              <w:t>类型接口，快速接插微电机；</w:t>
            </w:r>
          </w:p>
        </w:tc>
        <w:tc>
          <w:tcPr>
            <w:tcW w:w="1275" w:type="dxa"/>
            <w:tcBorders>
              <w:top w:val="nil"/>
              <w:left w:val="nil"/>
              <w:bottom w:val="single" w:sz="8" w:space="0" w:color="000000"/>
              <w:right w:val="single" w:sz="8" w:space="0" w:color="auto"/>
            </w:tcBorders>
          </w:tcPr>
          <w:p w14:paraId="037AB408"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5333085D"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3DE41064" w14:textId="77777777" w:rsidR="00F74AA7" w:rsidRDefault="00F74AA7" w:rsidP="00981F50">
            <w:pPr>
              <w:widowControl/>
              <w:rPr>
                <w:rFonts w:eastAsia="等线"/>
                <w:color w:val="000000"/>
                <w:kern w:val="0"/>
                <w:szCs w:val="21"/>
              </w:rPr>
            </w:pPr>
          </w:p>
        </w:tc>
      </w:tr>
      <w:tr w:rsidR="00F74AA7" w14:paraId="23EBB271" w14:textId="7155AB6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A0E9B5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D696FC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0F22113"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46. 往复锯片快速插入安装，往复行程</w:t>
            </w:r>
            <w:r>
              <w:rPr>
                <w:color w:val="000000"/>
                <w:kern w:val="0"/>
                <w:szCs w:val="21"/>
              </w:rPr>
              <w:t>2.5mm</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1B373DEB"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461A7CC"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E9DC83D" w14:textId="77777777" w:rsidR="00F74AA7" w:rsidRDefault="00F74AA7" w:rsidP="00981F50">
            <w:pPr>
              <w:widowControl/>
              <w:rPr>
                <w:rFonts w:ascii="宋体" w:hAnsi="宋体" w:cs="宋体"/>
                <w:color w:val="000000"/>
                <w:kern w:val="0"/>
                <w:szCs w:val="21"/>
              </w:rPr>
            </w:pPr>
          </w:p>
        </w:tc>
      </w:tr>
      <w:tr w:rsidR="00F74AA7" w14:paraId="5CD28419" w14:textId="0617B7F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429590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149B31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369619C"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47. 无级调速，最高摆频</w:t>
            </w:r>
            <w:r>
              <w:rPr>
                <w:color w:val="000000"/>
                <w:kern w:val="0"/>
                <w:szCs w:val="21"/>
              </w:rPr>
              <w:t>20000c/min</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4265B5B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70655C34"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6FA00B5" w14:textId="77777777" w:rsidR="00F74AA7" w:rsidRDefault="00F74AA7" w:rsidP="00981F50">
            <w:pPr>
              <w:widowControl/>
              <w:rPr>
                <w:rFonts w:ascii="宋体" w:hAnsi="宋体" w:cs="宋体"/>
                <w:color w:val="000000"/>
                <w:kern w:val="0"/>
                <w:szCs w:val="21"/>
              </w:rPr>
            </w:pPr>
          </w:p>
        </w:tc>
      </w:tr>
      <w:tr w:rsidR="00F74AA7" w14:paraId="69AAEBA3" w14:textId="4FFA088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322988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142975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2B58B39"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48. 优质高抗弯不锈钢材质，锯切平稳、抗折断，锯切效率高；</w:t>
            </w:r>
          </w:p>
        </w:tc>
        <w:tc>
          <w:tcPr>
            <w:tcW w:w="1275" w:type="dxa"/>
            <w:tcBorders>
              <w:top w:val="nil"/>
              <w:left w:val="nil"/>
              <w:bottom w:val="single" w:sz="8" w:space="0" w:color="000000"/>
              <w:right w:val="single" w:sz="8" w:space="0" w:color="auto"/>
            </w:tcBorders>
          </w:tcPr>
          <w:p w14:paraId="61F7F301"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C1F950F"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46251428" w14:textId="77777777" w:rsidR="00F74AA7" w:rsidRDefault="00F74AA7" w:rsidP="00981F50">
            <w:pPr>
              <w:widowControl/>
              <w:rPr>
                <w:rFonts w:ascii="宋体" w:hAnsi="宋体" w:cs="宋体"/>
                <w:color w:val="000000"/>
                <w:kern w:val="0"/>
                <w:szCs w:val="21"/>
              </w:rPr>
            </w:pPr>
          </w:p>
        </w:tc>
      </w:tr>
      <w:tr w:rsidR="00F74AA7" w14:paraId="49C043D9" w14:textId="17830D7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D1EB59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E283DF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8DEE33B"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49. 刃口长度27mm，厚度0.3mm，锯片宽度6mm，总长85mm；</w:t>
            </w:r>
          </w:p>
        </w:tc>
        <w:tc>
          <w:tcPr>
            <w:tcW w:w="1275" w:type="dxa"/>
            <w:tcBorders>
              <w:top w:val="nil"/>
              <w:left w:val="nil"/>
              <w:bottom w:val="single" w:sz="8" w:space="0" w:color="000000"/>
              <w:right w:val="single" w:sz="8" w:space="0" w:color="auto"/>
            </w:tcBorders>
          </w:tcPr>
          <w:p w14:paraId="249A5F4A"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C620E36"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19A833EC" w14:textId="77777777" w:rsidR="00F74AA7" w:rsidRDefault="00F74AA7" w:rsidP="00981F50">
            <w:pPr>
              <w:widowControl/>
              <w:rPr>
                <w:rFonts w:ascii="宋体" w:hAnsi="宋体" w:cs="宋体"/>
                <w:color w:val="000000"/>
                <w:kern w:val="0"/>
                <w:szCs w:val="21"/>
              </w:rPr>
            </w:pPr>
          </w:p>
        </w:tc>
      </w:tr>
      <w:tr w:rsidR="00F74AA7" w14:paraId="6961D181" w14:textId="64DCA63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FF7A78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AE2119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1DC9FFAA"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50. 刃口长度27mm，厚度0.3mm，锯片宽度6mm，总长105mm。</w:t>
            </w:r>
          </w:p>
        </w:tc>
        <w:tc>
          <w:tcPr>
            <w:tcW w:w="1275" w:type="dxa"/>
            <w:tcBorders>
              <w:top w:val="nil"/>
              <w:left w:val="nil"/>
              <w:bottom w:val="single" w:sz="8" w:space="0" w:color="auto"/>
              <w:right w:val="single" w:sz="8" w:space="0" w:color="auto"/>
            </w:tcBorders>
          </w:tcPr>
          <w:p w14:paraId="11B95AFB"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auto"/>
              <w:right w:val="single" w:sz="8" w:space="0" w:color="auto"/>
            </w:tcBorders>
          </w:tcPr>
          <w:p w14:paraId="6EA49039"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auto"/>
              <w:right w:val="single" w:sz="8" w:space="0" w:color="auto"/>
            </w:tcBorders>
          </w:tcPr>
          <w:p w14:paraId="7FE1A91A" w14:textId="77777777" w:rsidR="00F74AA7" w:rsidRDefault="00F74AA7" w:rsidP="00981F50">
            <w:pPr>
              <w:widowControl/>
              <w:rPr>
                <w:rFonts w:ascii="宋体" w:hAnsi="宋体" w:cs="宋体"/>
                <w:color w:val="000000"/>
                <w:kern w:val="0"/>
                <w:szCs w:val="21"/>
              </w:rPr>
            </w:pPr>
          </w:p>
        </w:tc>
      </w:tr>
      <w:tr w:rsidR="00F74AA7" w14:paraId="3A25C0F5" w14:textId="0F2146D4"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68AF3D45"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3</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25CE6020"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超声骨刀</w:t>
            </w:r>
          </w:p>
        </w:tc>
        <w:tc>
          <w:tcPr>
            <w:tcW w:w="4108" w:type="dxa"/>
            <w:tcBorders>
              <w:top w:val="nil"/>
              <w:left w:val="nil"/>
              <w:bottom w:val="single" w:sz="8" w:space="0" w:color="000000"/>
              <w:right w:val="single" w:sz="8" w:space="0" w:color="auto"/>
            </w:tcBorders>
            <w:shd w:val="clear" w:color="auto" w:fill="auto"/>
            <w:noWrap/>
            <w:vAlign w:val="center"/>
          </w:tcPr>
          <w:p w14:paraId="794A803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一.功能介绍：</w:t>
            </w:r>
          </w:p>
        </w:tc>
        <w:tc>
          <w:tcPr>
            <w:tcW w:w="1275" w:type="dxa"/>
            <w:tcBorders>
              <w:top w:val="nil"/>
              <w:left w:val="nil"/>
              <w:bottom w:val="single" w:sz="8" w:space="0" w:color="000000"/>
              <w:right w:val="single" w:sz="8" w:space="0" w:color="auto"/>
            </w:tcBorders>
          </w:tcPr>
          <w:p w14:paraId="5FEA352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FA289C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AA6FA93" w14:textId="77777777" w:rsidR="00F74AA7" w:rsidRDefault="00F74AA7" w:rsidP="00981F50">
            <w:pPr>
              <w:widowControl/>
              <w:rPr>
                <w:rFonts w:ascii="宋体" w:hAnsi="宋体" w:cs="宋体"/>
                <w:color w:val="000000"/>
                <w:kern w:val="0"/>
                <w:sz w:val="22"/>
                <w:szCs w:val="22"/>
              </w:rPr>
            </w:pPr>
          </w:p>
        </w:tc>
      </w:tr>
      <w:tr w:rsidR="00F74AA7" w14:paraId="03489CBA" w14:textId="42E79EC9"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55683DF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B1DE0B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443420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1.液晶屏显示当前功率档位、水量档位、模式等信息，通过按键可调整设置， 界面简单，操作方便。</w:t>
            </w:r>
          </w:p>
        </w:tc>
        <w:tc>
          <w:tcPr>
            <w:tcW w:w="1275" w:type="dxa"/>
            <w:tcBorders>
              <w:top w:val="nil"/>
              <w:left w:val="nil"/>
              <w:bottom w:val="single" w:sz="8" w:space="0" w:color="000000"/>
              <w:right w:val="single" w:sz="8" w:space="0" w:color="auto"/>
            </w:tcBorders>
          </w:tcPr>
          <w:p w14:paraId="0C95D29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987893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AC36680" w14:textId="77777777" w:rsidR="00F74AA7" w:rsidRDefault="00F74AA7" w:rsidP="00981F50">
            <w:pPr>
              <w:widowControl/>
              <w:rPr>
                <w:rFonts w:ascii="宋体" w:hAnsi="宋体" w:cs="宋体"/>
                <w:color w:val="000000"/>
                <w:kern w:val="0"/>
                <w:sz w:val="22"/>
                <w:szCs w:val="22"/>
              </w:rPr>
            </w:pPr>
          </w:p>
        </w:tc>
      </w:tr>
      <w:tr w:rsidR="00F74AA7" w14:paraId="3075B6CD" w14:textId="4540226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3B1360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073908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C7D5D6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2.只切骨不伤软组织，手术精确以微米计。</w:t>
            </w:r>
          </w:p>
        </w:tc>
        <w:tc>
          <w:tcPr>
            <w:tcW w:w="1275" w:type="dxa"/>
            <w:tcBorders>
              <w:top w:val="nil"/>
              <w:left w:val="nil"/>
              <w:bottom w:val="single" w:sz="8" w:space="0" w:color="000000"/>
              <w:right w:val="single" w:sz="8" w:space="0" w:color="auto"/>
            </w:tcBorders>
          </w:tcPr>
          <w:p w14:paraId="71B1352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73EFDB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874A475" w14:textId="77777777" w:rsidR="00F74AA7" w:rsidRDefault="00F74AA7" w:rsidP="00981F50">
            <w:pPr>
              <w:widowControl/>
              <w:rPr>
                <w:rFonts w:ascii="宋体" w:hAnsi="宋体" w:cs="宋体"/>
                <w:color w:val="000000"/>
                <w:kern w:val="0"/>
                <w:sz w:val="22"/>
                <w:szCs w:val="22"/>
              </w:rPr>
            </w:pPr>
          </w:p>
        </w:tc>
      </w:tr>
      <w:tr w:rsidR="00F74AA7" w14:paraId="3F383AE5" w14:textId="3DD5EA9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EF2A3A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D7CF49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DC0242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3.采用自动搜频系统，搜索最佳工作频率，性能更稳定。</w:t>
            </w:r>
          </w:p>
        </w:tc>
        <w:tc>
          <w:tcPr>
            <w:tcW w:w="1275" w:type="dxa"/>
            <w:tcBorders>
              <w:top w:val="nil"/>
              <w:left w:val="nil"/>
              <w:bottom w:val="single" w:sz="8" w:space="0" w:color="000000"/>
              <w:right w:val="single" w:sz="8" w:space="0" w:color="auto"/>
            </w:tcBorders>
          </w:tcPr>
          <w:p w14:paraId="54CD676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C6C44B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29513F2" w14:textId="77777777" w:rsidR="00F74AA7" w:rsidRDefault="00F74AA7" w:rsidP="00981F50">
            <w:pPr>
              <w:widowControl/>
              <w:rPr>
                <w:rFonts w:ascii="宋体" w:hAnsi="宋体" w:cs="宋体"/>
                <w:color w:val="000000"/>
                <w:kern w:val="0"/>
                <w:sz w:val="22"/>
                <w:szCs w:val="22"/>
              </w:rPr>
            </w:pPr>
          </w:p>
        </w:tc>
      </w:tr>
      <w:tr w:rsidR="00F74AA7" w14:paraId="02EB0BD7" w14:textId="3C2AFF2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B3842A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861C3E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9A4660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4.采用微电脑全自动控制，操作方便，效率高。</w:t>
            </w:r>
          </w:p>
        </w:tc>
        <w:tc>
          <w:tcPr>
            <w:tcW w:w="1275" w:type="dxa"/>
            <w:tcBorders>
              <w:top w:val="nil"/>
              <w:left w:val="nil"/>
              <w:bottom w:val="single" w:sz="8" w:space="0" w:color="000000"/>
              <w:right w:val="single" w:sz="8" w:space="0" w:color="auto"/>
            </w:tcBorders>
          </w:tcPr>
          <w:p w14:paraId="62802D1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C90A1C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88A9B7C" w14:textId="77777777" w:rsidR="00F74AA7" w:rsidRDefault="00F74AA7" w:rsidP="00981F50">
            <w:pPr>
              <w:widowControl/>
              <w:rPr>
                <w:rFonts w:ascii="宋体" w:hAnsi="宋体" w:cs="宋体"/>
                <w:color w:val="000000"/>
                <w:kern w:val="0"/>
                <w:sz w:val="22"/>
                <w:szCs w:val="22"/>
              </w:rPr>
            </w:pPr>
          </w:p>
        </w:tc>
      </w:tr>
      <w:tr w:rsidR="00F74AA7" w14:paraId="15D30B80" w14:textId="587BBF9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E31DCC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9F03F9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0C4B7F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5.采用故障报警系统，提高系统安全性。</w:t>
            </w:r>
          </w:p>
        </w:tc>
        <w:tc>
          <w:tcPr>
            <w:tcW w:w="1275" w:type="dxa"/>
            <w:tcBorders>
              <w:top w:val="nil"/>
              <w:left w:val="nil"/>
              <w:bottom w:val="single" w:sz="8" w:space="0" w:color="000000"/>
              <w:right w:val="single" w:sz="8" w:space="0" w:color="auto"/>
            </w:tcBorders>
          </w:tcPr>
          <w:p w14:paraId="1105F2F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06EFF5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E729C2A" w14:textId="77777777" w:rsidR="00F74AA7" w:rsidRDefault="00F74AA7" w:rsidP="00981F50">
            <w:pPr>
              <w:widowControl/>
              <w:rPr>
                <w:rFonts w:ascii="宋体" w:hAnsi="宋体" w:cs="宋体"/>
                <w:color w:val="000000"/>
                <w:kern w:val="0"/>
                <w:sz w:val="22"/>
                <w:szCs w:val="22"/>
              </w:rPr>
            </w:pPr>
          </w:p>
        </w:tc>
      </w:tr>
      <w:tr w:rsidR="00F74AA7" w14:paraId="11844736" w14:textId="2DDDBE9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C6CF5E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B21AFE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66666D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6.手柄能耐 134℃高温和 0.22Mpa 高压消毒。</w:t>
            </w:r>
          </w:p>
        </w:tc>
        <w:tc>
          <w:tcPr>
            <w:tcW w:w="1275" w:type="dxa"/>
            <w:tcBorders>
              <w:top w:val="nil"/>
              <w:left w:val="nil"/>
              <w:bottom w:val="single" w:sz="8" w:space="0" w:color="000000"/>
              <w:right w:val="single" w:sz="8" w:space="0" w:color="auto"/>
            </w:tcBorders>
          </w:tcPr>
          <w:p w14:paraId="0E6BFBF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E20E29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EE57DB3" w14:textId="77777777" w:rsidR="00F74AA7" w:rsidRDefault="00F74AA7" w:rsidP="00981F50">
            <w:pPr>
              <w:widowControl/>
              <w:rPr>
                <w:rFonts w:ascii="宋体" w:hAnsi="宋体" w:cs="宋体"/>
                <w:color w:val="000000"/>
                <w:kern w:val="0"/>
                <w:sz w:val="22"/>
                <w:szCs w:val="22"/>
              </w:rPr>
            </w:pPr>
          </w:p>
        </w:tc>
      </w:tr>
      <w:tr w:rsidR="00F74AA7" w14:paraId="4E85969F" w14:textId="3514038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AAC94D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9D60A9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361159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1275" w:type="dxa"/>
            <w:tcBorders>
              <w:top w:val="nil"/>
              <w:left w:val="nil"/>
              <w:bottom w:val="single" w:sz="8" w:space="0" w:color="000000"/>
              <w:right w:val="single" w:sz="8" w:space="0" w:color="auto"/>
            </w:tcBorders>
          </w:tcPr>
          <w:p w14:paraId="10FFB7F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1CAF73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BD77701" w14:textId="77777777" w:rsidR="00F74AA7" w:rsidRDefault="00F74AA7" w:rsidP="00981F50">
            <w:pPr>
              <w:widowControl/>
              <w:rPr>
                <w:rFonts w:ascii="宋体" w:hAnsi="宋体" w:cs="宋体"/>
                <w:color w:val="000000"/>
                <w:kern w:val="0"/>
                <w:sz w:val="22"/>
                <w:szCs w:val="22"/>
              </w:rPr>
            </w:pPr>
          </w:p>
        </w:tc>
      </w:tr>
      <w:tr w:rsidR="00F74AA7" w14:paraId="3462498E" w14:textId="73FD46F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5F0330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AE217D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EB86E0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1.电源电压：220V‐240V~  50HZ/60HZ  360mA(Max)</w:t>
            </w:r>
          </w:p>
        </w:tc>
        <w:tc>
          <w:tcPr>
            <w:tcW w:w="1275" w:type="dxa"/>
            <w:tcBorders>
              <w:top w:val="nil"/>
              <w:left w:val="nil"/>
              <w:bottom w:val="single" w:sz="8" w:space="0" w:color="000000"/>
              <w:right w:val="single" w:sz="8" w:space="0" w:color="auto"/>
            </w:tcBorders>
          </w:tcPr>
          <w:p w14:paraId="3536D1D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EB9B7F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6985742" w14:textId="77777777" w:rsidR="00F74AA7" w:rsidRDefault="00F74AA7" w:rsidP="00981F50">
            <w:pPr>
              <w:widowControl/>
              <w:rPr>
                <w:rFonts w:ascii="宋体" w:hAnsi="宋体" w:cs="宋体"/>
                <w:color w:val="000000"/>
                <w:kern w:val="0"/>
                <w:sz w:val="22"/>
                <w:szCs w:val="22"/>
              </w:rPr>
            </w:pPr>
          </w:p>
        </w:tc>
      </w:tr>
      <w:tr w:rsidR="00F74AA7" w14:paraId="6A8E6954" w14:textId="2D585D9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9AC90D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C3D9A8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25D90F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xml:space="preserve">2.工作尖尖端主振幅：20~80um </w:t>
            </w:r>
          </w:p>
        </w:tc>
        <w:tc>
          <w:tcPr>
            <w:tcW w:w="1275" w:type="dxa"/>
            <w:tcBorders>
              <w:top w:val="nil"/>
              <w:left w:val="nil"/>
              <w:bottom w:val="single" w:sz="8" w:space="0" w:color="000000"/>
              <w:right w:val="single" w:sz="8" w:space="0" w:color="auto"/>
            </w:tcBorders>
          </w:tcPr>
          <w:p w14:paraId="593409A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C6028A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20C1352" w14:textId="77777777" w:rsidR="00F74AA7" w:rsidRDefault="00F74AA7" w:rsidP="00981F50">
            <w:pPr>
              <w:widowControl/>
              <w:rPr>
                <w:rFonts w:ascii="宋体" w:hAnsi="宋体" w:cs="宋体"/>
                <w:color w:val="000000"/>
                <w:kern w:val="0"/>
                <w:sz w:val="22"/>
                <w:szCs w:val="22"/>
              </w:rPr>
            </w:pPr>
          </w:p>
        </w:tc>
      </w:tr>
      <w:tr w:rsidR="00F74AA7" w14:paraId="1658AD3D" w14:textId="144E0EF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46BBE6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474CED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030AC8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3.工作尖尖端横向振幅：≤30um</w:t>
            </w:r>
          </w:p>
        </w:tc>
        <w:tc>
          <w:tcPr>
            <w:tcW w:w="1275" w:type="dxa"/>
            <w:tcBorders>
              <w:top w:val="nil"/>
              <w:left w:val="nil"/>
              <w:bottom w:val="single" w:sz="8" w:space="0" w:color="000000"/>
              <w:right w:val="single" w:sz="8" w:space="0" w:color="auto"/>
            </w:tcBorders>
          </w:tcPr>
          <w:p w14:paraId="6EE3203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C625DF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1A14CAA" w14:textId="77777777" w:rsidR="00F74AA7" w:rsidRDefault="00F74AA7" w:rsidP="00981F50">
            <w:pPr>
              <w:widowControl/>
              <w:rPr>
                <w:rFonts w:ascii="宋体" w:hAnsi="宋体" w:cs="宋体"/>
                <w:color w:val="000000"/>
                <w:kern w:val="0"/>
                <w:sz w:val="22"/>
                <w:szCs w:val="22"/>
              </w:rPr>
            </w:pPr>
          </w:p>
        </w:tc>
      </w:tr>
      <w:tr w:rsidR="00F74AA7" w14:paraId="1F4DD2F4" w14:textId="7406BFF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2FAB52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703A72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22F654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xml:space="preserve">4.工作尖振动频率：24.0~29.5 KHZ </w:t>
            </w:r>
          </w:p>
        </w:tc>
        <w:tc>
          <w:tcPr>
            <w:tcW w:w="1275" w:type="dxa"/>
            <w:tcBorders>
              <w:top w:val="nil"/>
              <w:left w:val="nil"/>
              <w:bottom w:val="single" w:sz="8" w:space="0" w:color="000000"/>
              <w:right w:val="single" w:sz="8" w:space="0" w:color="auto"/>
            </w:tcBorders>
          </w:tcPr>
          <w:p w14:paraId="415F366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D117B6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1FE6481" w14:textId="77777777" w:rsidR="00F74AA7" w:rsidRDefault="00F74AA7" w:rsidP="00981F50">
            <w:pPr>
              <w:widowControl/>
              <w:rPr>
                <w:rFonts w:ascii="宋体" w:hAnsi="宋体" w:cs="宋体"/>
                <w:color w:val="000000"/>
                <w:kern w:val="0"/>
                <w:sz w:val="22"/>
                <w:szCs w:val="22"/>
              </w:rPr>
            </w:pPr>
          </w:p>
        </w:tc>
      </w:tr>
      <w:tr w:rsidR="00F74AA7" w14:paraId="592F7F2A" w14:textId="57628EB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7A292E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2EADE4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75EC16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5.保险丝：2×T0.5AL 250V</w:t>
            </w:r>
          </w:p>
        </w:tc>
        <w:tc>
          <w:tcPr>
            <w:tcW w:w="1275" w:type="dxa"/>
            <w:tcBorders>
              <w:top w:val="nil"/>
              <w:left w:val="nil"/>
              <w:bottom w:val="single" w:sz="8" w:space="0" w:color="000000"/>
              <w:right w:val="single" w:sz="8" w:space="0" w:color="auto"/>
            </w:tcBorders>
          </w:tcPr>
          <w:p w14:paraId="7FDDF86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17A3AD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B08F05E" w14:textId="77777777" w:rsidR="00F74AA7" w:rsidRDefault="00F74AA7" w:rsidP="00981F50">
            <w:pPr>
              <w:widowControl/>
              <w:rPr>
                <w:rFonts w:ascii="宋体" w:hAnsi="宋体" w:cs="宋体"/>
                <w:color w:val="000000"/>
                <w:kern w:val="0"/>
                <w:sz w:val="22"/>
                <w:szCs w:val="22"/>
              </w:rPr>
            </w:pPr>
          </w:p>
        </w:tc>
      </w:tr>
      <w:tr w:rsidR="00F74AA7" w14:paraId="3FCC8F76" w14:textId="20FA3EB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E2E55C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29E651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1986E4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xml:space="preserve">6.蠕动泵流量：25~100ml/min </w:t>
            </w:r>
          </w:p>
        </w:tc>
        <w:tc>
          <w:tcPr>
            <w:tcW w:w="1275" w:type="dxa"/>
            <w:tcBorders>
              <w:top w:val="nil"/>
              <w:left w:val="nil"/>
              <w:bottom w:val="single" w:sz="8" w:space="0" w:color="000000"/>
              <w:right w:val="single" w:sz="8" w:space="0" w:color="auto"/>
            </w:tcBorders>
          </w:tcPr>
          <w:p w14:paraId="0F3AFFB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34D8E0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B4489A2" w14:textId="77777777" w:rsidR="00F74AA7" w:rsidRDefault="00F74AA7" w:rsidP="00981F50">
            <w:pPr>
              <w:widowControl/>
              <w:rPr>
                <w:rFonts w:ascii="宋体" w:hAnsi="宋体" w:cs="宋体"/>
                <w:color w:val="000000"/>
                <w:kern w:val="0"/>
                <w:sz w:val="22"/>
                <w:szCs w:val="22"/>
              </w:rPr>
            </w:pPr>
          </w:p>
        </w:tc>
      </w:tr>
      <w:tr w:rsidR="00F74AA7" w14:paraId="1A26ADB7" w14:textId="4F60EA8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5A875A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AB5CAE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B35CDD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7.导出的输出声功率：200~600mW</w:t>
            </w:r>
          </w:p>
        </w:tc>
        <w:tc>
          <w:tcPr>
            <w:tcW w:w="1275" w:type="dxa"/>
            <w:tcBorders>
              <w:top w:val="nil"/>
              <w:left w:val="nil"/>
              <w:bottom w:val="single" w:sz="8" w:space="0" w:color="000000"/>
              <w:right w:val="single" w:sz="8" w:space="0" w:color="auto"/>
            </w:tcBorders>
          </w:tcPr>
          <w:p w14:paraId="2751E8A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412EDE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4136091" w14:textId="77777777" w:rsidR="00F74AA7" w:rsidRDefault="00F74AA7" w:rsidP="00981F50">
            <w:pPr>
              <w:widowControl/>
              <w:rPr>
                <w:rFonts w:ascii="宋体" w:hAnsi="宋体" w:cs="宋体"/>
                <w:color w:val="000000"/>
                <w:kern w:val="0"/>
                <w:sz w:val="22"/>
                <w:szCs w:val="22"/>
              </w:rPr>
            </w:pPr>
          </w:p>
        </w:tc>
      </w:tr>
      <w:tr w:rsidR="00F74AA7" w14:paraId="0679777C" w14:textId="066C74B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8E2FB9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6DA3C2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D42606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xml:space="preserve">8.主声输出面积：&lt;10 mm2 </w:t>
            </w:r>
          </w:p>
        </w:tc>
        <w:tc>
          <w:tcPr>
            <w:tcW w:w="1275" w:type="dxa"/>
            <w:tcBorders>
              <w:top w:val="nil"/>
              <w:left w:val="nil"/>
              <w:bottom w:val="single" w:sz="8" w:space="0" w:color="000000"/>
              <w:right w:val="single" w:sz="8" w:space="0" w:color="auto"/>
            </w:tcBorders>
          </w:tcPr>
          <w:p w14:paraId="018CB08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99049F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9C75D3E" w14:textId="77777777" w:rsidR="00F74AA7" w:rsidRDefault="00F74AA7" w:rsidP="00981F50">
            <w:pPr>
              <w:widowControl/>
              <w:rPr>
                <w:rFonts w:ascii="宋体" w:hAnsi="宋体" w:cs="宋体"/>
                <w:color w:val="000000"/>
                <w:kern w:val="0"/>
                <w:sz w:val="22"/>
                <w:szCs w:val="22"/>
              </w:rPr>
            </w:pPr>
          </w:p>
        </w:tc>
      </w:tr>
      <w:tr w:rsidR="00F74AA7" w14:paraId="2A09B8AF" w14:textId="4050BA3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CE993A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7D1818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63ADA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9.次级横振声输出面积：&lt;20 mm2</w:t>
            </w:r>
          </w:p>
        </w:tc>
        <w:tc>
          <w:tcPr>
            <w:tcW w:w="1275" w:type="dxa"/>
            <w:tcBorders>
              <w:top w:val="nil"/>
              <w:left w:val="nil"/>
              <w:bottom w:val="single" w:sz="8" w:space="0" w:color="000000"/>
              <w:right w:val="single" w:sz="8" w:space="0" w:color="auto"/>
            </w:tcBorders>
          </w:tcPr>
          <w:p w14:paraId="364028A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48CC17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40392C9" w14:textId="77777777" w:rsidR="00F74AA7" w:rsidRDefault="00F74AA7" w:rsidP="00981F50">
            <w:pPr>
              <w:widowControl/>
              <w:rPr>
                <w:rFonts w:ascii="宋体" w:hAnsi="宋体" w:cs="宋体"/>
                <w:color w:val="000000"/>
                <w:kern w:val="0"/>
                <w:sz w:val="22"/>
                <w:szCs w:val="22"/>
              </w:rPr>
            </w:pPr>
          </w:p>
        </w:tc>
      </w:tr>
      <w:tr w:rsidR="00F74AA7" w14:paraId="343ECEC6" w14:textId="4823109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1FEE35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A63A12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1B29F8E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10.主机重量：</w:t>
            </w:r>
            <w:r>
              <w:rPr>
                <w:rFonts w:hint="eastAsia"/>
              </w:rPr>
              <w:t>≥</w:t>
            </w:r>
            <w:r>
              <w:rPr>
                <w:rFonts w:ascii="宋体" w:hAnsi="宋体" w:cs="宋体" w:hint="eastAsia"/>
                <w:color w:val="000000"/>
                <w:kern w:val="0"/>
                <w:sz w:val="22"/>
                <w:szCs w:val="22"/>
              </w:rPr>
              <w:t>3.8 kg</w:t>
            </w:r>
          </w:p>
        </w:tc>
        <w:tc>
          <w:tcPr>
            <w:tcW w:w="1275" w:type="dxa"/>
            <w:tcBorders>
              <w:top w:val="nil"/>
              <w:left w:val="nil"/>
              <w:bottom w:val="single" w:sz="8" w:space="0" w:color="auto"/>
              <w:right w:val="single" w:sz="8" w:space="0" w:color="auto"/>
            </w:tcBorders>
          </w:tcPr>
          <w:p w14:paraId="77BAAD9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65BEA41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43F8C15" w14:textId="77777777" w:rsidR="00F74AA7" w:rsidRDefault="00F74AA7" w:rsidP="00981F50">
            <w:pPr>
              <w:widowControl/>
              <w:rPr>
                <w:rFonts w:ascii="宋体" w:hAnsi="宋体" w:cs="宋体"/>
                <w:color w:val="000000"/>
                <w:kern w:val="0"/>
                <w:sz w:val="22"/>
                <w:szCs w:val="22"/>
              </w:rPr>
            </w:pPr>
          </w:p>
        </w:tc>
      </w:tr>
      <w:tr w:rsidR="00F74AA7" w14:paraId="42E23F68" w14:textId="14EDA958" w:rsidTr="00F74AA7">
        <w:trPr>
          <w:trHeight w:val="299"/>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688F4A62"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4</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5C25843E"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口内数字化成像系统（牙科单片机）+口内影像板扫描仪</w:t>
            </w:r>
          </w:p>
        </w:tc>
        <w:tc>
          <w:tcPr>
            <w:tcW w:w="4108" w:type="dxa"/>
            <w:tcBorders>
              <w:top w:val="nil"/>
              <w:left w:val="nil"/>
              <w:bottom w:val="single" w:sz="8" w:space="0" w:color="000000"/>
              <w:right w:val="single" w:sz="8" w:space="0" w:color="auto"/>
            </w:tcBorders>
            <w:shd w:val="clear" w:color="auto" w:fill="auto"/>
            <w:noWrap/>
            <w:vAlign w:val="center"/>
          </w:tcPr>
          <w:p w14:paraId="264F14E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1、高频直流发生器，200kHz。</w:t>
            </w:r>
          </w:p>
        </w:tc>
        <w:tc>
          <w:tcPr>
            <w:tcW w:w="1275" w:type="dxa"/>
            <w:tcBorders>
              <w:top w:val="nil"/>
              <w:left w:val="nil"/>
              <w:bottom w:val="single" w:sz="8" w:space="0" w:color="000000"/>
              <w:right w:val="single" w:sz="8" w:space="0" w:color="auto"/>
            </w:tcBorders>
          </w:tcPr>
          <w:p w14:paraId="2D7B1AC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09F204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C8652C8" w14:textId="77777777" w:rsidR="00F74AA7" w:rsidRDefault="00F74AA7" w:rsidP="00981F50">
            <w:pPr>
              <w:widowControl/>
              <w:rPr>
                <w:rFonts w:ascii="宋体" w:hAnsi="宋体" w:cs="宋体"/>
                <w:color w:val="000000"/>
                <w:kern w:val="0"/>
                <w:sz w:val="22"/>
                <w:szCs w:val="22"/>
              </w:rPr>
            </w:pPr>
          </w:p>
        </w:tc>
      </w:tr>
      <w:tr w:rsidR="00F74AA7" w14:paraId="14558926" w14:textId="4822BD3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CA74FE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9B1F41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AEDEAC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xml:space="preserve"> 2、球管电压：60 kV和70kV可选。</w:t>
            </w:r>
          </w:p>
        </w:tc>
        <w:tc>
          <w:tcPr>
            <w:tcW w:w="1275" w:type="dxa"/>
            <w:tcBorders>
              <w:top w:val="nil"/>
              <w:left w:val="nil"/>
              <w:bottom w:val="single" w:sz="8" w:space="0" w:color="000000"/>
              <w:right w:val="single" w:sz="8" w:space="0" w:color="auto"/>
            </w:tcBorders>
          </w:tcPr>
          <w:p w14:paraId="4748315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0DD967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7C2AD4A" w14:textId="77777777" w:rsidR="00F74AA7" w:rsidRDefault="00F74AA7" w:rsidP="00981F50">
            <w:pPr>
              <w:widowControl/>
              <w:rPr>
                <w:rFonts w:ascii="宋体" w:hAnsi="宋体" w:cs="宋体"/>
                <w:color w:val="000000"/>
                <w:kern w:val="0"/>
                <w:sz w:val="22"/>
                <w:szCs w:val="22"/>
              </w:rPr>
            </w:pPr>
          </w:p>
        </w:tc>
      </w:tr>
      <w:tr w:rsidR="00F74AA7" w14:paraId="05D9DA70" w14:textId="027EF1D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07B462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43F2DB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6C9C6B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3、焦点：≤0.7 mm（IEC 60336 标准） 。</w:t>
            </w:r>
          </w:p>
        </w:tc>
        <w:tc>
          <w:tcPr>
            <w:tcW w:w="1275" w:type="dxa"/>
            <w:tcBorders>
              <w:top w:val="nil"/>
              <w:left w:val="nil"/>
              <w:bottom w:val="single" w:sz="8" w:space="0" w:color="000000"/>
              <w:right w:val="single" w:sz="8" w:space="0" w:color="auto"/>
            </w:tcBorders>
          </w:tcPr>
          <w:p w14:paraId="13EF2BD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D647CB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B0F6AD7" w14:textId="77777777" w:rsidR="00F74AA7" w:rsidRDefault="00F74AA7" w:rsidP="00981F50">
            <w:pPr>
              <w:widowControl/>
              <w:rPr>
                <w:rFonts w:ascii="宋体" w:hAnsi="宋体" w:cs="宋体"/>
                <w:color w:val="000000"/>
                <w:kern w:val="0"/>
                <w:sz w:val="22"/>
                <w:szCs w:val="22"/>
              </w:rPr>
            </w:pPr>
          </w:p>
        </w:tc>
      </w:tr>
      <w:tr w:rsidR="00F74AA7" w14:paraId="14DE24C9" w14:textId="79828F5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19DC0C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BF832D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C3E2B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4、总滤过：2 mm Al。</w:t>
            </w:r>
          </w:p>
        </w:tc>
        <w:tc>
          <w:tcPr>
            <w:tcW w:w="1275" w:type="dxa"/>
            <w:tcBorders>
              <w:top w:val="nil"/>
              <w:left w:val="nil"/>
              <w:bottom w:val="single" w:sz="8" w:space="0" w:color="000000"/>
              <w:right w:val="single" w:sz="8" w:space="0" w:color="auto"/>
            </w:tcBorders>
          </w:tcPr>
          <w:p w14:paraId="21CDD6B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346596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0C33B7B" w14:textId="77777777" w:rsidR="00F74AA7" w:rsidRDefault="00F74AA7" w:rsidP="00981F50">
            <w:pPr>
              <w:widowControl/>
              <w:rPr>
                <w:rFonts w:ascii="宋体" w:hAnsi="宋体" w:cs="宋体"/>
                <w:color w:val="000000"/>
                <w:kern w:val="0"/>
                <w:sz w:val="22"/>
                <w:szCs w:val="22"/>
              </w:rPr>
            </w:pPr>
          </w:p>
        </w:tc>
      </w:tr>
      <w:tr w:rsidR="00F74AA7" w14:paraId="016EC927" w14:textId="7CCD9CD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935E85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420449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4F3A0D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5. 阳极热容量：≥7 KJ</w:t>
            </w:r>
          </w:p>
        </w:tc>
        <w:tc>
          <w:tcPr>
            <w:tcW w:w="1275" w:type="dxa"/>
            <w:tcBorders>
              <w:top w:val="nil"/>
              <w:left w:val="nil"/>
              <w:bottom w:val="single" w:sz="8" w:space="0" w:color="000000"/>
              <w:right w:val="single" w:sz="8" w:space="0" w:color="auto"/>
            </w:tcBorders>
          </w:tcPr>
          <w:p w14:paraId="32FE060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2F2939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7070F63" w14:textId="77777777" w:rsidR="00F74AA7" w:rsidRDefault="00F74AA7" w:rsidP="00981F50">
            <w:pPr>
              <w:widowControl/>
              <w:rPr>
                <w:rFonts w:ascii="宋体" w:hAnsi="宋体" w:cs="宋体"/>
                <w:color w:val="000000"/>
                <w:kern w:val="0"/>
                <w:sz w:val="22"/>
                <w:szCs w:val="22"/>
              </w:rPr>
            </w:pPr>
          </w:p>
        </w:tc>
      </w:tr>
      <w:tr w:rsidR="00F74AA7" w14:paraId="4A3E660D" w14:textId="64E6522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2279D9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4D6253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65F8A0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6. 最大X光球管热容量：≥140 KJ</w:t>
            </w:r>
          </w:p>
        </w:tc>
        <w:tc>
          <w:tcPr>
            <w:tcW w:w="1275" w:type="dxa"/>
            <w:tcBorders>
              <w:top w:val="nil"/>
              <w:left w:val="nil"/>
              <w:bottom w:val="single" w:sz="8" w:space="0" w:color="000000"/>
              <w:right w:val="single" w:sz="8" w:space="0" w:color="auto"/>
            </w:tcBorders>
          </w:tcPr>
          <w:p w14:paraId="0DB6BF1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755C4A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2EAB8D9" w14:textId="77777777" w:rsidR="00F74AA7" w:rsidRDefault="00F74AA7" w:rsidP="00981F50">
            <w:pPr>
              <w:widowControl/>
              <w:rPr>
                <w:rFonts w:ascii="宋体" w:hAnsi="宋体" w:cs="宋体"/>
                <w:color w:val="000000"/>
                <w:kern w:val="0"/>
                <w:sz w:val="22"/>
                <w:szCs w:val="22"/>
              </w:rPr>
            </w:pPr>
          </w:p>
        </w:tc>
      </w:tr>
      <w:tr w:rsidR="00F74AA7" w14:paraId="342D6815" w14:textId="31C2416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6DDD19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6BDA78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4CFD51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7、曝光时间范围：0.02-3.2 秒。</w:t>
            </w:r>
          </w:p>
        </w:tc>
        <w:tc>
          <w:tcPr>
            <w:tcW w:w="1275" w:type="dxa"/>
            <w:tcBorders>
              <w:top w:val="nil"/>
              <w:left w:val="nil"/>
              <w:bottom w:val="single" w:sz="8" w:space="0" w:color="000000"/>
              <w:right w:val="single" w:sz="8" w:space="0" w:color="auto"/>
            </w:tcBorders>
          </w:tcPr>
          <w:p w14:paraId="68513B3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305D90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45343D1" w14:textId="77777777" w:rsidR="00F74AA7" w:rsidRDefault="00F74AA7" w:rsidP="00981F50">
            <w:pPr>
              <w:widowControl/>
              <w:rPr>
                <w:rFonts w:ascii="宋体" w:hAnsi="宋体" w:cs="宋体"/>
                <w:color w:val="000000"/>
                <w:kern w:val="0"/>
                <w:sz w:val="22"/>
                <w:szCs w:val="22"/>
              </w:rPr>
            </w:pPr>
          </w:p>
        </w:tc>
      </w:tr>
      <w:tr w:rsidR="00F74AA7" w14:paraId="193C7C73" w14:textId="095D5C0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CFEB9F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331AF8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4284DC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8、可直接选择成人或儿童模式。</w:t>
            </w:r>
          </w:p>
        </w:tc>
        <w:tc>
          <w:tcPr>
            <w:tcW w:w="1275" w:type="dxa"/>
            <w:tcBorders>
              <w:top w:val="nil"/>
              <w:left w:val="nil"/>
              <w:bottom w:val="single" w:sz="8" w:space="0" w:color="000000"/>
              <w:right w:val="single" w:sz="8" w:space="0" w:color="auto"/>
            </w:tcBorders>
          </w:tcPr>
          <w:p w14:paraId="27E1573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743B60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DA04DBC" w14:textId="77777777" w:rsidR="00F74AA7" w:rsidRDefault="00F74AA7" w:rsidP="00981F50">
            <w:pPr>
              <w:widowControl/>
              <w:rPr>
                <w:rFonts w:ascii="宋体" w:hAnsi="宋体" w:cs="宋体"/>
                <w:color w:val="000000"/>
                <w:kern w:val="0"/>
                <w:sz w:val="22"/>
                <w:szCs w:val="22"/>
              </w:rPr>
            </w:pPr>
          </w:p>
        </w:tc>
      </w:tr>
      <w:tr w:rsidR="00F74AA7" w14:paraId="775EFC17" w14:textId="69D3134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07F013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35FB3F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986E72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9、可直接选择胶片或数字模式。</w:t>
            </w:r>
          </w:p>
        </w:tc>
        <w:tc>
          <w:tcPr>
            <w:tcW w:w="1275" w:type="dxa"/>
            <w:tcBorders>
              <w:top w:val="nil"/>
              <w:left w:val="nil"/>
              <w:bottom w:val="single" w:sz="8" w:space="0" w:color="000000"/>
              <w:right w:val="single" w:sz="8" w:space="0" w:color="auto"/>
            </w:tcBorders>
          </w:tcPr>
          <w:p w14:paraId="4EEE83C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70010C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197F099" w14:textId="77777777" w:rsidR="00F74AA7" w:rsidRDefault="00F74AA7" w:rsidP="00981F50">
            <w:pPr>
              <w:widowControl/>
              <w:rPr>
                <w:rFonts w:ascii="宋体" w:hAnsi="宋体" w:cs="宋体"/>
                <w:color w:val="000000"/>
                <w:kern w:val="0"/>
                <w:sz w:val="22"/>
                <w:szCs w:val="22"/>
              </w:rPr>
            </w:pPr>
          </w:p>
        </w:tc>
      </w:tr>
      <w:tr w:rsidR="00F74AA7" w14:paraId="40904C7A" w14:textId="1CF5FAF2" w:rsidTr="00F74AA7">
        <w:trPr>
          <w:trHeight w:val="255"/>
        </w:trPr>
        <w:tc>
          <w:tcPr>
            <w:tcW w:w="456" w:type="dxa"/>
            <w:vMerge/>
            <w:tcBorders>
              <w:top w:val="nil"/>
              <w:left w:val="single" w:sz="8" w:space="0" w:color="auto"/>
              <w:bottom w:val="single" w:sz="8" w:space="0" w:color="000000"/>
              <w:right w:val="single" w:sz="8" w:space="0" w:color="auto"/>
            </w:tcBorders>
            <w:vAlign w:val="center"/>
          </w:tcPr>
          <w:p w14:paraId="11F9E34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A9134C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FA24DD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10、支撑臂稳定，易于定位，拥有抗微动结构防止定位漂移。</w:t>
            </w:r>
          </w:p>
        </w:tc>
        <w:tc>
          <w:tcPr>
            <w:tcW w:w="1275" w:type="dxa"/>
            <w:tcBorders>
              <w:top w:val="nil"/>
              <w:left w:val="nil"/>
              <w:bottom w:val="single" w:sz="8" w:space="0" w:color="000000"/>
              <w:right w:val="single" w:sz="8" w:space="0" w:color="auto"/>
            </w:tcBorders>
          </w:tcPr>
          <w:p w14:paraId="7980CF5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3A7CE2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3A8D5D4" w14:textId="77777777" w:rsidR="00F74AA7" w:rsidRDefault="00F74AA7" w:rsidP="00981F50">
            <w:pPr>
              <w:widowControl/>
              <w:rPr>
                <w:rFonts w:ascii="宋体" w:hAnsi="宋体" w:cs="宋体"/>
                <w:color w:val="000000"/>
                <w:kern w:val="0"/>
                <w:sz w:val="22"/>
                <w:szCs w:val="22"/>
              </w:rPr>
            </w:pPr>
          </w:p>
        </w:tc>
      </w:tr>
      <w:tr w:rsidR="00F74AA7" w14:paraId="6B97607C" w14:textId="1F1FFD89" w:rsidTr="00F74AA7">
        <w:trPr>
          <w:trHeight w:val="231"/>
        </w:trPr>
        <w:tc>
          <w:tcPr>
            <w:tcW w:w="456" w:type="dxa"/>
            <w:vMerge/>
            <w:tcBorders>
              <w:top w:val="nil"/>
              <w:left w:val="single" w:sz="8" w:space="0" w:color="auto"/>
              <w:bottom w:val="single" w:sz="8" w:space="0" w:color="000000"/>
              <w:right w:val="single" w:sz="8" w:space="0" w:color="auto"/>
            </w:tcBorders>
            <w:vAlign w:val="center"/>
          </w:tcPr>
          <w:p w14:paraId="7AD2C06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22C38B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58788C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▲11、伸展臂灵活，满足360度任意角度定位，拉伸长度可达2160mm</w:t>
            </w:r>
          </w:p>
        </w:tc>
        <w:tc>
          <w:tcPr>
            <w:tcW w:w="1275" w:type="dxa"/>
            <w:tcBorders>
              <w:top w:val="nil"/>
              <w:left w:val="nil"/>
              <w:bottom w:val="single" w:sz="8" w:space="0" w:color="000000"/>
              <w:right w:val="single" w:sz="8" w:space="0" w:color="auto"/>
            </w:tcBorders>
          </w:tcPr>
          <w:p w14:paraId="45CC2AD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40D083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94E2A3E" w14:textId="77777777" w:rsidR="00F74AA7" w:rsidRDefault="00F74AA7" w:rsidP="00981F50">
            <w:pPr>
              <w:widowControl/>
              <w:rPr>
                <w:rFonts w:ascii="宋体" w:hAnsi="宋体" w:cs="宋体"/>
                <w:color w:val="000000"/>
                <w:kern w:val="0"/>
                <w:sz w:val="22"/>
                <w:szCs w:val="22"/>
              </w:rPr>
            </w:pPr>
          </w:p>
        </w:tc>
      </w:tr>
      <w:tr w:rsidR="00F74AA7" w14:paraId="4D5599CE" w14:textId="36B74C3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95D615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E6B4C6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55EB51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12、遥控装置及远程曝光控制。</w:t>
            </w:r>
          </w:p>
        </w:tc>
        <w:tc>
          <w:tcPr>
            <w:tcW w:w="1275" w:type="dxa"/>
            <w:tcBorders>
              <w:top w:val="nil"/>
              <w:left w:val="nil"/>
              <w:bottom w:val="single" w:sz="8" w:space="0" w:color="000000"/>
              <w:right w:val="single" w:sz="8" w:space="0" w:color="auto"/>
            </w:tcBorders>
          </w:tcPr>
          <w:p w14:paraId="6A0E858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959D26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0F39C98" w14:textId="77777777" w:rsidR="00F74AA7" w:rsidRDefault="00F74AA7" w:rsidP="00981F50">
            <w:pPr>
              <w:widowControl/>
              <w:rPr>
                <w:rFonts w:ascii="宋体" w:hAnsi="宋体" w:cs="宋体"/>
                <w:color w:val="000000"/>
                <w:kern w:val="0"/>
                <w:sz w:val="22"/>
                <w:szCs w:val="22"/>
              </w:rPr>
            </w:pPr>
          </w:p>
        </w:tc>
      </w:tr>
      <w:tr w:rsidR="00F74AA7" w14:paraId="75E0EE77" w14:textId="0CCB390E" w:rsidTr="00F74AA7">
        <w:trPr>
          <w:trHeight w:val="365"/>
        </w:trPr>
        <w:tc>
          <w:tcPr>
            <w:tcW w:w="456" w:type="dxa"/>
            <w:vMerge/>
            <w:tcBorders>
              <w:top w:val="nil"/>
              <w:left w:val="single" w:sz="8" w:space="0" w:color="auto"/>
              <w:bottom w:val="single" w:sz="8" w:space="0" w:color="000000"/>
              <w:right w:val="single" w:sz="8" w:space="0" w:color="auto"/>
            </w:tcBorders>
            <w:vAlign w:val="center"/>
          </w:tcPr>
          <w:p w14:paraId="67FA501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8DEB36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2947F3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13、符合人体解剖学的多种预设程序，实现智能化曝光控制。</w:t>
            </w:r>
          </w:p>
        </w:tc>
        <w:tc>
          <w:tcPr>
            <w:tcW w:w="1275" w:type="dxa"/>
            <w:tcBorders>
              <w:top w:val="nil"/>
              <w:left w:val="nil"/>
              <w:bottom w:val="single" w:sz="8" w:space="0" w:color="000000"/>
              <w:right w:val="single" w:sz="8" w:space="0" w:color="auto"/>
            </w:tcBorders>
          </w:tcPr>
          <w:p w14:paraId="221F896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3325A4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B588CA6" w14:textId="77777777" w:rsidR="00F74AA7" w:rsidRDefault="00F74AA7" w:rsidP="00981F50">
            <w:pPr>
              <w:widowControl/>
              <w:rPr>
                <w:rFonts w:ascii="宋体" w:hAnsi="宋体" w:cs="宋体"/>
                <w:color w:val="000000"/>
                <w:kern w:val="0"/>
                <w:sz w:val="22"/>
                <w:szCs w:val="22"/>
              </w:rPr>
            </w:pPr>
          </w:p>
        </w:tc>
      </w:tr>
      <w:tr w:rsidR="00F74AA7" w14:paraId="7B2CF706" w14:textId="3F18AFD8" w:rsidTr="00F74AA7">
        <w:trPr>
          <w:trHeight w:val="399"/>
        </w:trPr>
        <w:tc>
          <w:tcPr>
            <w:tcW w:w="456" w:type="dxa"/>
            <w:vMerge/>
            <w:tcBorders>
              <w:top w:val="nil"/>
              <w:left w:val="single" w:sz="8" w:space="0" w:color="auto"/>
              <w:bottom w:val="single" w:sz="8" w:space="0" w:color="000000"/>
              <w:right w:val="single" w:sz="8" w:space="0" w:color="auto"/>
            </w:tcBorders>
            <w:vAlign w:val="center"/>
          </w:tcPr>
          <w:p w14:paraId="51293FB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67F473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BDD12F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14、使用方便，可以根据实际需要手动对曝光设置值进行调整。</w:t>
            </w:r>
          </w:p>
        </w:tc>
        <w:tc>
          <w:tcPr>
            <w:tcW w:w="1275" w:type="dxa"/>
            <w:tcBorders>
              <w:top w:val="nil"/>
              <w:left w:val="nil"/>
              <w:bottom w:val="single" w:sz="8" w:space="0" w:color="000000"/>
              <w:right w:val="single" w:sz="8" w:space="0" w:color="auto"/>
            </w:tcBorders>
          </w:tcPr>
          <w:p w14:paraId="75EBF42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3C8A10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11ECEE8" w14:textId="77777777" w:rsidR="00F74AA7" w:rsidRDefault="00F74AA7" w:rsidP="00981F50">
            <w:pPr>
              <w:widowControl/>
              <w:rPr>
                <w:rFonts w:ascii="宋体" w:hAnsi="宋体" w:cs="宋体"/>
                <w:color w:val="000000"/>
                <w:kern w:val="0"/>
                <w:sz w:val="22"/>
                <w:szCs w:val="22"/>
              </w:rPr>
            </w:pPr>
          </w:p>
        </w:tc>
      </w:tr>
      <w:tr w:rsidR="00F74AA7" w14:paraId="7CA1FEA9" w14:textId="05F4612B"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70D9FF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0BE60B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291C0E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15、可以根据实践要求，对常用的曝光参数设定值进行程序预设并储存。</w:t>
            </w:r>
          </w:p>
        </w:tc>
        <w:tc>
          <w:tcPr>
            <w:tcW w:w="1275" w:type="dxa"/>
            <w:tcBorders>
              <w:top w:val="nil"/>
              <w:left w:val="nil"/>
              <w:bottom w:val="single" w:sz="8" w:space="0" w:color="000000"/>
              <w:right w:val="single" w:sz="8" w:space="0" w:color="auto"/>
            </w:tcBorders>
          </w:tcPr>
          <w:p w14:paraId="231C7A0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5B7F04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B405BA8" w14:textId="77777777" w:rsidR="00F74AA7" w:rsidRDefault="00F74AA7" w:rsidP="00981F50">
            <w:pPr>
              <w:widowControl/>
              <w:rPr>
                <w:rFonts w:ascii="宋体" w:hAnsi="宋体" w:cs="宋体"/>
                <w:color w:val="000000"/>
                <w:kern w:val="0"/>
                <w:sz w:val="22"/>
                <w:szCs w:val="22"/>
              </w:rPr>
            </w:pPr>
          </w:p>
        </w:tc>
      </w:tr>
      <w:tr w:rsidR="00F74AA7" w14:paraId="73B4B2C6" w14:textId="3F08F5E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DB381B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A835D8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3CA727F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★16、内置曝光剂量显示。</w:t>
            </w:r>
          </w:p>
        </w:tc>
        <w:tc>
          <w:tcPr>
            <w:tcW w:w="1275" w:type="dxa"/>
            <w:tcBorders>
              <w:top w:val="nil"/>
              <w:left w:val="nil"/>
              <w:bottom w:val="single" w:sz="8" w:space="0" w:color="auto"/>
              <w:right w:val="single" w:sz="8" w:space="0" w:color="auto"/>
            </w:tcBorders>
          </w:tcPr>
          <w:p w14:paraId="1A8672A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302B85F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55CD74E8" w14:textId="77777777" w:rsidR="00F74AA7" w:rsidRDefault="00F74AA7" w:rsidP="00981F50">
            <w:pPr>
              <w:widowControl/>
              <w:rPr>
                <w:rFonts w:ascii="宋体" w:hAnsi="宋体" w:cs="宋体"/>
                <w:color w:val="000000"/>
                <w:kern w:val="0"/>
                <w:sz w:val="22"/>
                <w:szCs w:val="22"/>
              </w:rPr>
            </w:pPr>
          </w:p>
        </w:tc>
      </w:tr>
      <w:tr w:rsidR="00F74AA7" w14:paraId="41B91028" w14:textId="460ABCA7"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763B4EC9"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5</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5C4A74C5"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空气压缩机</w:t>
            </w:r>
          </w:p>
        </w:tc>
        <w:tc>
          <w:tcPr>
            <w:tcW w:w="4108" w:type="dxa"/>
            <w:tcBorders>
              <w:top w:val="nil"/>
              <w:left w:val="nil"/>
              <w:bottom w:val="single" w:sz="8" w:space="0" w:color="000000"/>
              <w:right w:val="single" w:sz="8" w:space="0" w:color="auto"/>
            </w:tcBorders>
            <w:shd w:val="clear" w:color="auto" w:fill="auto"/>
            <w:vAlign w:val="center"/>
          </w:tcPr>
          <w:p w14:paraId="2F6E9E3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1、额定电压：220V AC 50HZ</w:t>
            </w:r>
          </w:p>
        </w:tc>
        <w:tc>
          <w:tcPr>
            <w:tcW w:w="1275" w:type="dxa"/>
            <w:tcBorders>
              <w:top w:val="nil"/>
              <w:left w:val="nil"/>
              <w:bottom w:val="single" w:sz="8" w:space="0" w:color="000000"/>
              <w:right w:val="single" w:sz="8" w:space="0" w:color="auto"/>
            </w:tcBorders>
          </w:tcPr>
          <w:p w14:paraId="0D1D7DC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F53715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4F41A60" w14:textId="77777777" w:rsidR="00F74AA7" w:rsidRDefault="00F74AA7" w:rsidP="00981F50">
            <w:pPr>
              <w:widowControl/>
              <w:rPr>
                <w:rFonts w:ascii="宋体" w:hAnsi="宋体" w:cs="宋体"/>
                <w:color w:val="000000"/>
                <w:kern w:val="0"/>
                <w:sz w:val="22"/>
                <w:szCs w:val="22"/>
              </w:rPr>
            </w:pPr>
          </w:p>
        </w:tc>
      </w:tr>
      <w:tr w:rsidR="00F74AA7" w14:paraId="66E34C88" w14:textId="43A4A83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3AD966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56F353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6599CD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2、电流18.5A</w:t>
            </w:r>
          </w:p>
        </w:tc>
        <w:tc>
          <w:tcPr>
            <w:tcW w:w="1275" w:type="dxa"/>
            <w:tcBorders>
              <w:top w:val="nil"/>
              <w:left w:val="nil"/>
              <w:bottom w:val="single" w:sz="8" w:space="0" w:color="000000"/>
              <w:right w:val="single" w:sz="8" w:space="0" w:color="auto"/>
            </w:tcBorders>
          </w:tcPr>
          <w:p w14:paraId="1BA2E61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39A0CE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ED55F68" w14:textId="77777777" w:rsidR="00F74AA7" w:rsidRDefault="00F74AA7" w:rsidP="00981F50">
            <w:pPr>
              <w:widowControl/>
              <w:rPr>
                <w:rFonts w:ascii="宋体" w:hAnsi="宋体" w:cs="宋体"/>
                <w:color w:val="000000"/>
                <w:kern w:val="0"/>
                <w:sz w:val="22"/>
                <w:szCs w:val="22"/>
              </w:rPr>
            </w:pPr>
          </w:p>
        </w:tc>
      </w:tr>
      <w:tr w:rsidR="00F74AA7" w14:paraId="0D5756E0" w14:textId="7AB9D91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8FBE8A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3183F8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44B06F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0.4Mpa下的产气量有400L/min</w:t>
            </w:r>
          </w:p>
        </w:tc>
        <w:tc>
          <w:tcPr>
            <w:tcW w:w="1275" w:type="dxa"/>
            <w:tcBorders>
              <w:top w:val="nil"/>
              <w:left w:val="nil"/>
              <w:bottom w:val="single" w:sz="8" w:space="0" w:color="000000"/>
              <w:right w:val="single" w:sz="8" w:space="0" w:color="auto"/>
            </w:tcBorders>
          </w:tcPr>
          <w:p w14:paraId="4D04A68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F511BF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6C95B89" w14:textId="77777777" w:rsidR="00F74AA7" w:rsidRDefault="00F74AA7" w:rsidP="00981F50">
            <w:pPr>
              <w:widowControl/>
              <w:rPr>
                <w:rFonts w:ascii="宋体" w:hAnsi="宋体" w:cs="宋体"/>
                <w:color w:val="000000"/>
                <w:kern w:val="0"/>
                <w:sz w:val="22"/>
                <w:szCs w:val="22"/>
              </w:rPr>
            </w:pPr>
          </w:p>
        </w:tc>
      </w:tr>
      <w:tr w:rsidR="00F74AA7" w14:paraId="7AB9FCCE" w14:textId="35C9621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AAC8FB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913209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DD7613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3、功率4200W</w:t>
            </w:r>
          </w:p>
        </w:tc>
        <w:tc>
          <w:tcPr>
            <w:tcW w:w="1275" w:type="dxa"/>
            <w:tcBorders>
              <w:top w:val="nil"/>
              <w:left w:val="nil"/>
              <w:bottom w:val="single" w:sz="8" w:space="0" w:color="000000"/>
              <w:right w:val="single" w:sz="8" w:space="0" w:color="auto"/>
            </w:tcBorders>
          </w:tcPr>
          <w:p w14:paraId="109B7F5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004726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9C43B70" w14:textId="77777777" w:rsidR="00F74AA7" w:rsidRDefault="00F74AA7" w:rsidP="00981F50">
            <w:pPr>
              <w:widowControl/>
              <w:rPr>
                <w:rFonts w:ascii="宋体" w:hAnsi="宋体" w:cs="宋体"/>
                <w:color w:val="000000"/>
                <w:kern w:val="0"/>
                <w:sz w:val="22"/>
                <w:szCs w:val="22"/>
              </w:rPr>
            </w:pPr>
          </w:p>
        </w:tc>
      </w:tr>
      <w:tr w:rsidR="00F74AA7" w14:paraId="1433EF87" w14:textId="4828E49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C246C1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C536E9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7C5A41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4、容积流量：525L/min</w:t>
            </w:r>
          </w:p>
        </w:tc>
        <w:tc>
          <w:tcPr>
            <w:tcW w:w="1275" w:type="dxa"/>
            <w:tcBorders>
              <w:top w:val="nil"/>
              <w:left w:val="nil"/>
              <w:bottom w:val="single" w:sz="8" w:space="0" w:color="000000"/>
              <w:right w:val="single" w:sz="8" w:space="0" w:color="auto"/>
            </w:tcBorders>
          </w:tcPr>
          <w:p w14:paraId="6D76DD5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FB8916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3D5874F" w14:textId="77777777" w:rsidR="00F74AA7" w:rsidRDefault="00F74AA7" w:rsidP="00981F50">
            <w:pPr>
              <w:widowControl/>
              <w:rPr>
                <w:rFonts w:ascii="宋体" w:hAnsi="宋体" w:cs="宋体"/>
                <w:color w:val="000000"/>
                <w:kern w:val="0"/>
                <w:sz w:val="22"/>
                <w:szCs w:val="22"/>
              </w:rPr>
            </w:pPr>
          </w:p>
        </w:tc>
      </w:tr>
      <w:tr w:rsidR="00F74AA7" w14:paraId="0AE5404F" w14:textId="11B4CC7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778CF3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0B2E55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A14614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5、启动压力：0.5Mpa</w:t>
            </w:r>
          </w:p>
        </w:tc>
        <w:tc>
          <w:tcPr>
            <w:tcW w:w="1275" w:type="dxa"/>
            <w:tcBorders>
              <w:top w:val="nil"/>
              <w:left w:val="nil"/>
              <w:bottom w:val="single" w:sz="8" w:space="0" w:color="000000"/>
              <w:right w:val="single" w:sz="8" w:space="0" w:color="auto"/>
            </w:tcBorders>
          </w:tcPr>
          <w:p w14:paraId="536B87A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C8A185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0151193" w14:textId="77777777" w:rsidR="00F74AA7" w:rsidRDefault="00F74AA7" w:rsidP="00981F50">
            <w:pPr>
              <w:widowControl/>
              <w:rPr>
                <w:rFonts w:ascii="宋体" w:hAnsi="宋体" w:cs="宋体"/>
                <w:color w:val="000000"/>
                <w:kern w:val="0"/>
                <w:sz w:val="22"/>
                <w:szCs w:val="22"/>
              </w:rPr>
            </w:pPr>
          </w:p>
        </w:tc>
      </w:tr>
      <w:tr w:rsidR="00F74AA7" w14:paraId="1244B53F" w14:textId="2350298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7E0C3C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4C49D0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5C85A8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6、额定排气压力：0.8 Mpa</w:t>
            </w:r>
          </w:p>
        </w:tc>
        <w:tc>
          <w:tcPr>
            <w:tcW w:w="1275" w:type="dxa"/>
            <w:tcBorders>
              <w:top w:val="nil"/>
              <w:left w:val="nil"/>
              <w:bottom w:val="single" w:sz="8" w:space="0" w:color="000000"/>
              <w:right w:val="single" w:sz="8" w:space="0" w:color="auto"/>
            </w:tcBorders>
          </w:tcPr>
          <w:p w14:paraId="426311C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125693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555831F" w14:textId="77777777" w:rsidR="00F74AA7" w:rsidRDefault="00F74AA7" w:rsidP="00981F50">
            <w:pPr>
              <w:widowControl/>
              <w:rPr>
                <w:rFonts w:ascii="宋体" w:hAnsi="宋体" w:cs="宋体"/>
                <w:color w:val="000000"/>
                <w:kern w:val="0"/>
                <w:sz w:val="22"/>
                <w:szCs w:val="22"/>
              </w:rPr>
            </w:pPr>
          </w:p>
        </w:tc>
      </w:tr>
      <w:tr w:rsidR="00F74AA7" w14:paraId="0D131B82" w14:textId="4C9411C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0E9F61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A91F59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C88899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7、储气罐容积</w:t>
            </w:r>
            <w:r>
              <w:rPr>
                <w:rFonts w:hint="eastAsia"/>
              </w:rPr>
              <w:t>≥</w:t>
            </w:r>
            <w:r>
              <w:rPr>
                <w:rFonts w:ascii="宋体" w:hAnsi="宋体" w:cs="宋体" w:hint="eastAsia"/>
                <w:color w:val="000000"/>
                <w:kern w:val="0"/>
                <w:sz w:val="22"/>
                <w:szCs w:val="22"/>
              </w:rPr>
              <w:t>180L</w:t>
            </w:r>
          </w:p>
        </w:tc>
        <w:tc>
          <w:tcPr>
            <w:tcW w:w="1275" w:type="dxa"/>
            <w:tcBorders>
              <w:top w:val="nil"/>
              <w:left w:val="nil"/>
              <w:bottom w:val="single" w:sz="8" w:space="0" w:color="000000"/>
              <w:right w:val="single" w:sz="8" w:space="0" w:color="auto"/>
            </w:tcBorders>
          </w:tcPr>
          <w:p w14:paraId="608738E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AEB960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779FC9E" w14:textId="77777777" w:rsidR="00F74AA7" w:rsidRDefault="00F74AA7" w:rsidP="00981F50">
            <w:pPr>
              <w:widowControl/>
              <w:rPr>
                <w:rFonts w:ascii="宋体" w:hAnsi="宋体" w:cs="宋体"/>
                <w:color w:val="000000"/>
                <w:kern w:val="0"/>
                <w:sz w:val="22"/>
                <w:szCs w:val="22"/>
              </w:rPr>
            </w:pPr>
          </w:p>
        </w:tc>
      </w:tr>
      <w:tr w:rsidR="00F74AA7" w14:paraId="097595CC" w14:textId="4DDD1BA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112FFC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0EC307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00B382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8、噪音：78-82dB</w:t>
            </w:r>
          </w:p>
        </w:tc>
        <w:tc>
          <w:tcPr>
            <w:tcW w:w="1275" w:type="dxa"/>
            <w:tcBorders>
              <w:top w:val="nil"/>
              <w:left w:val="nil"/>
              <w:bottom w:val="single" w:sz="8" w:space="0" w:color="000000"/>
              <w:right w:val="single" w:sz="8" w:space="0" w:color="auto"/>
            </w:tcBorders>
          </w:tcPr>
          <w:p w14:paraId="07AD6A9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E91915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679CE59" w14:textId="77777777" w:rsidR="00F74AA7" w:rsidRDefault="00F74AA7" w:rsidP="00981F50">
            <w:pPr>
              <w:widowControl/>
              <w:rPr>
                <w:rFonts w:ascii="宋体" w:hAnsi="宋体" w:cs="宋体"/>
                <w:color w:val="000000"/>
                <w:kern w:val="0"/>
                <w:sz w:val="22"/>
                <w:szCs w:val="22"/>
              </w:rPr>
            </w:pPr>
          </w:p>
        </w:tc>
      </w:tr>
      <w:tr w:rsidR="00F74AA7" w14:paraId="208632C3" w14:textId="79EE048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F0068F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DC8560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999134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9、重量：160kg</w:t>
            </w:r>
          </w:p>
        </w:tc>
        <w:tc>
          <w:tcPr>
            <w:tcW w:w="1275" w:type="dxa"/>
            <w:tcBorders>
              <w:top w:val="nil"/>
              <w:left w:val="nil"/>
              <w:bottom w:val="single" w:sz="8" w:space="0" w:color="000000"/>
              <w:right w:val="single" w:sz="8" w:space="0" w:color="auto"/>
            </w:tcBorders>
          </w:tcPr>
          <w:p w14:paraId="6744F19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B5711F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B305A81" w14:textId="77777777" w:rsidR="00F74AA7" w:rsidRDefault="00F74AA7" w:rsidP="00981F50">
            <w:pPr>
              <w:widowControl/>
              <w:rPr>
                <w:rFonts w:ascii="宋体" w:hAnsi="宋体" w:cs="宋体"/>
                <w:color w:val="000000"/>
                <w:kern w:val="0"/>
                <w:sz w:val="22"/>
                <w:szCs w:val="22"/>
              </w:rPr>
            </w:pPr>
          </w:p>
        </w:tc>
      </w:tr>
      <w:tr w:rsidR="00F74AA7" w14:paraId="28630511" w14:textId="490CC7D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75628B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F66134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29FEA09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10、包装尺寸：150*63*90cm</w:t>
            </w:r>
          </w:p>
        </w:tc>
        <w:tc>
          <w:tcPr>
            <w:tcW w:w="1275" w:type="dxa"/>
            <w:tcBorders>
              <w:top w:val="nil"/>
              <w:left w:val="nil"/>
              <w:bottom w:val="single" w:sz="8" w:space="0" w:color="auto"/>
              <w:right w:val="single" w:sz="8" w:space="0" w:color="auto"/>
            </w:tcBorders>
          </w:tcPr>
          <w:p w14:paraId="2F28262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FA11C7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A5AD601" w14:textId="77777777" w:rsidR="00F74AA7" w:rsidRDefault="00F74AA7" w:rsidP="00981F50">
            <w:pPr>
              <w:widowControl/>
              <w:rPr>
                <w:rFonts w:ascii="宋体" w:hAnsi="宋体" w:cs="宋体"/>
                <w:color w:val="000000"/>
                <w:kern w:val="0"/>
                <w:sz w:val="22"/>
                <w:szCs w:val="22"/>
              </w:rPr>
            </w:pPr>
          </w:p>
        </w:tc>
      </w:tr>
      <w:tr w:rsidR="00F74AA7" w14:paraId="57732C22" w14:textId="59D08A80"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79C61299"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6</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3EC464FA"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牙科电动抽吸系统</w:t>
            </w:r>
          </w:p>
        </w:tc>
        <w:tc>
          <w:tcPr>
            <w:tcW w:w="4108" w:type="dxa"/>
            <w:tcBorders>
              <w:top w:val="nil"/>
              <w:left w:val="nil"/>
              <w:bottom w:val="single" w:sz="8" w:space="0" w:color="000000"/>
              <w:right w:val="single" w:sz="8" w:space="0" w:color="auto"/>
            </w:tcBorders>
            <w:shd w:val="clear" w:color="auto" w:fill="auto"/>
            <w:vAlign w:val="center"/>
          </w:tcPr>
          <w:p w14:paraId="0F62AC2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功能特点：</w:t>
            </w:r>
          </w:p>
        </w:tc>
        <w:tc>
          <w:tcPr>
            <w:tcW w:w="1275" w:type="dxa"/>
            <w:tcBorders>
              <w:top w:val="nil"/>
              <w:left w:val="nil"/>
              <w:bottom w:val="single" w:sz="8" w:space="0" w:color="000000"/>
              <w:right w:val="single" w:sz="8" w:space="0" w:color="auto"/>
            </w:tcBorders>
          </w:tcPr>
          <w:p w14:paraId="5C61E79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E85314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05E3BCC" w14:textId="77777777" w:rsidR="00F74AA7" w:rsidRDefault="00F74AA7" w:rsidP="00981F50">
            <w:pPr>
              <w:widowControl/>
              <w:rPr>
                <w:rFonts w:ascii="宋体" w:hAnsi="宋体" w:cs="宋体"/>
                <w:color w:val="000000"/>
                <w:kern w:val="0"/>
                <w:sz w:val="22"/>
                <w:szCs w:val="22"/>
              </w:rPr>
            </w:pPr>
          </w:p>
        </w:tc>
      </w:tr>
      <w:tr w:rsidR="00F74AA7" w14:paraId="286AA41C" w14:textId="2A28DF2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870F7A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0D8CF2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890DC9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1、德频技术、智能编程、自动检测故障、质量稳定安全可靠</w:t>
            </w:r>
          </w:p>
        </w:tc>
        <w:tc>
          <w:tcPr>
            <w:tcW w:w="1275" w:type="dxa"/>
            <w:tcBorders>
              <w:top w:val="nil"/>
              <w:left w:val="nil"/>
              <w:bottom w:val="single" w:sz="8" w:space="0" w:color="000000"/>
              <w:right w:val="single" w:sz="8" w:space="0" w:color="auto"/>
            </w:tcBorders>
          </w:tcPr>
          <w:p w14:paraId="0537374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0A75CF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D0566B4" w14:textId="77777777" w:rsidR="00F74AA7" w:rsidRDefault="00F74AA7" w:rsidP="00981F50">
            <w:pPr>
              <w:widowControl/>
              <w:rPr>
                <w:rFonts w:ascii="宋体" w:hAnsi="宋体" w:cs="宋体"/>
                <w:color w:val="000000"/>
                <w:kern w:val="0"/>
                <w:sz w:val="22"/>
                <w:szCs w:val="22"/>
              </w:rPr>
            </w:pPr>
          </w:p>
        </w:tc>
      </w:tr>
      <w:tr w:rsidR="00F74AA7" w14:paraId="77EBF2BC" w14:textId="5342068B" w:rsidTr="00F74AA7">
        <w:trPr>
          <w:trHeight w:val="337"/>
        </w:trPr>
        <w:tc>
          <w:tcPr>
            <w:tcW w:w="456" w:type="dxa"/>
            <w:vMerge/>
            <w:tcBorders>
              <w:top w:val="nil"/>
              <w:left w:val="single" w:sz="8" w:space="0" w:color="auto"/>
              <w:bottom w:val="single" w:sz="8" w:space="0" w:color="000000"/>
              <w:right w:val="single" w:sz="8" w:space="0" w:color="auto"/>
            </w:tcBorders>
            <w:vAlign w:val="center"/>
          </w:tcPr>
          <w:p w14:paraId="1E267C3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577629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00DAE7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2、泵头轴芯、叶轮、均采用304不锈钢材质制造，经久耐用。</w:t>
            </w:r>
          </w:p>
        </w:tc>
        <w:tc>
          <w:tcPr>
            <w:tcW w:w="1275" w:type="dxa"/>
            <w:tcBorders>
              <w:top w:val="nil"/>
              <w:left w:val="nil"/>
              <w:bottom w:val="single" w:sz="8" w:space="0" w:color="000000"/>
              <w:right w:val="single" w:sz="8" w:space="0" w:color="auto"/>
            </w:tcBorders>
          </w:tcPr>
          <w:p w14:paraId="352D55B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77BE4B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701E5C7" w14:textId="77777777" w:rsidR="00F74AA7" w:rsidRDefault="00F74AA7" w:rsidP="00981F50">
            <w:pPr>
              <w:widowControl/>
              <w:rPr>
                <w:rFonts w:ascii="宋体" w:hAnsi="宋体" w:cs="宋体"/>
                <w:color w:val="000000"/>
                <w:kern w:val="0"/>
                <w:sz w:val="22"/>
                <w:szCs w:val="22"/>
              </w:rPr>
            </w:pPr>
          </w:p>
        </w:tc>
      </w:tr>
      <w:tr w:rsidR="00F74AA7" w14:paraId="01FDC34E" w14:textId="0ED8D09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1CC03C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AB95E9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46E2E9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3、合理的水气分离系统，有效降低噪，抽吸更安静更稳定。</w:t>
            </w:r>
          </w:p>
        </w:tc>
        <w:tc>
          <w:tcPr>
            <w:tcW w:w="1275" w:type="dxa"/>
            <w:tcBorders>
              <w:top w:val="nil"/>
              <w:left w:val="nil"/>
              <w:bottom w:val="single" w:sz="8" w:space="0" w:color="000000"/>
              <w:right w:val="single" w:sz="8" w:space="0" w:color="auto"/>
            </w:tcBorders>
          </w:tcPr>
          <w:p w14:paraId="202AD6B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F3B1C0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EC8289F" w14:textId="77777777" w:rsidR="00F74AA7" w:rsidRDefault="00F74AA7" w:rsidP="00981F50">
            <w:pPr>
              <w:widowControl/>
              <w:rPr>
                <w:rFonts w:ascii="宋体" w:hAnsi="宋体" w:cs="宋体"/>
                <w:color w:val="000000"/>
                <w:kern w:val="0"/>
                <w:sz w:val="22"/>
                <w:szCs w:val="22"/>
              </w:rPr>
            </w:pPr>
          </w:p>
        </w:tc>
      </w:tr>
      <w:tr w:rsidR="00F74AA7" w14:paraId="5BD7DFA8" w14:textId="4FCB32D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F3A2B2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5964A4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1ABEE0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4、超低水压运行系统，高效率，低能耗，节能环保。</w:t>
            </w:r>
          </w:p>
        </w:tc>
        <w:tc>
          <w:tcPr>
            <w:tcW w:w="1275" w:type="dxa"/>
            <w:tcBorders>
              <w:top w:val="nil"/>
              <w:left w:val="nil"/>
              <w:bottom w:val="single" w:sz="8" w:space="0" w:color="000000"/>
              <w:right w:val="single" w:sz="8" w:space="0" w:color="auto"/>
            </w:tcBorders>
          </w:tcPr>
          <w:p w14:paraId="0B40BF6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3BE670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169CB67" w14:textId="77777777" w:rsidR="00F74AA7" w:rsidRDefault="00F74AA7" w:rsidP="00981F50">
            <w:pPr>
              <w:widowControl/>
              <w:rPr>
                <w:rFonts w:ascii="宋体" w:hAnsi="宋体" w:cs="宋体"/>
                <w:color w:val="000000"/>
                <w:kern w:val="0"/>
                <w:sz w:val="22"/>
                <w:szCs w:val="22"/>
              </w:rPr>
            </w:pPr>
          </w:p>
        </w:tc>
      </w:tr>
      <w:tr w:rsidR="00F74AA7" w14:paraId="0B541731" w14:textId="12AD06D6" w:rsidTr="00F74AA7">
        <w:trPr>
          <w:trHeight w:val="351"/>
        </w:trPr>
        <w:tc>
          <w:tcPr>
            <w:tcW w:w="456" w:type="dxa"/>
            <w:vMerge/>
            <w:tcBorders>
              <w:top w:val="nil"/>
              <w:left w:val="single" w:sz="8" w:space="0" w:color="auto"/>
              <w:bottom w:val="single" w:sz="8" w:space="0" w:color="000000"/>
              <w:right w:val="single" w:sz="8" w:space="0" w:color="auto"/>
            </w:tcBorders>
            <w:vAlign w:val="center"/>
          </w:tcPr>
          <w:p w14:paraId="03AC0AB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A23204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0997CC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5、机箱表面选用高硬度烤漆处理，控制面板为304不锈钢材质，</w:t>
            </w:r>
          </w:p>
        </w:tc>
        <w:tc>
          <w:tcPr>
            <w:tcW w:w="1275" w:type="dxa"/>
            <w:tcBorders>
              <w:top w:val="nil"/>
              <w:left w:val="nil"/>
              <w:bottom w:val="single" w:sz="8" w:space="0" w:color="000000"/>
              <w:right w:val="single" w:sz="8" w:space="0" w:color="auto"/>
            </w:tcBorders>
          </w:tcPr>
          <w:p w14:paraId="3BA4631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7B3CAA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2EC001C" w14:textId="77777777" w:rsidR="00F74AA7" w:rsidRDefault="00F74AA7" w:rsidP="00981F50">
            <w:pPr>
              <w:widowControl/>
              <w:rPr>
                <w:rFonts w:ascii="宋体" w:hAnsi="宋体" w:cs="宋体"/>
                <w:color w:val="000000"/>
                <w:kern w:val="0"/>
                <w:sz w:val="22"/>
                <w:szCs w:val="22"/>
              </w:rPr>
            </w:pPr>
          </w:p>
        </w:tc>
      </w:tr>
      <w:tr w:rsidR="00F74AA7" w14:paraId="1E453BDB" w14:textId="02CCE6C7"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340A57D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BD7BC6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E6470B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6、水电双重保护，高强度负压值，可快速吸走手术时所产生的液体，血凝快，颗粒等杂质.</w:t>
            </w:r>
          </w:p>
        </w:tc>
        <w:tc>
          <w:tcPr>
            <w:tcW w:w="1275" w:type="dxa"/>
            <w:tcBorders>
              <w:top w:val="nil"/>
              <w:left w:val="nil"/>
              <w:bottom w:val="single" w:sz="8" w:space="0" w:color="000000"/>
              <w:right w:val="single" w:sz="8" w:space="0" w:color="auto"/>
            </w:tcBorders>
          </w:tcPr>
          <w:p w14:paraId="601352B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A22891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9BE010A" w14:textId="77777777" w:rsidR="00F74AA7" w:rsidRDefault="00F74AA7" w:rsidP="00981F50">
            <w:pPr>
              <w:widowControl/>
              <w:rPr>
                <w:rFonts w:ascii="宋体" w:hAnsi="宋体" w:cs="宋体"/>
                <w:color w:val="000000"/>
                <w:kern w:val="0"/>
                <w:sz w:val="22"/>
                <w:szCs w:val="22"/>
              </w:rPr>
            </w:pPr>
          </w:p>
        </w:tc>
      </w:tr>
      <w:tr w:rsidR="00F74AA7" w14:paraId="43556C46" w14:textId="593A9E9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116018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44537A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E75414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c>
          <w:tcPr>
            <w:tcW w:w="1275" w:type="dxa"/>
            <w:tcBorders>
              <w:top w:val="nil"/>
              <w:left w:val="nil"/>
              <w:bottom w:val="single" w:sz="8" w:space="0" w:color="000000"/>
              <w:right w:val="single" w:sz="8" w:space="0" w:color="auto"/>
            </w:tcBorders>
          </w:tcPr>
          <w:p w14:paraId="34A8527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0E7560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8E231E1" w14:textId="77777777" w:rsidR="00F74AA7" w:rsidRDefault="00F74AA7" w:rsidP="00981F50">
            <w:pPr>
              <w:widowControl/>
              <w:rPr>
                <w:rFonts w:ascii="宋体" w:hAnsi="宋体" w:cs="宋体"/>
                <w:color w:val="000000"/>
                <w:kern w:val="0"/>
                <w:sz w:val="22"/>
                <w:szCs w:val="22"/>
              </w:rPr>
            </w:pPr>
          </w:p>
        </w:tc>
      </w:tr>
      <w:tr w:rsidR="00F74AA7" w14:paraId="53918F60" w14:textId="58A0500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F27977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CEA887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C8348E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1、额定电压：220VAC</w:t>
            </w:r>
          </w:p>
        </w:tc>
        <w:tc>
          <w:tcPr>
            <w:tcW w:w="1275" w:type="dxa"/>
            <w:tcBorders>
              <w:top w:val="nil"/>
              <w:left w:val="nil"/>
              <w:bottom w:val="single" w:sz="8" w:space="0" w:color="000000"/>
              <w:right w:val="single" w:sz="8" w:space="0" w:color="auto"/>
            </w:tcBorders>
          </w:tcPr>
          <w:p w14:paraId="54BAEA5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61CEAD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92B7E88" w14:textId="77777777" w:rsidR="00F74AA7" w:rsidRDefault="00F74AA7" w:rsidP="00981F50">
            <w:pPr>
              <w:widowControl/>
              <w:rPr>
                <w:rFonts w:ascii="宋体" w:hAnsi="宋体" w:cs="宋体"/>
                <w:color w:val="000000"/>
                <w:kern w:val="0"/>
                <w:sz w:val="22"/>
                <w:szCs w:val="22"/>
              </w:rPr>
            </w:pPr>
          </w:p>
        </w:tc>
      </w:tr>
      <w:tr w:rsidR="00F74AA7" w14:paraId="637C8854" w14:textId="34A1D44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23649A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7B3E46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B4E3CB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2、功率：1500W</w:t>
            </w:r>
          </w:p>
        </w:tc>
        <w:tc>
          <w:tcPr>
            <w:tcW w:w="1275" w:type="dxa"/>
            <w:tcBorders>
              <w:top w:val="nil"/>
              <w:left w:val="nil"/>
              <w:bottom w:val="single" w:sz="8" w:space="0" w:color="000000"/>
              <w:right w:val="single" w:sz="8" w:space="0" w:color="auto"/>
            </w:tcBorders>
          </w:tcPr>
          <w:p w14:paraId="4CA2C4A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F50F79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F59ED28" w14:textId="77777777" w:rsidR="00F74AA7" w:rsidRDefault="00F74AA7" w:rsidP="00981F50">
            <w:pPr>
              <w:widowControl/>
              <w:rPr>
                <w:rFonts w:ascii="宋体" w:hAnsi="宋体" w:cs="宋体"/>
                <w:color w:val="000000"/>
                <w:kern w:val="0"/>
                <w:sz w:val="22"/>
                <w:szCs w:val="22"/>
              </w:rPr>
            </w:pPr>
          </w:p>
        </w:tc>
      </w:tr>
      <w:tr w:rsidR="00F74AA7" w14:paraId="2ECB47D0" w14:textId="77EBDBF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B86F9C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428F30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201168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3、最大抽气量：90m3/h</w:t>
            </w:r>
          </w:p>
        </w:tc>
        <w:tc>
          <w:tcPr>
            <w:tcW w:w="1275" w:type="dxa"/>
            <w:tcBorders>
              <w:top w:val="nil"/>
              <w:left w:val="nil"/>
              <w:bottom w:val="single" w:sz="8" w:space="0" w:color="000000"/>
              <w:right w:val="single" w:sz="8" w:space="0" w:color="auto"/>
            </w:tcBorders>
          </w:tcPr>
          <w:p w14:paraId="164CAF9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61B5DB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E61802C" w14:textId="77777777" w:rsidR="00F74AA7" w:rsidRDefault="00F74AA7" w:rsidP="00981F50">
            <w:pPr>
              <w:widowControl/>
              <w:rPr>
                <w:rFonts w:ascii="宋体" w:hAnsi="宋体" w:cs="宋体"/>
                <w:color w:val="000000"/>
                <w:kern w:val="0"/>
                <w:sz w:val="22"/>
                <w:szCs w:val="22"/>
              </w:rPr>
            </w:pPr>
          </w:p>
        </w:tc>
      </w:tr>
      <w:tr w:rsidR="00F74AA7" w14:paraId="652BE5FA" w14:textId="6D7EE6B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78EC4B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B1D654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1C2B1C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4、极限压力：-0.097 Mpa</w:t>
            </w:r>
          </w:p>
        </w:tc>
        <w:tc>
          <w:tcPr>
            <w:tcW w:w="1275" w:type="dxa"/>
            <w:tcBorders>
              <w:top w:val="nil"/>
              <w:left w:val="nil"/>
              <w:bottom w:val="single" w:sz="8" w:space="0" w:color="000000"/>
              <w:right w:val="single" w:sz="8" w:space="0" w:color="auto"/>
            </w:tcBorders>
          </w:tcPr>
          <w:p w14:paraId="76E0B4F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CAC41F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8669077" w14:textId="77777777" w:rsidR="00F74AA7" w:rsidRDefault="00F74AA7" w:rsidP="00981F50">
            <w:pPr>
              <w:widowControl/>
              <w:rPr>
                <w:rFonts w:ascii="宋体" w:hAnsi="宋体" w:cs="宋体"/>
                <w:color w:val="000000"/>
                <w:kern w:val="0"/>
                <w:sz w:val="22"/>
                <w:szCs w:val="22"/>
              </w:rPr>
            </w:pPr>
          </w:p>
        </w:tc>
      </w:tr>
      <w:tr w:rsidR="00F74AA7" w14:paraId="3FE9AEDA" w14:textId="51C0FAD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022A63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C4FC2F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AF6FA3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5、工作用水量：1.5L/min</w:t>
            </w:r>
          </w:p>
        </w:tc>
        <w:tc>
          <w:tcPr>
            <w:tcW w:w="1275" w:type="dxa"/>
            <w:tcBorders>
              <w:top w:val="nil"/>
              <w:left w:val="nil"/>
              <w:bottom w:val="single" w:sz="8" w:space="0" w:color="000000"/>
              <w:right w:val="single" w:sz="8" w:space="0" w:color="auto"/>
            </w:tcBorders>
          </w:tcPr>
          <w:p w14:paraId="79EF5C8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E9E0B5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3652E73" w14:textId="77777777" w:rsidR="00F74AA7" w:rsidRDefault="00F74AA7" w:rsidP="00981F50">
            <w:pPr>
              <w:widowControl/>
              <w:rPr>
                <w:rFonts w:ascii="宋体" w:hAnsi="宋体" w:cs="宋体"/>
                <w:color w:val="000000"/>
                <w:kern w:val="0"/>
                <w:sz w:val="22"/>
                <w:szCs w:val="22"/>
              </w:rPr>
            </w:pPr>
          </w:p>
        </w:tc>
      </w:tr>
      <w:tr w:rsidR="00F74AA7" w14:paraId="5E29B0BF" w14:textId="0BB3F22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2E5B4B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153A4C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0E64D2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6、噪音：</w:t>
            </w:r>
            <w:r>
              <w:rPr>
                <w:rFonts w:hint="eastAsia"/>
              </w:rPr>
              <w:t>≤</w:t>
            </w:r>
            <w:r>
              <w:rPr>
                <w:rFonts w:ascii="宋体" w:hAnsi="宋体" w:cs="宋体" w:hint="eastAsia"/>
                <w:color w:val="000000"/>
                <w:kern w:val="0"/>
                <w:sz w:val="22"/>
                <w:szCs w:val="22"/>
              </w:rPr>
              <w:t>62dB</w:t>
            </w:r>
          </w:p>
        </w:tc>
        <w:tc>
          <w:tcPr>
            <w:tcW w:w="1275" w:type="dxa"/>
            <w:tcBorders>
              <w:top w:val="nil"/>
              <w:left w:val="nil"/>
              <w:bottom w:val="single" w:sz="8" w:space="0" w:color="000000"/>
              <w:right w:val="single" w:sz="8" w:space="0" w:color="auto"/>
            </w:tcBorders>
          </w:tcPr>
          <w:p w14:paraId="09E6366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8C3651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15CBBAD" w14:textId="77777777" w:rsidR="00F74AA7" w:rsidRDefault="00F74AA7" w:rsidP="00981F50">
            <w:pPr>
              <w:widowControl/>
              <w:rPr>
                <w:rFonts w:ascii="宋体" w:hAnsi="宋体" w:cs="宋体"/>
                <w:color w:val="000000"/>
                <w:kern w:val="0"/>
                <w:sz w:val="22"/>
                <w:szCs w:val="22"/>
              </w:rPr>
            </w:pPr>
          </w:p>
        </w:tc>
      </w:tr>
      <w:tr w:rsidR="00F74AA7" w14:paraId="42BDE063" w14:textId="2D988D9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06E6D5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765C0A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59BBD6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7、重量：</w:t>
            </w:r>
            <w:r>
              <w:rPr>
                <w:rFonts w:hint="eastAsia"/>
              </w:rPr>
              <w:t>≥</w:t>
            </w:r>
            <w:r>
              <w:rPr>
                <w:rFonts w:ascii="宋体" w:hAnsi="宋体" w:cs="宋体" w:hint="eastAsia"/>
                <w:color w:val="000000"/>
                <w:kern w:val="0"/>
                <w:sz w:val="22"/>
                <w:szCs w:val="22"/>
              </w:rPr>
              <w:t>73kg</w:t>
            </w:r>
          </w:p>
        </w:tc>
        <w:tc>
          <w:tcPr>
            <w:tcW w:w="1275" w:type="dxa"/>
            <w:tcBorders>
              <w:top w:val="nil"/>
              <w:left w:val="nil"/>
              <w:bottom w:val="single" w:sz="8" w:space="0" w:color="000000"/>
              <w:right w:val="single" w:sz="8" w:space="0" w:color="auto"/>
            </w:tcBorders>
          </w:tcPr>
          <w:p w14:paraId="06F4D4B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71262A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07D17CC" w14:textId="77777777" w:rsidR="00F74AA7" w:rsidRDefault="00F74AA7" w:rsidP="00981F50">
            <w:pPr>
              <w:widowControl/>
              <w:rPr>
                <w:rFonts w:ascii="宋体" w:hAnsi="宋体" w:cs="宋体"/>
                <w:color w:val="000000"/>
                <w:kern w:val="0"/>
                <w:sz w:val="22"/>
                <w:szCs w:val="22"/>
              </w:rPr>
            </w:pPr>
          </w:p>
        </w:tc>
      </w:tr>
      <w:tr w:rsidR="00F74AA7" w14:paraId="3F23CA21" w14:textId="6A06D88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9560E7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576D5B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7AF25E9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8、外形尺寸：600*455*560mm</w:t>
            </w:r>
          </w:p>
        </w:tc>
        <w:tc>
          <w:tcPr>
            <w:tcW w:w="1275" w:type="dxa"/>
            <w:tcBorders>
              <w:top w:val="nil"/>
              <w:left w:val="nil"/>
              <w:bottom w:val="single" w:sz="8" w:space="0" w:color="000000"/>
              <w:right w:val="single" w:sz="8" w:space="0" w:color="auto"/>
            </w:tcBorders>
          </w:tcPr>
          <w:p w14:paraId="73D7E42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8AE442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3AEAB8F" w14:textId="77777777" w:rsidR="00F74AA7" w:rsidRDefault="00F74AA7" w:rsidP="00981F50">
            <w:pPr>
              <w:widowControl/>
              <w:rPr>
                <w:rFonts w:ascii="宋体" w:hAnsi="宋体" w:cs="宋体"/>
                <w:color w:val="000000"/>
                <w:kern w:val="0"/>
                <w:sz w:val="22"/>
                <w:szCs w:val="22"/>
              </w:rPr>
            </w:pPr>
          </w:p>
        </w:tc>
      </w:tr>
      <w:tr w:rsidR="00F74AA7" w14:paraId="72C35912" w14:textId="7EF85CF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B0E36D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B59E02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1F9AF3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9、抽吸口尺寸：≥32mm</w:t>
            </w:r>
          </w:p>
        </w:tc>
        <w:tc>
          <w:tcPr>
            <w:tcW w:w="1275" w:type="dxa"/>
            <w:tcBorders>
              <w:top w:val="nil"/>
              <w:left w:val="nil"/>
              <w:bottom w:val="single" w:sz="8" w:space="0" w:color="000000"/>
              <w:right w:val="single" w:sz="8" w:space="0" w:color="auto"/>
            </w:tcBorders>
          </w:tcPr>
          <w:p w14:paraId="37963CA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D2E425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9139600" w14:textId="77777777" w:rsidR="00F74AA7" w:rsidRDefault="00F74AA7" w:rsidP="00981F50">
            <w:pPr>
              <w:widowControl/>
              <w:rPr>
                <w:rFonts w:ascii="宋体" w:hAnsi="宋体" w:cs="宋体"/>
                <w:color w:val="000000"/>
                <w:kern w:val="0"/>
                <w:sz w:val="22"/>
                <w:szCs w:val="22"/>
              </w:rPr>
            </w:pPr>
          </w:p>
        </w:tc>
      </w:tr>
      <w:tr w:rsidR="00F74AA7" w14:paraId="2DDDD49C" w14:textId="1F6E33E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B3CF90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D2B6F1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652B45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10、供水口尺寸：≥6mm</w:t>
            </w:r>
          </w:p>
        </w:tc>
        <w:tc>
          <w:tcPr>
            <w:tcW w:w="1275" w:type="dxa"/>
            <w:tcBorders>
              <w:top w:val="nil"/>
              <w:left w:val="nil"/>
              <w:bottom w:val="single" w:sz="8" w:space="0" w:color="000000"/>
              <w:right w:val="single" w:sz="8" w:space="0" w:color="auto"/>
            </w:tcBorders>
          </w:tcPr>
          <w:p w14:paraId="7A02350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CFD5D7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1C8E2DA" w14:textId="77777777" w:rsidR="00F74AA7" w:rsidRDefault="00F74AA7" w:rsidP="00981F50">
            <w:pPr>
              <w:widowControl/>
              <w:rPr>
                <w:rFonts w:ascii="宋体" w:hAnsi="宋体" w:cs="宋体"/>
                <w:color w:val="000000"/>
                <w:kern w:val="0"/>
                <w:sz w:val="22"/>
                <w:szCs w:val="22"/>
              </w:rPr>
            </w:pPr>
          </w:p>
        </w:tc>
      </w:tr>
      <w:tr w:rsidR="00F74AA7" w14:paraId="38AB7BF5" w14:textId="72B3B42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2323E7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C92196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BE4EED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11、排水口尺寸：≥32mm</w:t>
            </w:r>
          </w:p>
        </w:tc>
        <w:tc>
          <w:tcPr>
            <w:tcW w:w="1275" w:type="dxa"/>
            <w:tcBorders>
              <w:top w:val="nil"/>
              <w:left w:val="nil"/>
              <w:bottom w:val="single" w:sz="8" w:space="0" w:color="000000"/>
              <w:right w:val="single" w:sz="8" w:space="0" w:color="auto"/>
            </w:tcBorders>
          </w:tcPr>
          <w:p w14:paraId="57E8F43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0D5313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3138978" w14:textId="77777777" w:rsidR="00F74AA7" w:rsidRDefault="00F74AA7" w:rsidP="00981F50">
            <w:pPr>
              <w:widowControl/>
              <w:rPr>
                <w:rFonts w:ascii="宋体" w:hAnsi="宋体" w:cs="宋体"/>
                <w:color w:val="000000"/>
                <w:kern w:val="0"/>
                <w:sz w:val="22"/>
                <w:szCs w:val="22"/>
              </w:rPr>
            </w:pPr>
          </w:p>
        </w:tc>
      </w:tr>
      <w:tr w:rsidR="00F74AA7" w14:paraId="6ACA0E3A" w14:textId="4F8DB51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5BF354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36BC56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487FD2E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12、排气口尺寸：≥50mm</w:t>
            </w:r>
          </w:p>
        </w:tc>
        <w:tc>
          <w:tcPr>
            <w:tcW w:w="1275" w:type="dxa"/>
            <w:tcBorders>
              <w:top w:val="nil"/>
              <w:left w:val="nil"/>
              <w:bottom w:val="single" w:sz="8" w:space="0" w:color="auto"/>
              <w:right w:val="single" w:sz="8" w:space="0" w:color="auto"/>
            </w:tcBorders>
          </w:tcPr>
          <w:p w14:paraId="78B9AC3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5D6006C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A69B809" w14:textId="77777777" w:rsidR="00F74AA7" w:rsidRDefault="00F74AA7" w:rsidP="00981F50">
            <w:pPr>
              <w:widowControl/>
              <w:rPr>
                <w:rFonts w:ascii="宋体" w:hAnsi="宋体" w:cs="宋体"/>
                <w:color w:val="000000"/>
                <w:kern w:val="0"/>
                <w:sz w:val="22"/>
                <w:szCs w:val="22"/>
              </w:rPr>
            </w:pPr>
          </w:p>
        </w:tc>
      </w:tr>
      <w:tr w:rsidR="00F74AA7" w14:paraId="003EA7C1" w14:textId="14C5E1FA"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6490B703"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7</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1EC9D651"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牙科种植机</w:t>
            </w:r>
          </w:p>
        </w:tc>
        <w:tc>
          <w:tcPr>
            <w:tcW w:w="4108" w:type="dxa"/>
            <w:tcBorders>
              <w:top w:val="nil"/>
              <w:left w:val="nil"/>
              <w:bottom w:val="single" w:sz="8" w:space="0" w:color="000000"/>
              <w:right w:val="single" w:sz="8" w:space="0" w:color="auto"/>
            </w:tcBorders>
            <w:shd w:val="clear" w:color="auto" w:fill="auto"/>
            <w:noWrap/>
            <w:vAlign w:val="center"/>
          </w:tcPr>
          <w:p w14:paraId="402FAE4D" w14:textId="77777777" w:rsidR="00F74AA7" w:rsidRDefault="00F74AA7" w:rsidP="00981F50">
            <w:pPr>
              <w:widowControl/>
              <w:rPr>
                <w:rFonts w:ascii="宋体" w:hAnsi="宋体" w:cs="宋体"/>
                <w:b/>
                <w:bCs/>
                <w:color w:val="000000"/>
                <w:kern w:val="0"/>
                <w:sz w:val="22"/>
                <w:szCs w:val="22"/>
              </w:rPr>
            </w:pPr>
            <w:r>
              <w:rPr>
                <w:rFonts w:ascii="宋体" w:hAnsi="宋体" w:cs="宋体" w:hint="eastAsia"/>
                <w:b/>
                <w:bCs/>
                <w:color w:val="000000"/>
                <w:kern w:val="0"/>
                <w:sz w:val="22"/>
                <w:szCs w:val="22"/>
              </w:rPr>
              <w:t>一.功能介绍：</w:t>
            </w:r>
          </w:p>
        </w:tc>
        <w:tc>
          <w:tcPr>
            <w:tcW w:w="1275" w:type="dxa"/>
            <w:tcBorders>
              <w:top w:val="nil"/>
              <w:left w:val="nil"/>
              <w:bottom w:val="single" w:sz="8" w:space="0" w:color="000000"/>
              <w:right w:val="single" w:sz="8" w:space="0" w:color="auto"/>
            </w:tcBorders>
          </w:tcPr>
          <w:p w14:paraId="459C0A1B" w14:textId="77777777" w:rsidR="00F74AA7" w:rsidRDefault="00F74AA7" w:rsidP="00981F50">
            <w:pPr>
              <w:widowControl/>
              <w:rPr>
                <w:rFonts w:ascii="宋体" w:hAnsi="宋体" w:cs="宋体"/>
                <w:b/>
                <w:bCs/>
                <w:color w:val="000000"/>
                <w:kern w:val="0"/>
                <w:sz w:val="22"/>
                <w:szCs w:val="22"/>
              </w:rPr>
            </w:pPr>
          </w:p>
        </w:tc>
        <w:tc>
          <w:tcPr>
            <w:tcW w:w="851" w:type="dxa"/>
            <w:tcBorders>
              <w:top w:val="nil"/>
              <w:left w:val="nil"/>
              <w:bottom w:val="single" w:sz="8" w:space="0" w:color="000000"/>
              <w:right w:val="single" w:sz="8" w:space="0" w:color="auto"/>
            </w:tcBorders>
          </w:tcPr>
          <w:p w14:paraId="251A38CF" w14:textId="77777777" w:rsidR="00F74AA7" w:rsidRDefault="00F74AA7" w:rsidP="00981F50">
            <w:pPr>
              <w:widowControl/>
              <w:rPr>
                <w:rFonts w:ascii="宋体" w:hAnsi="宋体" w:cs="宋体"/>
                <w:b/>
                <w:bCs/>
                <w:color w:val="000000"/>
                <w:kern w:val="0"/>
                <w:sz w:val="22"/>
                <w:szCs w:val="22"/>
              </w:rPr>
            </w:pPr>
          </w:p>
        </w:tc>
        <w:tc>
          <w:tcPr>
            <w:tcW w:w="648" w:type="dxa"/>
            <w:tcBorders>
              <w:top w:val="nil"/>
              <w:left w:val="nil"/>
              <w:bottom w:val="single" w:sz="8" w:space="0" w:color="000000"/>
              <w:right w:val="single" w:sz="8" w:space="0" w:color="auto"/>
            </w:tcBorders>
          </w:tcPr>
          <w:p w14:paraId="067AE9D9" w14:textId="77777777" w:rsidR="00F74AA7" w:rsidRDefault="00F74AA7" w:rsidP="00981F50">
            <w:pPr>
              <w:widowControl/>
              <w:rPr>
                <w:rFonts w:ascii="宋体" w:hAnsi="宋体" w:cs="宋体"/>
                <w:b/>
                <w:bCs/>
                <w:color w:val="000000"/>
                <w:kern w:val="0"/>
                <w:sz w:val="22"/>
                <w:szCs w:val="22"/>
              </w:rPr>
            </w:pPr>
          </w:p>
        </w:tc>
      </w:tr>
      <w:tr w:rsidR="00F74AA7" w14:paraId="7859D32E" w14:textId="3469DBE3" w:rsidTr="00F74AA7">
        <w:trPr>
          <w:trHeight w:val="257"/>
        </w:trPr>
        <w:tc>
          <w:tcPr>
            <w:tcW w:w="456" w:type="dxa"/>
            <w:vMerge/>
            <w:tcBorders>
              <w:top w:val="nil"/>
              <w:left w:val="single" w:sz="8" w:space="0" w:color="auto"/>
              <w:bottom w:val="single" w:sz="8" w:space="0" w:color="000000"/>
              <w:right w:val="single" w:sz="8" w:space="0" w:color="auto"/>
            </w:tcBorders>
            <w:vAlign w:val="center"/>
          </w:tcPr>
          <w:p w14:paraId="7EB63A2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FE2D0D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7310D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1.可视化种植机图案界面，显示清晰，触摸操作可设定和保存参数。</w:t>
            </w:r>
          </w:p>
        </w:tc>
        <w:tc>
          <w:tcPr>
            <w:tcW w:w="1275" w:type="dxa"/>
            <w:tcBorders>
              <w:top w:val="nil"/>
              <w:left w:val="nil"/>
              <w:bottom w:val="single" w:sz="8" w:space="0" w:color="000000"/>
              <w:right w:val="single" w:sz="8" w:space="0" w:color="auto"/>
            </w:tcBorders>
          </w:tcPr>
          <w:p w14:paraId="44DEC97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D6321B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C2553D4" w14:textId="77777777" w:rsidR="00F74AA7" w:rsidRDefault="00F74AA7" w:rsidP="00981F50">
            <w:pPr>
              <w:widowControl/>
              <w:rPr>
                <w:rFonts w:ascii="宋体" w:hAnsi="宋体" w:cs="宋体"/>
                <w:color w:val="000000"/>
                <w:kern w:val="0"/>
                <w:sz w:val="22"/>
                <w:szCs w:val="22"/>
              </w:rPr>
            </w:pPr>
          </w:p>
        </w:tc>
      </w:tr>
      <w:tr w:rsidR="00F74AA7" w14:paraId="475ED177" w14:textId="1F0DC6FB" w:rsidTr="00F74AA7">
        <w:trPr>
          <w:trHeight w:val="404"/>
        </w:trPr>
        <w:tc>
          <w:tcPr>
            <w:tcW w:w="456" w:type="dxa"/>
            <w:vMerge/>
            <w:tcBorders>
              <w:top w:val="nil"/>
              <w:left w:val="single" w:sz="8" w:space="0" w:color="auto"/>
              <w:bottom w:val="single" w:sz="8" w:space="0" w:color="000000"/>
              <w:right w:val="single" w:sz="8" w:space="0" w:color="auto"/>
            </w:tcBorders>
            <w:vAlign w:val="center"/>
          </w:tcPr>
          <w:p w14:paraId="29078C1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195218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132DD4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2.适配多种转速比的机头: 16:1、20:1、27:1、1:1、1:2、1:3、1:5。</w:t>
            </w:r>
          </w:p>
        </w:tc>
        <w:tc>
          <w:tcPr>
            <w:tcW w:w="1275" w:type="dxa"/>
            <w:tcBorders>
              <w:top w:val="nil"/>
              <w:left w:val="nil"/>
              <w:bottom w:val="single" w:sz="8" w:space="0" w:color="000000"/>
              <w:right w:val="single" w:sz="8" w:space="0" w:color="auto"/>
            </w:tcBorders>
          </w:tcPr>
          <w:p w14:paraId="6F2AE07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65B9AE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E97524A" w14:textId="77777777" w:rsidR="00F74AA7" w:rsidRDefault="00F74AA7" w:rsidP="00981F50">
            <w:pPr>
              <w:widowControl/>
              <w:rPr>
                <w:rFonts w:ascii="宋体" w:hAnsi="宋体" w:cs="宋体"/>
                <w:color w:val="000000"/>
                <w:kern w:val="0"/>
                <w:sz w:val="22"/>
                <w:szCs w:val="22"/>
              </w:rPr>
            </w:pPr>
          </w:p>
        </w:tc>
      </w:tr>
      <w:tr w:rsidR="00F74AA7" w14:paraId="0F3C47E2" w14:textId="3E3CC92F"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1B96ADC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E9491B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4A5FF3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3.采用瑞士微型马达，强劲有力，5.5Ncm的电机扭矩保证终端输出达80Ncm。</w:t>
            </w:r>
          </w:p>
        </w:tc>
        <w:tc>
          <w:tcPr>
            <w:tcW w:w="1275" w:type="dxa"/>
            <w:tcBorders>
              <w:top w:val="nil"/>
              <w:left w:val="nil"/>
              <w:bottom w:val="single" w:sz="8" w:space="0" w:color="000000"/>
              <w:right w:val="single" w:sz="8" w:space="0" w:color="auto"/>
            </w:tcBorders>
          </w:tcPr>
          <w:p w14:paraId="0C28E8B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AF2A12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CFEE3EB" w14:textId="77777777" w:rsidR="00F74AA7" w:rsidRDefault="00F74AA7" w:rsidP="00981F50">
            <w:pPr>
              <w:widowControl/>
              <w:rPr>
                <w:rFonts w:ascii="宋体" w:hAnsi="宋体" w:cs="宋体"/>
                <w:color w:val="000000"/>
                <w:kern w:val="0"/>
                <w:sz w:val="22"/>
                <w:szCs w:val="22"/>
              </w:rPr>
            </w:pPr>
          </w:p>
        </w:tc>
      </w:tr>
      <w:tr w:rsidR="00F74AA7" w14:paraId="3B88CA1B" w14:textId="197A920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69E625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52FC17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41E5AA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4.手机跳动幅度小于0.02mm，使用更平稳，寿命更长久。</w:t>
            </w:r>
          </w:p>
        </w:tc>
        <w:tc>
          <w:tcPr>
            <w:tcW w:w="1275" w:type="dxa"/>
            <w:tcBorders>
              <w:top w:val="nil"/>
              <w:left w:val="nil"/>
              <w:bottom w:val="single" w:sz="8" w:space="0" w:color="000000"/>
              <w:right w:val="single" w:sz="8" w:space="0" w:color="auto"/>
            </w:tcBorders>
          </w:tcPr>
          <w:p w14:paraId="3E8F5B3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87D7AC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E40E05A" w14:textId="77777777" w:rsidR="00F74AA7" w:rsidRDefault="00F74AA7" w:rsidP="00981F50">
            <w:pPr>
              <w:widowControl/>
              <w:rPr>
                <w:rFonts w:ascii="宋体" w:hAnsi="宋体" w:cs="宋体"/>
                <w:color w:val="000000"/>
                <w:kern w:val="0"/>
                <w:sz w:val="22"/>
                <w:szCs w:val="22"/>
              </w:rPr>
            </w:pPr>
          </w:p>
        </w:tc>
      </w:tr>
      <w:tr w:rsidR="00F74AA7" w14:paraId="253674A1" w14:textId="69EB8CF2"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9BE36F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14E79D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AA41E9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5.水量控制、程序切换、正反转切换、转速控制均可通过多功能脚踏完成</w:t>
            </w:r>
          </w:p>
        </w:tc>
        <w:tc>
          <w:tcPr>
            <w:tcW w:w="1275" w:type="dxa"/>
            <w:tcBorders>
              <w:top w:val="nil"/>
              <w:left w:val="nil"/>
              <w:bottom w:val="single" w:sz="8" w:space="0" w:color="000000"/>
              <w:right w:val="single" w:sz="8" w:space="0" w:color="auto"/>
            </w:tcBorders>
          </w:tcPr>
          <w:p w14:paraId="4CC06B4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8E6C88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C8B1F38" w14:textId="77777777" w:rsidR="00F74AA7" w:rsidRDefault="00F74AA7" w:rsidP="00981F50">
            <w:pPr>
              <w:widowControl/>
              <w:rPr>
                <w:rFonts w:ascii="宋体" w:hAnsi="宋体" w:cs="宋体"/>
                <w:color w:val="000000"/>
                <w:kern w:val="0"/>
                <w:sz w:val="22"/>
                <w:szCs w:val="22"/>
              </w:rPr>
            </w:pPr>
          </w:p>
        </w:tc>
      </w:tr>
      <w:tr w:rsidR="00F74AA7" w14:paraId="6500A62B" w14:textId="5039721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524FBF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6E1E98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3C98504" w14:textId="77777777" w:rsidR="00F74AA7" w:rsidRDefault="00F74AA7" w:rsidP="00981F50">
            <w:pPr>
              <w:widowControl/>
              <w:rPr>
                <w:rFonts w:ascii="宋体" w:hAnsi="宋体" w:cs="宋体"/>
                <w:b/>
                <w:bCs/>
                <w:color w:val="000000"/>
                <w:kern w:val="0"/>
                <w:sz w:val="22"/>
                <w:szCs w:val="22"/>
              </w:rPr>
            </w:pPr>
            <w:r>
              <w:rPr>
                <w:rFonts w:ascii="宋体" w:hAnsi="宋体" w:cs="宋体" w:hint="eastAsia"/>
                <w:b/>
                <w:bCs/>
                <w:color w:val="000000"/>
                <w:kern w:val="0"/>
                <w:sz w:val="22"/>
                <w:szCs w:val="22"/>
              </w:rPr>
              <w:t>二.技术参数：</w:t>
            </w:r>
          </w:p>
        </w:tc>
        <w:tc>
          <w:tcPr>
            <w:tcW w:w="1275" w:type="dxa"/>
            <w:tcBorders>
              <w:top w:val="nil"/>
              <w:left w:val="nil"/>
              <w:bottom w:val="single" w:sz="8" w:space="0" w:color="000000"/>
              <w:right w:val="single" w:sz="8" w:space="0" w:color="auto"/>
            </w:tcBorders>
          </w:tcPr>
          <w:p w14:paraId="7617978E" w14:textId="77777777" w:rsidR="00F74AA7" w:rsidRDefault="00F74AA7" w:rsidP="00981F50">
            <w:pPr>
              <w:widowControl/>
              <w:rPr>
                <w:rFonts w:ascii="宋体" w:hAnsi="宋体" w:cs="宋体"/>
                <w:b/>
                <w:bCs/>
                <w:color w:val="000000"/>
                <w:kern w:val="0"/>
                <w:sz w:val="22"/>
                <w:szCs w:val="22"/>
              </w:rPr>
            </w:pPr>
          </w:p>
        </w:tc>
        <w:tc>
          <w:tcPr>
            <w:tcW w:w="851" w:type="dxa"/>
            <w:tcBorders>
              <w:top w:val="nil"/>
              <w:left w:val="nil"/>
              <w:bottom w:val="single" w:sz="8" w:space="0" w:color="000000"/>
              <w:right w:val="single" w:sz="8" w:space="0" w:color="auto"/>
            </w:tcBorders>
          </w:tcPr>
          <w:p w14:paraId="36E30265" w14:textId="77777777" w:rsidR="00F74AA7" w:rsidRDefault="00F74AA7" w:rsidP="00981F50">
            <w:pPr>
              <w:widowControl/>
              <w:rPr>
                <w:rFonts w:ascii="宋体" w:hAnsi="宋体" w:cs="宋体"/>
                <w:b/>
                <w:bCs/>
                <w:color w:val="000000"/>
                <w:kern w:val="0"/>
                <w:sz w:val="22"/>
                <w:szCs w:val="22"/>
              </w:rPr>
            </w:pPr>
          </w:p>
        </w:tc>
        <w:tc>
          <w:tcPr>
            <w:tcW w:w="648" w:type="dxa"/>
            <w:tcBorders>
              <w:top w:val="nil"/>
              <w:left w:val="nil"/>
              <w:bottom w:val="single" w:sz="8" w:space="0" w:color="000000"/>
              <w:right w:val="single" w:sz="8" w:space="0" w:color="auto"/>
            </w:tcBorders>
          </w:tcPr>
          <w:p w14:paraId="46DBF3BE" w14:textId="77777777" w:rsidR="00F74AA7" w:rsidRDefault="00F74AA7" w:rsidP="00981F50">
            <w:pPr>
              <w:widowControl/>
              <w:rPr>
                <w:rFonts w:ascii="宋体" w:hAnsi="宋体" w:cs="宋体"/>
                <w:b/>
                <w:bCs/>
                <w:color w:val="000000"/>
                <w:kern w:val="0"/>
                <w:sz w:val="22"/>
                <w:szCs w:val="22"/>
              </w:rPr>
            </w:pPr>
          </w:p>
        </w:tc>
      </w:tr>
      <w:tr w:rsidR="00F74AA7" w14:paraId="333C8ABE" w14:textId="7F2289C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4F3B6E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4BCC2B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886B78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1.电源电压：AC220V 50HZ/60HZ 150VA</w:t>
            </w:r>
          </w:p>
        </w:tc>
        <w:tc>
          <w:tcPr>
            <w:tcW w:w="1275" w:type="dxa"/>
            <w:tcBorders>
              <w:top w:val="nil"/>
              <w:left w:val="nil"/>
              <w:bottom w:val="single" w:sz="8" w:space="0" w:color="000000"/>
              <w:right w:val="single" w:sz="8" w:space="0" w:color="auto"/>
            </w:tcBorders>
          </w:tcPr>
          <w:p w14:paraId="5A34C50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9AC999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B0B80C2" w14:textId="77777777" w:rsidR="00F74AA7" w:rsidRDefault="00F74AA7" w:rsidP="00981F50">
            <w:pPr>
              <w:widowControl/>
              <w:rPr>
                <w:rFonts w:ascii="宋体" w:hAnsi="宋体" w:cs="宋体"/>
                <w:color w:val="000000"/>
                <w:kern w:val="0"/>
                <w:sz w:val="22"/>
                <w:szCs w:val="22"/>
              </w:rPr>
            </w:pPr>
          </w:p>
        </w:tc>
      </w:tr>
      <w:tr w:rsidR="00F74AA7" w14:paraId="3799539B" w14:textId="335795F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4A371C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D51394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00E81E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2.保险丝：2×T1.6AL 250V</w:t>
            </w:r>
          </w:p>
        </w:tc>
        <w:tc>
          <w:tcPr>
            <w:tcW w:w="1275" w:type="dxa"/>
            <w:tcBorders>
              <w:top w:val="nil"/>
              <w:left w:val="nil"/>
              <w:bottom w:val="single" w:sz="8" w:space="0" w:color="000000"/>
              <w:right w:val="single" w:sz="8" w:space="0" w:color="auto"/>
            </w:tcBorders>
          </w:tcPr>
          <w:p w14:paraId="4328F36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A915EE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2216944" w14:textId="77777777" w:rsidR="00F74AA7" w:rsidRDefault="00F74AA7" w:rsidP="00981F50">
            <w:pPr>
              <w:widowControl/>
              <w:rPr>
                <w:rFonts w:ascii="宋体" w:hAnsi="宋体" w:cs="宋体"/>
                <w:color w:val="000000"/>
                <w:kern w:val="0"/>
                <w:sz w:val="22"/>
                <w:szCs w:val="22"/>
              </w:rPr>
            </w:pPr>
          </w:p>
        </w:tc>
      </w:tr>
      <w:tr w:rsidR="00F74AA7" w14:paraId="6A6644AF" w14:textId="16D0408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02923F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556BA7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B3B3B7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3.马达空载转速：300~40,000 rpm</w:t>
            </w:r>
          </w:p>
        </w:tc>
        <w:tc>
          <w:tcPr>
            <w:tcW w:w="1275" w:type="dxa"/>
            <w:tcBorders>
              <w:top w:val="nil"/>
              <w:left w:val="nil"/>
              <w:bottom w:val="single" w:sz="8" w:space="0" w:color="000000"/>
              <w:right w:val="single" w:sz="8" w:space="0" w:color="auto"/>
            </w:tcBorders>
          </w:tcPr>
          <w:p w14:paraId="6FB1CCB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D9C50D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E493BCF" w14:textId="77777777" w:rsidR="00F74AA7" w:rsidRDefault="00F74AA7" w:rsidP="00981F50">
            <w:pPr>
              <w:widowControl/>
              <w:rPr>
                <w:rFonts w:ascii="宋体" w:hAnsi="宋体" w:cs="宋体"/>
                <w:color w:val="000000"/>
                <w:kern w:val="0"/>
                <w:sz w:val="22"/>
                <w:szCs w:val="22"/>
              </w:rPr>
            </w:pPr>
          </w:p>
        </w:tc>
      </w:tr>
      <w:tr w:rsidR="00F74AA7" w14:paraId="75A9E827" w14:textId="6A88653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065EDB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15CDD1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29ABF4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4.弯手机齿轮速比（标配）：20:1</w:t>
            </w:r>
          </w:p>
        </w:tc>
        <w:tc>
          <w:tcPr>
            <w:tcW w:w="1275" w:type="dxa"/>
            <w:tcBorders>
              <w:top w:val="nil"/>
              <w:left w:val="nil"/>
              <w:bottom w:val="single" w:sz="8" w:space="0" w:color="000000"/>
              <w:right w:val="single" w:sz="8" w:space="0" w:color="auto"/>
            </w:tcBorders>
          </w:tcPr>
          <w:p w14:paraId="49B9762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F2C2A0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D9EDF59" w14:textId="77777777" w:rsidR="00F74AA7" w:rsidRDefault="00F74AA7" w:rsidP="00981F50">
            <w:pPr>
              <w:widowControl/>
              <w:rPr>
                <w:rFonts w:ascii="宋体" w:hAnsi="宋体" w:cs="宋体"/>
                <w:color w:val="000000"/>
                <w:kern w:val="0"/>
                <w:sz w:val="22"/>
                <w:szCs w:val="22"/>
              </w:rPr>
            </w:pPr>
          </w:p>
        </w:tc>
      </w:tr>
      <w:tr w:rsidR="00F74AA7" w14:paraId="34CA179B" w14:textId="22EB04F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23C11B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57F479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EEAE7C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5.扭矩范围：5-80 N.cm</w:t>
            </w:r>
          </w:p>
        </w:tc>
        <w:tc>
          <w:tcPr>
            <w:tcW w:w="1275" w:type="dxa"/>
            <w:tcBorders>
              <w:top w:val="nil"/>
              <w:left w:val="nil"/>
              <w:bottom w:val="single" w:sz="8" w:space="0" w:color="000000"/>
              <w:right w:val="single" w:sz="8" w:space="0" w:color="auto"/>
            </w:tcBorders>
          </w:tcPr>
          <w:p w14:paraId="3AAD62D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0B5038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D296074" w14:textId="77777777" w:rsidR="00F74AA7" w:rsidRDefault="00F74AA7" w:rsidP="00981F50">
            <w:pPr>
              <w:widowControl/>
              <w:rPr>
                <w:rFonts w:ascii="宋体" w:hAnsi="宋体" w:cs="宋体"/>
                <w:color w:val="000000"/>
                <w:kern w:val="0"/>
                <w:sz w:val="22"/>
                <w:szCs w:val="22"/>
              </w:rPr>
            </w:pPr>
          </w:p>
        </w:tc>
      </w:tr>
      <w:tr w:rsidR="00F74AA7" w14:paraId="5070816D" w14:textId="2765FFE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7F8612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EB34EA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FDD862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6.蠕动泵流量：0~110ml/min</w:t>
            </w:r>
          </w:p>
        </w:tc>
        <w:tc>
          <w:tcPr>
            <w:tcW w:w="1275" w:type="dxa"/>
            <w:tcBorders>
              <w:top w:val="nil"/>
              <w:left w:val="nil"/>
              <w:bottom w:val="single" w:sz="8" w:space="0" w:color="000000"/>
              <w:right w:val="single" w:sz="8" w:space="0" w:color="auto"/>
            </w:tcBorders>
          </w:tcPr>
          <w:p w14:paraId="4F3B4E3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F83AFE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F164E5B" w14:textId="77777777" w:rsidR="00F74AA7" w:rsidRDefault="00F74AA7" w:rsidP="00981F50">
            <w:pPr>
              <w:widowControl/>
              <w:rPr>
                <w:rFonts w:ascii="宋体" w:hAnsi="宋体" w:cs="宋体"/>
                <w:color w:val="000000"/>
                <w:kern w:val="0"/>
                <w:sz w:val="22"/>
                <w:szCs w:val="22"/>
              </w:rPr>
            </w:pPr>
          </w:p>
        </w:tc>
      </w:tr>
      <w:tr w:rsidR="00F74AA7" w14:paraId="402AB4E7" w14:textId="65C8B6F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72204B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F1BE3A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FA661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7.主机重量：</w:t>
            </w:r>
            <w:r>
              <w:rPr>
                <w:rFonts w:hint="eastAsia"/>
              </w:rPr>
              <w:t>≥</w:t>
            </w:r>
            <w:r>
              <w:rPr>
                <w:rFonts w:ascii="宋体" w:hAnsi="宋体" w:cs="宋体" w:hint="eastAsia"/>
                <w:color w:val="000000"/>
                <w:kern w:val="0"/>
                <w:sz w:val="22"/>
                <w:szCs w:val="22"/>
              </w:rPr>
              <w:t>3.5 kg</w:t>
            </w:r>
          </w:p>
        </w:tc>
        <w:tc>
          <w:tcPr>
            <w:tcW w:w="1275" w:type="dxa"/>
            <w:tcBorders>
              <w:top w:val="nil"/>
              <w:left w:val="nil"/>
              <w:bottom w:val="single" w:sz="8" w:space="0" w:color="000000"/>
              <w:right w:val="single" w:sz="8" w:space="0" w:color="auto"/>
            </w:tcBorders>
          </w:tcPr>
          <w:p w14:paraId="5260767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EF74A5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01F6377" w14:textId="77777777" w:rsidR="00F74AA7" w:rsidRDefault="00F74AA7" w:rsidP="00981F50">
            <w:pPr>
              <w:widowControl/>
              <w:rPr>
                <w:rFonts w:ascii="宋体" w:hAnsi="宋体" w:cs="宋体"/>
                <w:color w:val="000000"/>
                <w:kern w:val="0"/>
                <w:sz w:val="22"/>
                <w:szCs w:val="22"/>
              </w:rPr>
            </w:pPr>
          </w:p>
        </w:tc>
      </w:tr>
      <w:tr w:rsidR="00F74AA7" w14:paraId="66432F83" w14:textId="2F37A83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16ADF2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BFECD5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3917EF4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8.马达重量：</w:t>
            </w:r>
            <w:r>
              <w:rPr>
                <w:rFonts w:hint="eastAsia"/>
              </w:rPr>
              <w:t>≥</w:t>
            </w:r>
            <w:r>
              <w:rPr>
                <w:rFonts w:ascii="宋体" w:hAnsi="宋体" w:cs="宋体" w:hint="eastAsia"/>
                <w:color w:val="000000"/>
                <w:kern w:val="0"/>
                <w:sz w:val="22"/>
                <w:szCs w:val="22"/>
              </w:rPr>
              <w:t>140g</w:t>
            </w:r>
          </w:p>
        </w:tc>
        <w:tc>
          <w:tcPr>
            <w:tcW w:w="1275" w:type="dxa"/>
            <w:tcBorders>
              <w:top w:val="nil"/>
              <w:left w:val="nil"/>
              <w:bottom w:val="single" w:sz="8" w:space="0" w:color="auto"/>
              <w:right w:val="single" w:sz="8" w:space="0" w:color="auto"/>
            </w:tcBorders>
          </w:tcPr>
          <w:p w14:paraId="4DBF5F3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3B51E7C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53E2E77" w14:textId="77777777" w:rsidR="00F74AA7" w:rsidRDefault="00F74AA7" w:rsidP="00981F50">
            <w:pPr>
              <w:widowControl/>
              <w:rPr>
                <w:rFonts w:ascii="宋体" w:hAnsi="宋体" w:cs="宋体"/>
                <w:color w:val="000000"/>
                <w:kern w:val="0"/>
                <w:sz w:val="22"/>
                <w:szCs w:val="22"/>
              </w:rPr>
            </w:pPr>
          </w:p>
        </w:tc>
      </w:tr>
      <w:tr w:rsidR="00F74AA7" w14:paraId="564677DC" w14:textId="3D8939D6"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3A82A1B0"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8</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4081A265"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牙科根管显微镜</w:t>
            </w:r>
          </w:p>
        </w:tc>
        <w:tc>
          <w:tcPr>
            <w:tcW w:w="4108" w:type="dxa"/>
            <w:tcBorders>
              <w:top w:val="nil"/>
              <w:left w:val="nil"/>
              <w:bottom w:val="single" w:sz="8" w:space="0" w:color="000000"/>
              <w:right w:val="single" w:sz="8" w:space="0" w:color="auto"/>
            </w:tcBorders>
            <w:shd w:val="clear" w:color="auto" w:fill="auto"/>
            <w:noWrap/>
            <w:vAlign w:val="center"/>
          </w:tcPr>
          <w:p w14:paraId="483FE524"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镜体件：</w:t>
            </w:r>
          </w:p>
        </w:tc>
        <w:tc>
          <w:tcPr>
            <w:tcW w:w="1275" w:type="dxa"/>
            <w:tcBorders>
              <w:top w:val="nil"/>
              <w:left w:val="nil"/>
              <w:bottom w:val="single" w:sz="8" w:space="0" w:color="000000"/>
              <w:right w:val="single" w:sz="8" w:space="0" w:color="auto"/>
            </w:tcBorders>
          </w:tcPr>
          <w:p w14:paraId="27287D9D"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D2BDEC2"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547C9FD5" w14:textId="77777777" w:rsidR="00F74AA7" w:rsidRDefault="00F74AA7" w:rsidP="00981F50">
            <w:pPr>
              <w:widowControl/>
              <w:rPr>
                <w:rFonts w:ascii="宋体" w:hAnsi="宋体" w:cs="宋体"/>
                <w:color w:val="000000"/>
                <w:kern w:val="0"/>
                <w:szCs w:val="21"/>
              </w:rPr>
            </w:pPr>
          </w:p>
        </w:tc>
      </w:tr>
      <w:tr w:rsidR="00F74AA7" w14:paraId="205667AB" w14:textId="4C0C871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8710E5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43FC3C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D4738AF" w14:textId="77777777" w:rsidR="00F74AA7" w:rsidRDefault="00F74AA7" w:rsidP="00981F50">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 xml:space="preserve">、转鼓指示倍率 </w:t>
            </w:r>
            <w:r>
              <w:rPr>
                <w:rFonts w:eastAsia="等线"/>
                <w:color w:val="000000"/>
                <w:kern w:val="0"/>
                <w:szCs w:val="21"/>
              </w:rPr>
              <w:t>X</w:t>
            </w:r>
            <w:r>
              <w:rPr>
                <w:rFonts w:ascii="宋体" w:hAnsi="宋体" w:hint="eastAsia"/>
                <w:color w:val="000000"/>
                <w:kern w:val="0"/>
                <w:szCs w:val="21"/>
              </w:rPr>
              <w:t>：手调五档倍率为：</w:t>
            </w:r>
            <w:r>
              <w:rPr>
                <w:rFonts w:eastAsia="等线"/>
                <w:color w:val="000000"/>
                <w:kern w:val="0"/>
                <w:szCs w:val="21"/>
              </w:rPr>
              <w:t>0.4</w:t>
            </w:r>
            <w:r>
              <w:rPr>
                <w:rFonts w:ascii="宋体" w:hAnsi="宋体" w:hint="eastAsia"/>
                <w:color w:val="000000"/>
                <w:kern w:val="0"/>
                <w:szCs w:val="21"/>
              </w:rPr>
              <w:t>、</w:t>
            </w:r>
            <w:r>
              <w:rPr>
                <w:rFonts w:eastAsia="等线"/>
                <w:color w:val="000000"/>
                <w:kern w:val="0"/>
                <w:szCs w:val="21"/>
              </w:rPr>
              <w:t>0.6</w:t>
            </w:r>
            <w:r>
              <w:rPr>
                <w:rFonts w:ascii="宋体" w:hAnsi="宋体" w:hint="eastAsia"/>
                <w:color w:val="000000"/>
                <w:kern w:val="0"/>
                <w:szCs w:val="21"/>
              </w:rPr>
              <w:t>、</w:t>
            </w:r>
            <w:r>
              <w:rPr>
                <w:rFonts w:eastAsia="等线"/>
                <w:color w:val="000000"/>
                <w:kern w:val="0"/>
                <w:szCs w:val="21"/>
              </w:rPr>
              <w:t>1</w:t>
            </w:r>
            <w:r>
              <w:rPr>
                <w:rFonts w:ascii="宋体" w:hAnsi="宋体" w:hint="eastAsia"/>
                <w:color w:val="000000"/>
                <w:kern w:val="0"/>
                <w:szCs w:val="21"/>
              </w:rPr>
              <w:t>、</w:t>
            </w:r>
            <w:r>
              <w:rPr>
                <w:rFonts w:eastAsia="等线"/>
                <w:color w:val="000000"/>
                <w:kern w:val="0"/>
                <w:szCs w:val="21"/>
              </w:rPr>
              <w:t>1.6</w:t>
            </w:r>
            <w:r>
              <w:rPr>
                <w:rFonts w:ascii="宋体" w:hAnsi="宋体" w:hint="eastAsia"/>
                <w:color w:val="000000"/>
                <w:kern w:val="0"/>
                <w:szCs w:val="21"/>
              </w:rPr>
              <w:t>、</w:t>
            </w:r>
            <w:r>
              <w:rPr>
                <w:rFonts w:eastAsia="等线"/>
                <w:color w:val="000000"/>
                <w:kern w:val="0"/>
                <w:szCs w:val="21"/>
              </w:rPr>
              <w:t>2.5</w:t>
            </w:r>
          </w:p>
        </w:tc>
        <w:tc>
          <w:tcPr>
            <w:tcW w:w="1275" w:type="dxa"/>
            <w:tcBorders>
              <w:top w:val="nil"/>
              <w:left w:val="nil"/>
              <w:bottom w:val="single" w:sz="8" w:space="0" w:color="000000"/>
              <w:right w:val="single" w:sz="8" w:space="0" w:color="auto"/>
            </w:tcBorders>
          </w:tcPr>
          <w:p w14:paraId="3FD0150D"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5F2BB9AA"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17A77FF5" w14:textId="77777777" w:rsidR="00F74AA7" w:rsidRDefault="00F74AA7" w:rsidP="00981F50">
            <w:pPr>
              <w:widowControl/>
              <w:rPr>
                <w:rFonts w:eastAsia="等线"/>
                <w:color w:val="000000"/>
                <w:kern w:val="0"/>
                <w:szCs w:val="21"/>
              </w:rPr>
            </w:pPr>
          </w:p>
        </w:tc>
      </w:tr>
      <w:tr w:rsidR="00F74AA7" w14:paraId="12EF95CA" w14:textId="0FE4A47C" w:rsidTr="00F74AA7">
        <w:trPr>
          <w:trHeight w:val="810"/>
        </w:trPr>
        <w:tc>
          <w:tcPr>
            <w:tcW w:w="456" w:type="dxa"/>
            <w:vMerge/>
            <w:tcBorders>
              <w:top w:val="nil"/>
              <w:left w:val="single" w:sz="8" w:space="0" w:color="auto"/>
              <w:bottom w:val="single" w:sz="8" w:space="0" w:color="000000"/>
              <w:right w:val="single" w:sz="8" w:space="0" w:color="auto"/>
            </w:tcBorders>
            <w:vAlign w:val="center"/>
          </w:tcPr>
          <w:p w14:paraId="2DD3D9A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351769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73E7A88" w14:textId="77777777" w:rsidR="00F74AA7" w:rsidRDefault="00F74AA7" w:rsidP="00981F50">
            <w:pPr>
              <w:widowControl/>
              <w:rPr>
                <w:rFonts w:eastAsia="等线"/>
                <w:color w:val="000000"/>
                <w:kern w:val="0"/>
                <w:szCs w:val="21"/>
              </w:rPr>
            </w:pPr>
            <w:r>
              <w:rPr>
                <w:rFonts w:eastAsia="等线"/>
                <w:color w:val="000000"/>
                <w:kern w:val="0"/>
                <w:szCs w:val="21"/>
              </w:rPr>
              <w:t>2</w:t>
            </w:r>
            <w:r>
              <w:rPr>
                <w:rFonts w:ascii="宋体" w:hAnsi="宋体" w:hint="eastAsia"/>
                <w:color w:val="000000"/>
                <w:kern w:val="0"/>
                <w:szCs w:val="21"/>
              </w:rPr>
              <w:t>、大物镜：焦距（</w:t>
            </w:r>
            <w:r>
              <w:rPr>
                <w:rFonts w:eastAsia="等线"/>
                <w:color w:val="000000"/>
                <w:kern w:val="0"/>
                <w:szCs w:val="21"/>
              </w:rPr>
              <w:t>mm</w:t>
            </w:r>
            <w:r>
              <w:rPr>
                <w:rFonts w:ascii="宋体" w:hAnsi="宋体" w:hint="eastAsia"/>
                <w:color w:val="000000"/>
                <w:kern w:val="0"/>
                <w:szCs w:val="21"/>
              </w:rPr>
              <w:t>）：</w:t>
            </w:r>
            <w:r>
              <w:rPr>
                <w:rFonts w:eastAsia="等线"/>
                <w:color w:val="000000"/>
                <w:kern w:val="0"/>
                <w:szCs w:val="21"/>
              </w:rPr>
              <w:t>200</w:t>
            </w:r>
            <w:r>
              <w:rPr>
                <w:rFonts w:ascii="宋体" w:hAnsi="宋体" w:hint="eastAsia"/>
                <w:color w:val="000000"/>
                <w:kern w:val="0"/>
                <w:szCs w:val="21"/>
              </w:rPr>
              <w:t>、</w:t>
            </w:r>
            <w:r>
              <w:rPr>
                <w:rFonts w:eastAsia="等线"/>
                <w:color w:val="000000"/>
                <w:kern w:val="0"/>
                <w:szCs w:val="21"/>
              </w:rPr>
              <w:t>250</w:t>
            </w:r>
            <w:r>
              <w:rPr>
                <w:rFonts w:ascii="宋体" w:hAnsi="宋体" w:hint="eastAsia"/>
                <w:color w:val="000000"/>
                <w:kern w:val="0"/>
                <w:szCs w:val="21"/>
              </w:rPr>
              <w:t>、</w:t>
            </w:r>
            <w:r>
              <w:rPr>
                <w:rFonts w:eastAsia="等线"/>
                <w:color w:val="000000"/>
                <w:kern w:val="0"/>
                <w:szCs w:val="21"/>
              </w:rPr>
              <w:t>300</w:t>
            </w:r>
            <w:r>
              <w:rPr>
                <w:rFonts w:ascii="宋体" w:hAnsi="宋体" w:hint="eastAsia"/>
                <w:color w:val="000000"/>
                <w:kern w:val="0"/>
                <w:szCs w:val="21"/>
              </w:rPr>
              <w:t>、</w:t>
            </w:r>
            <w:r>
              <w:rPr>
                <w:rFonts w:eastAsia="等线"/>
                <w:color w:val="000000"/>
                <w:kern w:val="0"/>
                <w:szCs w:val="21"/>
              </w:rPr>
              <w:t>350</w:t>
            </w:r>
            <w:r>
              <w:rPr>
                <w:rFonts w:ascii="宋体" w:hAnsi="宋体" w:hint="eastAsia"/>
                <w:color w:val="000000"/>
                <w:kern w:val="0"/>
                <w:szCs w:val="21"/>
              </w:rPr>
              <w:t>、</w:t>
            </w:r>
            <w:r>
              <w:rPr>
                <w:rFonts w:eastAsia="等线"/>
                <w:color w:val="000000"/>
                <w:kern w:val="0"/>
                <w:szCs w:val="21"/>
              </w:rPr>
              <w:t>400</w:t>
            </w:r>
            <w:r>
              <w:rPr>
                <w:rFonts w:ascii="宋体" w:hAnsi="宋体" w:hint="eastAsia"/>
                <w:color w:val="000000"/>
                <w:kern w:val="0"/>
                <w:szCs w:val="21"/>
              </w:rPr>
              <w:t>固定焦距大物镜及</w:t>
            </w:r>
            <w:r>
              <w:rPr>
                <w:rFonts w:eastAsia="等线"/>
                <w:color w:val="000000"/>
                <w:kern w:val="0"/>
                <w:szCs w:val="21"/>
              </w:rPr>
              <w:t>210</w:t>
            </w:r>
            <w:r>
              <w:rPr>
                <w:rFonts w:ascii="宋体" w:hAnsi="宋体" w:hint="eastAsia"/>
                <w:color w:val="000000"/>
                <w:kern w:val="0"/>
                <w:szCs w:val="21"/>
              </w:rPr>
              <w:t>至</w:t>
            </w:r>
            <w:r>
              <w:rPr>
                <w:rFonts w:eastAsia="等线"/>
                <w:color w:val="000000"/>
                <w:kern w:val="0"/>
                <w:szCs w:val="21"/>
              </w:rPr>
              <w:t>290</w:t>
            </w:r>
            <w:r>
              <w:rPr>
                <w:rFonts w:ascii="宋体" w:hAnsi="宋体" w:hint="eastAsia"/>
                <w:color w:val="000000"/>
                <w:kern w:val="0"/>
                <w:szCs w:val="21"/>
              </w:rPr>
              <w:t>可变焦距大物镜可选，至少配置其中一种大物镜</w:t>
            </w:r>
          </w:p>
        </w:tc>
        <w:tc>
          <w:tcPr>
            <w:tcW w:w="1275" w:type="dxa"/>
            <w:tcBorders>
              <w:top w:val="nil"/>
              <w:left w:val="nil"/>
              <w:bottom w:val="single" w:sz="8" w:space="0" w:color="000000"/>
              <w:right w:val="single" w:sz="8" w:space="0" w:color="auto"/>
            </w:tcBorders>
          </w:tcPr>
          <w:p w14:paraId="08CE266B"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330887B3"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5186F1A7" w14:textId="77777777" w:rsidR="00F74AA7" w:rsidRDefault="00F74AA7" w:rsidP="00981F50">
            <w:pPr>
              <w:widowControl/>
              <w:rPr>
                <w:rFonts w:eastAsia="等线"/>
                <w:color w:val="000000"/>
                <w:kern w:val="0"/>
                <w:szCs w:val="21"/>
              </w:rPr>
            </w:pPr>
          </w:p>
        </w:tc>
      </w:tr>
      <w:tr w:rsidR="00F74AA7" w14:paraId="1ABAE033" w14:textId="40F16DE2"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C522CD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78E1DE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21CECF2" w14:textId="77777777" w:rsidR="00F74AA7" w:rsidRDefault="00F74AA7" w:rsidP="00981F50">
            <w:pPr>
              <w:widowControl/>
              <w:rPr>
                <w:rFonts w:eastAsia="等线"/>
                <w:color w:val="000000"/>
                <w:kern w:val="0"/>
                <w:szCs w:val="21"/>
              </w:rPr>
            </w:pPr>
            <w:r>
              <w:rPr>
                <w:rFonts w:eastAsia="等线"/>
                <w:color w:val="000000"/>
                <w:kern w:val="0"/>
                <w:szCs w:val="21"/>
              </w:rPr>
              <w:t>3</w:t>
            </w:r>
            <w:r>
              <w:rPr>
                <w:rFonts w:ascii="宋体" w:hAnsi="宋体" w:hint="eastAsia"/>
                <w:color w:val="000000"/>
                <w:kern w:val="0"/>
                <w:szCs w:val="21"/>
              </w:rPr>
              <w:t>、微调焦：焦距为</w:t>
            </w:r>
            <w:r>
              <w:rPr>
                <w:rFonts w:eastAsia="等线"/>
                <w:color w:val="000000"/>
                <w:kern w:val="0"/>
                <w:szCs w:val="21"/>
              </w:rPr>
              <w:t>200 mm</w:t>
            </w:r>
            <w:r>
              <w:rPr>
                <w:rFonts w:ascii="宋体" w:hAnsi="宋体" w:hint="eastAsia"/>
                <w:color w:val="000000"/>
                <w:kern w:val="0"/>
                <w:szCs w:val="21"/>
              </w:rPr>
              <w:t>或</w:t>
            </w:r>
            <w:r>
              <w:rPr>
                <w:rFonts w:eastAsia="等线"/>
                <w:color w:val="000000"/>
                <w:kern w:val="0"/>
                <w:szCs w:val="21"/>
              </w:rPr>
              <w:t>250 mm</w:t>
            </w:r>
            <w:r>
              <w:rPr>
                <w:rFonts w:ascii="宋体" w:hAnsi="宋体" w:hint="eastAsia"/>
                <w:color w:val="000000"/>
                <w:kern w:val="0"/>
                <w:szCs w:val="21"/>
              </w:rPr>
              <w:t xml:space="preserve">的大物镜设有微调焦装置，一个旋钮进行精确调焦，调焦范围≤ </w:t>
            </w:r>
            <w:r>
              <w:rPr>
                <w:rFonts w:eastAsia="等线"/>
                <w:color w:val="000000"/>
                <w:kern w:val="0"/>
                <w:szCs w:val="21"/>
              </w:rPr>
              <w:t>13 mm</w:t>
            </w:r>
          </w:p>
        </w:tc>
        <w:tc>
          <w:tcPr>
            <w:tcW w:w="1275" w:type="dxa"/>
            <w:tcBorders>
              <w:top w:val="nil"/>
              <w:left w:val="nil"/>
              <w:bottom w:val="single" w:sz="8" w:space="0" w:color="000000"/>
              <w:right w:val="single" w:sz="8" w:space="0" w:color="auto"/>
            </w:tcBorders>
          </w:tcPr>
          <w:p w14:paraId="2BEF65F1"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7134E010"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09114541" w14:textId="77777777" w:rsidR="00F74AA7" w:rsidRDefault="00F74AA7" w:rsidP="00981F50">
            <w:pPr>
              <w:widowControl/>
              <w:rPr>
                <w:rFonts w:eastAsia="等线"/>
                <w:color w:val="000000"/>
                <w:kern w:val="0"/>
                <w:szCs w:val="21"/>
              </w:rPr>
            </w:pPr>
          </w:p>
        </w:tc>
      </w:tr>
      <w:tr w:rsidR="00F74AA7" w14:paraId="0B251600" w14:textId="769A936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E37C7A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CF3950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7A835CE" w14:textId="77777777" w:rsidR="00F74AA7" w:rsidRDefault="00F74AA7" w:rsidP="00981F50">
            <w:pPr>
              <w:widowControl/>
              <w:rPr>
                <w:rFonts w:eastAsia="等线"/>
                <w:color w:val="000000"/>
                <w:kern w:val="0"/>
                <w:szCs w:val="21"/>
              </w:rPr>
            </w:pPr>
            <w:r>
              <w:rPr>
                <w:rFonts w:eastAsia="等线"/>
                <w:color w:val="000000"/>
                <w:kern w:val="0"/>
                <w:szCs w:val="21"/>
              </w:rPr>
              <w:t>4</w:t>
            </w:r>
            <w:r>
              <w:rPr>
                <w:rFonts w:ascii="宋体" w:hAnsi="宋体" w:hint="eastAsia"/>
                <w:color w:val="000000"/>
                <w:kern w:val="0"/>
                <w:szCs w:val="21"/>
              </w:rPr>
              <w:t>、双目镜筒：双目镜筒焦距为</w:t>
            </w:r>
            <w:r>
              <w:rPr>
                <w:rFonts w:eastAsia="等线"/>
                <w:color w:val="000000"/>
                <w:kern w:val="0"/>
                <w:szCs w:val="21"/>
              </w:rPr>
              <w:t>170 mm</w:t>
            </w:r>
          </w:p>
        </w:tc>
        <w:tc>
          <w:tcPr>
            <w:tcW w:w="1275" w:type="dxa"/>
            <w:tcBorders>
              <w:top w:val="nil"/>
              <w:left w:val="nil"/>
              <w:bottom w:val="single" w:sz="8" w:space="0" w:color="000000"/>
              <w:right w:val="single" w:sz="8" w:space="0" w:color="auto"/>
            </w:tcBorders>
          </w:tcPr>
          <w:p w14:paraId="5370CB8A"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40468BE5"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23158028" w14:textId="77777777" w:rsidR="00F74AA7" w:rsidRDefault="00F74AA7" w:rsidP="00981F50">
            <w:pPr>
              <w:widowControl/>
              <w:rPr>
                <w:rFonts w:eastAsia="等线"/>
                <w:color w:val="000000"/>
                <w:kern w:val="0"/>
                <w:szCs w:val="21"/>
              </w:rPr>
            </w:pPr>
          </w:p>
        </w:tc>
      </w:tr>
      <w:tr w:rsidR="00F74AA7" w14:paraId="2AE3119F" w14:textId="0AE238C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8C9C2B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F3F893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3811A84" w14:textId="77777777" w:rsidR="00F74AA7" w:rsidRDefault="00F74AA7" w:rsidP="00981F50">
            <w:pPr>
              <w:widowControl/>
              <w:rPr>
                <w:rFonts w:eastAsia="等线"/>
                <w:color w:val="000000"/>
                <w:kern w:val="0"/>
                <w:szCs w:val="21"/>
              </w:rPr>
            </w:pPr>
            <w:r>
              <w:rPr>
                <w:rFonts w:eastAsia="等线"/>
                <w:color w:val="000000"/>
                <w:kern w:val="0"/>
                <w:szCs w:val="21"/>
              </w:rPr>
              <w:t>5</w:t>
            </w:r>
            <w:r>
              <w:rPr>
                <w:rFonts w:ascii="宋体" w:hAnsi="宋体" w:hint="eastAsia"/>
                <w:color w:val="000000"/>
                <w:kern w:val="0"/>
                <w:szCs w:val="21"/>
              </w:rPr>
              <w:t>、目镜瞳距最小调整范围</w:t>
            </w:r>
            <w:r>
              <w:rPr>
                <w:rFonts w:eastAsia="等线"/>
                <w:color w:val="000000"/>
                <w:kern w:val="0"/>
                <w:szCs w:val="21"/>
              </w:rPr>
              <w:t>:55 mm</w:t>
            </w:r>
            <w:r>
              <w:rPr>
                <w:rFonts w:ascii="宋体" w:hAnsi="宋体" w:hint="eastAsia"/>
                <w:color w:val="000000"/>
                <w:kern w:val="0"/>
                <w:szCs w:val="21"/>
              </w:rPr>
              <w:t xml:space="preserve"> ～ </w:t>
            </w:r>
            <w:r>
              <w:rPr>
                <w:rFonts w:eastAsia="等线"/>
                <w:color w:val="000000"/>
                <w:kern w:val="0"/>
                <w:szCs w:val="21"/>
              </w:rPr>
              <w:t>75 mm</w:t>
            </w:r>
          </w:p>
        </w:tc>
        <w:tc>
          <w:tcPr>
            <w:tcW w:w="1275" w:type="dxa"/>
            <w:tcBorders>
              <w:top w:val="nil"/>
              <w:left w:val="nil"/>
              <w:bottom w:val="single" w:sz="8" w:space="0" w:color="000000"/>
              <w:right w:val="single" w:sz="8" w:space="0" w:color="auto"/>
            </w:tcBorders>
          </w:tcPr>
          <w:p w14:paraId="317EF19C"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3E2FD416"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23A7FCC3" w14:textId="77777777" w:rsidR="00F74AA7" w:rsidRDefault="00F74AA7" w:rsidP="00981F50">
            <w:pPr>
              <w:widowControl/>
              <w:rPr>
                <w:rFonts w:eastAsia="等线"/>
                <w:color w:val="000000"/>
                <w:kern w:val="0"/>
                <w:szCs w:val="21"/>
              </w:rPr>
            </w:pPr>
          </w:p>
        </w:tc>
      </w:tr>
      <w:tr w:rsidR="00F74AA7" w14:paraId="2755BEBB" w14:textId="7E98849A"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6427C82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536F76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8BF20B0" w14:textId="77777777" w:rsidR="00F74AA7" w:rsidRDefault="00F74AA7" w:rsidP="00981F50">
            <w:pPr>
              <w:widowControl/>
              <w:rPr>
                <w:rFonts w:eastAsia="等线"/>
                <w:color w:val="000000"/>
                <w:kern w:val="0"/>
                <w:szCs w:val="21"/>
              </w:rPr>
            </w:pPr>
            <w:r>
              <w:rPr>
                <w:rFonts w:eastAsia="等线"/>
                <w:color w:val="000000"/>
                <w:kern w:val="0"/>
                <w:szCs w:val="21"/>
              </w:rPr>
              <w:t>6</w:t>
            </w:r>
            <w:r>
              <w:rPr>
                <w:rFonts w:ascii="宋体" w:hAnsi="宋体" w:hint="eastAsia"/>
                <w:color w:val="000000"/>
                <w:kern w:val="0"/>
                <w:szCs w:val="21"/>
              </w:rPr>
              <w:t>、目镜</w:t>
            </w:r>
            <w:r>
              <w:rPr>
                <w:rFonts w:eastAsia="等线"/>
                <w:color w:val="000000"/>
                <w:kern w:val="0"/>
                <w:szCs w:val="21"/>
              </w:rPr>
              <w:t>:</w:t>
            </w:r>
            <w:r>
              <w:rPr>
                <w:rFonts w:ascii="宋体" w:hAnsi="宋体" w:hint="eastAsia"/>
                <w:color w:val="000000"/>
                <w:kern w:val="0"/>
                <w:szCs w:val="21"/>
              </w:rPr>
              <w:t>放大倍率：</w:t>
            </w:r>
            <w:r>
              <w:rPr>
                <w:rFonts w:eastAsia="等线"/>
                <w:color w:val="000000"/>
                <w:kern w:val="0"/>
                <w:szCs w:val="21"/>
              </w:rPr>
              <w:t>12.5X</w:t>
            </w:r>
            <w:r>
              <w:rPr>
                <w:rFonts w:ascii="宋体" w:hAnsi="宋体" w:hint="eastAsia"/>
                <w:color w:val="000000"/>
                <w:kern w:val="0"/>
                <w:szCs w:val="21"/>
              </w:rPr>
              <w:t>，视度最小调整范围（常用（</w:t>
            </w:r>
            <w:r>
              <w:rPr>
                <w:rFonts w:eastAsia="等线"/>
                <w:color w:val="000000"/>
                <w:kern w:val="0"/>
                <w:szCs w:val="21"/>
              </w:rPr>
              <w:t>m-1</w:t>
            </w:r>
            <w:r>
              <w:rPr>
                <w:rFonts w:ascii="宋体" w:hAnsi="宋体" w:hint="eastAsia"/>
                <w:color w:val="000000"/>
                <w:kern w:val="0"/>
                <w:szCs w:val="21"/>
              </w:rPr>
              <w:t>））：</w:t>
            </w:r>
            <w:r>
              <w:rPr>
                <w:rFonts w:eastAsia="等线"/>
                <w:color w:val="000000"/>
                <w:kern w:val="0"/>
                <w:szCs w:val="21"/>
              </w:rPr>
              <w:t>+5</w:t>
            </w:r>
            <w:r>
              <w:rPr>
                <w:rFonts w:ascii="宋体" w:hAnsi="宋体" w:hint="eastAsia"/>
                <w:color w:val="000000"/>
                <w:kern w:val="0"/>
                <w:szCs w:val="21"/>
              </w:rPr>
              <w:t>～</w:t>
            </w:r>
            <w:r>
              <w:rPr>
                <w:rFonts w:eastAsia="等线"/>
                <w:color w:val="000000"/>
                <w:kern w:val="0"/>
                <w:szCs w:val="21"/>
              </w:rPr>
              <w:t>-5</w:t>
            </w:r>
          </w:p>
        </w:tc>
        <w:tc>
          <w:tcPr>
            <w:tcW w:w="1275" w:type="dxa"/>
            <w:tcBorders>
              <w:top w:val="nil"/>
              <w:left w:val="nil"/>
              <w:bottom w:val="single" w:sz="8" w:space="0" w:color="000000"/>
              <w:right w:val="single" w:sz="8" w:space="0" w:color="auto"/>
            </w:tcBorders>
          </w:tcPr>
          <w:p w14:paraId="39671651"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22777AA0"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3C23F7E4" w14:textId="77777777" w:rsidR="00F74AA7" w:rsidRDefault="00F74AA7" w:rsidP="00981F50">
            <w:pPr>
              <w:widowControl/>
              <w:rPr>
                <w:rFonts w:eastAsia="等线"/>
                <w:color w:val="000000"/>
                <w:kern w:val="0"/>
                <w:szCs w:val="21"/>
              </w:rPr>
            </w:pPr>
          </w:p>
        </w:tc>
      </w:tr>
      <w:tr w:rsidR="00F74AA7" w14:paraId="339A7708" w14:textId="4AE9A7B1" w:rsidTr="00F74AA7">
        <w:trPr>
          <w:trHeight w:val="540"/>
        </w:trPr>
        <w:tc>
          <w:tcPr>
            <w:tcW w:w="456" w:type="dxa"/>
            <w:vMerge/>
            <w:tcBorders>
              <w:top w:val="nil"/>
              <w:left w:val="single" w:sz="8" w:space="0" w:color="auto"/>
              <w:bottom w:val="single" w:sz="8" w:space="0" w:color="000000"/>
              <w:right w:val="single" w:sz="8" w:space="0" w:color="auto"/>
            </w:tcBorders>
            <w:vAlign w:val="center"/>
          </w:tcPr>
          <w:p w14:paraId="1F82C7A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732229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965DB49" w14:textId="77777777" w:rsidR="00F74AA7" w:rsidRDefault="00F74AA7" w:rsidP="00981F50">
            <w:pPr>
              <w:widowControl/>
              <w:rPr>
                <w:rFonts w:eastAsia="等线"/>
                <w:color w:val="000000"/>
                <w:kern w:val="0"/>
                <w:szCs w:val="21"/>
              </w:rPr>
            </w:pPr>
            <w:r>
              <w:rPr>
                <w:rFonts w:eastAsia="等线"/>
                <w:color w:val="000000"/>
                <w:kern w:val="0"/>
                <w:szCs w:val="21"/>
              </w:rPr>
              <w:t>7</w:t>
            </w:r>
            <w:r>
              <w:rPr>
                <w:rFonts w:ascii="宋体" w:hAnsi="宋体" w:hint="eastAsia"/>
                <w:color w:val="000000"/>
                <w:kern w:val="0"/>
                <w:szCs w:val="21"/>
              </w:rPr>
              <w:t>、物面照度</w:t>
            </w:r>
            <w:r>
              <w:rPr>
                <w:rFonts w:eastAsia="等线"/>
                <w:color w:val="000000"/>
                <w:kern w:val="0"/>
                <w:szCs w:val="21"/>
              </w:rPr>
              <w:t>:</w:t>
            </w:r>
            <w:r>
              <w:rPr>
                <w:rFonts w:ascii="宋体" w:hAnsi="宋体" w:hint="eastAsia"/>
                <w:color w:val="000000"/>
                <w:kern w:val="0"/>
                <w:szCs w:val="21"/>
              </w:rPr>
              <w:t>大物镜焦距为</w:t>
            </w:r>
            <w:r>
              <w:rPr>
                <w:rFonts w:eastAsia="等线"/>
                <w:color w:val="000000"/>
                <w:kern w:val="0"/>
                <w:szCs w:val="21"/>
              </w:rPr>
              <w:t>250 mm</w:t>
            </w:r>
            <w:r>
              <w:rPr>
                <w:rFonts w:ascii="宋体" w:hAnsi="宋体" w:hint="eastAsia"/>
                <w:color w:val="000000"/>
                <w:kern w:val="0"/>
                <w:szCs w:val="21"/>
              </w:rPr>
              <w:t xml:space="preserve">时，最高照度不小于 </w:t>
            </w:r>
            <w:r>
              <w:rPr>
                <w:rFonts w:eastAsia="等线"/>
                <w:color w:val="000000"/>
                <w:kern w:val="0"/>
                <w:szCs w:val="21"/>
              </w:rPr>
              <w:t>40000 lx</w:t>
            </w:r>
            <w:r>
              <w:rPr>
                <w:rFonts w:ascii="宋体" w:hAnsi="宋体" w:hint="eastAsia"/>
                <w:color w:val="000000"/>
                <w:kern w:val="0"/>
                <w:szCs w:val="21"/>
              </w:rPr>
              <w:t>。</w:t>
            </w:r>
            <w:r>
              <w:rPr>
                <w:rFonts w:eastAsia="等线"/>
                <w:color w:val="000000"/>
                <w:kern w:val="0"/>
                <w:szCs w:val="21"/>
              </w:rPr>
              <w:t xml:space="preserve">  </w:t>
            </w:r>
          </w:p>
        </w:tc>
        <w:tc>
          <w:tcPr>
            <w:tcW w:w="1275" w:type="dxa"/>
            <w:tcBorders>
              <w:top w:val="nil"/>
              <w:left w:val="nil"/>
              <w:bottom w:val="single" w:sz="8" w:space="0" w:color="000000"/>
              <w:right w:val="single" w:sz="8" w:space="0" w:color="auto"/>
            </w:tcBorders>
          </w:tcPr>
          <w:p w14:paraId="3FB93372"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364FEE3C"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00D2FE2E" w14:textId="77777777" w:rsidR="00F74AA7" w:rsidRDefault="00F74AA7" w:rsidP="00981F50">
            <w:pPr>
              <w:widowControl/>
              <w:rPr>
                <w:rFonts w:eastAsia="等线"/>
                <w:color w:val="000000"/>
                <w:kern w:val="0"/>
                <w:szCs w:val="21"/>
              </w:rPr>
            </w:pPr>
          </w:p>
        </w:tc>
      </w:tr>
      <w:tr w:rsidR="00F74AA7" w14:paraId="15986CEF" w14:textId="396DEC20"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47D53CE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A8D6EC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EE0EAB0" w14:textId="77777777" w:rsidR="00F74AA7" w:rsidRDefault="00F74AA7" w:rsidP="00981F50">
            <w:pPr>
              <w:widowControl/>
              <w:rPr>
                <w:rFonts w:eastAsia="等线"/>
                <w:color w:val="000000"/>
                <w:kern w:val="0"/>
                <w:szCs w:val="21"/>
              </w:rPr>
            </w:pPr>
            <w:r>
              <w:rPr>
                <w:rFonts w:eastAsia="等线"/>
                <w:color w:val="000000"/>
                <w:kern w:val="0"/>
                <w:szCs w:val="21"/>
              </w:rPr>
              <w:t>8</w:t>
            </w:r>
            <w:r>
              <w:rPr>
                <w:rFonts w:ascii="宋体" w:hAnsi="宋体" w:hint="eastAsia"/>
                <w:color w:val="000000"/>
                <w:kern w:val="0"/>
                <w:szCs w:val="21"/>
              </w:rPr>
              <w:t>、照明光斑直径</w:t>
            </w:r>
            <w:r>
              <w:rPr>
                <w:rFonts w:eastAsia="等线"/>
                <w:color w:val="000000"/>
                <w:kern w:val="0"/>
                <w:szCs w:val="21"/>
              </w:rPr>
              <w:t>:</w:t>
            </w:r>
            <w:r>
              <w:rPr>
                <w:rFonts w:ascii="宋体" w:hAnsi="宋体" w:hint="eastAsia"/>
                <w:color w:val="000000"/>
                <w:kern w:val="0"/>
                <w:szCs w:val="21"/>
              </w:rPr>
              <w:t>大物镜焦距为</w:t>
            </w:r>
            <w:r>
              <w:rPr>
                <w:rFonts w:eastAsia="等线"/>
                <w:color w:val="000000"/>
                <w:kern w:val="0"/>
                <w:szCs w:val="21"/>
              </w:rPr>
              <w:t>250 mm</w:t>
            </w:r>
            <w:r>
              <w:rPr>
                <w:rFonts w:ascii="宋体" w:hAnsi="宋体" w:hint="eastAsia"/>
                <w:color w:val="000000"/>
                <w:kern w:val="0"/>
                <w:szCs w:val="21"/>
              </w:rPr>
              <w:t>时，最大光斑直径不小于</w:t>
            </w:r>
            <w:r>
              <w:rPr>
                <w:rFonts w:eastAsia="等线"/>
                <w:color w:val="000000"/>
                <w:kern w:val="0"/>
                <w:szCs w:val="21"/>
              </w:rPr>
              <w:t>55 mm</w:t>
            </w:r>
            <w:r>
              <w:rPr>
                <w:rFonts w:ascii="宋体" w:hAnsi="宋体" w:hint="eastAsia"/>
                <w:color w:val="000000"/>
                <w:kern w:val="0"/>
                <w:szCs w:val="21"/>
              </w:rPr>
              <w:t>。</w:t>
            </w:r>
          </w:p>
        </w:tc>
        <w:tc>
          <w:tcPr>
            <w:tcW w:w="1275" w:type="dxa"/>
            <w:tcBorders>
              <w:top w:val="nil"/>
              <w:left w:val="nil"/>
              <w:bottom w:val="single" w:sz="8" w:space="0" w:color="000000"/>
              <w:right w:val="single" w:sz="8" w:space="0" w:color="auto"/>
            </w:tcBorders>
          </w:tcPr>
          <w:p w14:paraId="34D140AF"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69E372F8"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4908510E" w14:textId="77777777" w:rsidR="00F74AA7" w:rsidRDefault="00F74AA7" w:rsidP="00981F50">
            <w:pPr>
              <w:widowControl/>
              <w:rPr>
                <w:rFonts w:eastAsia="等线"/>
                <w:color w:val="000000"/>
                <w:kern w:val="0"/>
                <w:szCs w:val="21"/>
              </w:rPr>
            </w:pPr>
          </w:p>
        </w:tc>
      </w:tr>
      <w:tr w:rsidR="00F74AA7" w14:paraId="057E5F6E" w14:textId="5F1A6BB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397BE3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F689F4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B2CD65" w14:textId="77777777" w:rsidR="00F74AA7" w:rsidRDefault="00F74AA7" w:rsidP="00981F50">
            <w:pPr>
              <w:widowControl/>
              <w:rPr>
                <w:rFonts w:eastAsia="等线"/>
                <w:color w:val="000000"/>
                <w:kern w:val="0"/>
                <w:szCs w:val="21"/>
              </w:rPr>
            </w:pPr>
            <w:r>
              <w:rPr>
                <w:rFonts w:eastAsia="等线"/>
                <w:color w:val="000000"/>
                <w:kern w:val="0"/>
                <w:szCs w:val="21"/>
              </w:rPr>
              <w:t>9</w:t>
            </w:r>
            <w:r>
              <w:rPr>
                <w:rFonts w:ascii="宋体" w:hAnsi="宋体" w:hint="eastAsia"/>
                <w:color w:val="000000"/>
                <w:kern w:val="0"/>
                <w:szCs w:val="21"/>
              </w:rPr>
              <w:t>、滤光片</w:t>
            </w:r>
            <w:r>
              <w:rPr>
                <w:rFonts w:eastAsia="等线"/>
                <w:color w:val="000000"/>
                <w:kern w:val="0"/>
                <w:szCs w:val="21"/>
              </w:rPr>
              <w:t>:</w:t>
            </w:r>
            <w:r>
              <w:rPr>
                <w:rFonts w:ascii="宋体" w:hAnsi="宋体" w:hint="eastAsia"/>
                <w:color w:val="000000"/>
                <w:kern w:val="0"/>
                <w:szCs w:val="21"/>
              </w:rPr>
              <w:t xml:space="preserve">可选择切换为黄色、绿色及无色三种。  </w:t>
            </w:r>
          </w:p>
        </w:tc>
        <w:tc>
          <w:tcPr>
            <w:tcW w:w="1275" w:type="dxa"/>
            <w:tcBorders>
              <w:top w:val="nil"/>
              <w:left w:val="nil"/>
              <w:bottom w:val="single" w:sz="8" w:space="0" w:color="000000"/>
              <w:right w:val="single" w:sz="8" w:space="0" w:color="auto"/>
            </w:tcBorders>
          </w:tcPr>
          <w:p w14:paraId="7A415474"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0AC1FF7E"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13A22478" w14:textId="77777777" w:rsidR="00F74AA7" w:rsidRDefault="00F74AA7" w:rsidP="00981F50">
            <w:pPr>
              <w:widowControl/>
              <w:rPr>
                <w:rFonts w:eastAsia="等线"/>
                <w:color w:val="000000"/>
                <w:kern w:val="0"/>
                <w:szCs w:val="21"/>
              </w:rPr>
            </w:pPr>
          </w:p>
        </w:tc>
      </w:tr>
      <w:tr w:rsidR="00F74AA7" w14:paraId="0F83CCE1" w14:textId="4E5DC7CA" w:rsidTr="00F74AA7">
        <w:trPr>
          <w:trHeight w:val="795"/>
        </w:trPr>
        <w:tc>
          <w:tcPr>
            <w:tcW w:w="456" w:type="dxa"/>
            <w:vMerge/>
            <w:tcBorders>
              <w:top w:val="nil"/>
              <w:left w:val="single" w:sz="8" w:space="0" w:color="auto"/>
              <w:bottom w:val="single" w:sz="8" w:space="0" w:color="000000"/>
              <w:right w:val="single" w:sz="8" w:space="0" w:color="auto"/>
            </w:tcBorders>
            <w:vAlign w:val="center"/>
          </w:tcPr>
          <w:p w14:paraId="5C1FBA3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83836E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F9F5B71" w14:textId="77777777" w:rsidR="00F74AA7" w:rsidRDefault="00F74AA7" w:rsidP="00981F50">
            <w:pPr>
              <w:widowControl/>
              <w:rPr>
                <w:rFonts w:eastAsia="等线"/>
                <w:color w:val="000000"/>
                <w:kern w:val="0"/>
                <w:szCs w:val="21"/>
              </w:rPr>
            </w:pPr>
            <w:r>
              <w:rPr>
                <w:rFonts w:eastAsia="等线"/>
                <w:color w:val="000000"/>
                <w:kern w:val="0"/>
                <w:szCs w:val="21"/>
              </w:rPr>
              <w:t>10</w:t>
            </w:r>
            <w:r>
              <w:rPr>
                <w:rFonts w:ascii="宋体" w:hAnsi="宋体" w:hint="eastAsia"/>
                <w:color w:val="000000"/>
                <w:kern w:val="0"/>
                <w:szCs w:val="21"/>
              </w:rPr>
              <w:t>、目视配套件</w:t>
            </w:r>
            <w:r>
              <w:rPr>
                <w:rFonts w:eastAsia="等线"/>
                <w:color w:val="000000"/>
                <w:kern w:val="0"/>
                <w:szCs w:val="21"/>
              </w:rPr>
              <w:t>:</w:t>
            </w:r>
            <w:r>
              <w:rPr>
                <w:rFonts w:ascii="宋体" w:hAnsi="宋体" w:hint="eastAsia"/>
                <w:color w:val="000000"/>
                <w:kern w:val="0"/>
                <w:szCs w:val="21"/>
              </w:rPr>
              <w:t>可选分光器、光学延长器、旋转环、分光器带光学延长器、助手镜接口、景深增强器、摄像接口、相机接口、内置摄像装置</w:t>
            </w:r>
          </w:p>
        </w:tc>
        <w:tc>
          <w:tcPr>
            <w:tcW w:w="1275" w:type="dxa"/>
            <w:tcBorders>
              <w:top w:val="nil"/>
              <w:left w:val="nil"/>
              <w:bottom w:val="single" w:sz="8" w:space="0" w:color="000000"/>
              <w:right w:val="single" w:sz="8" w:space="0" w:color="auto"/>
            </w:tcBorders>
          </w:tcPr>
          <w:p w14:paraId="588EF74A"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1316775B"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7EC6730F" w14:textId="77777777" w:rsidR="00F74AA7" w:rsidRDefault="00F74AA7" w:rsidP="00981F50">
            <w:pPr>
              <w:widowControl/>
              <w:rPr>
                <w:rFonts w:eastAsia="等线"/>
                <w:color w:val="000000"/>
                <w:kern w:val="0"/>
                <w:szCs w:val="21"/>
              </w:rPr>
            </w:pPr>
          </w:p>
        </w:tc>
      </w:tr>
      <w:tr w:rsidR="00F74AA7" w14:paraId="56F8A098" w14:textId="1E390F1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E578A8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F6994F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084853F"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支架（包括：大横臂、小横臂）：</w:t>
            </w:r>
          </w:p>
        </w:tc>
        <w:tc>
          <w:tcPr>
            <w:tcW w:w="1275" w:type="dxa"/>
            <w:tcBorders>
              <w:top w:val="nil"/>
              <w:left w:val="nil"/>
              <w:bottom w:val="single" w:sz="8" w:space="0" w:color="000000"/>
              <w:right w:val="single" w:sz="8" w:space="0" w:color="auto"/>
            </w:tcBorders>
          </w:tcPr>
          <w:p w14:paraId="5E520729"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82E83DB"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0E05D7BB" w14:textId="77777777" w:rsidR="00F74AA7" w:rsidRDefault="00F74AA7" w:rsidP="00981F50">
            <w:pPr>
              <w:widowControl/>
              <w:rPr>
                <w:rFonts w:ascii="宋体" w:hAnsi="宋体" w:cs="宋体"/>
                <w:color w:val="000000"/>
                <w:kern w:val="0"/>
                <w:szCs w:val="21"/>
              </w:rPr>
            </w:pPr>
          </w:p>
        </w:tc>
      </w:tr>
      <w:tr w:rsidR="00F74AA7" w14:paraId="1B09F69D" w14:textId="1131CEA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B35D7D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BA606C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5FF36A" w14:textId="77777777" w:rsidR="00F74AA7" w:rsidRDefault="00F74AA7" w:rsidP="00981F50">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、支架</w:t>
            </w:r>
            <w:r>
              <w:rPr>
                <w:rFonts w:eastAsia="等线"/>
                <w:color w:val="000000"/>
                <w:kern w:val="0"/>
                <w:szCs w:val="21"/>
              </w:rPr>
              <w:t>:</w:t>
            </w:r>
            <w:r>
              <w:rPr>
                <w:rFonts w:ascii="宋体" w:hAnsi="宋体" w:hint="eastAsia"/>
                <w:color w:val="000000"/>
                <w:kern w:val="0"/>
                <w:szCs w:val="21"/>
              </w:rPr>
              <w:t>落地式支架</w:t>
            </w:r>
          </w:p>
        </w:tc>
        <w:tc>
          <w:tcPr>
            <w:tcW w:w="1275" w:type="dxa"/>
            <w:tcBorders>
              <w:top w:val="nil"/>
              <w:left w:val="nil"/>
              <w:bottom w:val="single" w:sz="8" w:space="0" w:color="000000"/>
              <w:right w:val="single" w:sz="8" w:space="0" w:color="auto"/>
            </w:tcBorders>
          </w:tcPr>
          <w:p w14:paraId="1D8E9258"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71655F54"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3ED13BC6" w14:textId="77777777" w:rsidR="00F74AA7" w:rsidRDefault="00F74AA7" w:rsidP="00981F50">
            <w:pPr>
              <w:widowControl/>
              <w:rPr>
                <w:rFonts w:eastAsia="等线"/>
                <w:color w:val="000000"/>
                <w:kern w:val="0"/>
                <w:szCs w:val="21"/>
              </w:rPr>
            </w:pPr>
          </w:p>
        </w:tc>
      </w:tr>
      <w:tr w:rsidR="00F74AA7" w14:paraId="43AAD4C7" w14:textId="7BEEFEBB"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684694F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6CE915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DAA91DE" w14:textId="77777777" w:rsidR="00F74AA7" w:rsidRDefault="00F74AA7" w:rsidP="00981F50">
            <w:pPr>
              <w:widowControl/>
              <w:rPr>
                <w:rFonts w:eastAsia="等线"/>
                <w:color w:val="000000"/>
                <w:kern w:val="0"/>
                <w:szCs w:val="21"/>
              </w:rPr>
            </w:pPr>
            <w:r>
              <w:rPr>
                <w:rFonts w:eastAsia="等线"/>
                <w:color w:val="000000"/>
                <w:kern w:val="0"/>
                <w:szCs w:val="21"/>
              </w:rPr>
              <w:t>2</w:t>
            </w:r>
            <w:r>
              <w:rPr>
                <w:rFonts w:ascii="宋体" w:hAnsi="宋体" w:hint="eastAsia"/>
                <w:color w:val="000000"/>
                <w:kern w:val="0"/>
                <w:szCs w:val="21"/>
              </w:rPr>
              <w:t>、小横臂：长度：</w:t>
            </w:r>
            <w:r>
              <w:rPr>
                <w:rFonts w:eastAsia="等线"/>
                <w:color w:val="000000"/>
                <w:kern w:val="0"/>
                <w:szCs w:val="21"/>
              </w:rPr>
              <w:t>600</w:t>
            </w:r>
            <w:r>
              <w:rPr>
                <w:rFonts w:ascii="宋体" w:hAnsi="宋体" w:hint="eastAsia"/>
                <w:color w:val="000000"/>
                <w:kern w:val="0"/>
                <w:szCs w:val="21"/>
              </w:rPr>
              <w:t xml:space="preserve"> </w:t>
            </w:r>
            <w:r>
              <w:rPr>
                <w:rFonts w:eastAsia="等线"/>
                <w:color w:val="000000"/>
                <w:kern w:val="0"/>
                <w:szCs w:val="21"/>
              </w:rPr>
              <w:t>mm</w:t>
            </w:r>
            <w:r>
              <w:rPr>
                <w:rFonts w:ascii="宋体" w:hAnsi="宋体" w:hint="eastAsia"/>
                <w:color w:val="000000"/>
                <w:kern w:val="0"/>
                <w:szCs w:val="21"/>
              </w:rPr>
              <w:t xml:space="preserve"> 、</w:t>
            </w:r>
            <w:r>
              <w:rPr>
                <w:rFonts w:eastAsia="等线"/>
                <w:color w:val="000000"/>
                <w:kern w:val="0"/>
                <w:szCs w:val="21"/>
              </w:rPr>
              <w:t xml:space="preserve">950 mm </w:t>
            </w:r>
            <w:r>
              <w:rPr>
                <w:rFonts w:ascii="宋体" w:hAnsi="宋体" w:hint="eastAsia"/>
                <w:color w:val="000000"/>
                <w:kern w:val="0"/>
                <w:szCs w:val="21"/>
              </w:rPr>
              <w:t>可选，旋转角度：±</w:t>
            </w:r>
            <w:r>
              <w:rPr>
                <w:rFonts w:eastAsia="等线"/>
                <w:color w:val="000000"/>
                <w:kern w:val="0"/>
                <w:szCs w:val="21"/>
              </w:rPr>
              <w:t>150</w:t>
            </w:r>
            <w:r>
              <w:rPr>
                <w:rFonts w:ascii="宋体" w:hAnsi="宋体" w:hint="eastAsia"/>
                <w:color w:val="000000"/>
                <w:kern w:val="0"/>
                <w:szCs w:val="21"/>
              </w:rPr>
              <w:t>º，上下移动不小于±</w:t>
            </w:r>
            <w:r>
              <w:rPr>
                <w:rFonts w:eastAsia="等线"/>
                <w:color w:val="000000"/>
                <w:kern w:val="0"/>
                <w:szCs w:val="21"/>
              </w:rPr>
              <w:t>300 mm</w:t>
            </w:r>
          </w:p>
        </w:tc>
        <w:tc>
          <w:tcPr>
            <w:tcW w:w="1275" w:type="dxa"/>
            <w:tcBorders>
              <w:top w:val="nil"/>
              <w:left w:val="nil"/>
              <w:bottom w:val="single" w:sz="8" w:space="0" w:color="000000"/>
              <w:right w:val="single" w:sz="8" w:space="0" w:color="auto"/>
            </w:tcBorders>
          </w:tcPr>
          <w:p w14:paraId="33619883"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7F478709"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1AAF4A0A" w14:textId="77777777" w:rsidR="00F74AA7" w:rsidRDefault="00F74AA7" w:rsidP="00981F50">
            <w:pPr>
              <w:widowControl/>
              <w:rPr>
                <w:rFonts w:eastAsia="等线"/>
                <w:color w:val="000000"/>
                <w:kern w:val="0"/>
                <w:szCs w:val="21"/>
              </w:rPr>
            </w:pPr>
          </w:p>
        </w:tc>
      </w:tr>
      <w:tr w:rsidR="00F74AA7" w14:paraId="35F85CB5" w14:textId="51B8301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BB1BC2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C8AC55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2C12014" w14:textId="77777777" w:rsidR="00F74AA7" w:rsidRDefault="00F74AA7" w:rsidP="00981F50">
            <w:pPr>
              <w:widowControl/>
              <w:rPr>
                <w:rFonts w:eastAsia="等线"/>
                <w:color w:val="000000"/>
                <w:kern w:val="0"/>
                <w:szCs w:val="21"/>
              </w:rPr>
            </w:pPr>
            <w:r>
              <w:rPr>
                <w:rFonts w:eastAsia="等线"/>
                <w:color w:val="000000"/>
                <w:kern w:val="0"/>
                <w:szCs w:val="21"/>
              </w:rPr>
              <w:t>3</w:t>
            </w:r>
            <w:r>
              <w:rPr>
                <w:rFonts w:ascii="宋体" w:hAnsi="宋体" w:hint="eastAsia"/>
                <w:color w:val="000000"/>
                <w:kern w:val="0"/>
                <w:szCs w:val="21"/>
              </w:rPr>
              <w:t>、大横臂：长度：不小于</w:t>
            </w:r>
            <w:r>
              <w:rPr>
                <w:rFonts w:eastAsia="等线"/>
                <w:color w:val="000000"/>
                <w:kern w:val="0"/>
                <w:szCs w:val="21"/>
              </w:rPr>
              <w:t>500 mm</w:t>
            </w:r>
            <w:r>
              <w:rPr>
                <w:rFonts w:ascii="宋体" w:hAnsi="宋体" w:hint="eastAsia"/>
                <w:color w:val="000000"/>
                <w:kern w:val="0"/>
                <w:szCs w:val="21"/>
              </w:rPr>
              <w:t>；旋转角度：</w:t>
            </w:r>
            <w:r>
              <w:rPr>
                <w:rFonts w:eastAsia="等线"/>
                <w:color w:val="000000"/>
                <w:kern w:val="0"/>
                <w:szCs w:val="21"/>
              </w:rPr>
              <w:t>360</w:t>
            </w:r>
            <w:r>
              <w:rPr>
                <w:rFonts w:ascii="宋体" w:hAnsi="宋体" w:hint="eastAsia"/>
                <w:color w:val="000000"/>
                <w:kern w:val="0"/>
                <w:szCs w:val="21"/>
              </w:rPr>
              <w:t>º</w:t>
            </w:r>
          </w:p>
        </w:tc>
        <w:tc>
          <w:tcPr>
            <w:tcW w:w="1275" w:type="dxa"/>
            <w:tcBorders>
              <w:top w:val="nil"/>
              <w:left w:val="nil"/>
              <w:bottom w:val="single" w:sz="8" w:space="0" w:color="000000"/>
              <w:right w:val="single" w:sz="8" w:space="0" w:color="auto"/>
            </w:tcBorders>
          </w:tcPr>
          <w:p w14:paraId="15B0D861"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09565126"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2219764A" w14:textId="77777777" w:rsidR="00F74AA7" w:rsidRDefault="00F74AA7" w:rsidP="00981F50">
            <w:pPr>
              <w:widowControl/>
              <w:rPr>
                <w:rFonts w:eastAsia="等线"/>
                <w:color w:val="000000"/>
                <w:kern w:val="0"/>
                <w:szCs w:val="21"/>
              </w:rPr>
            </w:pPr>
          </w:p>
        </w:tc>
      </w:tr>
      <w:tr w:rsidR="00F74AA7" w14:paraId="11AA31E5" w14:textId="45DBB47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409637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73ACD8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5EAF448"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电气参数：</w:t>
            </w:r>
          </w:p>
        </w:tc>
        <w:tc>
          <w:tcPr>
            <w:tcW w:w="1275" w:type="dxa"/>
            <w:tcBorders>
              <w:top w:val="nil"/>
              <w:left w:val="nil"/>
              <w:bottom w:val="single" w:sz="8" w:space="0" w:color="000000"/>
              <w:right w:val="single" w:sz="8" w:space="0" w:color="auto"/>
            </w:tcBorders>
          </w:tcPr>
          <w:p w14:paraId="3DD68732"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2C87411A"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18A84E25" w14:textId="77777777" w:rsidR="00F74AA7" w:rsidRDefault="00F74AA7" w:rsidP="00981F50">
            <w:pPr>
              <w:widowControl/>
              <w:rPr>
                <w:rFonts w:ascii="宋体" w:hAnsi="宋体" w:cs="宋体"/>
                <w:color w:val="000000"/>
                <w:kern w:val="0"/>
                <w:szCs w:val="21"/>
              </w:rPr>
            </w:pPr>
          </w:p>
        </w:tc>
      </w:tr>
      <w:tr w:rsidR="00F74AA7" w14:paraId="53588107" w14:textId="0BCAAB6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948D97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ACB515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4FC6FC4" w14:textId="77777777" w:rsidR="00F74AA7" w:rsidRDefault="00F74AA7" w:rsidP="00981F50">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、额定电压：</w:t>
            </w:r>
            <w:r>
              <w:rPr>
                <w:rFonts w:eastAsia="等线"/>
                <w:color w:val="000000"/>
                <w:kern w:val="0"/>
                <w:szCs w:val="21"/>
              </w:rPr>
              <w:t>220</w:t>
            </w:r>
            <w:r>
              <w:rPr>
                <w:rFonts w:ascii="宋体" w:hAnsi="宋体" w:hint="eastAsia"/>
                <w:color w:val="000000"/>
                <w:kern w:val="0"/>
                <w:szCs w:val="21"/>
              </w:rPr>
              <w:t xml:space="preserve"> </w:t>
            </w:r>
            <w:r>
              <w:rPr>
                <w:rFonts w:eastAsia="等线"/>
                <w:color w:val="000000"/>
                <w:kern w:val="0"/>
                <w:szCs w:val="21"/>
              </w:rPr>
              <w:t>VAC 50</w:t>
            </w:r>
            <w:r>
              <w:rPr>
                <w:rFonts w:ascii="宋体" w:hAnsi="宋体" w:hint="eastAsia"/>
                <w:color w:val="000000"/>
                <w:kern w:val="0"/>
                <w:szCs w:val="21"/>
              </w:rPr>
              <w:t xml:space="preserve"> </w:t>
            </w:r>
            <w:r>
              <w:rPr>
                <w:rFonts w:eastAsia="等线"/>
                <w:color w:val="000000"/>
                <w:kern w:val="0"/>
                <w:szCs w:val="21"/>
              </w:rPr>
              <w:t>Hz</w:t>
            </w:r>
          </w:p>
        </w:tc>
        <w:tc>
          <w:tcPr>
            <w:tcW w:w="1275" w:type="dxa"/>
            <w:tcBorders>
              <w:top w:val="nil"/>
              <w:left w:val="nil"/>
              <w:bottom w:val="single" w:sz="8" w:space="0" w:color="000000"/>
              <w:right w:val="single" w:sz="8" w:space="0" w:color="auto"/>
            </w:tcBorders>
          </w:tcPr>
          <w:p w14:paraId="1FA18345"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39B99098"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791E263E" w14:textId="77777777" w:rsidR="00F74AA7" w:rsidRDefault="00F74AA7" w:rsidP="00981F50">
            <w:pPr>
              <w:widowControl/>
              <w:rPr>
                <w:rFonts w:eastAsia="等线"/>
                <w:color w:val="000000"/>
                <w:kern w:val="0"/>
                <w:szCs w:val="21"/>
              </w:rPr>
            </w:pPr>
          </w:p>
        </w:tc>
      </w:tr>
      <w:tr w:rsidR="00F74AA7" w14:paraId="0C7B6570" w14:textId="14AE0F9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55AC6A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684D29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08F8202" w14:textId="77777777" w:rsidR="00F74AA7" w:rsidRDefault="00F74AA7" w:rsidP="00981F50">
            <w:pPr>
              <w:widowControl/>
              <w:rPr>
                <w:rFonts w:eastAsia="等线"/>
                <w:color w:val="000000"/>
                <w:kern w:val="0"/>
                <w:szCs w:val="21"/>
              </w:rPr>
            </w:pPr>
            <w:r>
              <w:rPr>
                <w:rFonts w:eastAsia="等线"/>
                <w:color w:val="000000"/>
                <w:kern w:val="0"/>
                <w:szCs w:val="21"/>
              </w:rPr>
              <w:t>2</w:t>
            </w:r>
            <w:r>
              <w:rPr>
                <w:rFonts w:ascii="宋体" w:hAnsi="宋体" w:hint="eastAsia"/>
                <w:color w:val="000000"/>
                <w:kern w:val="0"/>
                <w:szCs w:val="21"/>
              </w:rPr>
              <w:t>、额定输入功率：</w:t>
            </w:r>
            <w:r>
              <w:rPr>
                <w:rFonts w:eastAsia="等线"/>
                <w:color w:val="000000"/>
                <w:kern w:val="0"/>
                <w:szCs w:val="21"/>
              </w:rPr>
              <w:t>30 VA</w:t>
            </w:r>
          </w:p>
        </w:tc>
        <w:tc>
          <w:tcPr>
            <w:tcW w:w="1275" w:type="dxa"/>
            <w:tcBorders>
              <w:top w:val="nil"/>
              <w:left w:val="nil"/>
              <w:bottom w:val="single" w:sz="8" w:space="0" w:color="000000"/>
              <w:right w:val="single" w:sz="8" w:space="0" w:color="auto"/>
            </w:tcBorders>
          </w:tcPr>
          <w:p w14:paraId="2FBC7513"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0064BB18"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7498B918" w14:textId="77777777" w:rsidR="00F74AA7" w:rsidRDefault="00F74AA7" w:rsidP="00981F50">
            <w:pPr>
              <w:widowControl/>
              <w:rPr>
                <w:rFonts w:eastAsia="等线"/>
                <w:color w:val="000000"/>
                <w:kern w:val="0"/>
                <w:szCs w:val="21"/>
              </w:rPr>
            </w:pPr>
          </w:p>
        </w:tc>
      </w:tr>
      <w:tr w:rsidR="00F74AA7" w14:paraId="1664EACE" w14:textId="2201B22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4EF43F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A0E4E9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1EAC3C3" w14:textId="77777777" w:rsidR="00F74AA7" w:rsidRDefault="00F74AA7" w:rsidP="00981F50">
            <w:pPr>
              <w:widowControl/>
              <w:rPr>
                <w:rFonts w:eastAsia="等线"/>
                <w:color w:val="000000"/>
                <w:kern w:val="0"/>
                <w:szCs w:val="21"/>
              </w:rPr>
            </w:pPr>
            <w:r>
              <w:rPr>
                <w:rFonts w:eastAsia="等线"/>
                <w:color w:val="000000"/>
                <w:kern w:val="0"/>
                <w:szCs w:val="21"/>
              </w:rPr>
              <w:t>3</w:t>
            </w:r>
            <w:r>
              <w:rPr>
                <w:rFonts w:ascii="宋体" w:hAnsi="宋体" w:hint="eastAsia"/>
                <w:color w:val="000000"/>
                <w:kern w:val="0"/>
                <w:szCs w:val="21"/>
              </w:rPr>
              <w:t>、保险丝：</w:t>
            </w:r>
            <w:r>
              <w:rPr>
                <w:rFonts w:eastAsia="等线"/>
                <w:color w:val="000000"/>
                <w:kern w:val="0"/>
                <w:szCs w:val="21"/>
              </w:rPr>
              <w:t>T1.25 AL 250</w:t>
            </w:r>
            <w:r>
              <w:rPr>
                <w:rFonts w:ascii="宋体" w:hAnsi="宋体" w:hint="eastAsia"/>
                <w:color w:val="000000"/>
                <w:kern w:val="0"/>
                <w:szCs w:val="21"/>
              </w:rPr>
              <w:t xml:space="preserve"> </w:t>
            </w:r>
            <w:r>
              <w:rPr>
                <w:rFonts w:eastAsia="等线"/>
                <w:color w:val="000000"/>
                <w:kern w:val="0"/>
                <w:szCs w:val="21"/>
              </w:rPr>
              <w:t>V</w:t>
            </w:r>
          </w:p>
        </w:tc>
        <w:tc>
          <w:tcPr>
            <w:tcW w:w="1275" w:type="dxa"/>
            <w:tcBorders>
              <w:top w:val="nil"/>
              <w:left w:val="nil"/>
              <w:bottom w:val="single" w:sz="8" w:space="0" w:color="000000"/>
              <w:right w:val="single" w:sz="8" w:space="0" w:color="auto"/>
            </w:tcBorders>
          </w:tcPr>
          <w:p w14:paraId="287D216B"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0DB87B7A"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361B3863" w14:textId="77777777" w:rsidR="00F74AA7" w:rsidRDefault="00F74AA7" w:rsidP="00981F50">
            <w:pPr>
              <w:widowControl/>
              <w:rPr>
                <w:rFonts w:eastAsia="等线"/>
                <w:color w:val="000000"/>
                <w:kern w:val="0"/>
                <w:szCs w:val="21"/>
              </w:rPr>
            </w:pPr>
          </w:p>
        </w:tc>
      </w:tr>
      <w:tr w:rsidR="00F74AA7" w14:paraId="42E8B64A" w14:textId="4D4F01BC"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3890A7F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087B0D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0986F0B" w14:textId="77777777" w:rsidR="00F74AA7" w:rsidRDefault="00F74AA7" w:rsidP="00981F50">
            <w:pPr>
              <w:widowControl/>
              <w:rPr>
                <w:rFonts w:eastAsia="等线"/>
                <w:color w:val="000000"/>
                <w:kern w:val="0"/>
                <w:szCs w:val="21"/>
              </w:rPr>
            </w:pPr>
            <w:r>
              <w:rPr>
                <w:rFonts w:eastAsia="等线"/>
                <w:color w:val="000000"/>
                <w:kern w:val="0"/>
                <w:szCs w:val="21"/>
              </w:rPr>
              <w:t>4</w:t>
            </w:r>
            <w:r>
              <w:rPr>
                <w:rFonts w:ascii="宋体" w:hAnsi="宋体" w:hint="eastAsia"/>
                <w:color w:val="000000"/>
                <w:kern w:val="0"/>
                <w:szCs w:val="21"/>
              </w:rPr>
              <w:t>、电气安全标准：执行标准</w:t>
            </w:r>
            <w:r>
              <w:rPr>
                <w:rFonts w:eastAsia="等线"/>
                <w:color w:val="000000"/>
                <w:kern w:val="0"/>
                <w:szCs w:val="21"/>
              </w:rPr>
              <w:t xml:space="preserve">GB 9706.1-2007 </w:t>
            </w:r>
            <w:r>
              <w:rPr>
                <w:rFonts w:ascii="宋体" w:hAnsi="宋体" w:hint="eastAsia"/>
                <w:color w:val="000000"/>
                <w:kern w:val="0"/>
                <w:szCs w:val="21"/>
              </w:rPr>
              <w:t xml:space="preserve"> </w:t>
            </w:r>
            <w:r>
              <w:rPr>
                <w:rFonts w:eastAsia="等线"/>
                <w:color w:val="000000"/>
                <w:kern w:val="0"/>
                <w:szCs w:val="21"/>
              </w:rPr>
              <w:t>I</w:t>
            </w:r>
            <w:r>
              <w:rPr>
                <w:rFonts w:ascii="宋体" w:hAnsi="宋体" w:hint="eastAsia"/>
                <w:color w:val="000000"/>
                <w:kern w:val="0"/>
                <w:szCs w:val="21"/>
              </w:rPr>
              <w:t>类、</w:t>
            </w:r>
            <w:r>
              <w:rPr>
                <w:rFonts w:eastAsia="等线"/>
                <w:color w:val="000000"/>
                <w:kern w:val="0"/>
                <w:szCs w:val="21"/>
              </w:rPr>
              <w:t>IPX0</w:t>
            </w:r>
            <w:r>
              <w:rPr>
                <w:rFonts w:ascii="宋体" w:hAnsi="宋体" w:hint="eastAsia"/>
                <w:color w:val="000000"/>
                <w:kern w:val="0"/>
                <w:szCs w:val="21"/>
              </w:rPr>
              <w:t>、非</w:t>
            </w:r>
            <w:r>
              <w:rPr>
                <w:rFonts w:eastAsia="等线"/>
                <w:color w:val="000000"/>
                <w:kern w:val="0"/>
                <w:szCs w:val="21"/>
              </w:rPr>
              <w:t>AP</w:t>
            </w:r>
            <w:r>
              <w:rPr>
                <w:rFonts w:ascii="宋体" w:hAnsi="宋体" w:hint="eastAsia"/>
                <w:color w:val="000000"/>
                <w:kern w:val="0"/>
                <w:szCs w:val="21"/>
              </w:rPr>
              <w:t>类和</w:t>
            </w:r>
            <w:r>
              <w:rPr>
                <w:rFonts w:eastAsia="等线"/>
                <w:color w:val="000000"/>
                <w:kern w:val="0"/>
                <w:szCs w:val="21"/>
              </w:rPr>
              <w:t>APG</w:t>
            </w:r>
            <w:r>
              <w:rPr>
                <w:rFonts w:ascii="宋体" w:hAnsi="宋体" w:hint="eastAsia"/>
                <w:color w:val="000000"/>
                <w:kern w:val="0"/>
                <w:szCs w:val="21"/>
              </w:rPr>
              <w:t>类设备</w:t>
            </w:r>
          </w:p>
        </w:tc>
        <w:tc>
          <w:tcPr>
            <w:tcW w:w="1275" w:type="dxa"/>
            <w:tcBorders>
              <w:top w:val="nil"/>
              <w:left w:val="nil"/>
              <w:bottom w:val="single" w:sz="8" w:space="0" w:color="000000"/>
              <w:right w:val="single" w:sz="8" w:space="0" w:color="auto"/>
            </w:tcBorders>
          </w:tcPr>
          <w:p w14:paraId="06ABF35D"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4F9D8004"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6B0265FB" w14:textId="77777777" w:rsidR="00F74AA7" w:rsidRDefault="00F74AA7" w:rsidP="00981F50">
            <w:pPr>
              <w:widowControl/>
              <w:rPr>
                <w:rFonts w:eastAsia="等线"/>
                <w:color w:val="000000"/>
                <w:kern w:val="0"/>
                <w:szCs w:val="21"/>
              </w:rPr>
            </w:pPr>
          </w:p>
        </w:tc>
      </w:tr>
      <w:tr w:rsidR="00F74AA7" w14:paraId="659C01D2" w14:textId="560F427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4A5FEA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F287C8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F3F2C86"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符合标准</w:t>
            </w:r>
            <w:r>
              <w:rPr>
                <w:color w:val="000000"/>
                <w:kern w:val="0"/>
                <w:szCs w:val="21"/>
              </w:rPr>
              <w:t>YY 0505-2012</w:t>
            </w:r>
            <w:r>
              <w:rPr>
                <w:rFonts w:ascii="宋体" w:hAnsi="宋体" w:cs="宋体" w:hint="eastAsia"/>
                <w:color w:val="000000"/>
                <w:kern w:val="0"/>
                <w:szCs w:val="21"/>
              </w:rPr>
              <w:t>的要求</w:t>
            </w:r>
          </w:p>
        </w:tc>
        <w:tc>
          <w:tcPr>
            <w:tcW w:w="1275" w:type="dxa"/>
            <w:tcBorders>
              <w:top w:val="nil"/>
              <w:left w:val="nil"/>
              <w:bottom w:val="single" w:sz="8" w:space="0" w:color="000000"/>
              <w:right w:val="single" w:sz="8" w:space="0" w:color="auto"/>
            </w:tcBorders>
          </w:tcPr>
          <w:p w14:paraId="66A943A1"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BCE2C89"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275F234" w14:textId="77777777" w:rsidR="00F74AA7" w:rsidRDefault="00F74AA7" w:rsidP="00981F50">
            <w:pPr>
              <w:widowControl/>
              <w:rPr>
                <w:rFonts w:ascii="宋体" w:hAnsi="宋体" w:cs="宋体"/>
                <w:color w:val="000000"/>
                <w:kern w:val="0"/>
                <w:szCs w:val="21"/>
              </w:rPr>
            </w:pPr>
          </w:p>
        </w:tc>
      </w:tr>
      <w:tr w:rsidR="00F74AA7" w14:paraId="6F188C71" w14:textId="21D96AF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CFEB9E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32F440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751FB0B" w14:textId="77777777" w:rsidR="00F74AA7" w:rsidRDefault="00F74AA7" w:rsidP="00981F50">
            <w:pPr>
              <w:widowControl/>
              <w:rPr>
                <w:rFonts w:eastAsia="等线"/>
                <w:color w:val="000000"/>
                <w:kern w:val="0"/>
                <w:szCs w:val="21"/>
              </w:rPr>
            </w:pPr>
            <w:r>
              <w:rPr>
                <w:rFonts w:eastAsia="等线"/>
                <w:color w:val="000000"/>
                <w:kern w:val="0"/>
                <w:szCs w:val="21"/>
              </w:rPr>
              <w:t>5</w:t>
            </w:r>
            <w:r>
              <w:rPr>
                <w:rFonts w:ascii="宋体" w:hAnsi="宋体" w:hint="eastAsia"/>
                <w:color w:val="000000"/>
                <w:kern w:val="0"/>
                <w:szCs w:val="21"/>
              </w:rPr>
              <w:t>、照明系统：</w:t>
            </w:r>
            <w:r>
              <w:rPr>
                <w:rFonts w:eastAsia="等线"/>
                <w:color w:val="000000"/>
                <w:kern w:val="0"/>
                <w:szCs w:val="21"/>
              </w:rPr>
              <w:t>LED</w:t>
            </w:r>
            <w:r>
              <w:rPr>
                <w:rFonts w:ascii="宋体" w:hAnsi="宋体" w:hint="eastAsia"/>
                <w:color w:val="000000"/>
                <w:kern w:val="0"/>
                <w:szCs w:val="21"/>
              </w:rPr>
              <w:t>光源</w:t>
            </w:r>
          </w:p>
        </w:tc>
        <w:tc>
          <w:tcPr>
            <w:tcW w:w="1275" w:type="dxa"/>
            <w:tcBorders>
              <w:top w:val="nil"/>
              <w:left w:val="nil"/>
              <w:bottom w:val="single" w:sz="8" w:space="0" w:color="000000"/>
              <w:right w:val="single" w:sz="8" w:space="0" w:color="auto"/>
            </w:tcBorders>
          </w:tcPr>
          <w:p w14:paraId="036E1047"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67CDD4F3"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2CEA4B4C" w14:textId="77777777" w:rsidR="00F74AA7" w:rsidRDefault="00F74AA7" w:rsidP="00981F50">
            <w:pPr>
              <w:widowControl/>
              <w:rPr>
                <w:rFonts w:eastAsia="等线"/>
                <w:color w:val="000000"/>
                <w:kern w:val="0"/>
                <w:szCs w:val="21"/>
              </w:rPr>
            </w:pPr>
          </w:p>
        </w:tc>
      </w:tr>
      <w:tr w:rsidR="00F74AA7" w14:paraId="237768EF" w14:textId="33575ED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BD0B4C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0B3F52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2D0E896" w14:textId="77777777" w:rsidR="00F74AA7" w:rsidRDefault="00F74AA7" w:rsidP="00981F50">
            <w:pPr>
              <w:widowControl/>
              <w:rPr>
                <w:rFonts w:eastAsia="等线"/>
                <w:color w:val="000000"/>
                <w:kern w:val="0"/>
                <w:szCs w:val="21"/>
              </w:rPr>
            </w:pPr>
            <w:r>
              <w:rPr>
                <w:rFonts w:eastAsia="等线"/>
                <w:color w:val="000000"/>
                <w:kern w:val="0"/>
                <w:szCs w:val="21"/>
              </w:rPr>
              <w:t>6</w:t>
            </w:r>
            <w:r>
              <w:rPr>
                <w:rFonts w:ascii="宋体" w:hAnsi="宋体" w:hint="eastAsia"/>
                <w:color w:val="000000"/>
                <w:kern w:val="0"/>
                <w:szCs w:val="21"/>
              </w:rPr>
              <w:t xml:space="preserve">、噪声 ≤ </w:t>
            </w:r>
            <w:r>
              <w:rPr>
                <w:rFonts w:eastAsia="等线"/>
                <w:color w:val="000000"/>
                <w:kern w:val="0"/>
                <w:szCs w:val="21"/>
              </w:rPr>
              <w:t>65 dB</w:t>
            </w:r>
          </w:p>
        </w:tc>
        <w:tc>
          <w:tcPr>
            <w:tcW w:w="1275" w:type="dxa"/>
            <w:tcBorders>
              <w:top w:val="nil"/>
              <w:left w:val="nil"/>
              <w:bottom w:val="single" w:sz="8" w:space="0" w:color="000000"/>
              <w:right w:val="single" w:sz="8" w:space="0" w:color="auto"/>
            </w:tcBorders>
          </w:tcPr>
          <w:p w14:paraId="4C2C59F2"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6FA9E77F"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39DEAC89" w14:textId="77777777" w:rsidR="00F74AA7" w:rsidRDefault="00F74AA7" w:rsidP="00981F50">
            <w:pPr>
              <w:widowControl/>
              <w:rPr>
                <w:rFonts w:eastAsia="等线"/>
                <w:color w:val="000000"/>
                <w:kern w:val="0"/>
                <w:szCs w:val="21"/>
              </w:rPr>
            </w:pPr>
          </w:p>
        </w:tc>
      </w:tr>
      <w:tr w:rsidR="00F74AA7" w14:paraId="5D710065" w14:textId="2E8DC75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701534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8E4629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CA83E75" w14:textId="77777777" w:rsidR="00F74AA7" w:rsidRDefault="00F74AA7" w:rsidP="00981F50">
            <w:pPr>
              <w:widowControl/>
              <w:rPr>
                <w:rFonts w:eastAsia="等线"/>
                <w:color w:val="000000"/>
                <w:kern w:val="0"/>
                <w:szCs w:val="21"/>
              </w:rPr>
            </w:pPr>
            <w:r>
              <w:rPr>
                <w:rFonts w:eastAsia="等线"/>
                <w:color w:val="000000"/>
                <w:kern w:val="0"/>
                <w:szCs w:val="21"/>
              </w:rPr>
              <w:t>7</w:t>
            </w:r>
            <w:r>
              <w:rPr>
                <w:rFonts w:ascii="宋体" w:hAnsi="宋体" w:hint="eastAsia"/>
                <w:color w:val="000000"/>
                <w:kern w:val="0"/>
                <w:szCs w:val="21"/>
              </w:rPr>
              <w:t>、运行模式</w:t>
            </w:r>
            <w:r>
              <w:rPr>
                <w:rFonts w:eastAsia="等线"/>
                <w:color w:val="000000"/>
                <w:kern w:val="0"/>
                <w:szCs w:val="21"/>
              </w:rPr>
              <w:t>:</w:t>
            </w:r>
            <w:r>
              <w:rPr>
                <w:rFonts w:ascii="宋体" w:hAnsi="宋体" w:hint="eastAsia"/>
                <w:color w:val="000000"/>
                <w:kern w:val="0"/>
                <w:szCs w:val="21"/>
              </w:rPr>
              <w:t>连续运行</w:t>
            </w:r>
          </w:p>
        </w:tc>
        <w:tc>
          <w:tcPr>
            <w:tcW w:w="1275" w:type="dxa"/>
            <w:tcBorders>
              <w:top w:val="nil"/>
              <w:left w:val="nil"/>
              <w:bottom w:val="single" w:sz="8" w:space="0" w:color="000000"/>
              <w:right w:val="single" w:sz="8" w:space="0" w:color="auto"/>
            </w:tcBorders>
          </w:tcPr>
          <w:p w14:paraId="3AAADE37"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2AC46F07"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1025C1C2" w14:textId="77777777" w:rsidR="00F74AA7" w:rsidRDefault="00F74AA7" w:rsidP="00981F50">
            <w:pPr>
              <w:widowControl/>
              <w:rPr>
                <w:rFonts w:eastAsia="等线"/>
                <w:color w:val="000000"/>
                <w:kern w:val="0"/>
                <w:szCs w:val="21"/>
              </w:rPr>
            </w:pPr>
          </w:p>
        </w:tc>
      </w:tr>
      <w:tr w:rsidR="00F74AA7" w14:paraId="1DAB73FE" w14:textId="1386DED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329002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6F6B8D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21F1669"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环境要求：</w:t>
            </w:r>
          </w:p>
        </w:tc>
        <w:tc>
          <w:tcPr>
            <w:tcW w:w="1275" w:type="dxa"/>
            <w:tcBorders>
              <w:top w:val="nil"/>
              <w:left w:val="nil"/>
              <w:bottom w:val="single" w:sz="8" w:space="0" w:color="000000"/>
              <w:right w:val="single" w:sz="8" w:space="0" w:color="auto"/>
            </w:tcBorders>
          </w:tcPr>
          <w:p w14:paraId="6B87705F"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68BCAA51"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381F636D" w14:textId="77777777" w:rsidR="00F74AA7" w:rsidRDefault="00F74AA7" w:rsidP="00981F50">
            <w:pPr>
              <w:widowControl/>
              <w:rPr>
                <w:rFonts w:ascii="宋体" w:hAnsi="宋体" w:cs="宋体"/>
                <w:color w:val="000000"/>
                <w:kern w:val="0"/>
                <w:szCs w:val="21"/>
              </w:rPr>
            </w:pPr>
          </w:p>
        </w:tc>
      </w:tr>
      <w:tr w:rsidR="00F74AA7" w14:paraId="712B48DE" w14:textId="2736227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58D937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35E2A6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E8E38F1" w14:textId="77777777" w:rsidR="00F74AA7" w:rsidRDefault="00F74AA7" w:rsidP="00981F50">
            <w:pPr>
              <w:widowControl/>
              <w:rPr>
                <w:rFonts w:eastAsia="等线"/>
                <w:color w:val="000000"/>
                <w:kern w:val="0"/>
                <w:szCs w:val="21"/>
              </w:rPr>
            </w:pPr>
            <w:r>
              <w:rPr>
                <w:rFonts w:eastAsia="等线"/>
                <w:color w:val="000000"/>
                <w:kern w:val="0"/>
                <w:szCs w:val="21"/>
              </w:rPr>
              <w:t>1</w:t>
            </w:r>
            <w:r>
              <w:rPr>
                <w:rFonts w:ascii="宋体" w:hAnsi="宋体" w:hint="eastAsia"/>
                <w:color w:val="000000"/>
                <w:kern w:val="0"/>
                <w:szCs w:val="21"/>
              </w:rPr>
              <w:t>、使用环境</w:t>
            </w:r>
          </w:p>
        </w:tc>
        <w:tc>
          <w:tcPr>
            <w:tcW w:w="1275" w:type="dxa"/>
            <w:tcBorders>
              <w:top w:val="nil"/>
              <w:left w:val="nil"/>
              <w:bottom w:val="single" w:sz="8" w:space="0" w:color="000000"/>
              <w:right w:val="single" w:sz="8" w:space="0" w:color="auto"/>
            </w:tcBorders>
          </w:tcPr>
          <w:p w14:paraId="791044D4" w14:textId="77777777" w:rsidR="00F74AA7" w:rsidRDefault="00F74AA7" w:rsidP="00981F50">
            <w:pPr>
              <w:widowControl/>
              <w:rPr>
                <w:rFonts w:eastAsia="等线"/>
                <w:color w:val="000000"/>
                <w:kern w:val="0"/>
                <w:szCs w:val="21"/>
              </w:rPr>
            </w:pPr>
          </w:p>
        </w:tc>
        <w:tc>
          <w:tcPr>
            <w:tcW w:w="851" w:type="dxa"/>
            <w:tcBorders>
              <w:top w:val="nil"/>
              <w:left w:val="nil"/>
              <w:bottom w:val="single" w:sz="8" w:space="0" w:color="000000"/>
              <w:right w:val="single" w:sz="8" w:space="0" w:color="auto"/>
            </w:tcBorders>
          </w:tcPr>
          <w:p w14:paraId="08085B17" w14:textId="77777777" w:rsidR="00F74AA7" w:rsidRDefault="00F74AA7" w:rsidP="00981F50">
            <w:pPr>
              <w:widowControl/>
              <w:rPr>
                <w:rFonts w:eastAsia="等线"/>
                <w:color w:val="000000"/>
                <w:kern w:val="0"/>
                <w:szCs w:val="21"/>
              </w:rPr>
            </w:pPr>
          </w:p>
        </w:tc>
        <w:tc>
          <w:tcPr>
            <w:tcW w:w="648" w:type="dxa"/>
            <w:tcBorders>
              <w:top w:val="nil"/>
              <w:left w:val="nil"/>
              <w:bottom w:val="single" w:sz="8" w:space="0" w:color="000000"/>
              <w:right w:val="single" w:sz="8" w:space="0" w:color="auto"/>
            </w:tcBorders>
          </w:tcPr>
          <w:p w14:paraId="62D50F36" w14:textId="77777777" w:rsidR="00F74AA7" w:rsidRDefault="00F74AA7" w:rsidP="00981F50">
            <w:pPr>
              <w:widowControl/>
              <w:rPr>
                <w:rFonts w:eastAsia="等线"/>
                <w:color w:val="000000"/>
                <w:kern w:val="0"/>
                <w:szCs w:val="21"/>
              </w:rPr>
            </w:pPr>
          </w:p>
        </w:tc>
      </w:tr>
      <w:tr w:rsidR="00F74AA7" w14:paraId="1DBE9421" w14:textId="22B57E9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4976C4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020B9F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28B86C8"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环境温度</w:t>
            </w:r>
            <w:r>
              <w:rPr>
                <w:color w:val="000000"/>
                <w:kern w:val="0"/>
                <w:szCs w:val="21"/>
              </w:rPr>
              <w:t xml:space="preserve">:5 </w:t>
            </w:r>
            <w:r>
              <w:rPr>
                <w:rFonts w:ascii="宋体" w:hAnsi="宋体" w:cs="宋体" w:hint="eastAsia"/>
                <w:color w:val="000000"/>
                <w:kern w:val="0"/>
                <w:szCs w:val="21"/>
              </w:rPr>
              <w:t>℃～</w:t>
            </w:r>
            <w:r>
              <w:rPr>
                <w:color w:val="000000"/>
                <w:kern w:val="0"/>
                <w:szCs w:val="21"/>
              </w:rPr>
              <w:t xml:space="preserve">40 </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6B708C70"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37A8A3C"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27C6E10B" w14:textId="77777777" w:rsidR="00F74AA7" w:rsidRDefault="00F74AA7" w:rsidP="00981F50">
            <w:pPr>
              <w:widowControl/>
              <w:rPr>
                <w:rFonts w:ascii="宋体" w:hAnsi="宋体" w:cs="宋体"/>
                <w:color w:val="000000"/>
                <w:kern w:val="0"/>
                <w:szCs w:val="21"/>
              </w:rPr>
            </w:pPr>
          </w:p>
        </w:tc>
      </w:tr>
      <w:tr w:rsidR="00F74AA7" w14:paraId="0E8ABA10" w14:textId="13B4299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34577E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B1692F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C100B34"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相对湿度≤</w:t>
            </w:r>
            <w:r>
              <w:rPr>
                <w:color w:val="000000"/>
                <w:kern w:val="0"/>
                <w:szCs w:val="21"/>
              </w:rPr>
              <w:t>80</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42A4F5DA"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6E06D5E"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01ABF0A8" w14:textId="77777777" w:rsidR="00F74AA7" w:rsidRDefault="00F74AA7" w:rsidP="00981F50">
            <w:pPr>
              <w:widowControl/>
              <w:rPr>
                <w:rFonts w:ascii="宋体" w:hAnsi="宋体" w:cs="宋体"/>
                <w:color w:val="000000"/>
                <w:kern w:val="0"/>
                <w:szCs w:val="21"/>
              </w:rPr>
            </w:pPr>
          </w:p>
        </w:tc>
      </w:tr>
      <w:tr w:rsidR="00F74AA7" w14:paraId="5ECB3B87" w14:textId="3C3C00F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B10A82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90F4CF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B094C91" w14:textId="77777777" w:rsidR="00F74AA7" w:rsidRDefault="00F74AA7" w:rsidP="00981F50">
            <w:pPr>
              <w:widowControl/>
              <w:rPr>
                <w:rFonts w:ascii="宋体" w:hAnsi="宋体" w:cs="宋体"/>
                <w:color w:val="000000"/>
                <w:kern w:val="0"/>
                <w:szCs w:val="21"/>
              </w:rPr>
            </w:pPr>
            <w:r>
              <w:rPr>
                <w:rFonts w:ascii="宋体" w:hAnsi="宋体" w:cs="宋体" w:hint="eastAsia"/>
                <w:color w:val="000000"/>
                <w:kern w:val="0"/>
                <w:szCs w:val="21"/>
              </w:rPr>
              <w:t>大气压力</w:t>
            </w:r>
            <w:r>
              <w:rPr>
                <w:color w:val="000000"/>
                <w:kern w:val="0"/>
                <w:szCs w:val="21"/>
              </w:rPr>
              <w:t>:</w:t>
            </w:r>
            <w:r>
              <w:rPr>
                <w:rFonts w:ascii="宋体" w:hAnsi="宋体" w:cs="宋体" w:hint="eastAsia"/>
                <w:color w:val="000000"/>
                <w:kern w:val="0"/>
                <w:szCs w:val="21"/>
              </w:rPr>
              <w:t>；</w:t>
            </w:r>
            <w:r>
              <w:rPr>
                <w:color w:val="000000"/>
                <w:kern w:val="0"/>
                <w:szCs w:val="21"/>
              </w:rPr>
              <w:t>860 hPa</w:t>
            </w:r>
            <w:r>
              <w:rPr>
                <w:rFonts w:ascii="宋体" w:hAnsi="宋体" w:cs="宋体" w:hint="eastAsia"/>
                <w:color w:val="000000"/>
                <w:kern w:val="0"/>
                <w:szCs w:val="21"/>
              </w:rPr>
              <w:t>～</w:t>
            </w:r>
            <w:r>
              <w:rPr>
                <w:color w:val="000000"/>
                <w:kern w:val="0"/>
                <w:szCs w:val="21"/>
              </w:rPr>
              <w:t>1060 hPa</w:t>
            </w:r>
          </w:p>
        </w:tc>
        <w:tc>
          <w:tcPr>
            <w:tcW w:w="1275" w:type="dxa"/>
            <w:tcBorders>
              <w:top w:val="nil"/>
              <w:left w:val="nil"/>
              <w:bottom w:val="single" w:sz="8" w:space="0" w:color="000000"/>
              <w:right w:val="single" w:sz="8" w:space="0" w:color="auto"/>
            </w:tcBorders>
          </w:tcPr>
          <w:p w14:paraId="20F4D8E3" w14:textId="77777777" w:rsidR="00F74AA7" w:rsidRDefault="00F74AA7" w:rsidP="00981F50">
            <w:pPr>
              <w:widowControl/>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58449BB5" w14:textId="77777777" w:rsidR="00F74AA7" w:rsidRDefault="00F74AA7" w:rsidP="00981F50">
            <w:pPr>
              <w:widowControl/>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4FF17AB" w14:textId="77777777" w:rsidR="00F74AA7" w:rsidRDefault="00F74AA7" w:rsidP="00981F50">
            <w:pPr>
              <w:widowControl/>
              <w:rPr>
                <w:rFonts w:ascii="宋体" w:hAnsi="宋体" w:cs="宋体"/>
                <w:color w:val="000000"/>
                <w:kern w:val="0"/>
                <w:szCs w:val="21"/>
              </w:rPr>
            </w:pPr>
          </w:p>
        </w:tc>
      </w:tr>
      <w:tr w:rsidR="00F74AA7" w14:paraId="4C30521C" w14:textId="293BF49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5B796C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F1FA62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C372FC4" w14:textId="77777777" w:rsidR="00F74AA7" w:rsidRDefault="00F74AA7" w:rsidP="00981F50">
            <w:pPr>
              <w:widowControl/>
              <w:jc w:val="left"/>
              <w:rPr>
                <w:rFonts w:ascii="宋体" w:hAnsi="宋体" w:cs="宋体"/>
                <w:color w:val="000000"/>
                <w:kern w:val="0"/>
                <w:szCs w:val="21"/>
              </w:rPr>
            </w:pPr>
            <w:r>
              <w:rPr>
                <w:rFonts w:ascii="宋体" w:hAnsi="宋体" w:cs="宋体" w:hint="eastAsia"/>
                <w:color w:val="000000"/>
                <w:kern w:val="0"/>
                <w:szCs w:val="21"/>
              </w:rPr>
              <w:t>环境温度</w:t>
            </w:r>
            <w:r>
              <w:rPr>
                <w:color w:val="000000"/>
                <w:kern w:val="0"/>
                <w:szCs w:val="21"/>
              </w:rPr>
              <w:t xml:space="preserve">-40 </w:t>
            </w:r>
            <w:r>
              <w:rPr>
                <w:rFonts w:ascii="宋体" w:hAnsi="宋体" w:cs="宋体" w:hint="eastAsia"/>
                <w:color w:val="000000"/>
                <w:kern w:val="0"/>
                <w:szCs w:val="21"/>
              </w:rPr>
              <w:t>℃～</w:t>
            </w:r>
            <w:r>
              <w:rPr>
                <w:color w:val="000000"/>
                <w:kern w:val="0"/>
                <w:szCs w:val="21"/>
              </w:rPr>
              <w:t xml:space="preserve">55 </w:t>
            </w:r>
            <w:r>
              <w:rPr>
                <w:rFonts w:ascii="宋体" w:hAnsi="宋体" w:cs="宋体" w:hint="eastAsia"/>
                <w:color w:val="000000"/>
                <w:kern w:val="0"/>
                <w:szCs w:val="21"/>
              </w:rPr>
              <w:t>℃</w:t>
            </w:r>
          </w:p>
        </w:tc>
        <w:tc>
          <w:tcPr>
            <w:tcW w:w="1275" w:type="dxa"/>
            <w:tcBorders>
              <w:top w:val="nil"/>
              <w:left w:val="nil"/>
              <w:bottom w:val="single" w:sz="8" w:space="0" w:color="000000"/>
              <w:right w:val="single" w:sz="8" w:space="0" w:color="auto"/>
            </w:tcBorders>
          </w:tcPr>
          <w:p w14:paraId="39087FB2" w14:textId="77777777" w:rsidR="00F74AA7" w:rsidRDefault="00F74AA7" w:rsidP="00981F50">
            <w:pPr>
              <w:widowControl/>
              <w:jc w:val="left"/>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46C988B" w14:textId="77777777" w:rsidR="00F74AA7" w:rsidRDefault="00F74AA7" w:rsidP="00981F50">
            <w:pPr>
              <w:widowControl/>
              <w:jc w:val="left"/>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C22BC76" w14:textId="77777777" w:rsidR="00F74AA7" w:rsidRDefault="00F74AA7" w:rsidP="00981F50">
            <w:pPr>
              <w:widowControl/>
              <w:jc w:val="left"/>
              <w:rPr>
                <w:rFonts w:ascii="宋体" w:hAnsi="宋体" w:cs="宋体"/>
                <w:color w:val="000000"/>
                <w:kern w:val="0"/>
                <w:szCs w:val="21"/>
              </w:rPr>
            </w:pPr>
          </w:p>
        </w:tc>
      </w:tr>
      <w:tr w:rsidR="00F74AA7" w14:paraId="6A24B54E" w14:textId="5BA4EDE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4CAE93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760E1A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ABDB063" w14:textId="77777777" w:rsidR="00F74AA7" w:rsidRDefault="00F74AA7" w:rsidP="00981F50">
            <w:pPr>
              <w:widowControl/>
              <w:jc w:val="left"/>
              <w:rPr>
                <w:rFonts w:ascii="宋体" w:hAnsi="宋体" w:cs="宋体"/>
                <w:color w:val="000000"/>
                <w:kern w:val="0"/>
                <w:szCs w:val="21"/>
              </w:rPr>
            </w:pPr>
            <w:r>
              <w:rPr>
                <w:rFonts w:ascii="宋体" w:hAnsi="宋体" w:cs="宋体" w:hint="eastAsia"/>
                <w:color w:val="000000"/>
                <w:kern w:val="0"/>
                <w:szCs w:val="21"/>
              </w:rPr>
              <w:t>相对湿度</w:t>
            </w:r>
            <w:r>
              <w:rPr>
                <w:color w:val="000000"/>
                <w:kern w:val="0"/>
                <w:szCs w:val="21"/>
              </w:rPr>
              <w:t>10%</w:t>
            </w:r>
            <w:r>
              <w:rPr>
                <w:rFonts w:ascii="宋体" w:hAnsi="宋体" w:cs="宋体" w:hint="eastAsia"/>
                <w:color w:val="000000"/>
                <w:kern w:val="0"/>
                <w:szCs w:val="21"/>
              </w:rPr>
              <w:t>～</w:t>
            </w:r>
            <w:r>
              <w:rPr>
                <w:color w:val="000000"/>
                <w:kern w:val="0"/>
                <w:szCs w:val="21"/>
              </w:rPr>
              <w:t>80%</w:t>
            </w:r>
          </w:p>
        </w:tc>
        <w:tc>
          <w:tcPr>
            <w:tcW w:w="1275" w:type="dxa"/>
            <w:tcBorders>
              <w:top w:val="nil"/>
              <w:left w:val="nil"/>
              <w:bottom w:val="single" w:sz="8" w:space="0" w:color="000000"/>
              <w:right w:val="single" w:sz="8" w:space="0" w:color="auto"/>
            </w:tcBorders>
          </w:tcPr>
          <w:p w14:paraId="20D4F952" w14:textId="77777777" w:rsidR="00F74AA7" w:rsidRDefault="00F74AA7" w:rsidP="00981F50">
            <w:pPr>
              <w:widowControl/>
              <w:jc w:val="left"/>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009D25D6" w14:textId="77777777" w:rsidR="00F74AA7" w:rsidRDefault="00F74AA7" w:rsidP="00981F50">
            <w:pPr>
              <w:widowControl/>
              <w:jc w:val="left"/>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6146CA0C" w14:textId="77777777" w:rsidR="00F74AA7" w:rsidRDefault="00F74AA7" w:rsidP="00981F50">
            <w:pPr>
              <w:widowControl/>
              <w:jc w:val="left"/>
              <w:rPr>
                <w:rFonts w:ascii="宋体" w:hAnsi="宋体" w:cs="宋体"/>
                <w:color w:val="000000"/>
                <w:kern w:val="0"/>
                <w:szCs w:val="21"/>
              </w:rPr>
            </w:pPr>
          </w:p>
        </w:tc>
      </w:tr>
      <w:tr w:rsidR="00F74AA7" w14:paraId="23981AC8" w14:textId="73C20B1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D4C6E6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833D23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71534D2" w14:textId="77777777" w:rsidR="00F74AA7" w:rsidRDefault="00F74AA7" w:rsidP="00981F50">
            <w:pPr>
              <w:widowControl/>
              <w:jc w:val="left"/>
              <w:rPr>
                <w:rFonts w:ascii="宋体" w:hAnsi="宋体" w:cs="宋体"/>
                <w:color w:val="000000"/>
                <w:kern w:val="0"/>
                <w:szCs w:val="21"/>
              </w:rPr>
            </w:pPr>
            <w:r>
              <w:rPr>
                <w:rFonts w:ascii="宋体" w:hAnsi="宋体" w:cs="宋体" w:hint="eastAsia"/>
                <w:color w:val="000000"/>
                <w:kern w:val="0"/>
                <w:szCs w:val="21"/>
              </w:rPr>
              <w:t>大气压力</w:t>
            </w:r>
            <w:r>
              <w:rPr>
                <w:color w:val="000000"/>
                <w:kern w:val="0"/>
                <w:szCs w:val="21"/>
              </w:rPr>
              <w:t>500 hPa</w:t>
            </w:r>
            <w:r>
              <w:rPr>
                <w:rFonts w:ascii="宋体" w:hAnsi="宋体" w:cs="宋体" w:hint="eastAsia"/>
                <w:color w:val="000000"/>
                <w:kern w:val="0"/>
                <w:szCs w:val="21"/>
              </w:rPr>
              <w:t>～</w:t>
            </w:r>
            <w:r>
              <w:rPr>
                <w:color w:val="000000"/>
                <w:kern w:val="0"/>
                <w:szCs w:val="21"/>
              </w:rPr>
              <w:t>1060 hPa</w:t>
            </w:r>
          </w:p>
        </w:tc>
        <w:tc>
          <w:tcPr>
            <w:tcW w:w="1275" w:type="dxa"/>
            <w:tcBorders>
              <w:top w:val="nil"/>
              <w:left w:val="nil"/>
              <w:bottom w:val="single" w:sz="8" w:space="0" w:color="000000"/>
              <w:right w:val="single" w:sz="8" w:space="0" w:color="auto"/>
            </w:tcBorders>
          </w:tcPr>
          <w:p w14:paraId="72DC6B56" w14:textId="77777777" w:rsidR="00F74AA7" w:rsidRDefault="00F74AA7" w:rsidP="00981F50">
            <w:pPr>
              <w:widowControl/>
              <w:jc w:val="left"/>
              <w:rPr>
                <w:rFonts w:ascii="宋体" w:hAnsi="宋体" w:cs="宋体"/>
                <w:color w:val="000000"/>
                <w:kern w:val="0"/>
                <w:szCs w:val="21"/>
              </w:rPr>
            </w:pPr>
          </w:p>
        </w:tc>
        <w:tc>
          <w:tcPr>
            <w:tcW w:w="851" w:type="dxa"/>
            <w:tcBorders>
              <w:top w:val="nil"/>
              <w:left w:val="nil"/>
              <w:bottom w:val="single" w:sz="8" w:space="0" w:color="000000"/>
              <w:right w:val="single" w:sz="8" w:space="0" w:color="auto"/>
            </w:tcBorders>
          </w:tcPr>
          <w:p w14:paraId="3A3E5489" w14:textId="77777777" w:rsidR="00F74AA7" w:rsidRDefault="00F74AA7" w:rsidP="00981F50">
            <w:pPr>
              <w:widowControl/>
              <w:jc w:val="left"/>
              <w:rPr>
                <w:rFonts w:ascii="宋体" w:hAnsi="宋体" w:cs="宋体"/>
                <w:color w:val="000000"/>
                <w:kern w:val="0"/>
                <w:szCs w:val="21"/>
              </w:rPr>
            </w:pPr>
          </w:p>
        </w:tc>
        <w:tc>
          <w:tcPr>
            <w:tcW w:w="648" w:type="dxa"/>
            <w:tcBorders>
              <w:top w:val="nil"/>
              <w:left w:val="nil"/>
              <w:bottom w:val="single" w:sz="8" w:space="0" w:color="000000"/>
              <w:right w:val="single" w:sz="8" w:space="0" w:color="auto"/>
            </w:tcBorders>
          </w:tcPr>
          <w:p w14:paraId="76317927" w14:textId="77777777" w:rsidR="00F74AA7" w:rsidRDefault="00F74AA7" w:rsidP="00981F50">
            <w:pPr>
              <w:widowControl/>
              <w:jc w:val="left"/>
              <w:rPr>
                <w:rFonts w:ascii="宋体" w:hAnsi="宋体" w:cs="宋体"/>
                <w:color w:val="000000"/>
                <w:kern w:val="0"/>
                <w:szCs w:val="21"/>
              </w:rPr>
            </w:pPr>
          </w:p>
        </w:tc>
      </w:tr>
      <w:tr w:rsidR="00F74AA7" w14:paraId="66ACB507" w14:textId="6301C5BA"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1D4830DE"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9</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75876FB0"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根管测量仪</w:t>
            </w:r>
          </w:p>
        </w:tc>
        <w:tc>
          <w:tcPr>
            <w:tcW w:w="4108" w:type="dxa"/>
            <w:tcBorders>
              <w:top w:val="nil"/>
              <w:left w:val="nil"/>
              <w:bottom w:val="single" w:sz="8" w:space="0" w:color="000000"/>
              <w:right w:val="single" w:sz="8" w:space="0" w:color="auto"/>
            </w:tcBorders>
            <w:shd w:val="clear" w:color="auto" w:fill="auto"/>
            <w:noWrap/>
            <w:vAlign w:val="center"/>
          </w:tcPr>
          <w:p w14:paraId="67D4B83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技术参数：</w:t>
            </w:r>
          </w:p>
        </w:tc>
        <w:tc>
          <w:tcPr>
            <w:tcW w:w="1275" w:type="dxa"/>
            <w:tcBorders>
              <w:top w:val="nil"/>
              <w:left w:val="nil"/>
              <w:bottom w:val="single" w:sz="8" w:space="0" w:color="000000"/>
              <w:right w:val="single" w:sz="8" w:space="0" w:color="auto"/>
            </w:tcBorders>
          </w:tcPr>
          <w:p w14:paraId="0B0418A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3FF061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60B5473" w14:textId="77777777" w:rsidR="00F74AA7" w:rsidRDefault="00F74AA7" w:rsidP="00981F50">
            <w:pPr>
              <w:widowControl/>
              <w:rPr>
                <w:rFonts w:ascii="宋体" w:hAnsi="宋体" w:cs="宋体"/>
                <w:color w:val="000000"/>
                <w:kern w:val="0"/>
                <w:sz w:val="22"/>
                <w:szCs w:val="22"/>
              </w:rPr>
            </w:pPr>
          </w:p>
        </w:tc>
      </w:tr>
      <w:tr w:rsidR="00F74AA7" w14:paraId="5916DA57" w14:textId="0BB39E7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AA9C89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E8092F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593906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l电气性能：</w:t>
            </w:r>
          </w:p>
        </w:tc>
        <w:tc>
          <w:tcPr>
            <w:tcW w:w="1275" w:type="dxa"/>
            <w:tcBorders>
              <w:top w:val="nil"/>
              <w:left w:val="nil"/>
              <w:bottom w:val="single" w:sz="8" w:space="0" w:color="000000"/>
              <w:right w:val="single" w:sz="8" w:space="0" w:color="auto"/>
            </w:tcBorders>
          </w:tcPr>
          <w:p w14:paraId="03492F1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0E8874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4D3EBAB" w14:textId="77777777" w:rsidR="00F74AA7" w:rsidRDefault="00F74AA7" w:rsidP="00981F50">
            <w:pPr>
              <w:widowControl/>
              <w:rPr>
                <w:rFonts w:ascii="宋体" w:hAnsi="宋体" w:cs="宋体"/>
                <w:color w:val="000000"/>
                <w:kern w:val="0"/>
                <w:sz w:val="22"/>
                <w:szCs w:val="22"/>
              </w:rPr>
            </w:pPr>
          </w:p>
        </w:tc>
      </w:tr>
      <w:tr w:rsidR="00F74AA7" w14:paraId="5BA26361" w14:textId="5104B2D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CC3142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2E9AA4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936853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1）输出电压峰峰值</w:t>
            </w:r>
          </w:p>
        </w:tc>
        <w:tc>
          <w:tcPr>
            <w:tcW w:w="1275" w:type="dxa"/>
            <w:tcBorders>
              <w:top w:val="nil"/>
              <w:left w:val="nil"/>
              <w:bottom w:val="single" w:sz="8" w:space="0" w:color="000000"/>
              <w:right w:val="single" w:sz="8" w:space="0" w:color="auto"/>
            </w:tcBorders>
          </w:tcPr>
          <w:p w14:paraId="174BC7B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0ED7DF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C4D08DE" w14:textId="77777777" w:rsidR="00F74AA7" w:rsidRDefault="00F74AA7" w:rsidP="00981F50">
            <w:pPr>
              <w:widowControl/>
              <w:rPr>
                <w:rFonts w:ascii="宋体" w:hAnsi="宋体" w:cs="宋体"/>
                <w:color w:val="000000"/>
                <w:kern w:val="0"/>
                <w:sz w:val="22"/>
                <w:szCs w:val="22"/>
              </w:rPr>
            </w:pPr>
          </w:p>
        </w:tc>
      </w:tr>
      <w:tr w:rsidR="00F74AA7" w14:paraId="288781F0" w14:textId="7259F9A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FCB617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868162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C25FDD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开路测量，输出电压峰峰值≤350mV。</w:t>
            </w:r>
          </w:p>
        </w:tc>
        <w:tc>
          <w:tcPr>
            <w:tcW w:w="1275" w:type="dxa"/>
            <w:tcBorders>
              <w:top w:val="nil"/>
              <w:left w:val="nil"/>
              <w:bottom w:val="single" w:sz="8" w:space="0" w:color="000000"/>
              <w:right w:val="single" w:sz="8" w:space="0" w:color="auto"/>
            </w:tcBorders>
          </w:tcPr>
          <w:p w14:paraId="4DB91C2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AEF763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0CC3133" w14:textId="77777777" w:rsidR="00F74AA7" w:rsidRDefault="00F74AA7" w:rsidP="00981F50">
            <w:pPr>
              <w:widowControl/>
              <w:rPr>
                <w:rFonts w:ascii="宋体" w:hAnsi="宋体" w:cs="宋体"/>
                <w:color w:val="000000"/>
                <w:kern w:val="0"/>
                <w:sz w:val="22"/>
                <w:szCs w:val="22"/>
              </w:rPr>
            </w:pPr>
          </w:p>
        </w:tc>
      </w:tr>
      <w:tr w:rsidR="00F74AA7" w14:paraId="23E69F15" w14:textId="348832C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190987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335397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BEA3B0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2）最大输出幅度值</w:t>
            </w:r>
          </w:p>
        </w:tc>
        <w:tc>
          <w:tcPr>
            <w:tcW w:w="1275" w:type="dxa"/>
            <w:tcBorders>
              <w:top w:val="nil"/>
              <w:left w:val="nil"/>
              <w:bottom w:val="single" w:sz="8" w:space="0" w:color="000000"/>
              <w:right w:val="single" w:sz="8" w:space="0" w:color="auto"/>
            </w:tcBorders>
          </w:tcPr>
          <w:p w14:paraId="2FB8C1C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56B0E3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811513D" w14:textId="77777777" w:rsidR="00F74AA7" w:rsidRDefault="00F74AA7" w:rsidP="00981F50">
            <w:pPr>
              <w:widowControl/>
              <w:rPr>
                <w:rFonts w:ascii="宋体" w:hAnsi="宋体" w:cs="宋体"/>
                <w:color w:val="000000"/>
                <w:kern w:val="0"/>
                <w:sz w:val="22"/>
                <w:szCs w:val="22"/>
              </w:rPr>
            </w:pPr>
          </w:p>
        </w:tc>
      </w:tr>
      <w:tr w:rsidR="00F74AA7" w14:paraId="122C98F1" w14:textId="7B667F0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171BCE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36990D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3E6392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根管针支架和口角挂钩之间电压≤130mV。</w:t>
            </w:r>
          </w:p>
        </w:tc>
        <w:tc>
          <w:tcPr>
            <w:tcW w:w="1275" w:type="dxa"/>
            <w:tcBorders>
              <w:top w:val="nil"/>
              <w:left w:val="nil"/>
              <w:bottom w:val="single" w:sz="8" w:space="0" w:color="000000"/>
              <w:right w:val="single" w:sz="8" w:space="0" w:color="auto"/>
            </w:tcBorders>
          </w:tcPr>
          <w:p w14:paraId="191D500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CC4139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6249E1E" w14:textId="77777777" w:rsidR="00F74AA7" w:rsidRDefault="00F74AA7" w:rsidP="00981F50">
            <w:pPr>
              <w:widowControl/>
              <w:rPr>
                <w:rFonts w:ascii="宋体" w:hAnsi="宋体" w:cs="宋体"/>
                <w:color w:val="000000"/>
                <w:kern w:val="0"/>
                <w:sz w:val="22"/>
                <w:szCs w:val="22"/>
              </w:rPr>
            </w:pPr>
          </w:p>
        </w:tc>
      </w:tr>
      <w:tr w:rsidR="00F74AA7" w14:paraId="34C02CF1" w14:textId="65D2A58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3F4195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67DC70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248FA8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3）开路和短路的影响</w:t>
            </w:r>
          </w:p>
        </w:tc>
        <w:tc>
          <w:tcPr>
            <w:tcW w:w="1275" w:type="dxa"/>
            <w:tcBorders>
              <w:top w:val="nil"/>
              <w:left w:val="nil"/>
              <w:bottom w:val="single" w:sz="8" w:space="0" w:color="000000"/>
              <w:right w:val="single" w:sz="8" w:space="0" w:color="auto"/>
            </w:tcBorders>
          </w:tcPr>
          <w:p w14:paraId="2D4E987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ADC489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D2655C9" w14:textId="77777777" w:rsidR="00F74AA7" w:rsidRDefault="00F74AA7" w:rsidP="00981F50">
            <w:pPr>
              <w:widowControl/>
              <w:rPr>
                <w:rFonts w:ascii="宋体" w:hAnsi="宋体" w:cs="宋体"/>
                <w:color w:val="000000"/>
                <w:kern w:val="0"/>
                <w:sz w:val="22"/>
                <w:szCs w:val="22"/>
              </w:rPr>
            </w:pPr>
          </w:p>
        </w:tc>
      </w:tr>
      <w:tr w:rsidR="00F74AA7" w14:paraId="19975538" w14:textId="22B5DD0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B88E4D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DC06E1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A4C3B9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能承受输出开路和短路的影响，其性能不削弱。</w:t>
            </w:r>
          </w:p>
        </w:tc>
        <w:tc>
          <w:tcPr>
            <w:tcW w:w="1275" w:type="dxa"/>
            <w:tcBorders>
              <w:top w:val="nil"/>
              <w:left w:val="nil"/>
              <w:bottom w:val="single" w:sz="8" w:space="0" w:color="000000"/>
              <w:right w:val="single" w:sz="8" w:space="0" w:color="auto"/>
            </w:tcBorders>
          </w:tcPr>
          <w:p w14:paraId="6F2E604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BC4631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5EC592A" w14:textId="77777777" w:rsidR="00F74AA7" w:rsidRDefault="00F74AA7" w:rsidP="00981F50">
            <w:pPr>
              <w:widowControl/>
              <w:rPr>
                <w:rFonts w:ascii="宋体" w:hAnsi="宋体" w:cs="宋体"/>
                <w:color w:val="000000"/>
                <w:kern w:val="0"/>
                <w:sz w:val="22"/>
                <w:szCs w:val="22"/>
              </w:rPr>
            </w:pPr>
          </w:p>
        </w:tc>
      </w:tr>
      <w:tr w:rsidR="00F74AA7" w14:paraId="2366F587" w14:textId="4725660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DAD09C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25C04B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F2E6F0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4）根尖定位参考值的准确度</w:t>
            </w:r>
          </w:p>
        </w:tc>
        <w:tc>
          <w:tcPr>
            <w:tcW w:w="1275" w:type="dxa"/>
            <w:tcBorders>
              <w:top w:val="nil"/>
              <w:left w:val="nil"/>
              <w:bottom w:val="single" w:sz="8" w:space="0" w:color="000000"/>
              <w:right w:val="single" w:sz="8" w:space="0" w:color="auto"/>
            </w:tcBorders>
          </w:tcPr>
          <w:p w14:paraId="130CD51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A13B05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0C7856B" w14:textId="77777777" w:rsidR="00F74AA7" w:rsidRDefault="00F74AA7" w:rsidP="00981F50">
            <w:pPr>
              <w:widowControl/>
              <w:rPr>
                <w:rFonts w:ascii="宋体" w:hAnsi="宋体" w:cs="宋体"/>
                <w:color w:val="000000"/>
                <w:kern w:val="0"/>
                <w:sz w:val="22"/>
                <w:szCs w:val="22"/>
              </w:rPr>
            </w:pPr>
          </w:p>
        </w:tc>
      </w:tr>
      <w:tr w:rsidR="00F74AA7" w14:paraId="38C00D54" w14:textId="015604CF" w:rsidTr="00F74AA7">
        <w:trPr>
          <w:trHeight w:val="825"/>
        </w:trPr>
        <w:tc>
          <w:tcPr>
            <w:tcW w:w="456" w:type="dxa"/>
            <w:vMerge/>
            <w:tcBorders>
              <w:top w:val="nil"/>
              <w:left w:val="single" w:sz="8" w:space="0" w:color="auto"/>
              <w:bottom w:val="single" w:sz="8" w:space="0" w:color="000000"/>
              <w:right w:val="single" w:sz="8" w:space="0" w:color="auto"/>
            </w:tcBorders>
            <w:vAlign w:val="center"/>
          </w:tcPr>
          <w:p w14:paraId="3FE6118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83B984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14D97A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根尖定位参考值为O.O、0.5、1.0；它们的电阻值分别是7kΩ、15kΩ、19kΩ，即在屏幕上显示根尖定位参考值0.0、0.5的准确度为上下一格；1.0的准确度为上下二格。</w:t>
            </w:r>
          </w:p>
        </w:tc>
        <w:tc>
          <w:tcPr>
            <w:tcW w:w="1275" w:type="dxa"/>
            <w:tcBorders>
              <w:top w:val="nil"/>
              <w:left w:val="nil"/>
              <w:bottom w:val="single" w:sz="8" w:space="0" w:color="000000"/>
              <w:right w:val="single" w:sz="8" w:space="0" w:color="auto"/>
            </w:tcBorders>
          </w:tcPr>
          <w:p w14:paraId="176D58F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BD3333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C032FBF" w14:textId="77777777" w:rsidR="00F74AA7" w:rsidRDefault="00F74AA7" w:rsidP="00981F50">
            <w:pPr>
              <w:widowControl/>
              <w:rPr>
                <w:rFonts w:ascii="宋体" w:hAnsi="宋体" w:cs="宋体"/>
                <w:color w:val="000000"/>
                <w:kern w:val="0"/>
                <w:sz w:val="22"/>
                <w:szCs w:val="22"/>
              </w:rPr>
            </w:pPr>
          </w:p>
        </w:tc>
      </w:tr>
      <w:tr w:rsidR="00F74AA7" w14:paraId="40A460C6" w14:textId="014BA0B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ACC2EA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627708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215928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l使用性能</w:t>
            </w:r>
          </w:p>
        </w:tc>
        <w:tc>
          <w:tcPr>
            <w:tcW w:w="1275" w:type="dxa"/>
            <w:tcBorders>
              <w:top w:val="nil"/>
              <w:left w:val="nil"/>
              <w:bottom w:val="single" w:sz="8" w:space="0" w:color="000000"/>
              <w:right w:val="single" w:sz="8" w:space="0" w:color="auto"/>
            </w:tcBorders>
          </w:tcPr>
          <w:p w14:paraId="19A94E7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83DBAB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D617468" w14:textId="77777777" w:rsidR="00F74AA7" w:rsidRDefault="00F74AA7" w:rsidP="00981F50">
            <w:pPr>
              <w:widowControl/>
              <w:rPr>
                <w:rFonts w:ascii="宋体" w:hAnsi="宋体" w:cs="宋体"/>
                <w:color w:val="000000"/>
                <w:kern w:val="0"/>
                <w:sz w:val="22"/>
                <w:szCs w:val="22"/>
              </w:rPr>
            </w:pPr>
          </w:p>
        </w:tc>
      </w:tr>
      <w:tr w:rsidR="00F74AA7" w14:paraId="429DAC5B" w14:textId="2EBB912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D216A4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5F6807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CABB72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1）显示电量</w:t>
            </w:r>
          </w:p>
        </w:tc>
        <w:tc>
          <w:tcPr>
            <w:tcW w:w="1275" w:type="dxa"/>
            <w:tcBorders>
              <w:top w:val="nil"/>
              <w:left w:val="nil"/>
              <w:bottom w:val="single" w:sz="8" w:space="0" w:color="000000"/>
              <w:right w:val="single" w:sz="8" w:space="0" w:color="auto"/>
            </w:tcBorders>
          </w:tcPr>
          <w:p w14:paraId="4ECF12A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1CB043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CBC3C2A" w14:textId="77777777" w:rsidR="00F74AA7" w:rsidRDefault="00F74AA7" w:rsidP="00981F50">
            <w:pPr>
              <w:widowControl/>
              <w:rPr>
                <w:rFonts w:ascii="宋体" w:hAnsi="宋体" w:cs="宋体"/>
                <w:color w:val="000000"/>
                <w:kern w:val="0"/>
                <w:sz w:val="22"/>
                <w:szCs w:val="22"/>
              </w:rPr>
            </w:pPr>
          </w:p>
        </w:tc>
      </w:tr>
      <w:tr w:rsidR="00F74AA7" w14:paraId="040E5ED8" w14:textId="0C5CFD8A"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35E9F57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B7A272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83DC07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仪器上有电量显示符号，表示电池剩余的电量。当显示符号里面为空符号时，提示要对锂电池充电。</w:t>
            </w:r>
          </w:p>
        </w:tc>
        <w:tc>
          <w:tcPr>
            <w:tcW w:w="1275" w:type="dxa"/>
            <w:tcBorders>
              <w:top w:val="nil"/>
              <w:left w:val="nil"/>
              <w:bottom w:val="single" w:sz="8" w:space="0" w:color="000000"/>
              <w:right w:val="single" w:sz="8" w:space="0" w:color="auto"/>
            </w:tcBorders>
          </w:tcPr>
          <w:p w14:paraId="4CD5804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771E1C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677485C" w14:textId="77777777" w:rsidR="00F74AA7" w:rsidRDefault="00F74AA7" w:rsidP="00981F50">
            <w:pPr>
              <w:widowControl/>
              <w:rPr>
                <w:rFonts w:ascii="宋体" w:hAnsi="宋体" w:cs="宋体"/>
                <w:color w:val="000000"/>
                <w:kern w:val="0"/>
                <w:sz w:val="22"/>
                <w:szCs w:val="22"/>
              </w:rPr>
            </w:pPr>
          </w:p>
        </w:tc>
      </w:tr>
      <w:tr w:rsidR="00F74AA7" w14:paraId="4CC0572E" w14:textId="091FD83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659395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7FAAE2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6F6FFC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2）声音提示</w:t>
            </w:r>
          </w:p>
        </w:tc>
        <w:tc>
          <w:tcPr>
            <w:tcW w:w="1275" w:type="dxa"/>
            <w:tcBorders>
              <w:top w:val="nil"/>
              <w:left w:val="nil"/>
              <w:bottom w:val="single" w:sz="8" w:space="0" w:color="000000"/>
              <w:right w:val="single" w:sz="8" w:space="0" w:color="auto"/>
            </w:tcBorders>
          </w:tcPr>
          <w:p w14:paraId="55061B2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E66DFD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5B6E4A4" w14:textId="77777777" w:rsidR="00F74AA7" w:rsidRDefault="00F74AA7" w:rsidP="00981F50">
            <w:pPr>
              <w:widowControl/>
              <w:rPr>
                <w:rFonts w:ascii="宋体" w:hAnsi="宋体" w:cs="宋体"/>
                <w:color w:val="000000"/>
                <w:kern w:val="0"/>
                <w:sz w:val="22"/>
                <w:szCs w:val="22"/>
              </w:rPr>
            </w:pPr>
          </w:p>
        </w:tc>
      </w:tr>
      <w:tr w:rsidR="00F74AA7" w14:paraId="24AF47CC" w14:textId="746E2A90"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9DD554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B1D6F4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34261D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当根管锉逐渐向根尖点方向靠近，显示屏就会显示根管锉的针尖与根尖点的位置，同时会出现声音提示。</w:t>
            </w:r>
          </w:p>
        </w:tc>
        <w:tc>
          <w:tcPr>
            <w:tcW w:w="1275" w:type="dxa"/>
            <w:tcBorders>
              <w:top w:val="nil"/>
              <w:left w:val="nil"/>
              <w:bottom w:val="single" w:sz="8" w:space="0" w:color="000000"/>
              <w:right w:val="single" w:sz="8" w:space="0" w:color="auto"/>
            </w:tcBorders>
          </w:tcPr>
          <w:p w14:paraId="2EF88EE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5C4DA4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163BEFD" w14:textId="77777777" w:rsidR="00F74AA7" w:rsidRDefault="00F74AA7" w:rsidP="00981F50">
            <w:pPr>
              <w:widowControl/>
              <w:rPr>
                <w:rFonts w:ascii="宋体" w:hAnsi="宋体" w:cs="宋体"/>
                <w:color w:val="000000"/>
                <w:kern w:val="0"/>
                <w:sz w:val="22"/>
                <w:szCs w:val="22"/>
              </w:rPr>
            </w:pPr>
          </w:p>
        </w:tc>
      </w:tr>
      <w:tr w:rsidR="00F74AA7" w14:paraId="5B2E84CA" w14:textId="2AA2C04F"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36231C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91C99E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9480681" w14:textId="77777777" w:rsidR="00F74AA7" w:rsidRDefault="00F74AA7" w:rsidP="00981F50">
            <w:pPr>
              <w:widowControl/>
              <w:rPr>
                <w:rFonts w:ascii="宋体" w:hAnsi="宋体" w:cs="宋体"/>
                <w:color w:val="000000"/>
                <w:kern w:val="0"/>
                <w:sz w:val="22"/>
                <w:szCs w:val="22"/>
              </w:rPr>
            </w:pPr>
            <w:r>
              <w:rPr>
                <w:rFonts w:ascii="宋体" w:hAnsi="宋体" w:cs="宋体"/>
                <w:color w:val="000000"/>
                <w:kern w:val="0"/>
                <w:sz w:val="22"/>
                <w:szCs w:val="22"/>
              </w:rPr>
              <w:t>3</w:t>
            </w:r>
            <w:r>
              <w:rPr>
                <w:rFonts w:ascii="宋体" w:hAnsi="宋体" w:cs="宋体" w:hint="eastAsia"/>
                <w:color w:val="000000"/>
                <w:kern w:val="0"/>
                <w:sz w:val="22"/>
                <w:szCs w:val="22"/>
              </w:rPr>
              <w:t>）运行条件：环境温度 ＋5℃～＋40℃、相对湿度 ≤80%、气压范围 86kPa～106kPa</w:t>
            </w:r>
          </w:p>
        </w:tc>
        <w:tc>
          <w:tcPr>
            <w:tcW w:w="1275" w:type="dxa"/>
            <w:tcBorders>
              <w:top w:val="nil"/>
              <w:left w:val="nil"/>
              <w:bottom w:val="single" w:sz="8" w:space="0" w:color="000000"/>
              <w:right w:val="single" w:sz="8" w:space="0" w:color="auto"/>
            </w:tcBorders>
          </w:tcPr>
          <w:p w14:paraId="36C53F2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AF479A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0B86CB8" w14:textId="77777777" w:rsidR="00F74AA7" w:rsidRDefault="00F74AA7" w:rsidP="00981F50">
            <w:pPr>
              <w:widowControl/>
              <w:rPr>
                <w:rFonts w:ascii="宋体" w:hAnsi="宋体" w:cs="宋体"/>
                <w:color w:val="000000"/>
                <w:kern w:val="0"/>
                <w:sz w:val="22"/>
                <w:szCs w:val="22"/>
              </w:rPr>
            </w:pPr>
          </w:p>
        </w:tc>
      </w:tr>
      <w:tr w:rsidR="00F74AA7" w14:paraId="69B52078" w14:textId="7E2F9666"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22A9120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B25457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6FE61B60" w14:textId="77777777" w:rsidR="00F74AA7" w:rsidRDefault="00F74AA7" w:rsidP="00981F50">
            <w:pPr>
              <w:widowControl/>
              <w:rPr>
                <w:rFonts w:ascii="宋体" w:hAnsi="宋体" w:cs="宋体"/>
                <w:color w:val="000000"/>
                <w:kern w:val="0"/>
                <w:sz w:val="22"/>
                <w:szCs w:val="22"/>
              </w:rPr>
            </w:pPr>
            <w:r>
              <w:rPr>
                <w:rFonts w:ascii="宋体" w:hAnsi="宋体" w:cs="宋体"/>
                <w:color w:val="000000"/>
                <w:kern w:val="0"/>
                <w:sz w:val="22"/>
                <w:szCs w:val="22"/>
              </w:rPr>
              <w:t>4</w:t>
            </w:r>
            <w:r>
              <w:rPr>
                <w:rFonts w:ascii="宋体" w:hAnsi="宋体" w:cs="宋体" w:hint="eastAsia"/>
                <w:color w:val="000000"/>
                <w:kern w:val="0"/>
                <w:sz w:val="22"/>
                <w:szCs w:val="22"/>
              </w:rPr>
              <w:t>）输、贮存条件：环境温度 -40℃～55℃、相对湿度 ≤95%、气压范围 50kPa～106kPa</w:t>
            </w:r>
          </w:p>
        </w:tc>
        <w:tc>
          <w:tcPr>
            <w:tcW w:w="1275" w:type="dxa"/>
            <w:tcBorders>
              <w:top w:val="nil"/>
              <w:left w:val="nil"/>
              <w:bottom w:val="single" w:sz="8" w:space="0" w:color="auto"/>
              <w:right w:val="single" w:sz="8" w:space="0" w:color="auto"/>
            </w:tcBorders>
          </w:tcPr>
          <w:p w14:paraId="3729810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DADFF4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2A9B2CE" w14:textId="77777777" w:rsidR="00F74AA7" w:rsidRDefault="00F74AA7" w:rsidP="00981F50">
            <w:pPr>
              <w:widowControl/>
              <w:rPr>
                <w:rFonts w:ascii="宋体" w:hAnsi="宋体" w:cs="宋体"/>
                <w:color w:val="000000"/>
                <w:kern w:val="0"/>
                <w:sz w:val="22"/>
                <w:szCs w:val="22"/>
              </w:rPr>
            </w:pPr>
          </w:p>
        </w:tc>
      </w:tr>
      <w:tr w:rsidR="00F74AA7" w14:paraId="6B42894F" w14:textId="433D441B" w:rsidTr="00F74AA7">
        <w:trPr>
          <w:trHeight w:val="55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64AB7954"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10</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215A6E46"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镍钛根管马达</w:t>
            </w:r>
          </w:p>
        </w:tc>
        <w:tc>
          <w:tcPr>
            <w:tcW w:w="4108" w:type="dxa"/>
            <w:tcBorders>
              <w:top w:val="nil"/>
              <w:left w:val="nil"/>
              <w:bottom w:val="single" w:sz="8" w:space="0" w:color="auto"/>
              <w:right w:val="single" w:sz="8" w:space="0" w:color="auto"/>
            </w:tcBorders>
            <w:shd w:val="clear" w:color="auto" w:fill="auto"/>
            <w:vAlign w:val="center"/>
          </w:tcPr>
          <w:p w14:paraId="2545365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1、速度范围（rpm）：120-500；转速比：≥20:1；扭矩范围（N·cm）：0.6-4.0</w:t>
            </w:r>
          </w:p>
        </w:tc>
        <w:tc>
          <w:tcPr>
            <w:tcW w:w="1275" w:type="dxa"/>
            <w:tcBorders>
              <w:top w:val="nil"/>
              <w:left w:val="nil"/>
              <w:bottom w:val="single" w:sz="8" w:space="0" w:color="auto"/>
              <w:right w:val="single" w:sz="8" w:space="0" w:color="auto"/>
            </w:tcBorders>
          </w:tcPr>
          <w:p w14:paraId="50B577F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0A8DAA7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206A8D4A" w14:textId="77777777" w:rsidR="00F74AA7" w:rsidRDefault="00F74AA7" w:rsidP="00981F50">
            <w:pPr>
              <w:widowControl/>
              <w:rPr>
                <w:rFonts w:ascii="宋体" w:hAnsi="宋体" w:cs="宋体"/>
                <w:color w:val="000000"/>
                <w:kern w:val="0"/>
                <w:sz w:val="22"/>
                <w:szCs w:val="22"/>
              </w:rPr>
            </w:pPr>
          </w:p>
        </w:tc>
      </w:tr>
      <w:tr w:rsidR="00F74AA7" w14:paraId="31367A46" w14:textId="32BB1352" w:rsidTr="00F74AA7">
        <w:trPr>
          <w:trHeight w:val="825"/>
        </w:trPr>
        <w:tc>
          <w:tcPr>
            <w:tcW w:w="456" w:type="dxa"/>
            <w:vMerge/>
            <w:tcBorders>
              <w:top w:val="nil"/>
              <w:left w:val="single" w:sz="8" w:space="0" w:color="auto"/>
              <w:bottom w:val="single" w:sz="8" w:space="0" w:color="000000"/>
              <w:right w:val="single" w:sz="8" w:space="0" w:color="auto"/>
            </w:tcBorders>
            <w:vAlign w:val="center"/>
          </w:tcPr>
          <w:p w14:paraId="729A968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F8CC7F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46E0981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2、▲四个模式以上：正向自动持续（自动反转后，如果无负荷，将会再次正转）；反向往复运动；自动反转关闭（没有自动反转）；自动正转关闭（没有自动正转）</w:t>
            </w:r>
          </w:p>
        </w:tc>
        <w:tc>
          <w:tcPr>
            <w:tcW w:w="1275" w:type="dxa"/>
            <w:tcBorders>
              <w:top w:val="nil"/>
              <w:left w:val="nil"/>
              <w:bottom w:val="single" w:sz="8" w:space="0" w:color="auto"/>
              <w:right w:val="single" w:sz="8" w:space="0" w:color="auto"/>
            </w:tcBorders>
          </w:tcPr>
          <w:p w14:paraId="280404D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5F63962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4DE0F68C" w14:textId="77777777" w:rsidR="00F74AA7" w:rsidRDefault="00F74AA7" w:rsidP="00981F50">
            <w:pPr>
              <w:widowControl/>
              <w:rPr>
                <w:rFonts w:ascii="宋体" w:hAnsi="宋体" w:cs="宋体"/>
                <w:color w:val="000000"/>
                <w:kern w:val="0"/>
                <w:sz w:val="22"/>
                <w:szCs w:val="22"/>
              </w:rPr>
            </w:pPr>
          </w:p>
        </w:tc>
      </w:tr>
      <w:tr w:rsidR="00F74AA7" w14:paraId="104DA0F5" w14:textId="4A5F36D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1FDAED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C28442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3FCC00F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3、工作电压： 3.7V～4.2V。</w:t>
            </w:r>
          </w:p>
        </w:tc>
        <w:tc>
          <w:tcPr>
            <w:tcW w:w="1275" w:type="dxa"/>
            <w:tcBorders>
              <w:top w:val="nil"/>
              <w:left w:val="nil"/>
              <w:bottom w:val="single" w:sz="8" w:space="0" w:color="auto"/>
              <w:right w:val="single" w:sz="8" w:space="0" w:color="auto"/>
            </w:tcBorders>
          </w:tcPr>
          <w:p w14:paraId="1803BBE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7AB9D7A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41C6E796" w14:textId="77777777" w:rsidR="00F74AA7" w:rsidRDefault="00F74AA7" w:rsidP="00981F50">
            <w:pPr>
              <w:widowControl/>
              <w:rPr>
                <w:rFonts w:ascii="宋体" w:hAnsi="宋体" w:cs="宋体"/>
                <w:color w:val="000000"/>
                <w:kern w:val="0"/>
                <w:sz w:val="22"/>
                <w:szCs w:val="22"/>
              </w:rPr>
            </w:pPr>
          </w:p>
        </w:tc>
      </w:tr>
      <w:tr w:rsidR="00F74AA7" w14:paraId="7D03575F" w14:textId="06AF4268"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D24845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CF5ACF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07F92B6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4、运行条件：环境温度 ＋5℃～＋40℃、相对湿度 ≤80%、气压范围 86kPa～106kPa</w:t>
            </w:r>
          </w:p>
        </w:tc>
        <w:tc>
          <w:tcPr>
            <w:tcW w:w="1275" w:type="dxa"/>
            <w:tcBorders>
              <w:top w:val="nil"/>
              <w:left w:val="nil"/>
              <w:bottom w:val="single" w:sz="8" w:space="0" w:color="auto"/>
              <w:right w:val="single" w:sz="8" w:space="0" w:color="auto"/>
            </w:tcBorders>
          </w:tcPr>
          <w:p w14:paraId="00EA74F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6E12403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0C934C40" w14:textId="77777777" w:rsidR="00F74AA7" w:rsidRDefault="00F74AA7" w:rsidP="00981F50">
            <w:pPr>
              <w:widowControl/>
              <w:rPr>
                <w:rFonts w:ascii="宋体" w:hAnsi="宋体" w:cs="宋体"/>
                <w:color w:val="000000"/>
                <w:kern w:val="0"/>
                <w:sz w:val="22"/>
                <w:szCs w:val="22"/>
              </w:rPr>
            </w:pPr>
          </w:p>
        </w:tc>
      </w:tr>
      <w:tr w:rsidR="00F74AA7" w14:paraId="086C84B2" w14:textId="09E0FD22"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43BDDD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7BB0EA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2E2CD17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5、运输、贮存条件：环境温度 -40℃～55℃、相对湿度 ≤95%、气压范围 50kPa～106kPa</w:t>
            </w:r>
          </w:p>
        </w:tc>
        <w:tc>
          <w:tcPr>
            <w:tcW w:w="1275" w:type="dxa"/>
            <w:tcBorders>
              <w:top w:val="nil"/>
              <w:left w:val="nil"/>
              <w:bottom w:val="single" w:sz="8" w:space="0" w:color="auto"/>
              <w:right w:val="single" w:sz="8" w:space="0" w:color="auto"/>
            </w:tcBorders>
          </w:tcPr>
          <w:p w14:paraId="52ACAA8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31119E5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175BB894" w14:textId="77777777" w:rsidR="00F74AA7" w:rsidRDefault="00F74AA7" w:rsidP="00981F50">
            <w:pPr>
              <w:widowControl/>
              <w:rPr>
                <w:rFonts w:ascii="宋体" w:hAnsi="宋体" w:cs="宋体"/>
                <w:color w:val="000000"/>
                <w:kern w:val="0"/>
                <w:sz w:val="22"/>
                <w:szCs w:val="22"/>
              </w:rPr>
            </w:pPr>
          </w:p>
        </w:tc>
      </w:tr>
      <w:tr w:rsidR="00F74AA7" w14:paraId="5B047C44" w14:textId="34C4B439" w:rsidTr="00F74AA7">
        <w:trPr>
          <w:trHeight w:val="55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462B588F"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11</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07F15320"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根管预备机</w:t>
            </w:r>
          </w:p>
        </w:tc>
        <w:tc>
          <w:tcPr>
            <w:tcW w:w="4108" w:type="dxa"/>
            <w:tcBorders>
              <w:top w:val="nil"/>
              <w:left w:val="nil"/>
              <w:bottom w:val="single" w:sz="8" w:space="0" w:color="000000"/>
              <w:right w:val="single" w:sz="8" w:space="0" w:color="auto"/>
            </w:tcBorders>
            <w:shd w:val="clear" w:color="auto" w:fill="auto"/>
          </w:tcPr>
          <w:p w14:paraId="500E98B0"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1、电压电流：输入电压：≥220VAC，≥50Hz；输出电压：≥32Vdc   输出电流：≥2A；额定输入功率：≥42VA</w:t>
            </w:r>
          </w:p>
        </w:tc>
        <w:tc>
          <w:tcPr>
            <w:tcW w:w="1275" w:type="dxa"/>
            <w:tcBorders>
              <w:top w:val="nil"/>
              <w:left w:val="nil"/>
              <w:bottom w:val="single" w:sz="8" w:space="0" w:color="000000"/>
              <w:right w:val="single" w:sz="8" w:space="0" w:color="auto"/>
            </w:tcBorders>
          </w:tcPr>
          <w:p w14:paraId="349E46F8"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FF28698"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942B9DB" w14:textId="77777777" w:rsidR="00F74AA7" w:rsidRDefault="00F74AA7" w:rsidP="00981F50">
            <w:pPr>
              <w:widowControl/>
              <w:jc w:val="left"/>
              <w:rPr>
                <w:rFonts w:ascii="宋体" w:hAnsi="宋体" w:cs="宋体"/>
                <w:color w:val="000000"/>
                <w:kern w:val="0"/>
                <w:sz w:val="22"/>
                <w:szCs w:val="22"/>
              </w:rPr>
            </w:pPr>
          </w:p>
        </w:tc>
      </w:tr>
      <w:tr w:rsidR="00F74AA7" w14:paraId="1D120AD3" w14:textId="0FE10DE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6201ED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94CB5D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7EE7C8DF"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2、转速范围：1000 r/min～40000 r/min</w:t>
            </w:r>
          </w:p>
        </w:tc>
        <w:tc>
          <w:tcPr>
            <w:tcW w:w="1275" w:type="dxa"/>
            <w:tcBorders>
              <w:top w:val="nil"/>
              <w:left w:val="nil"/>
              <w:bottom w:val="single" w:sz="8" w:space="0" w:color="000000"/>
              <w:right w:val="single" w:sz="8" w:space="0" w:color="auto"/>
            </w:tcBorders>
          </w:tcPr>
          <w:p w14:paraId="4A11AE68"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7DEE211"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7DE4C60" w14:textId="77777777" w:rsidR="00F74AA7" w:rsidRDefault="00F74AA7" w:rsidP="00981F50">
            <w:pPr>
              <w:widowControl/>
              <w:jc w:val="left"/>
              <w:rPr>
                <w:rFonts w:ascii="宋体" w:hAnsi="宋体" w:cs="宋体"/>
                <w:color w:val="000000"/>
                <w:kern w:val="0"/>
                <w:sz w:val="22"/>
                <w:szCs w:val="22"/>
              </w:rPr>
            </w:pPr>
          </w:p>
        </w:tc>
      </w:tr>
      <w:tr w:rsidR="00F74AA7" w14:paraId="691F3679" w14:textId="3624DE5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836053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B72CA2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6DC2E6DA"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3、扭矩：＞1N•cm</w:t>
            </w:r>
          </w:p>
        </w:tc>
        <w:tc>
          <w:tcPr>
            <w:tcW w:w="1275" w:type="dxa"/>
            <w:tcBorders>
              <w:top w:val="nil"/>
              <w:left w:val="nil"/>
              <w:bottom w:val="single" w:sz="8" w:space="0" w:color="000000"/>
              <w:right w:val="single" w:sz="8" w:space="0" w:color="auto"/>
            </w:tcBorders>
          </w:tcPr>
          <w:p w14:paraId="32594CCF"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42F6DC4"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F724C74" w14:textId="77777777" w:rsidR="00F74AA7" w:rsidRDefault="00F74AA7" w:rsidP="00981F50">
            <w:pPr>
              <w:widowControl/>
              <w:jc w:val="left"/>
              <w:rPr>
                <w:rFonts w:ascii="宋体" w:hAnsi="宋体" w:cs="宋体"/>
                <w:color w:val="000000"/>
                <w:kern w:val="0"/>
                <w:sz w:val="22"/>
                <w:szCs w:val="22"/>
              </w:rPr>
            </w:pPr>
          </w:p>
        </w:tc>
      </w:tr>
      <w:tr w:rsidR="00F74AA7" w14:paraId="702F2565" w14:textId="1EEBD55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D79B4C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118CA3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5F12D2D5"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4、光源：LED，最大亮度＞25000Lx</w:t>
            </w:r>
          </w:p>
        </w:tc>
        <w:tc>
          <w:tcPr>
            <w:tcW w:w="1275" w:type="dxa"/>
            <w:tcBorders>
              <w:top w:val="nil"/>
              <w:left w:val="nil"/>
              <w:bottom w:val="single" w:sz="8" w:space="0" w:color="000000"/>
              <w:right w:val="single" w:sz="8" w:space="0" w:color="auto"/>
            </w:tcBorders>
          </w:tcPr>
          <w:p w14:paraId="23DB7CA1"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108F9B5"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864EE61" w14:textId="77777777" w:rsidR="00F74AA7" w:rsidRDefault="00F74AA7" w:rsidP="00981F50">
            <w:pPr>
              <w:widowControl/>
              <w:jc w:val="left"/>
              <w:rPr>
                <w:rFonts w:ascii="宋体" w:hAnsi="宋体" w:cs="宋体"/>
                <w:color w:val="000000"/>
                <w:kern w:val="0"/>
                <w:sz w:val="22"/>
                <w:szCs w:val="22"/>
              </w:rPr>
            </w:pPr>
          </w:p>
        </w:tc>
      </w:tr>
      <w:tr w:rsidR="00F74AA7" w14:paraId="6F651C6B" w14:textId="3319F5C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BBA82B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D3647A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4666C374"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5、推荐冷却气：20L/min(250kPa～500kPa)</w:t>
            </w:r>
          </w:p>
        </w:tc>
        <w:tc>
          <w:tcPr>
            <w:tcW w:w="1275" w:type="dxa"/>
            <w:tcBorders>
              <w:top w:val="nil"/>
              <w:left w:val="nil"/>
              <w:bottom w:val="single" w:sz="8" w:space="0" w:color="000000"/>
              <w:right w:val="single" w:sz="8" w:space="0" w:color="auto"/>
            </w:tcBorders>
          </w:tcPr>
          <w:p w14:paraId="27B8D664"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D51BC78"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5F69469" w14:textId="77777777" w:rsidR="00F74AA7" w:rsidRDefault="00F74AA7" w:rsidP="00981F50">
            <w:pPr>
              <w:widowControl/>
              <w:jc w:val="left"/>
              <w:rPr>
                <w:rFonts w:ascii="宋体" w:hAnsi="宋体" w:cs="宋体"/>
                <w:color w:val="000000"/>
                <w:kern w:val="0"/>
                <w:sz w:val="22"/>
                <w:szCs w:val="22"/>
              </w:rPr>
            </w:pPr>
          </w:p>
        </w:tc>
      </w:tr>
      <w:tr w:rsidR="00F74AA7" w14:paraId="6485CB1B" w14:textId="5FA82DB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500289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220E12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026B2C0E"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6、推荐喷雾水：50mL/min(200kPa)</w:t>
            </w:r>
          </w:p>
        </w:tc>
        <w:tc>
          <w:tcPr>
            <w:tcW w:w="1275" w:type="dxa"/>
            <w:tcBorders>
              <w:top w:val="nil"/>
              <w:left w:val="nil"/>
              <w:bottom w:val="single" w:sz="8" w:space="0" w:color="000000"/>
              <w:right w:val="single" w:sz="8" w:space="0" w:color="auto"/>
            </w:tcBorders>
          </w:tcPr>
          <w:p w14:paraId="648DF8C0"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B713F47"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1EE16A6" w14:textId="77777777" w:rsidR="00F74AA7" w:rsidRDefault="00F74AA7" w:rsidP="00981F50">
            <w:pPr>
              <w:widowControl/>
              <w:jc w:val="left"/>
              <w:rPr>
                <w:rFonts w:ascii="宋体" w:hAnsi="宋体" w:cs="宋体"/>
                <w:color w:val="000000"/>
                <w:kern w:val="0"/>
                <w:sz w:val="22"/>
                <w:szCs w:val="22"/>
              </w:rPr>
            </w:pPr>
          </w:p>
        </w:tc>
      </w:tr>
      <w:tr w:rsidR="00F74AA7" w14:paraId="7F1252FA" w14:textId="35E7CA5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BCDC99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0BB7D3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53BFC5C1"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7、推荐喷雾气：流量＞1.5L/min（500kPa）</w:t>
            </w:r>
          </w:p>
        </w:tc>
        <w:tc>
          <w:tcPr>
            <w:tcW w:w="1275" w:type="dxa"/>
            <w:tcBorders>
              <w:top w:val="nil"/>
              <w:left w:val="nil"/>
              <w:bottom w:val="single" w:sz="8" w:space="0" w:color="000000"/>
              <w:right w:val="single" w:sz="8" w:space="0" w:color="auto"/>
            </w:tcBorders>
          </w:tcPr>
          <w:p w14:paraId="75404CEF"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93886B2"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84AB5B1" w14:textId="77777777" w:rsidR="00F74AA7" w:rsidRDefault="00F74AA7" w:rsidP="00981F50">
            <w:pPr>
              <w:widowControl/>
              <w:jc w:val="left"/>
              <w:rPr>
                <w:rFonts w:ascii="宋体" w:hAnsi="宋体" w:cs="宋体"/>
                <w:color w:val="000000"/>
                <w:kern w:val="0"/>
                <w:sz w:val="22"/>
                <w:szCs w:val="22"/>
              </w:rPr>
            </w:pPr>
          </w:p>
        </w:tc>
      </w:tr>
      <w:tr w:rsidR="00F74AA7" w14:paraId="06C62B2F" w14:textId="0528F65C"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D06472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4E50A5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11C9D391"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8、安全分类：Ⅱ类，B型应用部分，间歇运行的普通设备。脚踏开关为牙科治疗机配置</w:t>
            </w:r>
          </w:p>
        </w:tc>
        <w:tc>
          <w:tcPr>
            <w:tcW w:w="1275" w:type="dxa"/>
            <w:tcBorders>
              <w:top w:val="nil"/>
              <w:left w:val="nil"/>
              <w:bottom w:val="single" w:sz="8" w:space="0" w:color="000000"/>
              <w:right w:val="single" w:sz="8" w:space="0" w:color="auto"/>
            </w:tcBorders>
          </w:tcPr>
          <w:p w14:paraId="75EEBCB8"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B1BEE9A"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F7FDD99" w14:textId="77777777" w:rsidR="00F74AA7" w:rsidRDefault="00F74AA7" w:rsidP="00981F50">
            <w:pPr>
              <w:widowControl/>
              <w:jc w:val="left"/>
              <w:rPr>
                <w:rFonts w:ascii="宋体" w:hAnsi="宋体" w:cs="宋体"/>
                <w:color w:val="000000"/>
                <w:kern w:val="0"/>
                <w:sz w:val="22"/>
                <w:szCs w:val="22"/>
              </w:rPr>
            </w:pPr>
          </w:p>
        </w:tc>
      </w:tr>
      <w:tr w:rsidR="00F74AA7" w14:paraId="57A87AE4" w14:textId="3764F69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B7364D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4EF8F5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tcPr>
          <w:p w14:paraId="455B390D"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9、马达联轴节：符合YY 1012行业标准要求</w:t>
            </w:r>
          </w:p>
        </w:tc>
        <w:tc>
          <w:tcPr>
            <w:tcW w:w="1275" w:type="dxa"/>
            <w:tcBorders>
              <w:top w:val="nil"/>
              <w:left w:val="nil"/>
              <w:bottom w:val="single" w:sz="8" w:space="0" w:color="000000"/>
              <w:right w:val="single" w:sz="8" w:space="0" w:color="auto"/>
            </w:tcBorders>
          </w:tcPr>
          <w:p w14:paraId="1A07161D"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4CDB5EB"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7541D86" w14:textId="77777777" w:rsidR="00F74AA7" w:rsidRDefault="00F74AA7" w:rsidP="00981F50">
            <w:pPr>
              <w:widowControl/>
              <w:jc w:val="left"/>
              <w:rPr>
                <w:rFonts w:ascii="宋体" w:hAnsi="宋体" w:cs="宋体"/>
                <w:color w:val="000000"/>
                <w:kern w:val="0"/>
                <w:sz w:val="22"/>
                <w:szCs w:val="22"/>
              </w:rPr>
            </w:pPr>
          </w:p>
        </w:tc>
      </w:tr>
      <w:tr w:rsidR="00F74AA7" w14:paraId="291C256C" w14:textId="30FD796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57F6E7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4BEC6A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5D8615F"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10、超宽转速控制，主机可实现100-40000转控制，配合1:5增速弯机可达20W转；</w:t>
            </w:r>
          </w:p>
        </w:tc>
        <w:tc>
          <w:tcPr>
            <w:tcW w:w="1275" w:type="dxa"/>
            <w:tcBorders>
              <w:top w:val="nil"/>
              <w:left w:val="nil"/>
              <w:bottom w:val="single" w:sz="8" w:space="0" w:color="000000"/>
              <w:right w:val="single" w:sz="8" w:space="0" w:color="auto"/>
            </w:tcBorders>
          </w:tcPr>
          <w:p w14:paraId="0FB1E5C9"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C15C039"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726D7C2" w14:textId="77777777" w:rsidR="00F74AA7" w:rsidRDefault="00F74AA7" w:rsidP="00981F50">
            <w:pPr>
              <w:widowControl/>
              <w:jc w:val="left"/>
              <w:rPr>
                <w:rFonts w:ascii="宋体" w:hAnsi="宋体" w:cs="宋体"/>
                <w:color w:val="000000"/>
                <w:kern w:val="0"/>
                <w:sz w:val="22"/>
                <w:szCs w:val="22"/>
              </w:rPr>
            </w:pPr>
          </w:p>
        </w:tc>
      </w:tr>
      <w:tr w:rsidR="00F74AA7" w14:paraId="3F19DBFB" w14:textId="782FEC9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7D464A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A25E18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A4B2010"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11、超大扭矩设计，根管治疗模式可实现最大6N.cm，配合20:1弯机可达30N.cm；</w:t>
            </w:r>
          </w:p>
        </w:tc>
        <w:tc>
          <w:tcPr>
            <w:tcW w:w="1275" w:type="dxa"/>
            <w:tcBorders>
              <w:top w:val="nil"/>
              <w:left w:val="nil"/>
              <w:bottom w:val="single" w:sz="8" w:space="0" w:color="000000"/>
              <w:right w:val="single" w:sz="8" w:space="0" w:color="auto"/>
            </w:tcBorders>
          </w:tcPr>
          <w:p w14:paraId="5C04A95D"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90BF21E"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1934E44" w14:textId="77777777" w:rsidR="00F74AA7" w:rsidRDefault="00F74AA7" w:rsidP="00981F50">
            <w:pPr>
              <w:widowControl/>
              <w:jc w:val="left"/>
              <w:rPr>
                <w:rFonts w:ascii="宋体" w:hAnsi="宋体" w:cs="宋体"/>
                <w:color w:val="000000"/>
                <w:kern w:val="0"/>
                <w:sz w:val="22"/>
                <w:szCs w:val="22"/>
              </w:rPr>
            </w:pPr>
          </w:p>
        </w:tc>
      </w:tr>
      <w:tr w:rsidR="00F74AA7" w14:paraId="3906DDF6" w14:textId="6B2E6D9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E1901A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0622D5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172B7ED"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12、一机多用，冠根一体机，不仅限于备牙，还可用于根管治疗，一款根管与备牙二合一机器；</w:t>
            </w:r>
          </w:p>
        </w:tc>
        <w:tc>
          <w:tcPr>
            <w:tcW w:w="1275" w:type="dxa"/>
            <w:tcBorders>
              <w:top w:val="nil"/>
              <w:left w:val="nil"/>
              <w:bottom w:val="single" w:sz="8" w:space="0" w:color="000000"/>
              <w:right w:val="single" w:sz="8" w:space="0" w:color="auto"/>
            </w:tcBorders>
          </w:tcPr>
          <w:p w14:paraId="366E12ED"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100B6D5"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F2EAFAA" w14:textId="77777777" w:rsidR="00F74AA7" w:rsidRDefault="00F74AA7" w:rsidP="00981F50">
            <w:pPr>
              <w:widowControl/>
              <w:jc w:val="left"/>
              <w:rPr>
                <w:rFonts w:ascii="宋体" w:hAnsi="宋体" w:cs="宋体"/>
                <w:color w:val="000000"/>
                <w:kern w:val="0"/>
                <w:sz w:val="22"/>
                <w:szCs w:val="22"/>
              </w:rPr>
            </w:pPr>
          </w:p>
        </w:tc>
      </w:tr>
      <w:tr w:rsidR="00F74AA7" w14:paraId="3B887F4A" w14:textId="6D15F1F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77DE69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403AF2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C6360E1"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13、根管模式下，适用于市面上所有的机用根管锉系统，可设置3种正反转模式；</w:t>
            </w:r>
          </w:p>
        </w:tc>
        <w:tc>
          <w:tcPr>
            <w:tcW w:w="1275" w:type="dxa"/>
            <w:tcBorders>
              <w:top w:val="nil"/>
              <w:left w:val="nil"/>
              <w:bottom w:val="single" w:sz="8" w:space="0" w:color="000000"/>
              <w:right w:val="single" w:sz="8" w:space="0" w:color="auto"/>
            </w:tcBorders>
          </w:tcPr>
          <w:p w14:paraId="152D2C0C"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B3B793B"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DF139AB" w14:textId="77777777" w:rsidR="00F74AA7" w:rsidRDefault="00F74AA7" w:rsidP="00981F50">
            <w:pPr>
              <w:widowControl/>
              <w:jc w:val="left"/>
              <w:rPr>
                <w:rFonts w:ascii="宋体" w:hAnsi="宋体" w:cs="宋体"/>
                <w:color w:val="000000"/>
                <w:kern w:val="0"/>
                <w:sz w:val="22"/>
                <w:szCs w:val="22"/>
              </w:rPr>
            </w:pPr>
          </w:p>
        </w:tc>
      </w:tr>
      <w:tr w:rsidR="00F74AA7" w14:paraId="4083E933" w14:textId="2A3E4F5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E8814E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5976FC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DA93C87"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14、具备往复模式，可设置往复角度和速度；</w:t>
            </w:r>
          </w:p>
        </w:tc>
        <w:tc>
          <w:tcPr>
            <w:tcW w:w="1275" w:type="dxa"/>
            <w:tcBorders>
              <w:top w:val="nil"/>
              <w:left w:val="nil"/>
              <w:bottom w:val="single" w:sz="8" w:space="0" w:color="000000"/>
              <w:right w:val="single" w:sz="8" w:space="0" w:color="auto"/>
            </w:tcBorders>
          </w:tcPr>
          <w:p w14:paraId="64AEAD5E"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8B35AB8"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3762D3F" w14:textId="77777777" w:rsidR="00F74AA7" w:rsidRDefault="00F74AA7" w:rsidP="00981F50">
            <w:pPr>
              <w:widowControl/>
              <w:jc w:val="left"/>
              <w:rPr>
                <w:rFonts w:ascii="宋体" w:hAnsi="宋体" w:cs="宋体"/>
                <w:color w:val="000000"/>
                <w:kern w:val="0"/>
                <w:sz w:val="22"/>
                <w:szCs w:val="22"/>
              </w:rPr>
            </w:pPr>
          </w:p>
        </w:tc>
      </w:tr>
      <w:tr w:rsidR="00F74AA7" w14:paraId="78773729" w14:textId="57B29AA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F96216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D8CE22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0CDF687"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15、备牙模式下，通用市面上备牙专用的各种品牌车针套装；</w:t>
            </w:r>
          </w:p>
        </w:tc>
        <w:tc>
          <w:tcPr>
            <w:tcW w:w="1275" w:type="dxa"/>
            <w:tcBorders>
              <w:top w:val="nil"/>
              <w:left w:val="nil"/>
              <w:bottom w:val="single" w:sz="8" w:space="0" w:color="000000"/>
              <w:right w:val="single" w:sz="8" w:space="0" w:color="auto"/>
            </w:tcBorders>
          </w:tcPr>
          <w:p w14:paraId="0DEC1A28"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AC36C89"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9E417E3" w14:textId="77777777" w:rsidR="00F74AA7" w:rsidRDefault="00F74AA7" w:rsidP="00981F50">
            <w:pPr>
              <w:widowControl/>
              <w:jc w:val="left"/>
              <w:rPr>
                <w:rFonts w:ascii="宋体" w:hAnsi="宋体" w:cs="宋体"/>
                <w:color w:val="000000"/>
                <w:kern w:val="0"/>
                <w:sz w:val="22"/>
                <w:szCs w:val="22"/>
              </w:rPr>
            </w:pPr>
          </w:p>
        </w:tc>
      </w:tr>
      <w:tr w:rsidR="00F74AA7" w14:paraId="2835A352" w14:textId="3E755F2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08C20D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AD4FB1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7B0E45E"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16、</w:t>
            </w:r>
            <w:r>
              <w:rPr>
                <w:rFonts w:hint="eastAsia"/>
              </w:rPr>
              <w:t>≥</w:t>
            </w:r>
            <w:r>
              <w:rPr>
                <w:rFonts w:ascii="宋体" w:hAnsi="宋体" w:cs="宋体" w:hint="eastAsia"/>
                <w:color w:val="000000"/>
                <w:kern w:val="0"/>
                <w:sz w:val="22"/>
                <w:szCs w:val="22"/>
              </w:rPr>
              <w:t>4.3寸全贴合高清TFT彩屏，分辨率</w:t>
            </w:r>
            <w:r>
              <w:rPr>
                <w:rFonts w:hint="eastAsia"/>
              </w:rPr>
              <w:t>≥</w:t>
            </w:r>
            <w:r>
              <w:rPr>
                <w:rFonts w:ascii="宋体" w:hAnsi="宋体" w:cs="宋体" w:hint="eastAsia"/>
                <w:color w:val="000000"/>
                <w:kern w:val="0"/>
                <w:sz w:val="22"/>
                <w:szCs w:val="22"/>
              </w:rPr>
              <w:t>800*480</w:t>
            </w:r>
          </w:p>
        </w:tc>
        <w:tc>
          <w:tcPr>
            <w:tcW w:w="1275" w:type="dxa"/>
            <w:tcBorders>
              <w:top w:val="nil"/>
              <w:left w:val="nil"/>
              <w:bottom w:val="single" w:sz="8" w:space="0" w:color="000000"/>
              <w:right w:val="single" w:sz="8" w:space="0" w:color="auto"/>
            </w:tcBorders>
          </w:tcPr>
          <w:p w14:paraId="59F03CBE"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6D9723C"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7CFD5B3" w14:textId="77777777" w:rsidR="00F74AA7" w:rsidRDefault="00F74AA7" w:rsidP="00981F50">
            <w:pPr>
              <w:widowControl/>
              <w:jc w:val="left"/>
              <w:rPr>
                <w:rFonts w:ascii="宋体" w:hAnsi="宋体" w:cs="宋体"/>
                <w:color w:val="000000"/>
                <w:kern w:val="0"/>
                <w:sz w:val="22"/>
                <w:szCs w:val="22"/>
              </w:rPr>
            </w:pPr>
          </w:p>
        </w:tc>
      </w:tr>
      <w:tr w:rsidR="00F74AA7" w14:paraId="02454E5F" w14:textId="3B4603E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CC74AF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493DF3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7E61F22"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17、触摸按键二合一双控制，简单易用；</w:t>
            </w:r>
          </w:p>
        </w:tc>
        <w:tc>
          <w:tcPr>
            <w:tcW w:w="1275" w:type="dxa"/>
            <w:tcBorders>
              <w:top w:val="nil"/>
              <w:left w:val="nil"/>
              <w:bottom w:val="single" w:sz="8" w:space="0" w:color="000000"/>
              <w:right w:val="single" w:sz="8" w:space="0" w:color="auto"/>
            </w:tcBorders>
          </w:tcPr>
          <w:p w14:paraId="5CA06F6B"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7E5BBC1"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8108086" w14:textId="77777777" w:rsidR="00F74AA7" w:rsidRDefault="00F74AA7" w:rsidP="00981F50">
            <w:pPr>
              <w:widowControl/>
              <w:jc w:val="left"/>
              <w:rPr>
                <w:rFonts w:ascii="宋体" w:hAnsi="宋体" w:cs="宋体"/>
                <w:color w:val="000000"/>
                <w:kern w:val="0"/>
                <w:sz w:val="22"/>
                <w:szCs w:val="22"/>
              </w:rPr>
            </w:pPr>
          </w:p>
        </w:tc>
      </w:tr>
      <w:tr w:rsidR="00F74AA7" w14:paraId="606896FB" w14:textId="7C1F52B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7DC3F0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76A789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AA1E8B0"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18、可预设值12套程序；</w:t>
            </w:r>
          </w:p>
        </w:tc>
        <w:tc>
          <w:tcPr>
            <w:tcW w:w="1275" w:type="dxa"/>
            <w:tcBorders>
              <w:top w:val="nil"/>
              <w:left w:val="nil"/>
              <w:bottom w:val="single" w:sz="8" w:space="0" w:color="000000"/>
              <w:right w:val="single" w:sz="8" w:space="0" w:color="auto"/>
            </w:tcBorders>
          </w:tcPr>
          <w:p w14:paraId="3AF9DA57"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51B2BFC"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8B545F8" w14:textId="77777777" w:rsidR="00F74AA7" w:rsidRDefault="00F74AA7" w:rsidP="00981F50">
            <w:pPr>
              <w:widowControl/>
              <w:jc w:val="left"/>
              <w:rPr>
                <w:rFonts w:ascii="宋体" w:hAnsi="宋体" w:cs="宋体"/>
                <w:color w:val="000000"/>
                <w:kern w:val="0"/>
                <w:sz w:val="22"/>
                <w:szCs w:val="22"/>
              </w:rPr>
            </w:pPr>
          </w:p>
        </w:tc>
      </w:tr>
      <w:tr w:rsidR="00F74AA7" w14:paraId="7A0B6896" w14:textId="3D4A0EF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774FC5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E026C2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4DFCE5DF" w14:textId="77777777" w:rsidR="00F74AA7" w:rsidRDefault="00F74AA7" w:rsidP="00981F50">
            <w:pPr>
              <w:widowControl/>
              <w:jc w:val="left"/>
              <w:rPr>
                <w:rFonts w:ascii="宋体" w:hAnsi="宋体" w:cs="宋体"/>
                <w:color w:val="000000"/>
                <w:kern w:val="0"/>
                <w:sz w:val="22"/>
                <w:szCs w:val="22"/>
              </w:rPr>
            </w:pPr>
            <w:r>
              <w:rPr>
                <w:rFonts w:ascii="宋体" w:hAnsi="宋体" w:cs="宋体" w:hint="eastAsia"/>
                <w:color w:val="000000"/>
                <w:kern w:val="0"/>
                <w:sz w:val="22"/>
                <w:szCs w:val="22"/>
              </w:rPr>
              <w:t>19、可自由关闭喷雾水和喷雾气，可单独切断水路和气路；</w:t>
            </w:r>
          </w:p>
        </w:tc>
        <w:tc>
          <w:tcPr>
            <w:tcW w:w="1275" w:type="dxa"/>
            <w:tcBorders>
              <w:top w:val="nil"/>
              <w:left w:val="nil"/>
              <w:bottom w:val="single" w:sz="8" w:space="0" w:color="auto"/>
              <w:right w:val="single" w:sz="8" w:space="0" w:color="auto"/>
            </w:tcBorders>
          </w:tcPr>
          <w:p w14:paraId="36EDB5B9" w14:textId="77777777" w:rsidR="00F74AA7" w:rsidRDefault="00F74AA7" w:rsidP="00981F50">
            <w:pPr>
              <w:widowControl/>
              <w:jc w:val="left"/>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08FF8FB0" w14:textId="77777777" w:rsidR="00F74AA7" w:rsidRDefault="00F74AA7" w:rsidP="00981F50">
            <w:pPr>
              <w:widowControl/>
              <w:jc w:val="left"/>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5D2BF0D7" w14:textId="77777777" w:rsidR="00F74AA7" w:rsidRDefault="00F74AA7" w:rsidP="00981F50">
            <w:pPr>
              <w:widowControl/>
              <w:jc w:val="left"/>
              <w:rPr>
                <w:rFonts w:ascii="宋体" w:hAnsi="宋体" w:cs="宋体"/>
                <w:color w:val="000000"/>
                <w:kern w:val="0"/>
                <w:sz w:val="22"/>
                <w:szCs w:val="22"/>
              </w:rPr>
            </w:pPr>
          </w:p>
        </w:tc>
      </w:tr>
      <w:tr w:rsidR="00F74AA7" w14:paraId="516BBD41" w14:textId="79C35845"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22B834C3"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12</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0FCCD078"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牙髓活力测试仪</w:t>
            </w:r>
          </w:p>
        </w:tc>
        <w:tc>
          <w:tcPr>
            <w:tcW w:w="4108" w:type="dxa"/>
            <w:tcBorders>
              <w:top w:val="nil"/>
              <w:left w:val="nil"/>
              <w:bottom w:val="single" w:sz="8" w:space="0" w:color="000000"/>
              <w:right w:val="single" w:sz="8" w:space="0" w:color="auto"/>
            </w:tcBorders>
            <w:shd w:val="clear" w:color="auto" w:fill="auto"/>
            <w:noWrap/>
            <w:vAlign w:val="center"/>
          </w:tcPr>
          <w:p w14:paraId="3F6644D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1、额定电压：9Vdc。</w:t>
            </w:r>
          </w:p>
        </w:tc>
        <w:tc>
          <w:tcPr>
            <w:tcW w:w="1275" w:type="dxa"/>
            <w:tcBorders>
              <w:top w:val="nil"/>
              <w:left w:val="nil"/>
              <w:bottom w:val="single" w:sz="8" w:space="0" w:color="000000"/>
              <w:right w:val="single" w:sz="8" w:space="0" w:color="auto"/>
            </w:tcBorders>
          </w:tcPr>
          <w:p w14:paraId="275B339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412D9E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61E4C0C" w14:textId="77777777" w:rsidR="00F74AA7" w:rsidRDefault="00F74AA7" w:rsidP="00981F50">
            <w:pPr>
              <w:widowControl/>
              <w:rPr>
                <w:rFonts w:ascii="宋体" w:hAnsi="宋体" w:cs="宋体"/>
                <w:color w:val="000000"/>
                <w:kern w:val="0"/>
                <w:sz w:val="22"/>
                <w:szCs w:val="22"/>
              </w:rPr>
            </w:pPr>
          </w:p>
        </w:tc>
      </w:tr>
      <w:tr w:rsidR="00F74AA7" w14:paraId="5C53B077" w14:textId="6358414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D48359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63CA69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FCED1C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2、▲脉冲频率：1.6Hz±0.2Hz。</w:t>
            </w:r>
          </w:p>
        </w:tc>
        <w:tc>
          <w:tcPr>
            <w:tcW w:w="1275" w:type="dxa"/>
            <w:tcBorders>
              <w:top w:val="nil"/>
              <w:left w:val="nil"/>
              <w:bottom w:val="single" w:sz="8" w:space="0" w:color="000000"/>
              <w:right w:val="single" w:sz="8" w:space="0" w:color="auto"/>
            </w:tcBorders>
          </w:tcPr>
          <w:p w14:paraId="2F16A44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BBA38A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BCDF1C0" w14:textId="77777777" w:rsidR="00F74AA7" w:rsidRDefault="00F74AA7" w:rsidP="00981F50">
            <w:pPr>
              <w:widowControl/>
              <w:rPr>
                <w:rFonts w:ascii="宋体" w:hAnsi="宋体" w:cs="宋体"/>
                <w:color w:val="000000"/>
                <w:kern w:val="0"/>
                <w:sz w:val="22"/>
                <w:szCs w:val="22"/>
              </w:rPr>
            </w:pPr>
          </w:p>
        </w:tc>
      </w:tr>
      <w:tr w:rsidR="00F74AA7" w14:paraId="26E05113" w14:textId="36C0373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1A59CE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980EAF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1C2BD2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3、输出峰值电压：0V～300V。</w:t>
            </w:r>
          </w:p>
        </w:tc>
        <w:tc>
          <w:tcPr>
            <w:tcW w:w="1275" w:type="dxa"/>
            <w:tcBorders>
              <w:top w:val="nil"/>
              <w:left w:val="nil"/>
              <w:bottom w:val="single" w:sz="8" w:space="0" w:color="000000"/>
              <w:right w:val="single" w:sz="8" w:space="0" w:color="auto"/>
            </w:tcBorders>
          </w:tcPr>
          <w:p w14:paraId="5F0408D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88C772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7139C2B" w14:textId="77777777" w:rsidR="00F74AA7" w:rsidRDefault="00F74AA7" w:rsidP="00981F50">
            <w:pPr>
              <w:widowControl/>
              <w:rPr>
                <w:rFonts w:ascii="宋体" w:hAnsi="宋体" w:cs="宋体"/>
                <w:color w:val="000000"/>
                <w:kern w:val="0"/>
                <w:sz w:val="22"/>
                <w:szCs w:val="22"/>
              </w:rPr>
            </w:pPr>
          </w:p>
        </w:tc>
      </w:tr>
      <w:tr w:rsidR="00F74AA7" w14:paraId="11472D8D" w14:textId="165AC6E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69304B3"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127F36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4B0E4D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4、输出开路和短路，其性能不削弱。</w:t>
            </w:r>
          </w:p>
        </w:tc>
        <w:tc>
          <w:tcPr>
            <w:tcW w:w="1275" w:type="dxa"/>
            <w:tcBorders>
              <w:top w:val="nil"/>
              <w:left w:val="nil"/>
              <w:bottom w:val="single" w:sz="8" w:space="0" w:color="000000"/>
              <w:right w:val="single" w:sz="8" w:space="0" w:color="auto"/>
            </w:tcBorders>
          </w:tcPr>
          <w:p w14:paraId="3487E8D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67464E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38D8F58" w14:textId="77777777" w:rsidR="00F74AA7" w:rsidRDefault="00F74AA7" w:rsidP="00981F50">
            <w:pPr>
              <w:widowControl/>
              <w:rPr>
                <w:rFonts w:ascii="宋体" w:hAnsi="宋体" w:cs="宋体"/>
                <w:color w:val="000000"/>
                <w:kern w:val="0"/>
                <w:sz w:val="22"/>
                <w:szCs w:val="22"/>
              </w:rPr>
            </w:pPr>
          </w:p>
        </w:tc>
      </w:tr>
      <w:tr w:rsidR="00F74AA7" w14:paraId="5895002B" w14:textId="58C0ED5F"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2AB24D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AB1CCF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210C65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5、▲活力棒的长度为100mm±10mm；直径为3.5mm±0.1mm。</w:t>
            </w:r>
          </w:p>
        </w:tc>
        <w:tc>
          <w:tcPr>
            <w:tcW w:w="1275" w:type="dxa"/>
            <w:tcBorders>
              <w:top w:val="nil"/>
              <w:left w:val="nil"/>
              <w:bottom w:val="single" w:sz="8" w:space="0" w:color="000000"/>
              <w:right w:val="single" w:sz="8" w:space="0" w:color="auto"/>
            </w:tcBorders>
          </w:tcPr>
          <w:p w14:paraId="644ADDE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DE7E50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C5F3D82" w14:textId="77777777" w:rsidR="00F74AA7" w:rsidRDefault="00F74AA7" w:rsidP="00981F50">
            <w:pPr>
              <w:widowControl/>
              <w:rPr>
                <w:rFonts w:ascii="宋体" w:hAnsi="宋体" w:cs="宋体"/>
                <w:color w:val="000000"/>
                <w:kern w:val="0"/>
                <w:sz w:val="22"/>
                <w:szCs w:val="22"/>
              </w:rPr>
            </w:pPr>
          </w:p>
        </w:tc>
      </w:tr>
      <w:tr w:rsidR="00F74AA7" w14:paraId="3ECC7199" w14:textId="6CC7A8E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7345D4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EEBF7C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D8CD4C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 xml:space="preserve">6、环境温度 ＋5℃～＋40℃   </w:t>
            </w:r>
          </w:p>
        </w:tc>
        <w:tc>
          <w:tcPr>
            <w:tcW w:w="1275" w:type="dxa"/>
            <w:tcBorders>
              <w:top w:val="nil"/>
              <w:left w:val="nil"/>
              <w:bottom w:val="single" w:sz="8" w:space="0" w:color="000000"/>
              <w:right w:val="single" w:sz="8" w:space="0" w:color="auto"/>
            </w:tcBorders>
          </w:tcPr>
          <w:p w14:paraId="4C2AE9F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B24793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2A859F3" w14:textId="77777777" w:rsidR="00F74AA7" w:rsidRDefault="00F74AA7" w:rsidP="00981F50">
            <w:pPr>
              <w:widowControl/>
              <w:rPr>
                <w:rFonts w:ascii="宋体" w:hAnsi="宋体" w:cs="宋体"/>
                <w:color w:val="000000"/>
                <w:kern w:val="0"/>
                <w:sz w:val="22"/>
                <w:szCs w:val="22"/>
              </w:rPr>
            </w:pPr>
          </w:p>
        </w:tc>
      </w:tr>
      <w:tr w:rsidR="00F74AA7" w14:paraId="77F8FB33" w14:textId="4F8F8EA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42ECC1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258F34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97927C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7、相对湿度 ≤80%、气压范围 86kPa～106kPa</w:t>
            </w:r>
          </w:p>
        </w:tc>
        <w:tc>
          <w:tcPr>
            <w:tcW w:w="1275" w:type="dxa"/>
            <w:tcBorders>
              <w:top w:val="nil"/>
              <w:left w:val="nil"/>
              <w:bottom w:val="single" w:sz="8" w:space="0" w:color="000000"/>
              <w:right w:val="single" w:sz="8" w:space="0" w:color="auto"/>
            </w:tcBorders>
          </w:tcPr>
          <w:p w14:paraId="0C214C4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964FD7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15F77AD" w14:textId="77777777" w:rsidR="00F74AA7" w:rsidRDefault="00F74AA7" w:rsidP="00981F50">
            <w:pPr>
              <w:widowControl/>
              <w:rPr>
                <w:rFonts w:ascii="宋体" w:hAnsi="宋体" w:cs="宋体"/>
                <w:color w:val="000000"/>
                <w:kern w:val="0"/>
                <w:sz w:val="22"/>
                <w:szCs w:val="22"/>
              </w:rPr>
            </w:pPr>
          </w:p>
        </w:tc>
      </w:tr>
      <w:tr w:rsidR="00F74AA7" w14:paraId="5B88F3CD" w14:textId="567F02B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5C9CCE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9C6EA6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6F1A35A5" w14:textId="77777777" w:rsidR="00F74AA7" w:rsidRDefault="00F74AA7" w:rsidP="00981F50">
            <w:pPr>
              <w:widowControl/>
              <w:rPr>
                <w:rFonts w:ascii="宋体" w:hAnsi="宋体" w:cs="宋体"/>
                <w:color w:val="000000"/>
                <w:kern w:val="0"/>
                <w:sz w:val="22"/>
                <w:szCs w:val="22"/>
              </w:rPr>
            </w:pPr>
            <w:r>
              <w:rPr>
                <w:rFonts w:ascii="宋体" w:hAnsi="宋体" w:cs="宋体"/>
                <w:color w:val="000000"/>
                <w:kern w:val="0"/>
                <w:sz w:val="22"/>
                <w:szCs w:val="22"/>
              </w:rPr>
              <w:t>8</w:t>
            </w:r>
            <w:r>
              <w:rPr>
                <w:rFonts w:ascii="宋体" w:hAnsi="宋体" w:cs="宋体" w:hint="eastAsia"/>
                <w:color w:val="000000"/>
                <w:kern w:val="0"/>
                <w:sz w:val="22"/>
                <w:szCs w:val="22"/>
              </w:rPr>
              <w:t>、气压范围 50kPa～106kPa</w:t>
            </w:r>
          </w:p>
        </w:tc>
        <w:tc>
          <w:tcPr>
            <w:tcW w:w="1275" w:type="dxa"/>
            <w:tcBorders>
              <w:top w:val="nil"/>
              <w:left w:val="nil"/>
              <w:bottom w:val="single" w:sz="8" w:space="0" w:color="auto"/>
              <w:right w:val="single" w:sz="8" w:space="0" w:color="auto"/>
            </w:tcBorders>
          </w:tcPr>
          <w:p w14:paraId="1804289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0FFE713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6198CCCC" w14:textId="77777777" w:rsidR="00F74AA7" w:rsidRDefault="00F74AA7" w:rsidP="00981F50">
            <w:pPr>
              <w:widowControl/>
              <w:rPr>
                <w:rFonts w:ascii="宋体" w:hAnsi="宋体" w:cs="宋体"/>
                <w:color w:val="000000"/>
                <w:kern w:val="0"/>
                <w:sz w:val="22"/>
                <w:szCs w:val="22"/>
              </w:rPr>
            </w:pPr>
          </w:p>
        </w:tc>
      </w:tr>
      <w:tr w:rsidR="00F74AA7" w14:paraId="610F18F2" w14:textId="3DF59A88" w:rsidTr="00F74AA7">
        <w:trPr>
          <w:trHeight w:val="31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2FFDD8DD"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13</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38756483"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热牙胶袋充填仪</w:t>
            </w:r>
          </w:p>
        </w:tc>
        <w:tc>
          <w:tcPr>
            <w:tcW w:w="4108" w:type="dxa"/>
            <w:tcBorders>
              <w:top w:val="nil"/>
              <w:left w:val="nil"/>
              <w:bottom w:val="single" w:sz="8" w:space="0" w:color="000000"/>
              <w:right w:val="single" w:sz="8" w:space="0" w:color="auto"/>
            </w:tcBorders>
            <w:shd w:val="clear" w:color="auto" w:fill="auto"/>
            <w:noWrap/>
            <w:vAlign w:val="center"/>
          </w:tcPr>
          <w:p w14:paraId="0A9DC159"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1. </w:t>
            </w:r>
            <w:r>
              <w:rPr>
                <w:rFonts w:ascii="宋体" w:hAnsi="宋体" w:hint="eastAsia"/>
                <w:color w:val="000000"/>
                <w:kern w:val="0"/>
                <w:sz w:val="22"/>
                <w:szCs w:val="22"/>
              </w:rPr>
              <w:t>工作电压：充填枪和充填笔的工作电压为</w:t>
            </w:r>
            <w:r>
              <w:rPr>
                <w:rFonts w:eastAsia="等线"/>
                <w:color w:val="000000"/>
                <w:kern w:val="0"/>
                <w:sz w:val="22"/>
                <w:szCs w:val="22"/>
              </w:rPr>
              <w:t>3.7V</w:t>
            </w:r>
            <w:r>
              <w:rPr>
                <w:rFonts w:ascii="宋体" w:hAnsi="宋体" w:hint="eastAsia"/>
                <w:color w:val="000000"/>
                <w:kern w:val="0"/>
                <w:sz w:val="22"/>
                <w:szCs w:val="22"/>
              </w:rPr>
              <w:t>～</w:t>
            </w:r>
            <w:r>
              <w:rPr>
                <w:rFonts w:eastAsia="等线"/>
                <w:color w:val="000000"/>
                <w:kern w:val="0"/>
                <w:sz w:val="22"/>
                <w:szCs w:val="22"/>
              </w:rPr>
              <w:t>4.2V</w:t>
            </w:r>
            <w:r>
              <w:rPr>
                <w:rFonts w:ascii="宋体" w:hAnsi="宋体" w:hint="eastAsia"/>
                <w:color w:val="000000"/>
                <w:kern w:val="0"/>
                <w:sz w:val="22"/>
                <w:szCs w:val="22"/>
              </w:rPr>
              <w:t>。</w:t>
            </w:r>
          </w:p>
        </w:tc>
        <w:tc>
          <w:tcPr>
            <w:tcW w:w="1275" w:type="dxa"/>
            <w:tcBorders>
              <w:top w:val="nil"/>
              <w:left w:val="nil"/>
              <w:bottom w:val="single" w:sz="8" w:space="0" w:color="000000"/>
              <w:right w:val="single" w:sz="8" w:space="0" w:color="auto"/>
            </w:tcBorders>
          </w:tcPr>
          <w:p w14:paraId="05C8F517"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5F4D4DCD"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123626E1" w14:textId="77777777" w:rsidR="00F74AA7" w:rsidRDefault="00F74AA7" w:rsidP="00981F50">
            <w:pPr>
              <w:widowControl/>
              <w:rPr>
                <w:rFonts w:eastAsia="等线"/>
                <w:color w:val="000000"/>
                <w:kern w:val="0"/>
                <w:sz w:val="22"/>
                <w:szCs w:val="22"/>
              </w:rPr>
            </w:pPr>
          </w:p>
        </w:tc>
      </w:tr>
      <w:tr w:rsidR="00F74AA7" w14:paraId="5574A36E" w14:textId="427E468D" w:rsidTr="00F74AA7">
        <w:trPr>
          <w:trHeight w:val="315"/>
        </w:trPr>
        <w:tc>
          <w:tcPr>
            <w:tcW w:w="456" w:type="dxa"/>
            <w:vMerge/>
            <w:tcBorders>
              <w:top w:val="nil"/>
              <w:left w:val="single" w:sz="8" w:space="0" w:color="auto"/>
              <w:bottom w:val="single" w:sz="8" w:space="0" w:color="000000"/>
              <w:right w:val="single" w:sz="8" w:space="0" w:color="auto"/>
            </w:tcBorders>
            <w:vAlign w:val="center"/>
          </w:tcPr>
          <w:p w14:paraId="1B3CDCC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8EF52A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041C021"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2. </w:t>
            </w:r>
            <w:r>
              <w:rPr>
                <w:rFonts w:ascii="宋体" w:hAnsi="宋体" w:hint="eastAsia"/>
                <w:color w:val="000000"/>
                <w:kern w:val="0"/>
                <w:sz w:val="22"/>
                <w:szCs w:val="22"/>
              </w:rPr>
              <w:t>功率：充填枪≤</w:t>
            </w:r>
            <w:r>
              <w:rPr>
                <w:rFonts w:eastAsia="等线"/>
                <w:color w:val="000000"/>
                <w:kern w:val="0"/>
                <w:sz w:val="22"/>
                <w:szCs w:val="22"/>
              </w:rPr>
              <w:t>10W</w:t>
            </w:r>
            <w:r>
              <w:rPr>
                <w:rFonts w:ascii="宋体" w:hAnsi="宋体" w:hint="eastAsia"/>
                <w:color w:val="000000"/>
                <w:kern w:val="0"/>
                <w:sz w:val="22"/>
                <w:szCs w:val="22"/>
              </w:rPr>
              <w:t>；充填笔≤</w:t>
            </w:r>
            <w:r>
              <w:rPr>
                <w:rFonts w:eastAsia="等线"/>
                <w:color w:val="000000"/>
                <w:kern w:val="0"/>
                <w:sz w:val="22"/>
                <w:szCs w:val="22"/>
              </w:rPr>
              <w:t>10W</w:t>
            </w:r>
            <w:r>
              <w:rPr>
                <w:rFonts w:ascii="宋体" w:hAnsi="宋体" w:hint="eastAsia"/>
                <w:color w:val="000000"/>
                <w:kern w:val="0"/>
                <w:sz w:val="22"/>
                <w:szCs w:val="22"/>
              </w:rPr>
              <w:t>。</w:t>
            </w:r>
          </w:p>
        </w:tc>
        <w:tc>
          <w:tcPr>
            <w:tcW w:w="1275" w:type="dxa"/>
            <w:tcBorders>
              <w:top w:val="nil"/>
              <w:left w:val="nil"/>
              <w:bottom w:val="single" w:sz="8" w:space="0" w:color="000000"/>
              <w:right w:val="single" w:sz="8" w:space="0" w:color="auto"/>
            </w:tcBorders>
          </w:tcPr>
          <w:p w14:paraId="08F50243"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4D0BCC3D"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01656DA3" w14:textId="77777777" w:rsidR="00F74AA7" w:rsidRDefault="00F74AA7" w:rsidP="00981F50">
            <w:pPr>
              <w:widowControl/>
              <w:rPr>
                <w:rFonts w:eastAsia="等线"/>
                <w:color w:val="000000"/>
                <w:kern w:val="0"/>
                <w:sz w:val="22"/>
                <w:szCs w:val="22"/>
              </w:rPr>
            </w:pPr>
          </w:p>
        </w:tc>
      </w:tr>
      <w:tr w:rsidR="00F74AA7" w14:paraId="3525C403" w14:textId="2B2BB499" w:rsidTr="00F74AA7">
        <w:trPr>
          <w:trHeight w:val="429"/>
        </w:trPr>
        <w:tc>
          <w:tcPr>
            <w:tcW w:w="456" w:type="dxa"/>
            <w:vMerge/>
            <w:tcBorders>
              <w:top w:val="nil"/>
              <w:left w:val="single" w:sz="8" w:space="0" w:color="auto"/>
              <w:bottom w:val="single" w:sz="8" w:space="0" w:color="000000"/>
              <w:right w:val="single" w:sz="8" w:space="0" w:color="auto"/>
            </w:tcBorders>
            <w:vAlign w:val="center"/>
          </w:tcPr>
          <w:p w14:paraId="76AE8CF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16225E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D54469D"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3. </w:t>
            </w:r>
            <w:r>
              <w:rPr>
                <w:rFonts w:ascii="宋体" w:hAnsi="宋体" w:hint="eastAsia"/>
                <w:color w:val="000000"/>
                <w:kern w:val="0"/>
                <w:sz w:val="22"/>
                <w:szCs w:val="22"/>
              </w:rPr>
              <w:t>使用性能：充填枪在加热到</w:t>
            </w:r>
            <w:r>
              <w:rPr>
                <w:rFonts w:eastAsia="等线"/>
                <w:color w:val="000000"/>
                <w:kern w:val="0"/>
                <w:sz w:val="22"/>
                <w:szCs w:val="22"/>
              </w:rPr>
              <w:t>160</w:t>
            </w:r>
            <w:r>
              <w:rPr>
                <w:rFonts w:ascii="宋体" w:hAnsi="宋体" w:hint="eastAsia"/>
                <w:color w:val="000000"/>
                <w:kern w:val="0"/>
                <w:sz w:val="22"/>
                <w:szCs w:val="22"/>
              </w:rPr>
              <w:t>℃时扣动扳机，能挤出牙胶。</w:t>
            </w:r>
          </w:p>
        </w:tc>
        <w:tc>
          <w:tcPr>
            <w:tcW w:w="1275" w:type="dxa"/>
            <w:tcBorders>
              <w:top w:val="nil"/>
              <w:left w:val="nil"/>
              <w:bottom w:val="single" w:sz="8" w:space="0" w:color="000000"/>
              <w:right w:val="single" w:sz="8" w:space="0" w:color="auto"/>
            </w:tcBorders>
          </w:tcPr>
          <w:p w14:paraId="3983B38D"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1E9198AE"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46BC15C5" w14:textId="77777777" w:rsidR="00F74AA7" w:rsidRDefault="00F74AA7" w:rsidP="00981F50">
            <w:pPr>
              <w:widowControl/>
              <w:rPr>
                <w:rFonts w:eastAsia="等线"/>
                <w:color w:val="000000"/>
                <w:kern w:val="0"/>
                <w:sz w:val="22"/>
                <w:szCs w:val="22"/>
              </w:rPr>
            </w:pPr>
          </w:p>
        </w:tc>
      </w:tr>
      <w:tr w:rsidR="00F74AA7" w14:paraId="45545712" w14:textId="389BF0C9" w:rsidTr="00F74AA7">
        <w:trPr>
          <w:trHeight w:val="615"/>
        </w:trPr>
        <w:tc>
          <w:tcPr>
            <w:tcW w:w="456" w:type="dxa"/>
            <w:vMerge/>
            <w:tcBorders>
              <w:top w:val="nil"/>
              <w:left w:val="single" w:sz="8" w:space="0" w:color="auto"/>
              <w:bottom w:val="single" w:sz="8" w:space="0" w:color="000000"/>
              <w:right w:val="single" w:sz="8" w:space="0" w:color="auto"/>
            </w:tcBorders>
            <w:vAlign w:val="center"/>
          </w:tcPr>
          <w:p w14:paraId="04DD6BC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D7D609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DEFD894"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4. </w:t>
            </w:r>
            <w:r>
              <w:rPr>
                <w:rFonts w:ascii="宋体" w:hAnsi="宋体" w:hint="eastAsia"/>
                <w:color w:val="000000"/>
                <w:kern w:val="0"/>
                <w:sz w:val="22"/>
                <w:szCs w:val="22"/>
              </w:rPr>
              <w:t>热力性能：充填枪：加热</w:t>
            </w:r>
            <w:r>
              <w:rPr>
                <w:rFonts w:eastAsia="等线"/>
                <w:color w:val="000000"/>
                <w:kern w:val="0"/>
                <w:sz w:val="22"/>
                <w:szCs w:val="22"/>
              </w:rPr>
              <w:t>2</w:t>
            </w:r>
            <w:r>
              <w:rPr>
                <w:rFonts w:ascii="宋体" w:hAnsi="宋体" w:hint="eastAsia"/>
                <w:color w:val="000000"/>
                <w:kern w:val="0"/>
                <w:sz w:val="22"/>
                <w:szCs w:val="22"/>
              </w:rPr>
              <w:t>分钟，腔体温度达到</w:t>
            </w:r>
            <w:r>
              <w:rPr>
                <w:rFonts w:eastAsia="等线"/>
                <w:color w:val="000000"/>
                <w:kern w:val="0"/>
                <w:sz w:val="22"/>
                <w:szCs w:val="22"/>
              </w:rPr>
              <w:t>100</w:t>
            </w:r>
            <w:r>
              <w:rPr>
                <w:rFonts w:ascii="宋体" w:hAnsi="宋体" w:hint="eastAsia"/>
                <w:color w:val="000000"/>
                <w:kern w:val="0"/>
                <w:sz w:val="22"/>
                <w:szCs w:val="22"/>
              </w:rPr>
              <w:t>℃～</w:t>
            </w:r>
            <w:r>
              <w:rPr>
                <w:rFonts w:eastAsia="等线"/>
                <w:color w:val="000000"/>
                <w:kern w:val="0"/>
                <w:sz w:val="22"/>
                <w:szCs w:val="22"/>
              </w:rPr>
              <w:t>200</w:t>
            </w:r>
            <w:r>
              <w:rPr>
                <w:rFonts w:ascii="宋体" w:hAnsi="宋体" w:hint="eastAsia"/>
                <w:color w:val="000000"/>
                <w:kern w:val="0"/>
                <w:sz w:val="22"/>
                <w:szCs w:val="22"/>
              </w:rPr>
              <w:t>℃；充填笔：加热</w:t>
            </w:r>
            <w:r>
              <w:rPr>
                <w:rFonts w:eastAsia="等线"/>
                <w:color w:val="000000"/>
                <w:kern w:val="0"/>
                <w:sz w:val="22"/>
                <w:szCs w:val="22"/>
              </w:rPr>
              <w:t>10</w:t>
            </w:r>
            <w:r>
              <w:rPr>
                <w:rFonts w:ascii="宋体" w:hAnsi="宋体" w:hint="eastAsia"/>
                <w:color w:val="000000"/>
                <w:kern w:val="0"/>
                <w:sz w:val="22"/>
                <w:szCs w:val="22"/>
              </w:rPr>
              <w:t xml:space="preserve">秒，发热针针尖温度≥ </w:t>
            </w:r>
            <w:r>
              <w:rPr>
                <w:rFonts w:eastAsia="等线"/>
                <w:color w:val="000000"/>
                <w:kern w:val="0"/>
                <w:sz w:val="22"/>
                <w:szCs w:val="22"/>
              </w:rPr>
              <w:t>150</w:t>
            </w:r>
            <w:r>
              <w:rPr>
                <w:rFonts w:ascii="宋体" w:hAnsi="宋体" w:hint="eastAsia"/>
                <w:color w:val="000000"/>
                <w:kern w:val="0"/>
                <w:sz w:val="22"/>
                <w:szCs w:val="22"/>
              </w:rPr>
              <w:t>℃。</w:t>
            </w:r>
          </w:p>
        </w:tc>
        <w:tc>
          <w:tcPr>
            <w:tcW w:w="1275" w:type="dxa"/>
            <w:tcBorders>
              <w:top w:val="nil"/>
              <w:left w:val="nil"/>
              <w:bottom w:val="single" w:sz="8" w:space="0" w:color="000000"/>
              <w:right w:val="single" w:sz="8" w:space="0" w:color="auto"/>
            </w:tcBorders>
          </w:tcPr>
          <w:p w14:paraId="6EB719D5"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24175ED6"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51711274" w14:textId="77777777" w:rsidR="00F74AA7" w:rsidRDefault="00F74AA7" w:rsidP="00981F50">
            <w:pPr>
              <w:widowControl/>
              <w:rPr>
                <w:rFonts w:eastAsia="等线"/>
                <w:color w:val="000000"/>
                <w:kern w:val="0"/>
                <w:sz w:val="22"/>
                <w:szCs w:val="22"/>
              </w:rPr>
            </w:pPr>
          </w:p>
        </w:tc>
      </w:tr>
      <w:tr w:rsidR="00F74AA7" w14:paraId="00A0B69E" w14:textId="79DDD842" w:rsidTr="00F74AA7">
        <w:trPr>
          <w:trHeight w:val="615"/>
        </w:trPr>
        <w:tc>
          <w:tcPr>
            <w:tcW w:w="456" w:type="dxa"/>
            <w:vMerge/>
            <w:tcBorders>
              <w:top w:val="nil"/>
              <w:left w:val="single" w:sz="8" w:space="0" w:color="auto"/>
              <w:bottom w:val="single" w:sz="8" w:space="0" w:color="000000"/>
              <w:right w:val="single" w:sz="8" w:space="0" w:color="auto"/>
            </w:tcBorders>
            <w:vAlign w:val="center"/>
          </w:tcPr>
          <w:p w14:paraId="4F9D14F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83965B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D0053EF"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5. </w:t>
            </w:r>
            <w:r>
              <w:rPr>
                <w:rFonts w:ascii="宋体" w:hAnsi="宋体" w:hint="eastAsia"/>
                <w:color w:val="000000"/>
                <w:kern w:val="0"/>
                <w:sz w:val="22"/>
                <w:szCs w:val="22"/>
              </w:rPr>
              <w:t>运行条件：环境温度 ＋</w:t>
            </w:r>
            <w:r>
              <w:rPr>
                <w:rFonts w:eastAsia="等线"/>
                <w:color w:val="000000"/>
                <w:kern w:val="0"/>
                <w:sz w:val="22"/>
                <w:szCs w:val="22"/>
              </w:rPr>
              <w:t>5</w:t>
            </w:r>
            <w:r>
              <w:rPr>
                <w:rFonts w:ascii="宋体" w:hAnsi="宋体" w:hint="eastAsia"/>
                <w:color w:val="000000"/>
                <w:kern w:val="0"/>
                <w:sz w:val="22"/>
                <w:szCs w:val="22"/>
              </w:rPr>
              <w:t>℃～＋</w:t>
            </w:r>
            <w:r>
              <w:rPr>
                <w:rFonts w:eastAsia="等线"/>
                <w:color w:val="000000"/>
                <w:kern w:val="0"/>
                <w:sz w:val="22"/>
                <w:szCs w:val="22"/>
              </w:rPr>
              <w:t>40</w:t>
            </w:r>
            <w:r>
              <w:rPr>
                <w:rFonts w:ascii="宋体" w:hAnsi="宋体" w:hint="eastAsia"/>
                <w:color w:val="000000"/>
                <w:kern w:val="0"/>
                <w:sz w:val="22"/>
                <w:szCs w:val="22"/>
              </w:rPr>
              <w:t>℃   相对湿度 ≤</w:t>
            </w:r>
            <w:r>
              <w:rPr>
                <w:rFonts w:eastAsia="等线"/>
                <w:color w:val="000000"/>
                <w:kern w:val="0"/>
                <w:sz w:val="22"/>
                <w:szCs w:val="22"/>
              </w:rPr>
              <w:t xml:space="preserve">80%   </w:t>
            </w:r>
            <w:r>
              <w:rPr>
                <w:rFonts w:ascii="宋体" w:hAnsi="宋体" w:hint="eastAsia"/>
                <w:color w:val="000000"/>
                <w:kern w:val="0"/>
                <w:sz w:val="22"/>
                <w:szCs w:val="22"/>
              </w:rPr>
              <w:t xml:space="preserve">气压范围 </w:t>
            </w:r>
            <w:r>
              <w:rPr>
                <w:rFonts w:eastAsia="等线"/>
                <w:color w:val="000000"/>
                <w:kern w:val="0"/>
                <w:sz w:val="22"/>
                <w:szCs w:val="22"/>
              </w:rPr>
              <w:t>86kPa</w:t>
            </w:r>
            <w:r>
              <w:rPr>
                <w:rFonts w:ascii="宋体" w:hAnsi="宋体" w:hint="eastAsia"/>
                <w:color w:val="000000"/>
                <w:kern w:val="0"/>
                <w:sz w:val="22"/>
                <w:szCs w:val="22"/>
              </w:rPr>
              <w:t>～</w:t>
            </w:r>
            <w:r>
              <w:rPr>
                <w:rFonts w:eastAsia="等线"/>
                <w:color w:val="000000"/>
                <w:kern w:val="0"/>
                <w:sz w:val="22"/>
                <w:szCs w:val="22"/>
              </w:rPr>
              <w:t>106kPa</w:t>
            </w:r>
          </w:p>
        </w:tc>
        <w:tc>
          <w:tcPr>
            <w:tcW w:w="1275" w:type="dxa"/>
            <w:tcBorders>
              <w:top w:val="nil"/>
              <w:left w:val="nil"/>
              <w:bottom w:val="single" w:sz="8" w:space="0" w:color="000000"/>
              <w:right w:val="single" w:sz="8" w:space="0" w:color="auto"/>
            </w:tcBorders>
          </w:tcPr>
          <w:p w14:paraId="64B406B9"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5D1B3E0D"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4EBE604D" w14:textId="77777777" w:rsidR="00F74AA7" w:rsidRDefault="00F74AA7" w:rsidP="00981F50">
            <w:pPr>
              <w:widowControl/>
              <w:rPr>
                <w:rFonts w:eastAsia="等线"/>
                <w:color w:val="000000"/>
                <w:kern w:val="0"/>
                <w:sz w:val="22"/>
                <w:szCs w:val="22"/>
              </w:rPr>
            </w:pPr>
          </w:p>
        </w:tc>
      </w:tr>
      <w:tr w:rsidR="00F74AA7" w14:paraId="7B246876" w14:textId="78813B6B" w:rsidTr="00F74AA7">
        <w:trPr>
          <w:trHeight w:val="615"/>
        </w:trPr>
        <w:tc>
          <w:tcPr>
            <w:tcW w:w="456" w:type="dxa"/>
            <w:vMerge/>
            <w:tcBorders>
              <w:top w:val="nil"/>
              <w:left w:val="single" w:sz="8" w:space="0" w:color="auto"/>
              <w:bottom w:val="single" w:sz="8" w:space="0" w:color="000000"/>
              <w:right w:val="single" w:sz="8" w:space="0" w:color="auto"/>
            </w:tcBorders>
            <w:vAlign w:val="center"/>
          </w:tcPr>
          <w:p w14:paraId="308A871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D6E5AD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D9F163A"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6. </w:t>
            </w:r>
            <w:r>
              <w:rPr>
                <w:rFonts w:ascii="宋体" w:hAnsi="宋体" w:hint="eastAsia"/>
                <w:color w:val="000000"/>
                <w:kern w:val="0"/>
                <w:sz w:val="22"/>
                <w:szCs w:val="22"/>
              </w:rPr>
              <w:t xml:space="preserve">运输、贮存条件：环境温度 </w:t>
            </w:r>
            <w:r>
              <w:rPr>
                <w:rFonts w:eastAsia="等线"/>
                <w:color w:val="000000"/>
                <w:kern w:val="0"/>
                <w:sz w:val="22"/>
                <w:szCs w:val="22"/>
              </w:rPr>
              <w:t>-40</w:t>
            </w:r>
            <w:r>
              <w:rPr>
                <w:rFonts w:ascii="宋体" w:hAnsi="宋体" w:hint="eastAsia"/>
                <w:color w:val="000000"/>
                <w:kern w:val="0"/>
                <w:sz w:val="22"/>
                <w:szCs w:val="22"/>
              </w:rPr>
              <w:t>℃～</w:t>
            </w:r>
            <w:r>
              <w:rPr>
                <w:rFonts w:eastAsia="等线"/>
                <w:color w:val="000000"/>
                <w:kern w:val="0"/>
                <w:sz w:val="22"/>
                <w:szCs w:val="22"/>
              </w:rPr>
              <w:t>55</w:t>
            </w:r>
            <w:r>
              <w:rPr>
                <w:rFonts w:ascii="宋体" w:hAnsi="宋体" w:hint="eastAsia"/>
                <w:color w:val="000000"/>
                <w:kern w:val="0"/>
                <w:sz w:val="22"/>
                <w:szCs w:val="22"/>
              </w:rPr>
              <w:t>℃  相对湿度 ≤</w:t>
            </w:r>
            <w:r>
              <w:rPr>
                <w:rFonts w:eastAsia="等线"/>
                <w:color w:val="000000"/>
                <w:kern w:val="0"/>
                <w:sz w:val="22"/>
                <w:szCs w:val="22"/>
              </w:rPr>
              <w:t xml:space="preserve">95%   </w:t>
            </w:r>
            <w:r>
              <w:rPr>
                <w:rFonts w:ascii="宋体" w:hAnsi="宋体" w:hint="eastAsia"/>
                <w:color w:val="000000"/>
                <w:kern w:val="0"/>
                <w:sz w:val="22"/>
                <w:szCs w:val="22"/>
              </w:rPr>
              <w:t xml:space="preserve">气压范围 </w:t>
            </w:r>
            <w:r>
              <w:rPr>
                <w:rFonts w:eastAsia="等线"/>
                <w:color w:val="000000"/>
                <w:kern w:val="0"/>
                <w:sz w:val="22"/>
                <w:szCs w:val="22"/>
              </w:rPr>
              <w:t>50kPa</w:t>
            </w:r>
            <w:r>
              <w:rPr>
                <w:rFonts w:ascii="宋体" w:hAnsi="宋体" w:hint="eastAsia"/>
                <w:color w:val="000000"/>
                <w:kern w:val="0"/>
                <w:sz w:val="22"/>
                <w:szCs w:val="22"/>
              </w:rPr>
              <w:t>～</w:t>
            </w:r>
            <w:r>
              <w:rPr>
                <w:rFonts w:eastAsia="等线"/>
                <w:color w:val="000000"/>
                <w:kern w:val="0"/>
                <w:sz w:val="22"/>
                <w:szCs w:val="22"/>
              </w:rPr>
              <w:t>106kPa</w:t>
            </w:r>
          </w:p>
        </w:tc>
        <w:tc>
          <w:tcPr>
            <w:tcW w:w="1275" w:type="dxa"/>
            <w:tcBorders>
              <w:top w:val="nil"/>
              <w:left w:val="nil"/>
              <w:bottom w:val="single" w:sz="8" w:space="0" w:color="000000"/>
              <w:right w:val="single" w:sz="8" w:space="0" w:color="auto"/>
            </w:tcBorders>
          </w:tcPr>
          <w:p w14:paraId="7502885C"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1CDFB9DF"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10D162B9" w14:textId="77777777" w:rsidR="00F74AA7" w:rsidRDefault="00F74AA7" w:rsidP="00981F50">
            <w:pPr>
              <w:widowControl/>
              <w:rPr>
                <w:rFonts w:eastAsia="等线"/>
                <w:color w:val="000000"/>
                <w:kern w:val="0"/>
                <w:sz w:val="22"/>
                <w:szCs w:val="22"/>
              </w:rPr>
            </w:pPr>
          </w:p>
        </w:tc>
      </w:tr>
      <w:tr w:rsidR="00F74AA7" w14:paraId="7E17F708" w14:textId="4BC50795" w:rsidTr="00F74AA7">
        <w:trPr>
          <w:trHeight w:val="585"/>
        </w:trPr>
        <w:tc>
          <w:tcPr>
            <w:tcW w:w="456" w:type="dxa"/>
            <w:vMerge/>
            <w:tcBorders>
              <w:top w:val="nil"/>
              <w:left w:val="single" w:sz="8" w:space="0" w:color="auto"/>
              <w:bottom w:val="single" w:sz="8" w:space="0" w:color="000000"/>
              <w:right w:val="single" w:sz="8" w:space="0" w:color="auto"/>
            </w:tcBorders>
            <w:vAlign w:val="center"/>
          </w:tcPr>
          <w:p w14:paraId="3EC87C5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C55F63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8D42838"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7. </w:t>
            </w:r>
            <w:r>
              <w:rPr>
                <w:rFonts w:ascii="宋体" w:hAnsi="宋体" w:hint="eastAsia"/>
                <w:color w:val="000000"/>
                <w:kern w:val="0"/>
                <w:sz w:val="22"/>
                <w:szCs w:val="22"/>
              </w:rPr>
              <w:t>充填枪：电压 ≥4.2Vdc；T型温度传感器；温度范围：可设定在150℃、180℃、200℃、220℃</w:t>
            </w:r>
          </w:p>
        </w:tc>
        <w:tc>
          <w:tcPr>
            <w:tcW w:w="1275" w:type="dxa"/>
            <w:tcBorders>
              <w:top w:val="nil"/>
              <w:left w:val="nil"/>
              <w:bottom w:val="single" w:sz="8" w:space="0" w:color="000000"/>
              <w:right w:val="single" w:sz="8" w:space="0" w:color="auto"/>
            </w:tcBorders>
          </w:tcPr>
          <w:p w14:paraId="21AAA96D"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3523CAF5"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60C0B7B1" w14:textId="77777777" w:rsidR="00F74AA7" w:rsidRDefault="00F74AA7" w:rsidP="00981F50">
            <w:pPr>
              <w:widowControl/>
              <w:rPr>
                <w:rFonts w:eastAsia="等线"/>
                <w:color w:val="000000"/>
                <w:kern w:val="0"/>
                <w:sz w:val="22"/>
                <w:szCs w:val="22"/>
              </w:rPr>
            </w:pPr>
          </w:p>
        </w:tc>
      </w:tr>
      <w:tr w:rsidR="00F74AA7" w14:paraId="3B14229E" w14:textId="5C53F5F6"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86CF67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7396B7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0DB608F" w14:textId="77777777" w:rsidR="00F74AA7" w:rsidRDefault="00F74AA7" w:rsidP="00981F50">
            <w:pPr>
              <w:widowControl/>
              <w:rPr>
                <w:rFonts w:ascii="宋体" w:hAnsi="宋体" w:cs="宋体"/>
                <w:color w:val="000000"/>
                <w:kern w:val="0"/>
                <w:sz w:val="22"/>
                <w:szCs w:val="22"/>
              </w:rPr>
            </w:pPr>
            <w:r>
              <w:rPr>
                <w:rFonts w:ascii="宋体" w:hAnsi="宋体" w:cs="宋体"/>
                <w:color w:val="000000"/>
                <w:kern w:val="0"/>
                <w:sz w:val="22"/>
                <w:szCs w:val="22"/>
              </w:rPr>
              <w:t>8</w:t>
            </w:r>
            <w:r>
              <w:rPr>
                <w:rFonts w:ascii="宋体" w:hAnsi="宋体" w:cs="宋体" w:hint="eastAsia"/>
                <w:color w:val="000000"/>
                <w:kern w:val="0"/>
                <w:sz w:val="22"/>
                <w:szCs w:val="22"/>
              </w:rPr>
              <w:t>. 填充笔：电压 ≥4.2Vdc；温度范围：可设定在150℃、180℃、200℃、220℃</w:t>
            </w:r>
          </w:p>
        </w:tc>
        <w:tc>
          <w:tcPr>
            <w:tcW w:w="1275" w:type="dxa"/>
            <w:tcBorders>
              <w:top w:val="nil"/>
              <w:left w:val="nil"/>
              <w:bottom w:val="single" w:sz="8" w:space="0" w:color="000000"/>
              <w:right w:val="single" w:sz="8" w:space="0" w:color="auto"/>
            </w:tcBorders>
          </w:tcPr>
          <w:p w14:paraId="4E02638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1CD258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C0FD774" w14:textId="77777777" w:rsidR="00F74AA7" w:rsidRDefault="00F74AA7" w:rsidP="00981F50">
            <w:pPr>
              <w:widowControl/>
              <w:rPr>
                <w:rFonts w:ascii="宋体" w:hAnsi="宋体" w:cs="宋体"/>
                <w:color w:val="000000"/>
                <w:kern w:val="0"/>
                <w:sz w:val="22"/>
                <w:szCs w:val="22"/>
              </w:rPr>
            </w:pPr>
          </w:p>
        </w:tc>
      </w:tr>
      <w:tr w:rsidR="00F74AA7" w14:paraId="7CB10426" w14:textId="26C94500" w:rsidTr="00F74AA7">
        <w:trPr>
          <w:trHeight w:val="315"/>
        </w:trPr>
        <w:tc>
          <w:tcPr>
            <w:tcW w:w="456" w:type="dxa"/>
            <w:vMerge/>
            <w:tcBorders>
              <w:top w:val="nil"/>
              <w:left w:val="single" w:sz="8" w:space="0" w:color="auto"/>
              <w:bottom w:val="single" w:sz="8" w:space="0" w:color="000000"/>
              <w:right w:val="single" w:sz="8" w:space="0" w:color="auto"/>
            </w:tcBorders>
            <w:vAlign w:val="center"/>
          </w:tcPr>
          <w:p w14:paraId="0E80EAF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2C3620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C94348F" w14:textId="77777777" w:rsidR="00F74AA7" w:rsidRDefault="00F74AA7" w:rsidP="00981F50">
            <w:pPr>
              <w:widowControl/>
              <w:rPr>
                <w:rFonts w:eastAsia="等线"/>
                <w:color w:val="000000"/>
                <w:kern w:val="0"/>
                <w:sz w:val="22"/>
                <w:szCs w:val="22"/>
              </w:rPr>
            </w:pPr>
            <w:r>
              <w:rPr>
                <w:rFonts w:eastAsia="等线"/>
                <w:color w:val="000000"/>
                <w:kern w:val="0"/>
                <w:sz w:val="22"/>
                <w:szCs w:val="22"/>
              </w:rPr>
              <w:t xml:space="preserve">9. </w:t>
            </w:r>
            <w:r>
              <w:rPr>
                <w:rFonts w:ascii="宋体" w:hAnsi="宋体" w:hint="eastAsia"/>
                <w:color w:val="000000"/>
                <w:kern w:val="0"/>
                <w:sz w:val="22"/>
                <w:szCs w:val="22"/>
              </w:rPr>
              <w:t>充电系统：输入电压：≥220Vac  ≥50Hz；</w:t>
            </w:r>
          </w:p>
        </w:tc>
        <w:tc>
          <w:tcPr>
            <w:tcW w:w="1275" w:type="dxa"/>
            <w:tcBorders>
              <w:top w:val="nil"/>
              <w:left w:val="nil"/>
              <w:bottom w:val="single" w:sz="8" w:space="0" w:color="000000"/>
              <w:right w:val="single" w:sz="8" w:space="0" w:color="auto"/>
            </w:tcBorders>
          </w:tcPr>
          <w:p w14:paraId="468519AD" w14:textId="77777777" w:rsidR="00F74AA7" w:rsidRDefault="00F74AA7" w:rsidP="00981F50">
            <w:pPr>
              <w:widowControl/>
              <w:rPr>
                <w:rFonts w:eastAsia="等线"/>
                <w:color w:val="000000"/>
                <w:kern w:val="0"/>
                <w:sz w:val="22"/>
                <w:szCs w:val="22"/>
              </w:rPr>
            </w:pPr>
          </w:p>
        </w:tc>
        <w:tc>
          <w:tcPr>
            <w:tcW w:w="851" w:type="dxa"/>
            <w:tcBorders>
              <w:top w:val="nil"/>
              <w:left w:val="nil"/>
              <w:bottom w:val="single" w:sz="8" w:space="0" w:color="000000"/>
              <w:right w:val="single" w:sz="8" w:space="0" w:color="auto"/>
            </w:tcBorders>
          </w:tcPr>
          <w:p w14:paraId="7F9827F9" w14:textId="77777777" w:rsidR="00F74AA7" w:rsidRDefault="00F74AA7" w:rsidP="00981F50">
            <w:pPr>
              <w:widowControl/>
              <w:rPr>
                <w:rFonts w:eastAsia="等线"/>
                <w:color w:val="000000"/>
                <w:kern w:val="0"/>
                <w:sz w:val="22"/>
                <w:szCs w:val="22"/>
              </w:rPr>
            </w:pPr>
          </w:p>
        </w:tc>
        <w:tc>
          <w:tcPr>
            <w:tcW w:w="648" w:type="dxa"/>
            <w:tcBorders>
              <w:top w:val="nil"/>
              <w:left w:val="nil"/>
              <w:bottom w:val="single" w:sz="8" w:space="0" w:color="000000"/>
              <w:right w:val="single" w:sz="8" w:space="0" w:color="auto"/>
            </w:tcBorders>
          </w:tcPr>
          <w:p w14:paraId="1268CBE6" w14:textId="77777777" w:rsidR="00F74AA7" w:rsidRDefault="00F74AA7" w:rsidP="00981F50">
            <w:pPr>
              <w:widowControl/>
              <w:rPr>
                <w:rFonts w:eastAsia="等线"/>
                <w:color w:val="000000"/>
                <w:kern w:val="0"/>
                <w:sz w:val="22"/>
                <w:szCs w:val="22"/>
              </w:rPr>
            </w:pPr>
          </w:p>
        </w:tc>
      </w:tr>
      <w:tr w:rsidR="00F74AA7" w14:paraId="45FE78AA" w14:textId="5962E130" w:rsidTr="00F74AA7">
        <w:trPr>
          <w:trHeight w:val="315"/>
        </w:trPr>
        <w:tc>
          <w:tcPr>
            <w:tcW w:w="456" w:type="dxa"/>
            <w:vMerge/>
            <w:tcBorders>
              <w:top w:val="nil"/>
              <w:left w:val="single" w:sz="8" w:space="0" w:color="auto"/>
              <w:bottom w:val="single" w:sz="8" w:space="0" w:color="000000"/>
              <w:right w:val="single" w:sz="8" w:space="0" w:color="auto"/>
            </w:tcBorders>
            <w:vAlign w:val="center"/>
          </w:tcPr>
          <w:p w14:paraId="2DF9317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BEBB89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2D1627B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0.</w:t>
            </w:r>
            <w:r>
              <w:rPr>
                <w:rFonts w:ascii="宋体" w:hAnsi="宋体" w:cs="宋体" w:hint="eastAsia"/>
                <w:color w:val="000000"/>
                <w:kern w:val="0"/>
                <w:sz w:val="22"/>
                <w:szCs w:val="22"/>
              </w:rPr>
              <w:t>电池试用时间：充填枪 ≥</w:t>
            </w:r>
            <w:r>
              <w:rPr>
                <w:color w:val="000000"/>
                <w:kern w:val="0"/>
                <w:sz w:val="22"/>
                <w:szCs w:val="22"/>
              </w:rPr>
              <w:t>2</w:t>
            </w:r>
            <w:r>
              <w:rPr>
                <w:rFonts w:ascii="宋体" w:hAnsi="宋体" w:cs="宋体" w:hint="eastAsia"/>
                <w:color w:val="000000"/>
                <w:kern w:val="0"/>
                <w:sz w:val="22"/>
                <w:szCs w:val="22"/>
              </w:rPr>
              <w:t>小时；充填笔 ≥</w:t>
            </w:r>
            <w:r>
              <w:rPr>
                <w:color w:val="000000"/>
                <w:kern w:val="0"/>
                <w:sz w:val="22"/>
                <w:szCs w:val="22"/>
              </w:rPr>
              <w:t>1</w:t>
            </w:r>
            <w:r>
              <w:rPr>
                <w:rFonts w:ascii="宋体" w:hAnsi="宋体" w:cs="宋体" w:hint="eastAsia"/>
                <w:color w:val="000000"/>
                <w:kern w:val="0"/>
                <w:sz w:val="22"/>
                <w:szCs w:val="22"/>
              </w:rPr>
              <w:t>小时；</w:t>
            </w:r>
          </w:p>
        </w:tc>
        <w:tc>
          <w:tcPr>
            <w:tcW w:w="1275" w:type="dxa"/>
            <w:tcBorders>
              <w:top w:val="nil"/>
              <w:left w:val="nil"/>
              <w:bottom w:val="single" w:sz="8" w:space="0" w:color="auto"/>
              <w:right w:val="single" w:sz="8" w:space="0" w:color="auto"/>
            </w:tcBorders>
          </w:tcPr>
          <w:p w14:paraId="04572C7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0EE5674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4165D5D7" w14:textId="77777777" w:rsidR="00F74AA7" w:rsidRDefault="00F74AA7" w:rsidP="00981F50">
            <w:pPr>
              <w:widowControl/>
              <w:rPr>
                <w:rFonts w:ascii="宋体" w:hAnsi="宋体" w:cs="宋体"/>
                <w:color w:val="000000"/>
                <w:kern w:val="0"/>
                <w:sz w:val="22"/>
                <w:szCs w:val="22"/>
              </w:rPr>
            </w:pPr>
          </w:p>
        </w:tc>
      </w:tr>
      <w:tr w:rsidR="00F74AA7" w14:paraId="317942CF" w14:textId="7AC9660E"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4E67DBC9"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14</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0167998C"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真空压膜仪</w:t>
            </w:r>
          </w:p>
        </w:tc>
        <w:tc>
          <w:tcPr>
            <w:tcW w:w="4108" w:type="dxa"/>
            <w:tcBorders>
              <w:top w:val="nil"/>
              <w:left w:val="nil"/>
              <w:bottom w:val="single" w:sz="8" w:space="0" w:color="000000"/>
              <w:right w:val="single" w:sz="8" w:space="0" w:color="auto"/>
            </w:tcBorders>
            <w:shd w:val="clear" w:color="auto" w:fill="auto"/>
            <w:noWrap/>
            <w:vAlign w:val="center"/>
          </w:tcPr>
          <w:p w14:paraId="7E7A361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1、全新外观设计。</w:t>
            </w:r>
          </w:p>
        </w:tc>
        <w:tc>
          <w:tcPr>
            <w:tcW w:w="1275" w:type="dxa"/>
            <w:tcBorders>
              <w:top w:val="nil"/>
              <w:left w:val="nil"/>
              <w:bottom w:val="single" w:sz="8" w:space="0" w:color="000000"/>
              <w:right w:val="single" w:sz="8" w:space="0" w:color="auto"/>
            </w:tcBorders>
          </w:tcPr>
          <w:p w14:paraId="6E77A56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D88B9C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B5D15D5" w14:textId="77777777" w:rsidR="00F74AA7" w:rsidRDefault="00F74AA7" w:rsidP="00981F50">
            <w:pPr>
              <w:widowControl/>
              <w:rPr>
                <w:rFonts w:ascii="宋体" w:hAnsi="宋体" w:cs="宋体"/>
                <w:color w:val="000000"/>
                <w:kern w:val="0"/>
                <w:sz w:val="22"/>
                <w:szCs w:val="22"/>
              </w:rPr>
            </w:pPr>
          </w:p>
        </w:tc>
      </w:tr>
      <w:tr w:rsidR="00F74AA7" w14:paraId="48F3C09C" w14:textId="5D1B51D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404BE5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507D45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86A16A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2、加热管、真空泵著有激光编号，性能稳定，质量可靠。</w:t>
            </w:r>
          </w:p>
        </w:tc>
        <w:tc>
          <w:tcPr>
            <w:tcW w:w="1275" w:type="dxa"/>
            <w:tcBorders>
              <w:top w:val="nil"/>
              <w:left w:val="nil"/>
              <w:bottom w:val="single" w:sz="8" w:space="0" w:color="000000"/>
              <w:right w:val="single" w:sz="8" w:space="0" w:color="auto"/>
            </w:tcBorders>
          </w:tcPr>
          <w:p w14:paraId="5F03FCD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E18B5A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C1F6730" w14:textId="77777777" w:rsidR="00F74AA7" w:rsidRDefault="00F74AA7" w:rsidP="00981F50">
            <w:pPr>
              <w:widowControl/>
              <w:rPr>
                <w:rFonts w:ascii="宋体" w:hAnsi="宋体" w:cs="宋体"/>
                <w:color w:val="000000"/>
                <w:kern w:val="0"/>
                <w:sz w:val="22"/>
                <w:szCs w:val="22"/>
              </w:rPr>
            </w:pPr>
          </w:p>
        </w:tc>
      </w:tr>
      <w:tr w:rsidR="00F74AA7" w14:paraId="3A83989A" w14:textId="5BC6A49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A31068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5D3309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1FB233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3、应用膜片：圆形、方形的各种规格的膜片均可。</w:t>
            </w:r>
          </w:p>
        </w:tc>
        <w:tc>
          <w:tcPr>
            <w:tcW w:w="1275" w:type="dxa"/>
            <w:tcBorders>
              <w:top w:val="nil"/>
              <w:left w:val="nil"/>
              <w:bottom w:val="single" w:sz="8" w:space="0" w:color="000000"/>
              <w:right w:val="single" w:sz="8" w:space="0" w:color="auto"/>
            </w:tcBorders>
          </w:tcPr>
          <w:p w14:paraId="27DEB26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61240C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EA4C39D" w14:textId="77777777" w:rsidR="00F74AA7" w:rsidRDefault="00F74AA7" w:rsidP="00981F50">
            <w:pPr>
              <w:widowControl/>
              <w:rPr>
                <w:rFonts w:ascii="宋体" w:hAnsi="宋体" w:cs="宋体"/>
                <w:color w:val="000000"/>
                <w:kern w:val="0"/>
                <w:sz w:val="22"/>
                <w:szCs w:val="22"/>
              </w:rPr>
            </w:pPr>
          </w:p>
        </w:tc>
      </w:tr>
      <w:tr w:rsidR="00F74AA7" w14:paraId="338F3AD9" w14:textId="41F155E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58223A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C9FE550"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D2D07C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4、输入电压：110 /240V，50-60HZ。</w:t>
            </w:r>
          </w:p>
        </w:tc>
        <w:tc>
          <w:tcPr>
            <w:tcW w:w="1275" w:type="dxa"/>
            <w:tcBorders>
              <w:top w:val="nil"/>
              <w:left w:val="nil"/>
              <w:bottom w:val="single" w:sz="8" w:space="0" w:color="000000"/>
              <w:right w:val="single" w:sz="8" w:space="0" w:color="auto"/>
            </w:tcBorders>
          </w:tcPr>
          <w:p w14:paraId="48E5353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44EBDA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27A0A2F" w14:textId="77777777" w:rsidR="00F74AA7" w:rsidRDefault="00F74AA7" w:rsidP="00981F50">
            <w:pPr>
              <w:widowControl/>
              <w:rPr>
                <w:rFonts w:ascii="宋体" w:hAnsi="宋体" w:cs="宋体"/>
                <w:color w:val="000000"/>
                <w:kern w:val="0"/>
                <w:sz w:val="22"/>
                <w:szCs w:val="22"/>
              </w:rPr>
            </w:pPr>
          </w:p>
        </w:tc>
      </w:tr>
      <w:tr w:rsidR="00F74AA7" w14:paraId="370F640C" w14:textId="7EE5A9E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8D1787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7073AB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B64048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5、功率：MAX：1315W。</w:t>
            </w:r>
          </w:p>
        </w:tc>
        <w:tc>
          <w:tcPr>
            <w:tcW w:w="1275" w:type="dxa"/>
            <w:tcBorders>
              <w:top w:val="nil"/>
              <w:left w:val="nil"/>
              <w:bottom w:val="single" w:sz="8" w:space="0" w:color="000000"/>
              <w:right w:val="single" w:sz="8" w:space="0" w:color="auto"/>
            </w:tcBorders>
          </w:tcPr>
          <w:p w14:paraId="7592CD4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02703D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BB3F449" w14:textId="77777777" w:rsidR="00F74AA7" w:rsidRDefault="00F74AA7" w:rsidP="00981F50">
            <w:pPr>
              <w:widowControl/>
              <w:rPr>
                <w:rFonts w:ascii="宋体" w:hAnsi="宋体" w:cs="宋体"/>
                <w:color w:val="000000"/>
                <w:kern w:val="0"/>
                <w:sz w:val="22"/>
                <w:szCs w:val="22"/>
              </w:rPr>
            </w:pPr>
          </w:p>
        </w:tc>
      </w:tr>
      <w:tr w:rsidR="00F74AA7" w14:paraId="6541BF84" w14:textId="51AF679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47DFD7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072C28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D9CD91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6、外观尺寸：高300mm，宽240mm，长250mm。</w:t>
            </w:r>
          </w:p>
        </w:tc>
        <w:tc>
          <w:tcPr>
            <w:tcW w:w="1275" w:type="dxa"/>
            <w:tcBorders>
              <w:top w:val="nil"/>
              <w:left w:val="nil"/>
              <w:bottom w:val="single" w:sz="8" w:space="0" w:color="000000"/>
              <w:right w:val="single" w:sz="8" w:space="0" w:color="auto"/>
            </w:tcBorders>
          </w:tcPr>
          <w:p w14:paraId="2C01604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0DAD94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126DCBB" w14:textId="77777777" w:rsidR="00F74AA7" w:rsidRDefault="00F74AA7" w:rsidP="00981F50">
            <w:pPr>
              <w:widowControl/>
              <w:rPr>
                <w:rFonts w:ascii="宋体" w:hAnsi="宋体" w:cs="宋体"/>
                <w:color w:val="000000"/>
                <w:kern w:val="0"/>
                <w:sz w:val="22"/>
                <w:szCs w:val="22"/>
              </w:rPr>
            </w:pPr>
          </w:p>
        </w:tc>
      </w:tr>
      <w:tr w:rsidR="00F74AA7" w14:paraId="23AD2935" w14:textId="5AEEE4F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65D1B9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CF78A1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1F79EE0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7、重量：</w:t>
            </w:r>
            <w:r>
              <w:rPr>
                <w:rFonts w:hint="eastAsia"/>
              </w:rPr>
              <w:t>≥</w:t>
            </w:r>
            <w:r>
              <w:rPr>
                <w:rFonts w:ascii="宋体" w:hAnsi="宋体" w:cs="宋体" w:hint="eastAsia"/>
                <w:color w:val="000000"/>
                <w:kern w:val="0"/>
                <w:sz w:val="22"/>
                <w:szCs w:val="22"/>
              </w:rPr>
              <w:t>9KG。</w:t>
            </w:r>
          </w:p>
        </w:tc>
        <w:tc>
          <w:tcPr>
            <w:tcW w:w="1275" w:type="dxa"/>
            <w:tcBorders>
              <w:top w:val="nil"/>
              <w:left w:val="nil"/>
              <w:bottom w:val="single" w:sz="8" w:space="0" w:color="auto"/>
              <w:right w:val="single" w:sz="8" w:space="0" w:color="auto"/>
            </w:tcBorders>
          </w:tcPr>
          <w:p w14:paraId="316C3B0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351FCFF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19D21127" w14:textId="77777777" w:rsidR="00F74AA7" w:rsidRDefault="00F74AA7" w:rsidP="00981F50">
            <w:pPr>
              <w:widowControl/>
              <w:rPr>
                <w:rFonts w:ascii="宋体" w:hAnsi="宋体" w:cs="宋体"/>
                <w:color w:val="000000"/>
                <w:kern w:val="0"/>
                <w:sz w:val="22"/>
                <w:szCs w:val="22"/>
              </w:rPr>
            </w:pPr>
          </w:p>
        </w:tc>
      </w:tr>
      <w:tr w:rsidR="00F74AA7" w14:paraId="3F298FC2" w14:textId="2AE8B499" w:rsidTr="00F74AA7">
        <w:trPr>
          <w:trHeight w:val="55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4512A59A"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15</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7767EC7E"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高速手机</w:t>
            </w:r>
          </w:p>
        </w:tc>
        <w:tc>
          <w:tcPr>
            <w:tcW w:w="4108" w:type="dxa"/>
            <w:tcBorders>
              <w:top w:val="nil"/>
              <w:left w:val="nil"/>
              <w:bottom w:val="single" w:sz="8" w:space="0" w:color="000000"/>
              <w:right w:val="single" w:sz="8" w:space="0" w:color="auto"/>
            </w:tcBorders>
            <w:shd w:val="clear" w:color="auto" w:fill="auto"/>
            <w:noWrap/>
            <w:vAlign w:val="center"/>
          </w:tcPr>
          <w:p w14:paraId="68E89F0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1.耐冲击的镀铬合金表面, 避免冲击、刮痕和由于消毒而产生的破坏。</w:t>
            </w:r>
          </w:p>
        </w:tc>
        <w:tc>
          <w:tcPr>
            <w:tcW w:w="1275" w:type="dxa"/>
            <w:tcBorders>
              <w:top w:val="nil"/>
              <w:left w:val="nil"/>
              <w:bottom w:val="single" w:sz="8" w:space="0" w:color="000000"/>
              <w:right w:val="single" w:sz="8" w:space="0" w:color="auto"/>
            </w:tcBorders>
          </w:tcPr>
          <w:p w14:paraId="1DA3870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6DD5EC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C652A99" w14:textId="77777777" w:rsidR="00F74AA7" w:rsidRDefault="00F74AA7" w:rsidP="00981F50">
            <w:pPr>
              <w:widowControl/>
              <w:rPr>
                <w:rFonts w:ascii="宋体" w:hAnsi="宋体" w:cs="宋体"/>
                <w:color w:val="000000"/>
                <w:kern w:val="0"/>
                <w:sz w:val="22"/>
                <w:szCs w:val="22"/>
              </w:rPr>
            </w:pPr>
          </w:p>
        </w:tc>
      </w:tr>
      <w:tr w:rsidR="00F74AA7" w14:paraId="26DE4D83" w14:textId="10200155"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387CD28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7A46E3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A24F52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2.创新的三孔喷水系统，产生大量的水喷雾并且提升30%的冷却效果。</w:t>
            </w:r>
          </w:p>
        </w:tc>
        <w:tc>
          <w:tcPr>
            <w:tcW w:w="1275" w:type="dxa"/>
            <w:tcBorders>
              <w:top w:val="nil"/>
              <w:left w:val="nil"/>
              <w:bottom w:val="single" w:sz="8" w:space="0" w:color="000000"/>
              <w:right w:val="single" w:sz="8" w:space="0" w:color="auto"/>
            </w:tcBorders>
          </w:tcPr>
          <w:p w14:paraId="1FC7C95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A7641A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6DFD3E0" w14:textId="77777777" w:rsidR="00F74AA7" w:rsidRDefault="00F74AA7" w:rsidP="00981F50">
            <w:pPr>
              <w:widowControl/>
              <w:rPr>
                <w:rFonts w:ascii="宋体" w:hAnsi="宋体" w:cs="宋体"/>
                <w:color w:val="000000"/>
                <w:kern w:val="0"/>
                <w:sz w:val="22"/>
                <w:szCs w:val="22"/>
              </w:rPr>
            </w:pPr>
          </w:p>
        </w:tc>
      </w:tr>
      <w:tr w:rsidR="00F74AA7" w14:paraId="031FFC34" w14:textId="43D0027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9505AB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AB57DF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FAF4CB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3.陶瓷轴承，坚固耐用。</w:t>
            </w:r>
          </w:p>
        </w:tc>
        <w:tc>
          <w:tcPr>
            <w:tcW w:w="1275" w:type="dxa"/>
            <w:tcBorders>
              <w:top w:val="nil"/>
              <w:left w:val="nil"/>
              <w:bottom w:val="single" w:sz="8" w:space="0" w:color="000000"/>
              <w:right w:val="single" w:sz="8" w:space="0" w:color="auto"/>
            </w:tcBorders>
          </w:tcPr>
          <w:p w14:paraId="5E7DB6A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CF2776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DFBF4D0" w14:textId="77777777" w:rsidR="00F74AA7" w:rsidRDefault="00F74AA7" w:rsidP="00981F50">
            <w:pPr>
              <w:widowControl/>
              <w:rPr>
                <w:rFonts w:ascii="宋体" w:hAnsi="宋体" w:cs="宋体"/>
                <w:color w:val="000000"/>
                <w:kern w:val="0"/>
                <w:sz w:val="22"/>
                <w:szCs w:val="22"/>
              </w:rPr>
            </w:pPr>
          </w:p>
        </w:tc>
      </w:tr>
      <w:tr w:rsidR="00F74AA7" w14:paraId="2B38A42D" w14:textId="65EB980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D1B0F0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21BC1C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DE6D2FA"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4.按压式取针，方便使用。</w:t>
            </w:r>
          </w:p>
        </w:tc>
        <w:tc>
          <w:tcPr>
            <w:tcW w:w="1275" w:type="dxa"/>
            <w:tcBorders>
              <w:top w:val="nil"/>
              <w:left w:val="nil"/>
              <w:bottom w:val="single" w:sz="8" w:space="0" w:color="000000"/>
              <w:right w:val="single" w:sz="8" w:space="0" w:color="auto"/>
            </w:tcBorders>
          </w:tcPr>
          <w:p w14:paraId="6A444A8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FD4F1E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A33C419" w14:textId="77777777" w:rsidR="00F74AA7" w:rsidRDefault="00F74AA7" w:rsidP="00981F50">
            <w:pPr>
              <w:widowControl/>
              <w:rPr>
                <w:rFonts w:ascii="宋体" w:hAnsi="宋体" w:cs="宋体"/>
                <w:color w:val="000000"/>
                <w:kern w:val="0"/>
                <w:sz w:val="22"/>
                <w:szCs w:val="22"/>
              </w:rPr>
            </w:pPr>
          </w:p>
        </w:tc>
      </w:tr>
      <w:tr w:rsidR="00F74AA7" w14:paraId="7B2F699B" w14:textId="4EF6A31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6FF26A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57A48A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F4312A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5.Midwest四孔接口。</w:t>
            </w:r>
          </w:p>
        </w:tc>
        <w:tc>
          <w:tcPr>
            <w:tcW w:w="1275" w:type="dxa"/>
            <w:tcBorders>
              <w:top w:val="nil"/>
              <w:left w:val="nil"/>
              <w:bottom w:val="single" w:sz="8" w:space="0" w:color="000000"/>
              <w:right w:val="single" w:sz="8" w:space="0" w:color="auto"/>
            </w:tcBorders>
          </w:tcPr>
          <w:p w14:paraId="76E297C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F18303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6DC5391" w14:textId="77777777" w:rsidR="00F74AA7" w:rsidRDefault="00F74AA7" w:rsidP="00981F50">
            <w:pPr>
              <w:widowControl/>
              <w:rPr>
                <w:rFonts w:ascii="宋体" w:hAnsi="宋体" w:cs="宋体"/>
                <w:color w:val="000000"/>
                <w:kern w:val="0"/>
                <w:sz w:val="22"/>
                <w:szCs w:val="22"/>
              </w:rPr>
            </w:pPr>
          </w:p>
        </w:tc>
      </w:tr>
      <w:tr w:rsidR="00F74AA7" w14:paraId="292D327F" w14:textId="2D7EDF2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4F3508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565103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12B677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6.转速：标准头≥300000 rpm、迷你头≥350000 rpm 。</w:t>
            </w:r>
          </w:p>
        </w:tc>
        <w:tc>
          <w:tcPr>
            <w:tcW w:w="1275" w:type="dxa"/>
            <w:tcBorders>
              <w:top w:val="nil"/>
              <w:left w:val="nil"/>
              <w:bottom w:val="single" w:sz="8" w:space="0" w:color="000000"/>
              <w:right w:val="single" w:sz="8" w:space="0" w:color="auto"/>
            </w:tcBorders>
          </w:tcPr>
          <w:p w14:paraId="112BF50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412C9F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744CB10" w14:textId="77777777" w:rsidR="00F74AA7" w:rsidRDefault="00F74AA7" w:rsidP="00981F50">
            <w:pPr>
              <w:widowControl/>
              <w:rPr>
                <w:rFonts w:ascii="宋体" w:hAnsi="宋体" w:cs="宋体"/>
                <w:color w:val="000000"/>
                <w:kern w:val="0"/>
                <w:sz w:val="22"/>
                <w:szCs w:val="22"/>
              </w:rPr>
            </w:pPr>
          </w:p>
        </w:tc>
      </w:tr>
      <w:tr w:rsidR="00F74AA7" w14:paraId="530267E3" w14:textId="252F1F79"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5F70C2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199073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6B759F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7.驱动压力：2.5-2.8 Bar。</w:t>
            </w:r>
          </w:p>
        </w:tc>
        <w:tc>
          <w:tcPr>
            <w:tcW w:w="1275" w:type="dxa"/>
            <w:tcBorders>
              <w:top w:val="nil"/>
              <w:left w:val="nil"/>
              <w:bottom w:val="single" w:sz="8" w:space="0" w:color="000000"/>
              <w:right w:val="single" w:sz="8" w:space="0" w:color="auto"/>
            </w:tcBorders>
          </w:tcPr>
          <w:p w14:paraId="16ECFCA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81F7F9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BD725C6" w14:textId="77777777" w:rsidR="00F74AA7" w:rsidRDefault="00F74AA7" w:rsidP="00981F50">
            <w:pPr>
              <w:widowControl/>
              <w:rPr>
                <w:rFonts w:ascii="宋体" w:hAnsi="宋体" w:cs="宋体"/>
                <w:color w:val="000000"/>
                <w:kern w:val="0"/>
                <w:sz w:val="22"/>
                <w:szCs w:val="22"/>
              </w:rPr>
            </w:pPr>
          </w:p>
        </w:tc>
      </w:tr>
      <w:tr w:rsidR="00F74AA7" w14:paraId="7105A8C2" w14:textId="27D0D4F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E585A8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E96294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21B9D3F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8.可高温高压消毒。</w:t>
            </w:r>
          </w:p>
        </w:tc>
        <w:tc>
          <w:tcPr>
            <w:tcW w:w="1275" w:type="dxa"/>
            <w:tcBorders>
              <w:top w:val="nil"/>
              <w:left w:val="nil"/>
              <w:bottom w:val="single" w:sz="8" w:space="0" w:color="auto"/>
              <w:right w:val="single" w:sz="8" w:space="0" w:color="auto"/>
            </w:tcBorders>
          </w:tcPr>
          <w:p w14:paraId="25C15CC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5CB2C2C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11874F91" w14:textId="77777777" w:rsidR="00F74AA7" w:rsidRDefault="00F74AA7" w:rsidP="00981F50">
            <w:pPr>
              <w:widowControl/>
              <w:rPr>
                <w:rFonts w:ascii="宋体" w:hAnsi="宋体" w:cs="宋体"/>
                <w:color w:val="000000"/>
                <w:kern w:val="0"/>
                <w:sz w:val="22"/>
                <w:szCs w:val="22"/>
              </w:rPr>
            </w:pPr>
          </w:p>
        </w:tc>
      </w:tr>
      <w:tr w:rsidR="00F74AA7" w14:paraId="1929148D" w14:textId="0F0431DD" w:rsidTr="00F74AA7">
        <w:trPr>
          <w:trHeight w:val="300"/>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01280840"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16</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77D136C5"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洁牙机手柄</w:t>
            </w:r>
          </w:p>
        </w:tc>
        <w:tc>
          <w:tcPr>
            <w:tcW w:w="4108" w:type="dxa"/>
            <w:tcBorders>
              <w:top w:val="nil"/>
              <w:left w:val="nil"/>
              <w:bottom w:val="single" w:sz="8" w:space="0" w:color="000000"/>
              <w:right w:val="single" w:sz="8" w:space="0" w:color="auto"/>
            </w:tcBorders>
            <w:shd w:val="clear" w:color="auto" w:fill="auto"/>
            <w:noWrap/>
            <w:vAlign w:val="center"/>
          </w:tcPr>
          <w:p w14:paraId="302F144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一、功能</w:t>
            </w:r>
          </w:p>
        </w:tc>
        <w:tc>
          <w:tcPr>
            <w:tcW w:w="1275" w:type="dxa"/>
            <w:tcBorders>
              <w:top w:val="nil"/>
              <w:left w:val="nil"/>
              <w:bottom w:val="single" w:sz="8" w:space="0" w:color="000000"/>
              <w:right w:val="single" w:sz="8" w:space="0" w:color="auto"/>
            </w:tcBorders>
          </w:tcPr>
          <w:p w14:paraId="2FA7FC6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FA02D2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EF9AA00" w14:textId="77777777" w:rsidR="00F74AA7" w:rsidRDefault="00F74AA7" w:rsidP="00981F50">
            <w:pPr>
              <w:widowControl/>
              <w:rPr>
                <w:rFonts w:ascii="宋体" w:hAnsi="宋体" w:cs="宋体"/>
                <w:color w:val="000000"/>
                <w:kern w:val="0"/>
                <w:sz w:val="22"/>
                <w:szCs w:val="22"/>
              </w:rPr>
            </w:pPr>
          </w:p>
        </w:tc>
      </w:tr>
      <w:tr w:rsidR="00F74AA7" w14:paraId="5E3C33B9" w14:textId="3AFB9D1D"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806204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E10AFA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12EDF5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1、手柄匹配赛特力技术超声波牙科治疗仪、工作尖使用</w:t>
            </w:r>
          </w:p>
        </w:tc>
        <w:tc>
          <w:tcPr>
            <w:tcW w:w="1275" w:type="dxa"/>
            <w:tcBorders>
              <w:top w:val="nil"/>
              <w:left w:val="nil"/>
              <w:bottom w:val="single" w:sz="8" w:space="0" w:color="000000"/>
              <w:right w:val="single" w:sz="8" w:space="0" w:color="auto"/>
            </w:tcBorders>
          </w:tcPr>
          <w:p w14:paraId="09F61C8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B8BDB4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1C73694" w14:textId="77777777" w:rsidR="00F74AA7" w:rsidRDefault="00F74AA7" w:rsidP="00981F50">
            <w:pPr>
              <w:widowControl/>
              <w:rPr>
                <w:rFonts w:ascii="宋体" w:hAnsi="宋体" w:cs="宋体"/>
                <w:color w:val="000000"/>
                <w:kern w:val="0"/>
                <w:sz w:val="22"/>
                <w:szCs w:val="22"/>
              </w:rPr>
            </w:pPr>
          </w:p>
        </w:tc>
      </w:tr>
      <w:tr w:rsidR="00F74AA7" w14:paraId="23005910" w14:textId="3285ABD3" w:rsidTr="00F74AA7">
        <w:trPr>
          <w:trHeight w:val="295"/>
        </w:trPr>
        <w:tc>
          <w:tcPr>
            <w:tcW w:w="456" w:type="dxa"/>
            <w:vMerge/>
            <w:tcBorders>
              <w:top w:val="nil"/>
              <w:left w:val="single" w:sz="8" w:space="0" w:color="auto"/>
              <w:bottom w:val="single" w:sz="8" w:space="0" w:color="000000"/>
              <w:right w:val="single" w:sz="8" w:space="0" w:color="auto"/>
            </w:tcBorders>
            <w:vAlign w:val="center"/>
          </w:tcPr>
          <w:p w14:paraId="469935D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EB3800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74451B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2、可配根管荡洗、去除根管异物、寻找根管口、根面平整、去除生物膜、烤瓷修复体和种植体维护等80余种专用工作尖。</w:t>
            </w:r>
          </w:p>
        </w:tc>
        <w:tc>
          <w:tcPr>
            <w:tcW w:w="1275" w:type="dxa"/>
            <w:tcBorders>
              <w:top w:val="nil"/>
              <w:left w:val="nil"/>
              <w:bottom w:val="single" w:sz="8" w:space="0" w:color="000000"/>
              <w:right w:val="single" w:sz="8" w:space="0" w:color="auto"/>
            </w:tcBorders>
          </w:tcPr>
          <w:p w14:paraId="38CD9FA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2052E9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D1D923F" w14:textId="77777777" w:rsidR="00F74AA7" w:rsidRDefault="00F74AA7" w:rsidP="00981F50">
            <w:pPr>
              <w:widowControl/>
              <w:rPr>
                <w:rFonts w:ascii="宋体" w:hAnsi="宋体" w:cs="宋体"/>
                <w:color w:val="000000"/>
                <w:kern w:val="0"/>
                <w:sz w:val="22"/>
                <w:szCs w:val="22"/>
              </w:rPr>
            </w:pPr>
          </w:p>
        </w:tc>
      </w:tr>
      <w:tr w:rsidR="00F74AA7" w14:paraId="1D409EDD" w14:textId="02805781"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F65846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494D86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D3ECCB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3、手柄及附件可高温高压消毒，</w:t>
            </w:r>
          </w:p>
        </w:tc>
        <w:tc>
          <w:tcPr>
            <w:tcW w:w="1275" w:type="dxa"/>
            <w:tcBorders>
              <w:top w:val="nil"/>
              <w:left w:val="nil"/>
              <w:bottom w:val="single" w:sz="8" w:space="0" w:color="000000"/>
              <w:right w:val="single" w:sz="8" w:space="0" w:color="auto"/>
            </w:tcBorders>
          </w:tcPr>
          <w:p w14:paraId="262FFC4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5CF89B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0A99076" w14:textId="77777777" w:rsidR="00F74AA7" w:rsidRDefault="00F74AA7" w:rsidP="00981F50">
            <w:pPr>
              <w:widowControl/>
              <w:rPr>
                <w:rFonts w:ascii="宋体" w:hAnsi="宋体" w:cs="宋体"/>
                <w:color w:val="000000"/>
                <w:kern w:val="0"/>
                <w:sz w:val="22"/>
                <w:szCs w:val="22"/>
              </w:rPr>
            </w:pPr>
          </w:p>
        </w:tc>
      </w:tr>
      <w:tr w:rsidR="00F74AA7" w14:paraId="7BA7A3FE" w14:textId="5417B2D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31B4D0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96760C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DF8C4E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4、★手柄前端可拆卸清洁</w:t>
            </w:r>
          </w:p>
        </w:tc>
        <w:tc>
          <w:tcPr>
            <w:tcW w:w="1275" w:type="dxa"/>
            <w:tcBorders>
              <w:top w:val="nil"/>
              <w:left w:val="nil"/>
              <w:bottom w:val="single" w:sz="8" w:space="0" w:color="000000"/>
              <w:right w:val="single" w:sz="8" w:space="0" w:color="auto"/>
            </w:tcBorders>
          </w:tcPr>
          <w:p w14:paraId="36738D7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0B53B4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C35E1BD" w14:textId="77777777" w:rsidR="00F74AA7" w:rsidRDefault="00F74AA7" w:rsidP="00981F50">
            <w:pPr>
              <w:widowControl/>
              <w:rPr>
                <w:rFonts w:ascii="宋体" w:hAnsi="宋体" w:cs="宋体"/>
                <w:color w:val="000000"/>
                <w:kern w:val="0"/>
                <w:sz w:val="22"/>
                <w:szCs w:val="22"/>
              </w:rPr>
            </w:pPr>
          </w:p>
        </w:tc>
      </w:tr>
      <w:tr w:rsidR="00F74AA7" w14:paraId="618B2D74" w14:textId="2A21E98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94B36B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57E020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E20F60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5、率调谐：双向动力，频率跟踪。</w:t>
            </w:r>
          </w:p>
        </w:tc>
        <w:tc>
          <w:tcPr>
            <w:tcW w:w="1275" w:type="dxa"/>
            <w:tcBorders>
              <w:top w:val="nil"/>
              <w:left w:val="nil"/>
              <w:bottom w:val="single" w:sz="8" w:space="0" w:color="000000"/>
              <w:right w:val="single" w:sz="8" w:space="0" w:color="auto"/>
            </w:tcBorders>
          </w:tcPr>
          <w:p w14:paraId="5039968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CF3D4C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207A52B" w14:textId="77777777" w:rsidR="00F74AA7" w:rsidRDefault="00F74AA7" w:rsidP="00981F50">
            <w:pPr>
              <w:widowControl/>
              <w:rPr>
                <w:rFonts w:ascii="宋体" w:hAnsi="宋体" w:cs="宋体"/>
                <w:color w:val="000000"/>
                <w:kern w:val="0"/>
                <w:sz w:val="22"/>
                <w:szCs w:val="22"/>
              </w:rPr>
            </w:pPr>
          </w:p>
        </w:tc>
      </w:tr>
      <w:tr w:rsidR="00F74AA7" w14:paraId="4C8921CB" w14:textId="2A58626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35B9CD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C9D054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EE0437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6、有强力反馈系统</w:t>
            </w:r>
          </w:p>
        </w:tc>
        <w:tc>
          <w:tcPr>
            <w:tcW w:w="1275" w:type="dxa"/>
            <w:tcBorders>
              <w:top w:val="nil"/>
              <w:left w:val="nil"/>
              <w:bottom w:val="single" w:sz="8" w:space="0" w:color="000000"/>
              <w:right w:val="single" w:sz="8" w:space="0" w:color="auto"/>
            </w:tcBorders>
          </w:tcPr>
          <w:p w14:paraId="45B8EC7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5E0216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BC2CB2D" w14:textId="77777777" w:rsidR="00F74AA7" w:rsidRDefault="00F74AA7" w:rsidP="00981F50">
            <w:pPr>
              <w:widowControl/>
              <w:rPr>
                <w:rFonts w:ascii="宋体" w:hAnsi="宋体" w:cs="宋体"/>
                <w:color w:val="000000"/>
                <w:kern w:val="0"/>
                <w:sz w:val="22"/>
                <w:szCs w:val="22"/>
              </w:rPr>
            </w:pPr>
          </w:p>
        </w:tc>
      </w:tr>
      <w:tr w:rsidR="00F74AA7" w14:paraId="4D5AC7EC" w14:textId="1AF95012"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43E2425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A18A68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EBA54F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7、能通过对工作尖实时监控，根据工作尖遇到的阻力反馈自动确定补偿功率，使操作更简单。有效而精确</w:t>
            </w:r>
          </w:p>
        </w:tc>
        <w:tc>
          <w:tcPr>
            <w:tcW w:w="1275" w:type="dxa"/>
            <w:tcBorders>
              <w:top w:val="nil"/>
              <w:left w:val="nil"/>
              <w:bottom w:val="single" w:sz="8" w:space="0" w:color="000000"/>
              <w:right w:val="single" w:sz="8" w:space="0" w:color="auto"/>
            </w:tcBorders>
          </w:tcPr>
          <w:p w14:paraId="61EBDA8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F0DB37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9818A65" w14:textId="77777777" w:rsidR="00F74AA7" w:rsidRDefault="00F74AA7" w:rsidP="00981F50">
            <w:pPr>
              <w:widowControl/>
              <w:rPr>
                <w:rFonts w:ascii="宋体" w:hAnsi="宋体" w:cs="宋体"/>
                <w:color w:val="000000"/>
                <w:kern w:val="0"/>
                <w:sz w:val="22"/>
                <w:szCs w:val="22"/>
              </w:rPr>
            </w:pPr>
          </w:p>
        </w:tc>
      </w:tr>
      <w:tr w:rsidR="00F74AA7" w14:paraId="31293725" w14:textId="29A725F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EB47F2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D7DD90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FFB925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8、二维识别码，方便管理</w:t>
            </w:r>
          </w:p>
        </w:tc>
        <w:tc>
          <w:tcPr>
            <w:tcW w:w="1275" w:type="dxa"/>
            <w:tcBorders>
              <w:top w:val="nil"/>
              <w:left w:val="nil"/>
              <w:bottom w:val="single" w:sz="8" w:space="0" w:color="000000"/>
              <w:right w:val="single" w:sz="8" w:space="0" w:color="auto"/>
            </w:tcBorders>
          </w:tcPr>
          <w:p w14:paraId="0AD774E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621C97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C67AC47" w14:textId="77777777" w:rsidR="00F74AA7" w:rsidRDefault="00F74AA7" w:rsidP="00981F50">
            <w:pPr>
              <w:widowControl/>
              <w:rPr>
                <w:rFonts w:ascii="宋体" w:hAnsi="宋体" w:cs="宋体"/>
                <w:color w:val="000000"/>
                <w:kern w:val="0"/>
                <w:sz w:val="22"/>
                <w:szCs w:val="22"/>
              </w:rPr>
            </w:pPr>
          </w:p>
        </w:tc>
      </w:tr>
      <w:tr w:rsidR="00F74AA7" w14:paraId="3AB92E01" w14:textId="0048E0D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5355AB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AE6C56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22FB17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二、技术参数：</w:t>
            </w:r>
          </w:p>
        </w:tc>
        <w:tc>
          <w:tcPr>
            <w:tcW w:w="1275" w:type="dxa"/>
            <w:tcBorders>
              <w:top w:val="nil"/>
              <w:left w:val="nil"/>
              <w:bottom w:val="single" w:sz="8" w:space="0" w:color="000000"/>
              <w:right w:val="single" w:sz="8" w:space="0" w:color="auto"/>
            </w:tcBorders>
          </w:tcPr>
          <w:p w14:paraId="2CDF2E17"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DFE21E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6E61856" w14:textId="77777777" w:rsidR="00F74AA7" w:rsidRDefault="00F74AA7" w:rsidP="00981F50">
            <w:pPr>
              <w:widowControl/>
              <w:rPr>
                <w:rFonts w:ascii="宋体" w:hAnsi="宋体" w:cs="宋体"/>
                <w:color w:val="000000"/>
                <w:kern w:val="0"/>
                <w:sz w:val="22"/>
                <w:szCs w:val="22"/>
              </w:rPr>
            </w:pPr>
          </w:p>
        </w:tc>
      </w:tr>
      <w:tr w:rsidR="00F74AA7" w14:paraId="097F4F15" w14:textId="44403D4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D26A02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DDBA09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DAC63D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1、▲振动频率：28-36KHZ</w:t>
            </w:r>
          </w:p>
        </w:tc>
        <w:tc>
          <w:tcPr>
            <w:tcW w:w="1275" w:type="dxa"/>
            <w:tcBorders>
              <w:top w:val="nil"/>
              <w:left w:val="nil"/>
              <w:bottom w:val="single" w:sz="8" w:space="0" w:color="000000"/>
              <w:right w:val="single" w:sz="8" w:space="0" w:color="auto"/>
            </w:tcBorders>
          </w:tcPr>
          <w:p w14:paraId="2B5122A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58053E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F7B0706" w14:textId="77777777" w:rsidR="00F74AA7" w:rsidRDefault="00F74AA7" w:rsidP="00981F50">
            <w:pPr>
              <w:widowControl/>
              <w:rPr>
                <w:rFonts w:ascii="宋体" w:hAnsi="宋体" w:cs="宋体"/>
                <w:color w:val="000000"/>
                <w:kern w:val="0"/>
                <w:sz w:val="22"/>
                <w:szCs w:val="22"/>
              </w:rPr>
            </w:pPr>
          </w:p>
        </w:tc>
      </w:tr>
      <w:tr w:rsidR="00F74AA7" w14:paraId="04497B99" w14:textId="5DC95DF9"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409849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C31466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967202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2、符合标准：符合IEC601-1相关条款和标准，并经</w:t>
            </w:r>
            <w:r>
              <w:rPr>
                <w:rFonts w:hint="eastAsia"/>
              </w:rPr>
              <w:t>ISO13485</w:t>
            </w:r>
            <w:r>
              <w:rPr>
                <w:rFonts w:ascii="宋体" w:hAnsi="宋体" w:cs="宋体" w:hint="eastAsia"/>
                <w:color w:val="000000"/>
                <w:kern w:val="0"/>
                <w:sz w:val="22"/>
                <w:szCs w:val="22"/>
              </w:rPr>
              <w:t>质量体系认证。</w:t>
            </w:r>
          </w:p>
        </w:tc>
        <w:tc>
          <w:tcPr>
            <w:tcW w:w="1275" w:type="dxa"/>
            <w:tcBorders>
              <w:top w:val="nil"/>
              <w:left w:val="nil"/>
              <w:bottom w:val="single" w:sz="8" w:space="0" w:color="000000"/>
              <w:right w:val="single" w:sz="8" w:space="0" w:color="auto"/>
            </w:tcBorders>
          </w:tcPr>
          <w:p w14:paraId="72B62FA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0BEA54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1270FC6" w14:textId="77777777" w:rsidR="00F74AA7" w:rsidRDefault="00F74AA7" w:rsidP="00981F50">
            <w:pPr>
              <w:widowControl/>
              <w:rPr>
                <w:rFonts w:ascii="宋体" w:hAnsi="宋体" w:cs="宋体"/>
                <w:color w:val="000000"/>
                <w:kern w:val="0"/>
                <w:sz w:val="22"/>
                <w:szCs w:val="22"/>
              </w:rPr>
            </w:pPr>
          </w:p>
        </w:tc>
      </w:tr>
      <w:tr w:rsidR="00F74AA7" w14:paraId="76BA9A87" w14:textId="2294CB2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21740C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11CBB8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65219F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3、工作温度：+10至40℃，最大湿度95%RH。</w:t>
            </w:r>
          </w:p>
        </w:tc>
        <w:tc>
          <w:tcPr>
            <w:tcW w:w="1275" w:type="dxa"/>
            <w:tcBorders>
              <w:top w:val="nil"/>
              <w:left w:val="nil"/>
              <w:bottom w:val="single" w:sz="8" w:space="0" w:color="000000"/>
              <w:right w:val="single" w:sz="8" w:space="0" w:color="auto"/>
            </w:tcBorders>
          </w:tcPr>
          <w:p w14:paraId="2FDC875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B1F1AC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141DDFF" w14:textId="77777777" w:rsidR="00F74AA7" w:rsidRDefault="00F74AA7" w:rsidP="00981F50">
            <w:pPr>
              <w:widowControl/>
              <w:rPr>
                <w:rFonts w:ascii="宋体" w:hAnsi="宋体" w:cs="宋体"/>
                <w:color w:val="000000"/>
                <w:kern w:val="0"/>
                <w:sz w:val="22"/>
                <w:szCs w:val="22"/>
              </w:rPr>
            </w:pPr>
          </w:p>
        </w:tc>
      </w:tr>
      <w:tr w:rsidR="00F74AA7" w14:paraId="13D9DD16" w14:textId="16EE692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FC714A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370C60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586ACA2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存储温度-20至70℃，最大湿度95%。</w:t>
            </w:r>
          </w:p>
        </w:tc>
        <w:tc>
          <w:tcPr>
            <w:tcW w:w="1275" w:type="dxa"/>
            <w:tcBorders>
              <w:top w:val="nil"/>
              <w:left w:val="nil"/>
              <w:bottom w:val="single" w:sz="8" w:space="0" w:color="auto"/>
              <w:right w:val="single" w:sz="8" w:space="0" w:color="auto"/>
            </w:tcBorders>
          </w:tcPr>
          <w:p w14:paraId="5C7A822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7431845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534433F6" w14:textId="77777777" w:rsidR="00F74AA7" w:rsidRDefault="00F74AA7" w:rsidP="00981F50">
            <w:pPr>
              <w:widowControl/>
              <w:rPr>
                <w:rFonts w:ascii="宋体" w:hAnsi="宋体" w:cs="宋体"/>
                <w:color w:val="000000"/>
                <w:kern w:val="0"/>
                <w:sz w:val="22"/>
                <w:szCs w:val="22"/>
              </w:rPr>
            </w:pPr>
          </w:p>
        </w:tc>
      </w:tr>
      <w:tr w:rsidR="00F74AA7" w14:paraId="4A22C8DB" w14:textId="7A8A52CF" w:rsidTr="00F74AA7">
        <w:trPr>
          <w:trHeight w:val="55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28036132"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17</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24B48A97"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牙周治疗仪</w:t>
            </w:r>
          </w:p>
        </w:tc>
        <w:tc>
          <w:tcPr>
            <w:tcW w:w="4108" w:type="dxa"/>
            <w:tcBorders>
              <w:top w:val="nil"/>
              <w:left w:val="nil"/>
              <w:bottom w:val="single" w:sz="8" w:space="0" w:color="000000"/>
              <w:right w:val="single" w:sz="8" w:space="0" w:color="auto"/>
            </w:tcBorders>
            <w:shd w:val="clear" w:color="auto" w:fill="auto"/>
            <w:vAlign w:val="center"/>
          </w:tcPr>
          <w:p w14:paraId="3D358B0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1、采用微处理器全自动控制，可进行频率自动跟踪，搜索最佳工作状态。</w:t>
            </w:r>
          </w:p>
        </w:tc>
        <w:tc>
          <w:tcPr>
            <w:tcW w:w="1275" w:type="dxa"/>
            <w:tcBorders>
              <w:top w:val="nil"/>
              <w:left w:val="nil"/>
              <w:bottom w:val="single" w:sz="8" w:space="0" w:color="000000"/>
              <w:right w:val="single" w:sz="8" w:space="0" w:color="auto"/>
            </w:tcBorders>
          </w:tcPr>
          <w:p w14:paraId="51F2932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FF0A15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797C55D" w14:textId="77777777" w:rsidR="00F74AA7" w:rsidRDefault="00F74AA7" w:rsidP="00981F50">
            <w:pPr>
              <w:widowControl/>
              <w:rPr>
                <w:rFonts w:ascii="宋体" w:hAnsi="宋体" w:cs="宋体"/>
                <w:color w:val="000000"/>
                <w:kern w:val="0"/>
                <w:sz w:val="22"/>
                <w:szCs w:val="22"/>
              </w:rPr>
            </w:pPr>
          </w:p>
        </w:tc>
      </w:tr>
      <w:tr w:rsidR="00F74AA7" w14:paraId="5BC70FDF" w14:textId="047B458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3380607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F006B3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2E1E4EF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2、▲集齐牙周治疗与根管荡洗功能，无痛牙周还能荡洗。</w:t>
            </w:r>
          </w:p>
        </w:tc>
        <w:tc>
          <w:tcPr>
            <w:tcW w:w="1275" w:type="dxa"/>
            <w:tcBorders>
              <w:top w:val="nil"/>
              <w:left w:val="nil"/>
              <w:bottom w:val="single" w:sz="8" w:space="0" w:color="000000"/>
              <w:right w:val="single" w:sz="8" w:space="0" w:color="auto"/>
            </w:tcBorders>
          </w:tcPr>
          <w:p w14:paraId="7B057DD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0FB251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825E245" w14:textId="77777777" w:rsidR="00F74AA7" w:rsidRDefault="00F74AA7" w:rsidP="00981F50">
            <w:pPr>
              <w:widowControl/>
              <w:rPr>
                <w:rFonts w:ascii="宋体" w:hAnsi="宋体" w:cs="宋体"/>
                <w:color w:val="000000"/>
                <w:kern w:val="0"/>
                <w:sz w:val="22"/>
                <w:szCs w:val="22"/>
              </w:rPr>
            </w:pPr>
          </w:p>
        </w:tc>
      </w:tr>
      <w:tr w:rsidR="00F74AA7" w14:paraId="3ADB0765" w14:textId="30662F5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EB8D12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33D8C2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3B36A81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3、▲智能触摸系统，清晰的控制面板，超灵敏触控。</w:t>
            </w:r>
          </w:p>
        </w:tc>
        <w:tc>
          <w:tcPr>
            <w:tcW w:w="1275" w:type="dxa"/>
            <w:tcBorders>
              <w:top w:val="nil"/>
              <w:left w:val="nil"/>
              <w:bottom w:val="single" w:sz="8" w:space="0" w:color="000000"/>
              <w:right w:val="single" w:sz="8" w:space="0" w:color="auto"/>
            </w:tcBorders>
          </w:tcPr>
          <w:p w14:paraId="6FD6D8E2"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EAD6AB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B32A78B" w14:textId="77777777" w:rsidR="00F74AA7" w:rsidRDefault="00F74AA7" w:rsidP="00981F50">
            <w:pPr>
              <w:widowControl/>
              <w:rPr>
                <w:rFonts w:ascii="宋体" w:hAnsi="宋体" w:cs="宋体"/>
                <w:color w:val="000000"/>
                <w:kern w:val="0"/>
                <w:sz w:val="22"/>
                <w:szCs w:val="22"/>
              </w:rPr>
            </w:pPr>
          </w:p>
        </w:tc>
      </w:tr>
      <w:tr w:rsidR="00F74AA7" w14:paraId="3185D84C" w14:textId="41526D44"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FB7786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C92983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EE5D0B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4、▲手柄带 LED 灯，超清晰视野；采用全新压电陶瓷技术，可进行高温高压消毒，彻底杜绝交叉感染。</w:t>
            </w:r>
          </w:p>
        </w:tc>
        <w:tc>
          <w:tcPr>
            <w:tcW w:w="1275" w:type="dxa"/>
            <w:tcBorders>
              <w:top w:val="nil"/>
              <w:left w:val="nil"/>
              <w:bottom w:val="single" w:sz="8" w:space="0" w:color="000000"/>
              <w:right w:val="single" w:sz="8" w:space="0" w:color="auto"/>
            </w:tcBorders>
          </w:tcPr>
          <w:p w14:paraId="014F8D4C"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F75AD3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236A784" w14:textId="77777777" w:rsidR="00F74AA7" w:rsidRDefault="00F74AA7" w:rsidP="00981F50">
            <w:pPr>
              <w:widowControl/>
              <w:rPr>
                <w:rFonts w:ascii="宋体" w:hAnsi="宋体" w:cs="宋体"/>
                <w:color w:val="000000"/>
                <w:kern w:val="0"/>
                <w:sz w:val="22"/>
                <w:szCs w:val="22"/>
              </w:rPr>
            </w:pPr>
          </w:p>
        </w:tc>
      </w:tr>
      <w:tr w:rsidR="00F74AA7" w14:paraId="4872D118" w14:textId="55C53650"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6C7BC3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78B82CF"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E26255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5、▲钛合金工作尖，硬度低，更有弹性，不伤牙骨质，牙釉质；工作尖圆形轨迹振动，具有抛光功能。</w:t>
            </w:r>
          </w:p>
        </w:tc>
        <w:tc>
          <w:tcPr>
            <w:tcW w:w="1275" w:type="dxa"/>
            <w:tcBorders>
              <w:top w:val="nil"/>
              <w:left w:val="nil"/>
              <w:bottom w:val="single" w:sz="8" w:space="0" w:color="000000"/>
              <w:right w:val="single" w:sz="8" w:space="0" w:color="auto"/>
            </w:tcBorders>
          </w:tcPr>
          <w:p w14:paraId="7AE0582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A1E648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9C18038" w14:textId="77777777" w:rsidR="00F74AA7" w:rsidRDefault="00F74AA7" w:rsidP="00981F50">
            <w:pPr>
              <w:widowControl/>
              <w:rPr>
                <w:rFonts w:ascii="宋体" w:hAnsi="宋体" w:cs="宋体"/>
                <w:color w:val="000000"/>
                <w:kern w:val="0"/>
                <w:sz w:val="22"/>
                <w:szCs w:val="22"/>
              </w:rPr>
            </w:pPr>
          </w:p>
        </w:tc>
      </w:tr>
      <w:tr w:rsidR="00F74AA7" w14:paraId="47F1B824" w14:textId="5F60A00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7CC6DF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8A2A9C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358925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6、技术参数：</w:t>
            </w:r>
          </w:p>
        </w:tc>
        <w:tc>
          <w:tcPr>
            <w:tcW w:w="1275" w:type="dxa"/>
            <w:tcBorders>
              <w:top w:val="nil"/>
              <w:left w:val="nil"/>
              <w:bottom w:val="single" w:sz="8" w:space="0" w:color="000000"/>
              <w:right w:val="single" w:sz="8" w:space="0" w:color="auto"/>
            </w:tcBorders>
          </w:tcPr>
          <w:p w14:paraId="691067E4"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D318C2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8E956BD" w14:textId="77777777" w:rsidR="00F74AA7" w:rsidRDefault="00F74AA7" w:rsidP="00981F50">
            <w:pPr>
              <w:widowControl/>
              <w:rPr>
                <w:rFonts w:ascii="宋体" w:hAnsi="宋体" w:cs="宋体"/>
                <w:color w:val="000000"/>
                <w:kern w:val="0"/>
                <w:sz w:val="22"/>
                <w:szCs w:val="22"/>
              </w:rPr>
            </w:pPr>
          </w:p>
        </w:tc>
      </w:tr>
      <w:tr w:rsidR="00F74AA7" w14:paraId="50E0338E" w14:textId="4AB14AB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F3215F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F80A8B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65D5A9C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1)电源输入： 220-240V～ 50Hz/60Hz</w:t>
            </w:r>
          </w:p>
        </w:tc>
        <w:tc>
          <w:tcPr>
            <w:tcW w:w="1275" w:type="dxa"/>
            <w:tcBorders>
              <w:top w:val="nil"/>
              <w:left w:val="nil"/>
              <w:bottom w:val="single" w:sz="8" w:space="0" w:color="000000"/>
              <w:right w:val="single" w:sz="8" w:space="0" w:color="auto"/>
            </w:tcBorders>
          </w:tcPr>
          <w:p w14:paraId="6D6D6EDD"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89BCD2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E8CB902" w14:textId="77777777" w:rsidR="00F74AA7" w:rsidRDefault="00F74AA7" w:rsidP="00981F50">
            <w:pPr>
              <w:widowControl/>
              <w:rPr>
                <w:rFonts w:ascii="宋体" w:hAnsi="宋体" w:cs="宋体"/>
                <w:color w:val="000000"/>
                <w:kern w:val="0"/>
                <w:sz w:val="22"/>
                <w:szCs w:val="22"/>
              </w:rPr>
            </w:pPr>
          </w:p>
        </w:tc>
      </w:tr>
      <w:tr w:rsidR="00F74AA7" w14:paraId="26D2CBAF" w14:textId="47A249B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4426A1C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9185AC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65F7330"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2)输出的尖端主振动偏移:  1μm～60μm</w:t>
            </w:r>
          </w:p>
        </w:tc>
        <w:tc>
          <w:tcPr>
            <w:tcW w:w="1275" w:type="dxa"/>
            <w:tcBorders>
              <w:top w:val="nil"/>
              <w:left w:val="nil"/>
              <w:bottom w:val="single" w:sz="8" w:space="0" w:color="000000"/>
              <w:right w:val="single" w:sz="8" w:space="0" w:color="auto"/>
            </w:tcBorders>
          </w:tcPr>
          <w:p w14:paraId="15D2A6A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6E76FB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7F37A21" w14:textId="77777777" w:rsidR="00F74AA7" w:rsidRDefault="00F74AA7" w:rsidP="00981F50">
            <w:pPr>
              <w:widowControl/>
              <w:rPr>
                <w:rFonts w:ascii="宋体" w:hAnsi="宋体" w:cs="宋体"/>
                <w:color w:val="000000"/>
                <w:kern w:val="0"/>
                <w:sz w:val="22"/>
                <w:szCs w:val="22"/>
              </w:rPr>
            </w:pPr>
          </w:p>
        </w:tc>
      </w:tr>
      <w:tr w:rsidR="00F74AA7" w14:paraId="7225630F" w14:textId="12A10CBF"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FDCCAD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45EAB3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4EDC3D3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3)输出的尖端振动频率：28kHz～42kHz</w:t>
            </w:r>
          </w:p>
        </w:tc>
        <w:tc>
          <w:tcPr>
            <w:tcW w:w="1275" w:type="dxa"/>
            <w:tcBorders>
              <w:top w:val="nil"/>
              <w:left w:val="nil"/>
              <w:bottom w:val="single" w:sz="8" w:space="0" w:color="000000"/>
              <w:right w:val="single" w:sz="8" w:space="0" w:color="auto"/>
            </w:tcBorders>
          </w:tcPr>
          <w:p w14:paraId="0AF4BA1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B2D1A1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772BD2C" w14:textId="77777777" w:rsidR="00F74AA7" w:rsidRDefault="00F74AA7" w:rsidP="00981F50">
            <w:pPr>
              <w:widowControl/>
              <w:rPr>
                <w:rFonts w:ascii="宋体" w:hAnsi="宋体" w:cs="宋体"/>
                <w:color w:val="000000"/>
                <w:kern w:val="0"/>
                <w:sz w:val="22"/>
                <w:szCs w:val="22"/>
              </w:rPr>
            </w:pPr>
          </w:p>
        </w:tc>
      </w:tr>
      <w:tr w:rsidR="00F74AA7" w14:paraId="447999AA" w14:textId="17D02D4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F562ED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85083D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53DF9C3C"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4)输出的半偏移力:  0.1N～2N</w:t>
            </w:r>
          </w:p>
        </w:tc>
        <w:tc>
          <w:tcPr>
            <w:tcW w:w="1275" w:type="dxa"/>
            <w:tcBorders>
              <w:top w:val="nil"/>
              <w:left w:val="nil"/>
              <w:bottom w:val="single" w:sz="8" w:space="0" w:color="000000"/>
              <w:right w:val="single" w:sz="8" w:space="0" w:color="auto"/>
            </w:tcBorders>
          </w:tcPr>
          <w:p w14:paraId="5ABF771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ED5D01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8650283" w14:textId="77777777" w:rsidR="00F74AA7" w:rsidRDefault="00F74AA7" w:rsidP="00981F50">
            <w:pPr>
              <w:widowControl/>
              <w:rPr>
                <w:rFonts w:ascii="宋体" w:hAnsi="宋体" w:cs="宋体"/>
                <w:color w:val="000000"/>
                <w:kern w:val="0"/>
                <w:sz w:val="22"/>
                <w:szCs w:val="22"/>
              </w:rPr>
            </w:pPr>
          </w:p>
        </w:tc>
      </w:tr>
      <w:tr w:rsidR="00F74AA7" w14:paraId="1616B242" w14:textId="461E24A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808EFD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9E6DAB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0861416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5)输出功率：3W～20W</w:t>
            </w:r>
          </w:p>
        </w:tc>
        <w:tc>
          <w:tcPr>
            <w:tcW w:w="1275" w:type="dxa"/>
            <w:tcBorders>
              <w:top w:val="nil"/>
              <w:left w:val="nil"/>
              <w:bottom w:val="single" w:sz="8" w:space="0" w:color="000000"/>
              <w:right w:val="single" w:sz="8" w:space="0" w:color="auto"/>
            </w:tcBorders>
          </w:tcPr>
          <w:p w14:paraId="5622F5B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5A57139"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D70AB9B" w14:textId="77777777" w:rsidR="00F74AA7" w:rsidRDefault="00F74AA7" w:rsidP="00981F50">
            <w:pPr>
              <w:widowControl/>
              <w:rPr>
                <w:rFonts w:ascii="宋体" w:hAnsi="宋体" w:cs="宋体"/>
                <w:color w:val="000000"/>
                <w:kern w:val="0"/>
                <w:sz w:val="22"/>
                <w:szCs w:val="22"/>
              </w:rPr>
            </w:pPr>
          </w:p>
        </w:tc>
      </w:tr>
      <w:tr w:rsidR="00F74AA7" w14:paraId="00E5DE5F" w14:textId="36740EB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FC15D66"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829009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vAlign w:val="center"/>
          </w:tcPr>
          <w:p w14:paraId="1807DE3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6)进水压力：0.1bar～5bar（0.01MPa～0.5MPa）</w:t>
            </w:r>
          </w:p>
        </w:tc>
        <w:tc>
          <w:tcPr>
            <w:tcW w:w="1275" w:type="dxa"/>
            <w:tcBorders>
              <w:top w:val="nil"/>
              <w:left w:val="nil"/>
              <w:bottom w:val="single" w:sz="8" w:space="0" w:color="000000"/>
              <w:right w:val="single" w:sz="8" w:space="0" w:color="auto"/>
            </w:tcBorders>
          </w:tcPr>
          <w:p w14:paraId="404C58D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0C9FCC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D660955" w14:textId="77777777" w:rsidR="00F74AA7" w:rsidRDefault="00F74AA7" w:rsidP="00981F50">
            <w:pPr>
              <w:widowControl/>
              <w:rPr>
                <w:rFonts w:ascii="宋体" w:hAnsi="宋体" w:cs="宋体"/>
                <w:color w:val="000000"/>
                <w:kern w:val="0"/>
                <w:sz w:val="22"/>
                <w:szCs w:val="22"/>
              </w:rPr>
            </w:pPr>
          </w:p>
        </w:tc>
      </w:tr>
      <w:tr w:rsidR="00F74AA7" w14:paraId="6DF3CB4B" w14:textId="6E80BCD8"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D90A0E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07A89B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vAlign w:val="center"/>
          </w:tcPr>
          <w:p w14:paraId="7801890E"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7)主机重量：</w:t>
            </w:r>
            <w:r>
              <w:rPr>
                <w:rFonts w:hint="eastAsia"/>
              </w:rPr>
              <w:t>≥</w:t>
            </w:r>
            <w:r>
              <w:rPr>
                <w:rFonts w:ascii="宋体" w:hAnsi="宋体" w:cs="宋体" w:hint="eastAsia"/>
                <w:color w:val="000000"/>
                <w:kern w:val="0"/>
                <w:sz w:val="22"/>
                <w:szCs w:val="22"/>
              </w:rPr>
              <w:t>2.0kg</w:t>
            </w:r>
          </w:p>
        </w:tc>
        <w:tc>
          <w:tcPr>
            <w:tcW w:w="1275" w:type="dxa"/>
            <w:tcBorders>
              <w:top w:val="nil"/>
              <w:left w:val="nil"/>
              <w:bottom w:val="single" w:sz="8" w:space="0" w:color="auto"/>
              <w:right w:val="single" w:sz="8" w:space="0" w:color="auto"/>
            </w:tcBorders>
          </w:tcPr>
          <w:p w14:paraId="2193D29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4D9DFE4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5BD9A8CC" w14:textId="77777777" w:rsidR="00F74AA7" w:rsidRDefault="00F74AA7" w:rsidP="00981F50">
            <w:pPr>
              <w:widowControl/>
              <w:rPr>
                <w:rFonts w:ascii="宋体" w:hAnsi="宋体" w:cs="宋体"/>
                <w:color w:val="000000"/>
                <w:kern w:val="0"/>
                <w:sz w:val="22"/>
                <w:szCs w:val="22"/>
              </w:rPr>
            </w:pPr>
          </w:p>
        </w:tc>
      </w:tr>
      <w:tr w:rsidR="00F74AA7" w14:paraId="7CAC1C49" w14:textId="482D7D8A" w:rsidTr="00F74AA7">
        <w:trPr>
          <w:trHeight w:val="82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3CCAEAEA"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18</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4FA2F7C9"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激光治疗仪</w:t>
            </w:r>
          </w:p>
        </w:tc>
        <w:tc>
          <w:tcPr>
            <w:tcW w:w="4108" w:type="dxa"/>
            <w:tcBorders>
              <w:top w:val="nil"/>
              <w:left w:val="nil"/>
              <w:bottom w:val="single" w:sz="8" w:space="0" w:color="000000"/>
              <w:right w:val="single" w:sz="8" w:space="0" w:color="auto"/>
            </w:tcBorders>
            <w:shd w:val="clear" w:color="auto" w:fill="auto"/>
            <w:noWrap/>
            <w:vAlign w:val="center"/>
          </w:tcPr>
          <w:p w14:paraId="3A08BF9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1．用途：用于牙周病、粘膜病、牙体牙髓病 种植体周围炎症 口腔软组织病变的切除 颞颌关节病的理疗治疗以及牙齿激光美白使用。</w:t>
            </w:r>
          </w:p>
        </w:tc>
        <w:tc>
          <w:tcPr>
            <w:tcW w:w="1275" w:type="dxa"/>
            <w:tcBorders>
              <w:top w:val="nil"/>
              <w:left w:val="nil"/>
              <w:bottom w:val="single" w:sz="8" w:space="0" w:color="000000"/>
              <w:right w:val="single" w:sz="8" w:space="0" w:color="auto"/>
            </w:tcBorders>
          </w:tcPr>
          <w:p w14:paraId="77A2C12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5273AD2"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435F266" w14:textId="77777777" w:rsidR="00F74AA7" w:rsidRDefault="00F74AA7" w:rsidP="00981F50">
            <w:pPr>
              <w:widowControl/>
              <w:rPr>
                <w:rFonts w:ascii="宋体" w:hAnsi="宋体" w:cs="宋体"/>
                <w:color w:val="000000"/>
                <w:kern w:val="0"/>
                <w:sz w:val="22"/>
                <w:szCs w:val="22"/>
              </w:rPr>
            </w:pPr>
          </w:p>
        </w:tc>
      </w:tr>
      <w:tr w:rsidR="00F74AA7" w14:paraId="5A4EC3A3" w14:textId="74A0EFA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1C6217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8FDCEE1"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BF67E0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2．激光类型: 经FDA批准用于口腔内软组织治疗。</w:t>
            </w:r>
          </w:p>
        </w:tc>
        <w:tc>
          <w:tcPr>
            <w:tcW w:w="1275" w:type="dxa"/>
            <w:tcBorders>
              <w:top w:val="nil"/>
              <w:left w:val="nil"/>
              <w:bottom w:val="single" w:sz="8" w:space="0" w:color="000000"/>
              <w:right w:val="single" w:sz="8" w:space="0" w:color="auto"/>
            </w:tcBorders>
          </w:tcPr>
          <w:p w14:paraId="580158F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AE11F1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D17714D" w14:textId="77777777" w:rsidR="00F74AA7" w:rsidRDefault="00F74AA7" w:rsidP="00981F50">
            <w:pPr>
              <w:widowControl/>
              <w:rPr>
                <w:rFonts w:ascii="宋体" w:hAnsi="宋体" w:cs="宋体"/>
                <w:color w:val="000000"/>
                <w:kern w:val="0"/>
                <w:sz w:val="22"/>
                <w:szCs w:val="22"/>
              </w:rPr>
            </w:pPr>
          </w:p>
        </w:tc>
      </w:tr>
      <w:tr w:rsidR="00F74AA7" w14:paraId="06F8F0F5" w14:textId="67626C5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AB43B4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F52DE5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927CD3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3．激光波长范围：≥810nm。</w:t>
            </w:r>
          </w:p>
        </w:tc>
        <w:tc>
          <w:tcPr>
            <w:tcW w:w="1275" w:type="dxa"/>
            <w:tcBorders>
              <w:top w:val="nil"/>
              <w:left w:val="nil"/>
              <w:bottom w:val="single" w:sz="8" w:space="0" w:color="000000"/>
              <w:right w:val="single" w:sz="8" w:space="0" w:color="auto"/>
            </w:tcBorders>
          </w:tcPr>
          <w:p w14:paraId="7FE33D8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7B9E7AD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5E234FE" w14:textId="77777777" w:rsidR="00F74AA7" w:rsidRDefault="00F74AA7" w:rsidP="00981F50">
            <w:pPr>
              <w:widowControl/>
              <w:rPr>
                <w:rFonts w:ascii="宋体" w:hAnsi="宋体" w:cs="宋体"/>
                <w:color w:val="000000"/>
                <w:kern w:val="0"/>
                <w:sz w:val="22"/>
                <w:szCs w:val="22"/>
              </w:rPr>
            </w:pPr>
          </w:p>
        </w:tc>
      </w:tr>
      <w:tr w:rsidR="00F74AA7" w14:paraId="457706F8" w14:textId="1217DEC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740943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381BD39"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344E7A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4．激光源功率：≥9W 。</w:t>
            </w:r>
          </w:p>
        </w:tc>
        <w:tc>
          <w:tcPr>
            <w:tcW w:w="1275" w:type="dxa"/>
            <w:tcBorders>
              <w:top w:val="nil"/>
              <w:left w:val="nil"/>
              <w:bottom w:val="single" w:sz="8" w:space="0" w:color="000000"/>
              <w:right w:val="single" w:sz="8" w:space="0" w:color="auto"/>
            </w:tcBorders>
          </w:tcPr>
          <w:p w14:paraId="73617E0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FFA843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8C9237F" w14:textId="77777777" w:rsidR="00F74AA7" w:rsidRDefault="00F74AA7" w:rsidP="00981F50">
            <w:pPr>
              <w:widowControl/>
              <w:rPr>
                <w:rFonts w:ascii="宋体" w:hAnsi="宋体" w:cs="宋体"/>
                <w:color w:val="000000"/>
                <w:kern w:val="0"/>
                <w:sz w:val="22"/>
                <w:szCs w:val="22"/>
              </w:rPr>
            </w:pPr>
          </w:p>
        </w:tc>
      </w:tr>
      <w:tr w:rsidR="00F74AA7" w14:paraId="014427F6" w14:textId="17639E6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02533F20"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EA958B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1BE014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5．工作模式：连续模式、脉冲模式。</w:t>
            </w:r>
          </w:p>
        </w:tc>
        <w:tc>
          <w:tcPr>
            <w:tcW w:w="1275" w:type="dxa"/>
            <w:tcBorders>
              <w:top w:val="nil"/>
              <w:left w:val="nil"/>
              <w:bottom w:val="single" w:sz="8" w:space="0" w:color="000000"/>
              <w:right w:val="single" w:sz="8" w:space="0" w:color="auto"/>
            </w:tcBorders>
          </w:tcPr>
          <w:p w14:paraId="13C11336"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A99DC63"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63BF772E" w14:textId="77777777" w:rsidR="00F74AA7" w:rsidRDefault="00F74AA7" w:rsidP="00981F50">
            <w:pPr>
              <w:widowControl/>
              <w:rPr>
                <w:rFonts w:ascii="宋体" w:hAnsi="宋体" w:cs="宋体"/>
                <w:color w:val="000000"/>
                <w:kern w:val="0"/>
                <w:sz w:val="22"/>
                <w:szCs w:val="22"/>
              </w:rPr>
            </w:pPr>
          </w:p>
        </w:tc>
      </w:tr>
      <w:tr w:rsidR="00F74AA7" w14:paraId="050E6BE0" w14:textId="434C034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EBDC50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13DAF3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6786D8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6．指示光：配有指示光，利于理疗和精确切割使用。</w:t>
            </w:r>
          </w:p>
        </w:tc>
        <w:tc>
          <w:tcPr>
            <w:tcW w:w="1275" w:type="dxa"/>
            <w:tcBorders>
              <w:top w:val="nil"/>
              <w:left w:val="nil"/>
              <w:bottom w:val="single" w:sz="8" w:space="0" w:color="000000"/>
              <w:right w:val="single" w:sz="8" w:space="0" w:color="auto"/>
            </w:tcBorders>
          </w:tcPr>
          <w:p w14:paraId="419B9D2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9F3131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6271715" w14:textId="77777777" w:rsidR="00F74AA7" w:rsidRDefault="00F74AA7" w:rsidP="00981F50">
            <w:pPr>
              <w:widowControl/>
              <w:rPr>
                <w:rFonts w:ascii="宋体" w:hAnsi="宋体" w:cs="宋体"/>
                <w:color w:val="000000"/>
                <w:kern w:val="0"/>
                <w:sz w:val="22"/>
                <w:szCs w:val="22"/>
              </w:rPr>
            </w:pPr>
          </w:p>
        </w:tc>
      </w:tr>
      <w:tr w:rsidR="00F74AA7" w14:paraId="3D99A687" w14:textId="34AD5B5E"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154D1AD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A0C436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382022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▲7。配备无线脚踏开关，避免电线缠绕。</w:t>
            </w:r>
          </w:p>
        </w:tc>
        <w:tc>
          <w:tcPr>
            <w:tcW w:w="1275" w:type="dxa"/>
            <w:tcBorders>
              <w:top w:val="nil"/>
              <w:left w:val="nil"/>
              <w:bottom w:val="single" w:sz="8" w:space="0" w:color="000000"/>
              <w:right w:val="single" w:sz="8" w:space="0" w:color="auto"/>
            </w:tcBorders>
          </w:tcPr>
          <w:p w14:paraId="700DE805"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90D159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996FDB6" w14:textId="77777777" w:rsidR="00F74AA7" w:rsidRDefault="00F74AA7" w:rsidP="00981F50">
            <w:pPr>
              <w:widowControl/>
              <w:rPr>
                <w:rFonts w:ascii="宋体" w:hAnsi="宋体" w:cs="宋体"/>
                <w:color w:val="000000"/>
                <w:kern w:val="0"/>
                <w:sz w:val="22"/>
                <w:szCs w:val="22"/>
              </w:rPr>
            </w:pPr>
          </w:p>
        </w:tc>
      </w:tr>
      <w:tr w:rsidR="00F74AA7" w14:paraId="0EFB5585" w14:textId="309023C8" w:rsidTr="00F74AA7">
        <w:trPr>
          <w:trHeight w:val="825"/>
        </w:trPr>
        <w:tc>
          <w:tcPr>
            <w:tcW w:w="456" w:type="dxa"/>
            <w:vMerge/>
            <w:tcBorders>
              <w:top w:val="nil"/>
              <w:left w:val="single" w:sz="8" w:space="0" w:color="auto"/>
              <w:bottom w:val="single" w:sz="8" w:space="0" w:color="000000"/>
              <w:right w:val="single" w:sz="8" w:space="0" w:color="auto"/>
            </w:tcBorders>
            <w:vAlign w:val="center"/>
          </w:tcPr>
          <w:p w14:paraId="4A96556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456E10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404960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▲8.传输方式：光导纤维。并配有光导纤维管理系统，按键控制光导纤维伸缩，使用时从光纤盒伸出，用毕可缩回光纤盒，有效保护光导纤维，避免折断。</w:t>
            </w:r>
          </w:p>
        </w:tc>
        <w:tc>
          <w:tcPr>
            <w:tcW w:w="1275" w:type="dxa"/>
            <w:tcBorders>
              <w:top w:val="nil"/>
              <w:left w:val="nil"/>
              <w:bottom w:val="single" w:sz="8" w:space="0" w:color="000000"/>
              <w:right w:val="single" w:sz="8" w:space="0" w:color="auto"/>
            </w:tcBorders>
          </w:tcPr>
          <w:p w14:paraId="4ECB501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ACD834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4B98274" w14:textId="77777777" w:rsidR="00F74AA7" w:rsidRDefault="00F74AA7" w:rsidP="00981F50">
            <w:pPr>
              <w:widowControl/>
              <w:rPr>
                <w:rFonts w:ascii="宋体" w:hAnsi="宋体" w:cs="宋体"/>
                <w:color w:val="000000"/>
                <w:kern w:val="0"/>
                <w:sz w:val="22"/>
                <w:szCs w:val="22"/>
              </w:rPr>
            </w:pPr>
          </w:p>
        </w:tc>
      </w:tr>
      <w:tr w:rsidR="00F74AA7" w14:paraId="3CC471C9" w14:textId="7BCE6AF6"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B0C88C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AE86D13"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1AD348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▲9.激光使用的光导纤维≥7米。</w:t>
            </w:r>
          </w:p>
        </w:tc>
        <w:tc>
          <w:tcPr>
            <w:tcW w:w="1275" w:type="dxa"/>
            <w:tcBorders>
              <w:top w:val="nil"/>
              <w:left w:val="nil"/>
              <w:bottom w:val="single" w:sz="8" w:space="0" w:color="000000"/>
              <w:right w:val="single" w:sz="8" w:space="0" w:color="auto"/>
            </w:tcBorders>
          </w:tcPr>
          <w:p w14:paraId="5FAF324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6D145E4"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8EA62DE" w14:textId="77777777" w:rsidR="00F74AA7" w:rsidRDefault="00F74AA7" w:rsidP="00981F50">
            <w:pPr>
              <w:widowControl/>
              <w:rPr>
                <w:rFonts w:ascii="宋体" w:hAnsi="宋体" w:cs="宋体"/>
                <w:color w:val="000000"/>
                <w:kern w:val="0"/>
                <w:sz w:val="22"/>
                <w:szCs w:val="22"/>
              </w:rPr>
            </w:pPr>
          </w:p>
        </w:tc>
      </w:tr>
      <w:tr w:rsidR="00F74AA7" w14:paraId="0BB996E9" w14:textId="12DFB019"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574E10F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8ED077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843CA6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10.安全保护措施：紧急停止按钮：可在紧急情况下立即停止激光工作。</w:t>
            </w:r>
          </w:p>
        </w:tc>
        <w:tc>
          <w:tcPr>
            <w:tcW w:w="1275" w:type="dxa"/>
            <w:tcBorders>
              <w:top w:val="nil"/>
              <w:left w:val="nil"/>
              <w:bottom w:val="single" w:sz="8" w:space="0" w:color="000000"/>
              <w:right w:val="single" w:sz="8" w:space="0" w:color="auto"/>
            </w:tcBorders>
          </w:tcPr>
          <w:p w14:paraId="617B6B4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DD0733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2A737391" w14:textId="77777777" w:rsidR="00F74AA7" w:rsidRDefault="00F74AA7" w:rsidP="00981F50">
            <w:pPr>
              <w:widowControl/>
              <w:rPr>
                <w:rFonts w:ascii="宋体" w:hAnsi="宋体" w:cs="宋体"/>
                <w:color w:val="000000"/>
                <w:kern w:val="0"/>
                <w:sz w:val="22"/>
                <w:szCs w:val="22"/>
              </w:rPr>
            </w:pPr>
          </w:p>
        </w:tc>
      </w:tr>
      <w:tr w:rsidR="00F74AA7" w14:paraId="26358513" w14:textId="2A255C44"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9DF1DEB"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F8B9FD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A7F7198"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11.具有故障报警功能。</w:t>
            </w:r>
          </w:p>
        </w:tc>
        <w:tc>
          <w:tcPr>
            <w:tcW w:w="1275" w:type="dxa"/>
            <w:tcBorders>
              <w:top w:val="nil"/>
              <w:left w:val="nil"/>
              <w:bottom w:val="single" w:sz="8" w:space="0" w:color="000000"/>
              <w:right w:val="single" w:sz="8" w:space="0" w:color="auto"/>
            </w:tcBorders>
          </w:tcPr>
          <w:p w14:paraId="72BE985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F07B16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6516754" w14:textId="77777777" w:rsidR="00F74AA7" w:rsidRDefault="00F74AA7" w:rsidP="00981F50">
            <w:pPr>
              <w:widowControl/>
              <w:rPr>
                <w:rFonts w:ascii="宋体" w:hAnsi="宋体" w:cs="宋体"/>
                <w:color w:val="000000"/>
                <w:kern w:val="0"/>
                <w:sz w:val="22"/>
                <w:szCs w:val="22"/>
              </w:rPr>
            </w:pPr>
          </w:p>
        </w:tc>
      </w:tr>
      <w:tr w:rsidR="00F74AA7" w14:paraId="72E902EB" w14:textId="2BF5FE6C"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6E3EEDDC"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F380774"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2382FB2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12、护目镜：≥3个。</w:t>
            </w:r>
          </w:p>
        </w:tc>
        <w:tc>
          <w:tcPr>
            <w:tcW w:w="1275" w:type="dxa"/>
            <w:tcBorders>
              <w:top w:val="nil"/>
              <w:left w:val="nil"/>
              <w:bottom w:val="single" w:sz="8" w:space="0" w:color="auto"/>
              <w:right w:val="single" w:sz="8" w:space="0" w:color="auto"/>
            </w:tcBorders>
          </w:tcPr>
          <w:p w14:paraId="10B3225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13825D7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172E4749" w14:textId="77777777" w:rsidR="00F74AA7" w:rsidRDefault="00F74AA7" w:rsidP="00981F50">
            <w:pPr>
              <w:widowControl/>
              <w:rPr>
                <w:rFonts w:ascii="宋体" w:hAnsi="宋体" w:cs="宋体"/>
                <w:color w:val="000000"/>
                <w:kern w:val="0"/>
                <w:sz w:val="22"/>
                <w:szCs w:val="22"/>
              </w:rPr>
            </w:pPr>
          </w:p>
        </w:tc>
      </w:tr>
      <w:tr w:rsidR="00F74AA7" w14:paraId="7A5EF147" w14:textId="65716B06" w:rsidTr="00F74AA7">
        <w:trPr>
          <w:trHeight w:val="555"/>
        </w:trPr>
        <w:tc>
          <w:tcPr>
            <w:tcW w:w="456" w:type="dxa"/>
            <w:vMerge w:val="restart"/>
            <w:tcBorders>
              <w:top w:val="nil"/>
              <w:left w:val="single" w:sz="8" w:space="0" w:color="auto"/>
              <w:bottom w:val="single" w:sz="8" w:space="0" w:color="000000"/>
              <w:right w:val="single" w:sz="8" w:space="0" w:color="auto"/>
            </w:tcBorders>
            <w:shd w:val="clear" w:color="auto" w:fill="auto"/>
            <w:vAlign w:val="center"/>
          </w:tcPr>
          <w:p w14:paraId="7021DAB8" w14:textId="77777777" w:rsidR="00F74AA7" w:rsidRDefault="00F74AA7" w:rsidP="00981F50">
            <w:pPr>
              <w:widowControl/>
              <w:jc w:val="center"/>
              <w:rPr>
                <w:rFonts w:ascii="仿宋_GB2312" w:eastAsia="仿宋_GB2312" w:hAnsi="等线" w:cs="宋体"/>
                <w:b/>
                <w:bCs/>
                <w:color w:val="000000"/>
                <w:kern w:val="0"/>
                <w:sz w:val="22"/>
                <w:szCs w:val="22"/>
              </w:rPr>
            </w:pPr>
            <w:r>
              <w:rPr>
                <w:rFonts w:ascii="仿宋_GB2312" w:eastAsia="仿宋_GB2312" w:hAnsi="等线" w:cs="宋体" w:hint="eastAsia"/>
                <w:b/>
                <w:bCs/>
                <w:color w:val="000000"/>
                <w:kern w:val="0"/>
                <w:sz w:val="22"/>
                <w:szCs w:val="22"/>
              </w:rPr>
              <w:t>19</w:t>
            </w:r>
          </w:p>
        </w:tc>
        <w:tc>
          <w:tcPr>
            <w:tcW w:w="837" w:type="dxa"/>
            <w:vMerge w:val="restart"/>
            <w:tcBorders>
              <w:top w:val="nil"/>
              <w:left w:val="single" w:sz="8" w:space="0" w:color="auto"/>
              <w:bottom w:val="single" w:sz="8" w:space="0" w:color="000000"/>
              <w:right w:val="single" w:sz="8" w:space="0" w:color="auto"/>
            </w:tcBorders>
            <w:shd w:val="clear" w:color="auto" w:fill="auto"/>
            <w:vAlign w:val="center"/>
          </w:tcPr>
          <w:p w14:paraId="5DD0ADAB" w14:textId="77777777" w:rsidR="00F74AA7" w:rsidRDefault="00F74AA7" w:rsidP="00981F50">
            <w:pPr>
              <w:widowControl/>
              <w:jc w:val="center"/>
              <w:rPr>
                <w:rFonts w:ascii="宋体" w:hAnsi="宋体" w:cs="宋体"/>
                <w:b/>
                <w:bCs/>
                <w:color w:val="000000"/>
                <w:kern w:val="0"/>
                <w:szCs w:val="21"/>
              </w:rPr>
            </w:pPr>
            <w:r>
              <w:rPr>
                <w:rFonts w:ascii="宋体" w:hAnsi="宋体" w:cs="宋体" w:hint="eastAsia"/>
                <w:b/>
                <w:bCs/>
                <w:color w:val="000000"/>
                <w:kern w:val="0"/>
                <w:szCs w:val="21"/>
              </w:rPr>
              <w:t>牙周龈下喷砂机</w:t>
            </w:r>
          </w:p>
        </w:tc>
        <w:tc>
          <w:tcPr>
            <w:tcW w:w="4108" w:type="dxa"/>
            <w:tcBorders>
              <w:top w:val="nil"/>
              <w:left w:val="nil"/>
              <w:bottom w:val="single" w:sz="8" w:space="0" w:color="000000"/>
              <w:right w:val="single" w:sz="8" w:space="0" w:color="auto"/>
            </w:tcBorders>
            <w:shd w:val="clear" w:color="auto" w:fill="auto"/>
            <w:noWrap/>
            <w:vAlign w:val="center"/>
          </w:tcPr>
          <w:p w14:paraId="29A35775"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1.台式机设计，交流电驱动，配外接口连接牙椅供气管和供水管，，配独立供水瓶，多功能脚踏开关控制</w:t>
            </w:r>
          </w:p>
        </w:tc>
        <w:tc>
          <w:tcPr>
            <w:tcW w:w="1275" w:type="dxa"/>
            <w:tcBorders>
              <w:top w:val="nil"/>
              <w:left w:val="nil"/>
              <w:bottom w:val="single" w:sz="8" w:space="0" w:color="000000"/>
              <w:right w:val="single" w:sz="8" w:space="0" w:color="auto"/>
            </w:tcBorders>
          </w:tcPr>
          <w:p w14:paraId="0B4C72A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3818AAC"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B23A52A" w14:textId="77777777" w:rsidR="00F74AA7" w:rsidRDefault="00F74AA7" w:rsidP="00981F50">
            <w:pPr>
              <w:widowControl/>
              <w:rPr>
                <w:rFonts w:ascii="宋体" w:hAnsi="宋体" w:cs="宋体"/>
                <w:color w:val="000000"/>
                <w:kern w:val="0"/>
                <w:sz w:val="22"/>
                <w:szCs w:val="22"/>
              </w:rPr>
            </w:pPr>
          </w:p>
        </w:tc>
      </w:tr>
      <w:tr w:rsidR="00F74AA7" w14:paraId="19EE8307" w14:textId="318409E2"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75B1F77"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DD2D6A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C815D8B"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2.触摸屏面板操控，无缝式机身表面，容易清洁消毒</w:t>
            </w:r>
          </w:p>
        </w:tc>
        <w:tc>
          <w:tcPr>
            <w:tcW w:w="1275" w:type="dxa"/>
            <w:tcBorders>
              <w:top w:val="nil"/>
              <w:left w:val="nil"/>
              <w:bottom w:val="single" w:sz="8" w:space="0" w:color="000000"/>
              <w:right w:val="single" w:sz="8" w:space="0" w:color="auto"/>
            </w:tcBorders>
          </w:tcPr>
          <w:p w14:paraId="79DB4F2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B45552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317C03D6" w14:textId="77777777" w:rsidR="00F74AA7" w:rsidRDefault="00F74AA7" w:rsidP="00981F50">
            <w:pPr>
              <w:widowControl/>
              <w:rPr>
                <w:rFonts w:ascii="宋体" w:hAnsi="宋体" w:cs="宋体"/>
                <w:color w:val="000000"/>
                <w:kern w:val="0"/>
                <w:sz w:val="22"/>
                <w:szCs w:val="22"/>
              </w:rPr>
            </w:pPr>
          </w:p>
        </w:tc>
      </w:tr>
      <w:tr w:rsidR="00F74AA7" w14:paraId="6DCD7357" w14:textId="7DABEF52"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6E255BBD"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2A3D4458"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B739FF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3.具有优先电路设计，可以自动识别使用中的手柄，并有LED蓝光指示对应使用的装粉罐或供水瓶，避免错误操作</w:t>
            </w:r>
          </w:p>
        </w:tc>
        <w:tc>
          <w:tcPr>
            <w:tcW w:w="1275" w:type="dxa"/>
            <w:tcBorders>
              <w:top w:val="nil"/>
              <w:left w:val="nil"/>
              <w:bottom w:val="single" w:sz="8" w:space="0" w:color="000000"/>
              <w:right w:val="single" w:sz="8" w:space="0" w:color="auto"/>
            </w:tcBorders>
          </w:tcPr>
          <w:p w14:paraId="2DB3B44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8783738"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809210A" w14:textId="77777777" w:rsidR="00F74AA7" w:rsidRDefault="00F74AA7" w:rsidP="00981F50">
            <w:pPr>
              <w:widowControl/>
              <w:rPr>
                <w:rFonts w:ascii="宋体" w:hAnsi="宋体" w:cs="宋体"/>
                <w:color w:val="000000"/>
                <w:kern w:val="0"/>
                <w:sz w:val="22"/>
                <w:szCs w:val="22"/>
              </w:rPr>
            </w:pPr>
          </w:p>
        </w:tc>
      </w:tr>
      <w:tr w:rsidR="00F74AA7" w14:paraId="67E5F6A3" w14:textId="2145470A"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DCEC6E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00B1F80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68498C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4.挂架带磁性感应功能，接触手柄可以自动关闭对应手柄，防止错误操作引起误喷</w:t>
            </w:r>
          </w:p>
        </w:tc>
        <w:tc>
          <w:tcPr>
            <w:tcW w:w="1275" w:type="dxa"/>
            <w:tcBorders>
              <w:top w:val="nil"/>
              <w:left w:val="nil"/>
              <w:bottom w:val="single" w:sz="8" w:space="0" w:color="000000"/>
              <w:right w:val="single" w:sz="8" w:space="0" w:color="auto"/>
            </w:tcBorders>
          </w:tcPr>
          <w:p w14:paraId="253DF3E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B593696"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9C30C44" w14:textId="77777777" w:rsidR="00F74AA7" w:rsidRDefault="00F74AA7" w:rsidP="00981F50">
            <w:pPr>
              <w:widowControl/>
              <w:rPr>
                <w:rFonts w:ascii="宋体" w:hAnsi="宋体" w:cs="宋体"/>
                <w:color w:val="000000"/>
                <w:kern w:val="0"/>
                <w:sz w:val="22"/>
                <w:szCs w:val="22"/>
              </w:rPr>
            </w:pPr>
          </w:p>
        </w:tc>
      </w:tr>
      <w:tr w:rsidR="00F74AA7" w14:paraId="14DBD77F" w14:textId="4ABA916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C33C98A"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9C7BCC6"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2EA1EBB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5.喷砂手柄可拆卸，并高温高压消毒</w:t>
            </w:r>
          </w:p>
        </w:tc>
        <w:tc>
          <w:tcPr>
            <w:tcW w:w="1275" w:type="dxa"/>
            <w:tcBorders>
              <w:top w:val="nil"/>
              <w:left w:val="nil"/>
              <w:bottom w:val="single" w:sz="8" w:space="0" w:color="000000"/>
              <w:right w:val="single" w:sz="8" w:space="0" w:color="auto"/>
            </w:tcBorders>
          </w:tcPr>
          <w:p w14:paraId="32556A1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17C8DC1A"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7268EA44" w14:textId="77777777" w:rsidR="00F74AA7" w:rsidRDefault="00F74AA7" w:rsidP="00981F50">
            <w:pPr>
              <w:widowControl/>
              <w:rPr>
                <w:rFonts w:ascii="宋体" w:hAnsi="宋体" w:cs="宋体"/>
                <w:color w:val="000000"/>
                <w:kern w:val="0"/>
                <w:sz w:val="22"/>
                <w:szCs w:val="22"/>
              </w:rPr>
            </w:pPr>
          </w:p>
        </w:tc>
      </w:tr>
      <w:tr w:rsidR="00F74AA7" w14:paraId="52544203" w14:textId="3DF02857"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50E6CFB8"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41BBA29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5659E934"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6.喷砂手柄管线可拆卸，方便清洁，维护，更换</w:t>
            </w:r>
          </w:p>
        </w:tc>
        <w:tc>
          <w:tcPr>
            <w:tcW w:w="1275" w:type="dxa"/>
            <w:tcBorders>
              <w:top w:val="nil"/>
              <w:left w:val="nil"/>
              <w:bottom w:val="single" w:sz="8" w:space="0" w:color="000000"/>
              <w:right w:val="single" w:sz="8" w:space="0" w:color="auto"/>
            </w:tcBorders>
          </w:tcPr>
          <w:p w14:paraId="15696FB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3F34BD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1487257" w14:textId="77777777" w:rsidR="00F74AA7" w:rsidRDefault="00F74AA7" w:rsidP="00981F50">
            <w:pPr>
              <w:widowControl/>
              <w:rPr>
                <w:rFonts w:ascii="宋体" w:hAnsi="宋体" w:cs="宋体"/>
                <w:color w:val="000000"/>
                <w:kern w:val="0"/>
                <w:sz w:val="22"/>
                <w:szCs w:val="22"/>
              </w:rPr>
            </w:pPr>
          </w:p>
        </w:tc>
      </w:tr>
      <w:tr w:rsidR="00F74AA7" w14:paraId="32F8166F" w14:textId="13573A31" w:rsidTr="00F74AA7">
        <w:trPr>
          <w:trHeight w:val="825"/>
        </w:trPr>
        <w:tc>
          <w:tcPr>
            <w:tcW w:w="456" w:type="dxa"/>
            <w:vMerge/>
            <w:tcBorders>
              <w:top w:val="nil"/>
              <w:left w:val="single" w:sz="8" w:space="0" w:color="auto"/>
              <w:bottom w:val="single" w:sz="8" w:space="0" w:color="000000"/>
              <w:right w:val="single" w:sz="8" w:space="0" w:color="auto"/>
            </w:tcBorders>
            <w:vAlign w:val="center"/>
          </w:tcPr>
          <w:p w14:paraId="057549E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FA1E4F5"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0D97F5F"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7.龈上喷砂手柄的喷嘴由流体注模法生产，可以达到精确的圆周状雾化喷射，龈下手柄配一次性龈下喷嘴，可以深达8mm牙周袋底</w:t>
            </w:r>
          </w:p>
        </w:tc>
        <w:tc>
          <w:tcPr>
            <w:tcW w:w="1275" w:type="dxa"/>
            <w:tcBorders>
              <w:top w:val="nil"/>
              <w:left w:val="nil"/>
              <w:bottom w:val="single" w:sz="8" w:space="0" w:color="000000"/>
              <w:right w:val="single" w:sz="8" w:space="0" w:color="auto"/>
            </w:tcBorders>
          </w:tcPr>
          <w:p w14:paraId="17567013"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33D391E"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4602153" w14:textId="77777777" w:rsidR="00F74AA7" w:rsidRDefault="00F74AA7" w:rsidP="00981F50">
            <w:pPr>
              <w:widowControl/>
              <w:rPr>
                <w:rFonts w:ascii="宋体" w:hAnsi="宋体" w:cs="宋体"/>
                <w:color w:val="000000"/>
                <w:kern w:val="0"/>
                <w:sz w:val="22"/>
                <w:szCs w:val="22"/>
              </w:rPr>
            </w:pPr>
          </w:p>
        </w:tc>
      </w:tr>
      <w:tr w:rsidR="00F74AA7" w14:paraId="72C31B51" w14:textId="46EB377B"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2817FA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D0A50FD"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FD1E821"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8.独特的正弦波超声输出信号，提高治疗舒适度，降噪</w:t>
            </w:r>
          </w:p>
        </w:tc>
        <w:tc>
          <w:tcPr>
            <w:tcW w:w="1275" w:type="dxa"/>
            <w:tcBorders>
              <w:top w:val="nil"/>
              <w:left w:val="nil"/>
              <w:bottom w:val="single" w:sz="8" w:space="0" w:color="000000"/>
              <w:right w:val="single" w:sz="8" w:space="0" w:color="auto"/>
            </w:tcBorders>
          </w:tcPr>
          <w:p w14:paraId="744A8D8F"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27FE477"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8BC4AB7" w14:textId="77777777" w:rsidR="00F74AA7" w:rsidRDefault="00F74AA7" w:rsidP="00981F50">
            <w:pPr>
              <w:widowControl/>
              <w:rPr>
                <w:rFonts w:ascii="宋体" w:hAnsi="宋体" w:cs="宋体"/>
                <w:color w:val="000000"/>
                <w:kern w:val="0"/>
                <w:sz w:val="22"/>
                <w:szCs w:val="22"/>
              </w:rPr>
            </w:pPr>
          </w:p>
        </w:tc>
      </w:tr>
      <w:tr w:rsidR="00F74AA7" w14:paraId="0672BF9C" w14:textId="7A8B30EF" w:rsidTr="00F74AA7">
        <w:trPr>
          <w:trHeight w:val="825"/>
        </w:trPr>
        <w:tc>
          <w:tcPr>
            <w:tcW w:w="456" w:type="dxa"/>
            <w:vMerge/>
            <w:tcBorders>
              <w:top w:val="nil"/>
              <w:left w:val="single" w:sz="8" w:space="0" w:color="auto"/>
              <w:bottom w:val="single" w:sz="8" w:space="0" w:color="000000"/>
              <w:right w:val="single" w:sz="8" w:space="0" w:color="auto"/>
            </w:tcBorders>
            <w:vAlign w:val="center"/>
          </w:tcPr>
          <w:p w14:paraId="41FBF0C1"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794FFF8A"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D0B52C3"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9.超声手柄可拆卸，并高温高压消毒，手柄可以配合不同型号工作尖使用，超声手柄管线可拆卸，方便清洁，维护，更换</w:t>
            </w:r>
          </w:p>
        </w:tc>
        <w:tc>
          <w:tcPr>
            <w:tcW w:w="1275" w:type="dxa"/>
            <w:tcBorders>
              <w:top w:val="nil"/>
              <w:left w:val="nil"/>
              <w:bottom w:val="single" w:sz="8" w:space="0" w:color="000000"/>
              <w:right w:val="single" w:sz="8" w:space="0" w:color="auto"/>
            </w:tcBorders>
          </w:tcPr>
          <w:p w14:paraId="1E289950"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3F075111"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8E13497" w14:textId="77777777" w:rsidR="00F74AA7" w:rsidRDefault="00F74AA7" w:rsidP="00981F50">
            <w:pPr>
              <w:widowControl/>
              <w:rPr>
                <w:rFonts w:ascii="宋体" w:hAnsi="宋体" w:cs="宋体"/>
                <w:color w:val="000000"/>
                <w:kern w:val="0"/>
                <w:sz w:val="22"/>
                <w:szCs w:val="22"/>
              </w:rPr>
            </w:pPr>
          </w:p>
        </w:tc>
      </w:tr>
      <w:tr w:rsidR="00F74AA7" w14:paraId="4BE0EF74" w14:textId="02AB50C3"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B2D830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1C09C9EB"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3E93EC67"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10.磁感应手柄挂架，可自动关闭脚踏开关，防止误伤</w:t>
            </w:r>
          </w:p>
        </w:tc>
        <w:tc>
          <w:tcPr>
            <w:tcW w:w="1275" w:type="dxa"/>
            <w:tcBorders>
              <w:top w:val="nil"/>
              <w:left w:val="nil"/>
              <w:bottom w:val="single" w:sz="8" w:space="0" w:color="000000"/>
              <w:right w:val="single" w:sz="8" w:space="0" w:color="auto"/>
            </w:tcBorders>
          </w:tcPr>
          <w:p w14:paraId="6FCB9A3A"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0C26E8B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145FC65" w14:textId="77777777" w:rsidR="00F74AA7" w:rsidRDefault="00F74AA7" w:rsidP="00981F50">
            <w:pPr>
              <w:widowControl/>
              <w:rPr>
                <w:rFonts w:ascii="宋体" w:hAnsi="宋体" w:cs="宋体"/>
                <w:color w:val="000000"/>
                <w:kern w:val="0"/>
                <w:sz w:val="22"/>
                <w:szCs w:val="22"/>
              </w:rPr>
            </w:pPr>
          </w:p>
        </w:tc>
      </w:tr>
      <w:tr w:rsidR="00F74AA7" w14:paraId="0C925735" w14:textId="74F060F8"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0F4F0C49"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6970982"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4B54BAE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11.多功能脚踏控制开关，有4种控制模式，避免医生反复在面板上调节</w:t>
            </w:r>
          </w:p>
        </w:tc>
        <w:tc>
          <w:tcPr>
            <w:tcW w:w="1275" w:type="dxa"/>
            <w:tcBorders>
              <w:top w:val="nil"/>
              <w:left w:val="nil"/>
              <w:bottom w:val="single" w:sz="8" w:space="0" w:color="000000"/>
              <w:right w:val="single" w:sz="8" w:space="0" w:color="auto"/>
            </w:tcBorders>
          </w:tcPr>
          <w:p w14:paraId="25D29CF1"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21CC597B"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44C4F65C" w14:textId="77777777" w:rsidR="00F74AA7" w:rsidRDefault="00F74AA7" w:rsidP="00981F50">
            <w:pPr>
              <w:widowControl/>
              <w:rPr>
                <w:rFonts w:ascii="宋体" w:hAnsi="宋体" w:cs="宋体"/>
                <w:color w:val="000000"/>
                <w:kern w:val="0"/>
                <w:sz w:val="22"/>
                <w:szCs w:val="22"/>
              </w:rPr>
            </w:pPr>
          </w:p>
        </w:tc>
      </w:tr>
      <w:tr w:rsidR="00F74AA7" w14:paraId="23578BC4" w14:textId="532C0036"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65283D54"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3C5BEB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6433693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12.配有不同流量和出粉管路设计的粉罐共2个，配合不同喷砂粉使用。</w:t>
            </w:r>
          </w:p>
        </w:tc>
        <w:tc>
          <w:tcPr>
            <w:tcW w:w="1275" w:type="dxa"/>
            <w:tcBorders>
              <w:top w:val="nil"/>
              <w:left w:val="nil"/>
              <w:bottom w:val="single" w:sz="8" w:space="0" w:color="000000"/>
              <w:right w:val="single" w:sz="8" w:space="0" w:color="auto"/>
            </w:tcBorders>
          </w:tcPr>
          <w:p w14:paraId="4ECB420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7F053E0"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A10FAD2" w14:textId="77777777" w:rsidR="00F74AA7" w:rsidRDefault="00F74AA7" w:rsidP="00981F50">
            <w:pPr>
              <w:widowControl/>
              <w:rPr>
                <w:rFonts w:ascii="宋体" w:hAnsi="宋体" w:cs="宋体"/>
                <w:color w:val="000000"/>
                <w:kern w:val="0"/>
                <w:sz w:val="22"/>
                <w:szCs w:val="22"/>
              </w:rPr>
            </w:pPr>
          </w:p>
        </w:tc>
      </w:tr>
      <w:tr w:rsidR="00F74AA7" w14:paraId="00783EF4" w14:textId="58733702" w:rsidTr="00F74AA7">
        <w:trPr>
          <w:trHeight w:val="555"/>
        </w:trPr>
        <w:tc>
          <w:tcPr>
            <w:tcW w:w="456" w:type="dxa"/>
            <w:vMerge/>
            <w:tcBorders>
              <w:top w:val="nil"/>
              <w:left w:val="single" w:sz="8" w:space="0" w:color="auto"/>
              <w:bottom w:val="single" w:sz="8" w:space="0" w:color="000000"/>
              <w:right w:val="single" w:sz="8" w:space="0" w:color="auto"/>
            </w:tcBorders>
            <w:vAlign w:val="center"/>
          </w:tcPr>
          <w:p w14:paraId="7099A78E"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51BDEC1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7E182CB6"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13.电源电压：100-240VAC，电源频率：50-60Hz，保险丝：T1.6A250VAC,(时间滞后)</w:t>
            </w:r>
          </w:p>
        </w:tc>
        <w:tc>
          <w:tcPr>
            <w:tcW w:w="1275" w:type="dxa"/>
            <w:tcBorders>
              <w:top w:val="nil"/>
              <w:left w:val="nil"/>
              <w:bottom w:val="single" w:sz="8" w:space="0" w:color="000000"/>
              <w:right w:val="single" w:sz="8" w:space="0" w:color="auto"/>
            </w:tcBorders>
          </w:tcPr>
          <w:p w14:paraId="3FD5ACD9"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5919081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57123712" w14:textId="77777777" w:rsidR="00F74AA7" w:rsidRDefault="00F74AA7" w:rsidP="00981F50">
            <w:pPr>
              <w:widowControl/>
              <w:rPr>
                <w:rFonts w:ascii="宋体" w:hAnsi="宋体" w:cs="宋体"/>
                <w:color w:val="000000"/>
                <w:kern w:val="0"/>
                <w:sz w:val="22"/>
                <w:szCs w:val="22"/>
              </w:rPr>
            </w:pPr>
          </w:p>
        </w:tc>
      </w:tr>
      <w:tr w:rsidR="00F74AA7" w14:paraId="667D7297" w14:textId="70D7843A"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2013BB6F"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300A4BEC"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160F5D5D"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14.最大功率消耗100VA</w:t>
            </w:r>
          </w:p>
        </w:tc>
        <w:tc>
          <w:tcPr>
            <w:tcW w:w="1275" w:type="dxa"/>
            <w:tcBorders>
              <w:top w:val="nil"/>
              <w:left w:val="nil"/>
              <w:bottom w:val="single" w:sz="8" w:space="0" w:color="000000"/>
              <w:right w:val="single" w:sz="8" w:space="0" w:color="auto"/>
            </w:tcBorders>
          </w:tcPr>
          <w:p w14:paraId="691C4CBE"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6FF20C55"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16F8AB58" w14:textId="77777777" w:rsidR="00F74AA7" w:rsidRDefault="00F74AA7" w:rsidP="00981F50">
            <w:pPr>
              <w:widowControl/>
              <w:rPr>
                <w:rFonts w:ascii="宋体" w:hAnsi="宋体" w:cs="宋体"/>
                <w:color w:val="000000"/>
                <w:kern w:val="0"/>
                <w:sz w:val="22"/>
                <w:szCs w:val="22"/>
              </w:rPr>
            </w:pPr>
          </w:p>
        </w:tc>
      </w:tr>
      <w:tr w:rsidR="00F74AA7" w14:paraId="1C68B1C4" w14:textId="5CD215A0"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5A1FD15"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276F847"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000000"/>
              <w:right w:val="single" w:sz="8" w:space="0" w:color="auto"/>
            </w:tcBorders>
            <w:shd w:val="clear" w:color="auto" w:fill="auto"/>
            <w:noWrap/>
            <w:vAlign w:val="center"/>
          </w:tcPr>
          <w:p w14:paraId="091F9A22"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15.供水压力1-5Bar</w:t>
            </w:r>
          </w:p>
        </w:tc>
        <w:tc>
          <w:tcPr>
            <w:tcW w:w="1275" w:type="dxa"/>
            <w:tcBorders>
              <w:top w:val="nil"/>
              <w:left w:val="nil"/>
              <w:bottom w:val="single" w:sz="8" w:space="0" w:color="000000"/>
              <w:right w:val="single" w:sz="8" w:space="0" w:color="auto"/>
            </w:tcBorders>
          </w:tcPr>
          <w:p w14:paraId="3B79B3E8"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000000"/>
              <w:right w:val="single" w:sz="8" w:space="0" w:color="auto"/>
            </w:tcBorders>
          </w:tcPr>
          <w:p w14:paraId="4E59CF3D"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000000"/>
              <w:right w:val="single" w:sz="8" w:space="0" w:color="auto"/>
            </w:tcBorders>
          </w:tcPr>
          <w:p w14:paraId="02947FFC" w14:textId="77777777" w:rsidR="00F74AA7" w:rsidRDefault="00F74AA7" w:rsidP="00981F50">
            <w:pPr>
              <w:widowControl/>
              <w:rPr>
                <w:rFonts w:ascii="宋体" w:hAnsi="宋体" w:cs="宋体"/>
                <w:color w:val="000000"/>
                <w:kern w:val="0"/>
                <w:sz w:val="22"/>
                <w:szCs w:val="22"/>
              </w:rPr>
            </w:pPr>
          </w:p>
        </w:tc>
      </w:tr>
      <w:tr w:rsidR="00F74AA7" w14:paraId="4F90225E" w14:textId="15FE8665" w:rsidTr="00F74AA7">
        <w:trPr>
          <w:trHeight w:val="300"/>
        </w:trPr>
        <w:tc>
          <w:tcPr>
            <w:tcW w:w="456" w:type="dxa"/>
            <w:vMerge/>
            <w:tcBorders>
              <w:top w:val="nil"/>
              <w:left w:val="single" w:sz="8" w:space="0" w:color="auto"/>
              <w:bottom w:val="single" w:sz="8" w:space="0" w:color="000000"/>
              <w:right w:val="single" w:sz="8" w:space="0" w:color="auto"/>
            </w:tcBorders>
            <w:vAlign w:val="center"/>
          </w:tcPr>
          <w:p w14:paraId="77787482" w14:textId="77777777" w:rsidR="00F74AA7" w:rsidRDefault="00F74AA7" w:rsidP="00981F50">
            <w:pPr>
              <w:widowControl/>
              <w:jc w:val="left"/>
              <w:rPr>
                <w:rFonts w:ascii="仿宋_GB2312" w:eastAsia="仿宋_GB2312" w:hAnsi="等线" w:cs="宋体"/>
                <w:b/>
                <w:bCs/>
                <w:color w:val="000000"/>
                <w:kern w:val="0"/>
                <w:sz w:val="22"/>
                <w:szCs w:val="22"/>
              </w:rPr>
            </w:pPr>
          </w:p>
        </w:tc>
        <w:tc>
          <w:tcPr>
            <w:tcW w:w="837" w:type="dxa"/>
            <w:vMerge/>
            <w:tcBorders>
              <w:top w:val="nil"/>
              <w:left w:val="single" w:sz="8" w:space="0" w:color="auto"/>
              <w:bottom w:val="single" w:sz="8" w:space="0" w:color="000000"/>
              <w:right w:val="single" w:sz="8" w:space="0" w:color="auto"/>
            </w:tcBorders>
            <w:vAlign w:val="center"/>
          </w:tcPr>
          <w:p w14:paraId="631A83EE" w14:textId="77777777" w:rsidR="00F74AA7" w:rsidRDefault="00F74AA7" w:rsidP="00981F50">
            <w:pPr>
              <w:widowControl/>
              <w:jc w:val="left"/>
              <w:rPr>
                <w:rFonts w:ascii="宋体" w:hAnsi="宋体" w:cs="宋体"/>
                <w:b/>
                <w:bCs/>
                <w:color w:val="000000"/>
                <w:kern w:val="0"/>
                <w:szCs w:val="21"/>
              </w:rPr>
            </w:pPr>
          </w:p>
        </w:tc>
        <w:tc>
          <w:tcPr>
            <w:tcW w:w="4108" w:type="dxa"/>
            <w:tcBorders>
              <w:top w:val="nil"/>
              <w:left w:val="nil"/>
              <w:bottom w:val="single" w:sz="8" w:space="0" w:color="auto"/>
              <w:right w:val="single" w:sz="8" w:space="0" w:color="auto"/>
            </w:tcBorders>
            <w:shd w:val="clear" w:color="auto" w:fill="auto"/>
            <w:noWrap/>
            <w:vAlign w:val="center"/>
          </w:tcPr>
          <w:p w14:paraId="0B442019" w14:textId="77777777" w:rsidR="00F74AA7" w:rsidRDefault="00F74AA7" w:rsidP="00981F50">
            <w:pPr>
              <w:widowControl/>
              <w:rPr>
                <w:rFonts w:ascii="宋体" w:hAnsi="宋体" w:cs="宋体"/>
                <w:color w:val="000000"/>
                <w:kern w:val="0"/>
                <w:sz w:val="22"/>
                <w:szCs w:val="22"/>
              </w:rPr>
            </w:pPr>
            <w:r>
              <w:rPr>
                <w:rFonts w:ascii="宋体" w:hAnsi="宋体" w:cs="宋体" w:hint="eastAsia"/>
                <w:color w:val="000000"/>
                <w:kern w:val="0"/>
                <w:sz w:val="22"/>
                <w:szCs w:val="22"/>
              </w:rPr>
              <w:t>16.供气压力5.5-7.5Bar</w:t>
            </w:r>
          </w:p>
        </w:tc>
        <w:tc>
          <w:tcPr>
            <w:tcW w:w="1275" w:type="dxa"/>
            <w:tcBorders>
              <w:top w:val="nil"/>
              <w:left w:val="nil"/>
              <w:bottom w:val="single" w:sz="8" w:space="0" w:color="auto"/>
              <w:right w:val="single" w:sz="8" w:space="0" w:color="auto"/>
            </w:tcBorders>
          </w:tcPr>
          <w:p w14:paraId="26DF586B" w14:textId="77777777" w:rsidR="00F74AA7" w:rsidRDefault="00F74AA7" w:rsidP="00981F50">
            <w:pPr>
              <w:widowControl/>
              <w:rPr>
                <w:rFonts w:ascii="宋体" w:hAnsi="宋体" w:cs="宋体"/>
                <w:color w:val="000000"/>
                <w:kern w:val="0"/>
                <w:sz w:val="22"/>
                <w:szCs w:val="22"/>
              </w:rPr>
            </w:pPr>
          </w:p>
        </w:tc>
        <w:tc>
          <w:tcPr>
            <w:tcW w:w="851" w:type="dxa"/>
            <w:tcBorders>
              <w:top w:val="nil"/>
              <w:left w:val="nil"/>
              <w:bottom w:val="single" w:sz="8" w:space="0" w:color="auto"/>
              <w:right w:val="single" w:sz="8" w:space="0" w:color="auto"/>
            </w:tcBorders>
          </w:tcPr>
          <w:p w14:paraId="7A81AE3F" w14:textId="77777777" w:rsidR="00F74AA7" w:rsidRDefault="00F74AA7" w:rsidP="00981F50">
            <w:pPr>
              <w:widowControl/>
              <w:rPr>
                <w:rFonts w:ascii="宋体" w:hAnsi="宋体" w:cs="宋体"/>
                <w:color w:val="000000"/>
                <w:kern w:val="0"/>
                <w:sz w:val="22"/>
                <w:szCs w:val="22"/>
              </w:rPr>
            </w:pPr>
          </w:p>
        </w:tc>
        <w:tc>
          <w:tcPr>
            <w:tcW w:w="648" w:type="dxa"/>
            <w:tcBorders>
              <w:top w:val="nil"/>
              <w:left w:val="nil"/>
              <w:bottom w:val="single" w:sz="8" w:space="0" w:color="auto"/>
              <w:right w:val="single" w:sz="8" w:space="0" w:color="auto"/>
            </w:tcBorders>
          </w:tcPr>
          <w:p w14:paraId="60768BBC" w14:textId="77777777" w:rsidR="00F74AA7" w:rsidRDefault="00F74AA7" w:rsidP="00981F50">
            <w:pPr>
              <w:widowControl/>
              <w:rPr>
                <w:rFonts w:ascii="宋体" w:hAnsi="宋体" w:cs="宋体"/>
                <w:color w:val="000000"/>
                <w:kern w:val="0"/>
                <w:sz w:val="22"/>
                <w:szCs w:val="22"/>
              </w:rPr>
            </w:pPr>
          </w:p>
        </w:tc>
      </w:tr>
    </w:tbl>
    <w:p w14:paraId="25B7E074" w14:textId="77777777" w:rsidR="00F74AA7" w:rsidRDefault="00F74AA7">
      <w:pPr>
        <w:rPr>
          <w:sz w:val="24"/>
        </w:rPr>
      </w:pPr>
    </w:p>
    <w:p w14:paraId="41E542B6" w14:textId="77777777" w:rsidR="00F74AA7" w:rsidRDefault="00F74AA7">
      <w:pPr>
        <w:rPr>
          <w:sz w:val="24"/>
        </w:rPr>
      </w:pPr>
    </w:p>
    <w:p w14:paraId="500AEEAD" w14:textId="5DF95957" w:rsidR="00E26E58" w:rsidRDefault="00AA23BA">
      <w:pPr>
        <w:rPr>
          <w:sz w:val="24"/>
        </w:rPr>
      </w:pPr>
      <w:r>
        <w:rPr>
          <w:rFonts w:hint="eastAsia"/>
          <w:sz w:val="24"/>
        </w:rPr>
        <w:t>备注：</w:t>
      </w:r>
    </w:p>
    <w:p w14:paraId="4E733FFC" w14:textId="77777777" w:rsidR="00E26E58" w:rsidRDefault="00AA23BA">
      <w:pPr>
        <w:rPr>
          <w:color w:val="FF0000"/>
          <w:sz w:val="24"/>
        </w:rPr>
      </w:pPr>
      <w:r>
        <w:rPr>
          <w:rFonts w:hint="eastAsia"/>
          <w:color w:val="FF0000"/>
          <w:sz w:val="24"/>
        </w:rPr>
        <w:t>1</w:t>
      </w:r>
      <w:r>
        <w:rPr>
          <w:rFonts w:hint="eastAsia"/>
          <w:color w:val="FF0000"/>
          <w:sz w:val="24"/>
        </w:rPr>
        <w:t>、“招标技术要求”一栏应</w:t>
      </w:r>
      <w:r>
        <w:rPr>
          <w:rFonts w:hint="eastAsia"/>
          <w:b/>
          <w:color w:val="FF0000"/>
          <w:sz w:val="24"/>
        </w:rPr>
        <w:t>填写招标文件第二章</w:t>
      </w:r>
      <w:r>
        <w:rPr>
          <w:rFonts w:hint="eastAsia"/>
          <w:color w:val="FF0000"/>
          <w:sz w:val="24"/>
        </w:rPr>
        <w:t>“具体技术要求”的内容；</w:t>
      </w:r>
    </w:p>
    <w:p w14:paraId="366A77EB" w14:textId="77777777" w:rsidR="00E26E58" w:rsidRDefault="00AA23BA">
      <w:pPr>
        <w:rPr>
          <w:color w:val="FF0000"/>
          <w:sz w:val="24"/>
        </w:rPr>
      </w:pPr>
      <w:r>
        <w:rPr>
          <w:rFonts w:hint="eastAsia"/>
          <w:color w:val="FF0000"/>
          <w:sz w:val="24"/>
        </w:rPr>
        <w:t>2</w:t>
      </w:r>
      <w:r>
        <w:rPr>
          <w:rFonts w:hint="eastAsia"/>
          <w:color w:val="FF0000"/>
          <w:sz w:val="24"/>
        </w:rPr>
        <w:t>、“投标技术响应”一栏必须详细填写投标产品的具体参数，并应对照招标技术要求一一对应响应；</w:t>
      </w:r>
    </w:p>
    <w:p w14:paraId="2D875641" w14:textId="77777777" w:rsidR="00E26E58" w:rsidRDefault="00AA23BA">
      <w:pPr>
        <w:rPr>
          <w:color w:val="FF0000"/>
          <w:sz w:val="24"/>
        </w:rPr>
      </w:pPr>
      <w:r>
        <w:rPr>
          <w:rFonts w:hint="eastAsia"/>
          <w:color w:val="FF0000"/>
          <w:sz w:val="24"/>
        </w:rPr>
        <w:t>3</w:t>
      </w:r>
      <w:r>
        <w:rPr>
          <w:rFonts w:hint="eastAsia"/>
          <w:color w:val="FF0000"/>
          <w:sz w:val="24"/>
        </w:rPr>
        <w:t>、“偏离情况”一栏应如实填写“正偏离”、“负偏离”或“无偏离”。</w:t>
      </w:r>
    </w:p>
    <w:p w14:paraId="3C04B3F6" w14:textId="77777777" w:rsidR="00E26E58" w:rsidRDefault="00AA23BA">
      <w:pPr>
        <w:rPr>
          <w:color w:val="FF0000"/>
          <w:sz w:val="24"/>
        </w:rPr>
      </w:pPr>
      <w:r>
        <w:rPr>
          <w:rFonts w:hint="eastAsia"/>
          <w:color w:val="FF0000"/>
          <w:sz w:val="24"/>
        </w:rPr>
        <w:t>4</w:t>
      </w:r>
      <w:r>
        <w:rPr>
          <w:rFonts w:hint="eastAsia"/>
          <w:color w:val="FF0000"/>
          <w:sz w:val="24"/>
        </w:rPr>
        <w:t>、投标供应商在《技术规格偏离表》填写的“投标技术响应”与《具体技术要求》的“招标技术要求”存在填写不全的情况，将被视为未实质性满足招标文件要求作投标无效处理。示例，“招标技术要求”共有</w:t>
      </w:r>
      <w:r>
        <w:rPr>
          <w:rFonts w:hint="eastAsia"/>
          <w:color w:val="FF0000"/>
          <w:sz w:val="24"/>
        </w:rPr>
        <w:t>10</w:t>
      </w:r>
      <w:r>
        <w:rPr>
          <w:rFonts w:hint="eastAsia"/>
          <w:color w:val="FF0000"/>
          <w:sz w:val="24"/>
        </w:rPr>
        <w:t>项参数，投标供应商只响应了</w:t>
      </w:r>
      <w:r>
        <w:rPr>
          <w:rFonts w:hint="eastAsia"/>
          <w:color w:val="FF0000"/>
          <w:sz w:val="24"/>
        </w:rPr>
        <w:t>9</w:t>
      </w:r>
      <w:r>
        <w:rPr>
          <w:rFonts w:hint="eastAsia"/>
          <w:color w:val="FF0000"/>
          <w:sz w:val="24"/>
        </w:rPr>
        <w:t>项，填写不全，则视为未实质性满足招标文件要求作投标无效处理。</w:t>
      </w:r>
    </w:p>
    <w:p w14:paraId="1B78AEA0" w14:textId="77777777" w:rsidR="00E26E58" w:rsidRDefault="00AA23BA">
      <w:pPr>
        <w:rPr>
          <w:color w:val="FF0000"/>
          <w:sz w:val="24"/>
        </w:rPr>
      </w:pPr>
      <w:r>
        <w:rPr>
          <w:rFonts w:hint="eastAsia"/>
          <w:color w:val="FF0000"/>
          <w:sz w:val="24"/>
        </w:rPr>
        <w:t>5</w:t>
      </w:r>
      <w:r>
        <w:rPr>
          <w:rFonts w:hint="eastAsia"/>
          <w:color w:val="FF0000"/>
          <w:sz w:val="24"/>
        </w:rPr>
        <w:t>、投标供应商所填写的“偏离情况”与评审委员会判定不一致时</w:t>
      </w:r>
      <w:r>
        <w:rPr>
          <w:rFonts w:hint="eastAsia"/>
          <w:b/>
          <w:color w:val="FF0000"/>
          <w:sz w:val="24"/>
        </w:rPr>
        <w:t>，以评审委员会意见为主。另，判定结果不一致的参数超过一定数量的，则评分项“技术偏离情况”将不得分（即计为</w:t>
      </w:r>
      <w:r>
        <w:rPr>
          <w:rFonts w:hint="eastAsia"/>
          <w:b/>
          <w:color w:val="FF0000"/>
          <w:sz w:val="24"/>
        </w:rPr>
        <w:t>0</w:t>
      </w:r>
      <w:r>
        <w:rPr>
          <w:rFonts w:hint="eastAsia"/>
          <w:b/>
          <w:color w:val="FF0000"/>
          <w:sz w:val="24"/>
        </w:rPr>
        <w:t>分）。</w:t>
      </w:r>
    </w:p>
    <w:p w14:paraId="7FCFE3D2" w14:textId="77777777" w:rsidR="00E26E58" w:rsidRDefault="00AA23BA">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）《具体技术要求》全部参数数量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highlight w:val="yellow"/>
        </w:rPr>
        <w:t>此种情形下投标供应商所填写的“偏离情况”与评审委员会判定不一致数量超过</w:t>
      </w:r>
      <w:r>
        <w:rPr>
          <w:rFonts w:hint="eastAsia"/>
          <w:color w:val="FF0000"/>
          <w:sz w:val="24"/>
          <w:highlight w:val="yellow"/>
        </w:rPr>
        <w:t>3</w:t>
      </w:r>
      <w:r>
        <w:rPr>
          <w:rFonts w:hint="eastAsia"/>
          <w:color w:val="FF0000"/>
          <w:sz w:val="24"/>
          <w:highlight w:val="yellow"/>
        </w:rPr>
        <w:t>条的（不含本数</w:t>
      </w:r>
      <w:r>
        <w:rPr>
          <w:rFonts w:hint="eastAsia"/>
          <w:color w:val="FF0000"/>
          <w:sz w:val="24"/>
          <w:highlight w:val="yellow"/>
        </w:rPr>
        <w:t>3</w:t>
      </w:r>
      <w:r>
        <w:rPr>
          <w:rFonts w:hint="eastAsia"/>
          <w:color w:val="FF0000"/>
          <w:sz w:val="24"/>
          <w:highlight w:val="yellow"/>
        </w:rPr>
        <w:t>），则评分项“技术偏离情况”计为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3</w:t>
      </w:r>
      <w:r>
        <w:rPr>
          <w:rFonts w:hint="eastAsia"/>
          <w:color w:val="FF0000"/>
          <w:sz w:val="24"/>
          <w:highlight w:val="yellow"/>
        </w:rPr>
        <w:t>条以内（含本数</w:t>
      </w:r>
      <w:r>
        <w:rPr>
          <w:rFonts w:hint="eastAsia"/>
          <w:color w:val="FF0000"/>
          <w:sz w:val="24"/>
          <w:highlight w:val="yellow"/>
        </w:rPr>
        <w:t>3</w:t>
      </w:r>
      <w:r>
        <w:rPr>
          <w:rFonts w:hint="eastAsia"/>
          <w:color w:val="FF0000"/>
          <w:sz w:val="24"/>
          <w:highlight w:val="yellow"/>
        </w:rPr>
        <w:t>）的，则按照扣分处理；</w:t>
      </w:r>
      <w:r>
        <w:rPr>
          <w:rFonts w:hint="eastAsia"/>
          <w:color w:val="FF0000"/>
          <w:sz w:val="24"/>
        </w:rPr>
        <w:t>（</w:t>
      </w:r>
      <w:r>
        <w:rPr>
          <w:rFonts w:hint="eastAsia"/>
          <w:color w:val="FF0000"/>
          <w:sz w:val="24"/>
        </w:rPr>
        <w:t>2</w:t>
      </w:r>
      <w:r>
        <w:rPr>
          <w:rFonts w:hint="eastAsia"/>
          <w:color w:val="FF0000"/>
          <w:sz w:val="24"/>
        </w:rPr>
        <w:t>）《具体技术要求》全部参数数量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highlight w:val="yellow"/>
        </w:rPr>
        <w:t>此种情形下投标供应商所填写的“偏离情况”与评审委员会判定不一致数量超过</w:t>
      </w:r>
      <w:r>
        <w:rPr>
          <w:rFonts w:hint="eastAsia"/>
          <w:color w:val="FF0000"/>
          <w:sz w:val="24"/>
          <w:highlight w:val="yellow"/>
        </w:rPr>
        <w:t>10</w:t>
      </w:r>
      <w:r>
        <w:rPr>
          <w:rFonts w:hint="eastAsia"/>
          <w:color w:val="FF0000"/>
          <w:sz w:val="24"/>
          <w:highlight w:val="yellow"/>
        </w:rPr>
        <w:t>条的（不含本数</w:t>
      </w:r>
      <w:r>
        <w:rPr>
          <w:rFonts w:hint="eastAsia"/>
          <w:color w:val="FF0000"/>
          <w:sz w:val="24"/>
          <w:highlight w:val="yellow"/>
        </w:rPr>
        <w:t>10</w:t>
      </w:r>
      <w:r>
        <w:rPr>
          <w:rFonts w:hint="eastAsia"/>
          <w:color w:val="FF0000"/>
          <w:sz w:val="24"/>
          <w:highlight w:val="yellow"/>
        </w:rPr>
        <w:t>），则评分项“技术偏离情况”计为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10</w:t>
      </w:r>
      <w:r>
        <w:rPr>
          <w:rFonts w:hint="eastAsia"/>
          <w:color w:val="FF0000"/>
          <w:sz w:val="24"/>
          <w:highlight w:val="yellow"/>
        </w:rPr>
        <w:t>条以内（含本数</w:t>
      </w:r>
      <w:r>
        <w:rPr>
          <w:rFonts w:hint="eastAsia"/>
          <w:color w:val="FF0000"/>
          <w:sz w:val="24"/>
          <w:highlight w:val="yellow"/>
        </w:rPr>
        <w:t>10</w:t>
      </w:r>
      <w:r>
        <w:rPr>
          <w:rFonts w:hint="eastAsia"/>
          <w:color w:val="FF0000"/>
          <w:sz w:val="24"/>
          <w:highlight w:val="yellow"/>
        </w:rPr>
        <w:t>）的，则按照扣分处理；</w:t>
      </w:r>
      <w:r>
        <w:rPr>
          <w:rFonts w:hint="eastAsia"/>
          <w:color w:val="FF0000"/>
          <w:sz w:val="24"/>
        </w:rPr>
        <w:t>（</w:t>
      </w:r>
      <w:r>
        <w:rPr>
          <w:rFonts w:hint="eastAsia"/>
          <w:color w:val="FF0000"/>
          <w:sz w:val="24"/>
        </w:rPr>
        <w:t>3</w:t>
      </w:r>
      <w:r>
        <w:rPr>
          <w:rFonts w:hint="eastAsia"/>
          <w:color w:val="FF0000"/>
          <w:sz w:val="24"/>
        </w:rPr>
        <w:t>）其他情况，按《具体技术要求》全部参数数量</w:t>
      </w:r>
      <w:r>
        <w:rPr>
          <w:rFonts w:hint="eastAsia"/>
          <w:color w:val="FF0000"/>
          <w:sz w:val="24"/>
        </w:rPr>
        <w:t>10%</w:t>
      </w:r>
      <w:r>
        <w:rPr>
          <w:rFonts w:hint="eastAsia"/>
          <w:color w:val="FF0000"/>
          <w:sz w:val="24"/>
        </w:rPr>
        <w:t>（四舍五入取整数）为标准。</w:t>
      </w:r>
    </w:p>
    <w:p w14:paraId="6563FC3A" w14:textId="77777777" w:rsidR="00E26E58" w:rsidRDefault="00AA23BA">
      <w:pPr>
        <w:rPr>
          <w:b/>
          <w:color w:val="FF0000"/>
          <w:sz w:val="24"/>
        </w:rPr>
      </w:pPr>
      <w:r>
        <w:rPr>
          <w:rFonts w:hint="eastAsia"/>
          <w:sz w:val="24"/>
        </w:rPr>
        <w:t>6</w:t>
      </w:r>
      <w:r>
        <w:rPr>
          <w:rFonts w:hint="eastAsia"/>
          <w:sz w:val="24"/>
        </w:rPr>
        <w:t>、投标产品的技术参数应按</w:t>
      </w:r>
      <w:r>
        <w:rPr>
          <w:rFonts w:hint="eastAsia"/>
          <w:color w:val="FF0000"/>
          <w:sz w:val="24"/>
        </w:rPr>
        <w:t>《技术规格偏离表》中的要求</w:t>
      </w:r>
      <w:r>
        <w:rPr>
          <w:rFonts w:hint="eastAsia"/>
          <w:sz w:val="24"/>
        </w:rPr>
        <w:t>提供相应的证明资料，以证明投标供应商响应的真实性。证明资料包括制造商公布的产品说明书、产品彩页和我国政府机构出具的产品检验和核准证件等。投标供应商应在“说</w:t>
      </w:r>
      <w:r>
        <w:rPr>
          <w:rFonts w:hint="eastAsia"/>
          <w:sz w:val="24"/>
          <w:highlight w:val="yellow"/>
        </w:rPr>
        <w:t>明”一栏中列出技术参数的证明资料名称，并指明该证明资料在投标文件中的具体位置。提供的证明资料显示产品参数信息不符合招标文件要求的，如果投标供应商偏离程度响应为“无偏离或正偏离”的，则应判断为负偏离；提供的证明材料模糊不清，导致评审专家无法判断的，如果投标供应商偏离程度响应为“无偏离或正偏离”的，则应判断为负偏离。</w:t>
      </w:r>
      <w:r>
        <w:rPr>
          <w:rFonts w:hint="eastAsia"/>
          <w:b/>
          <w:color w:val="FF0000"/>
          <w:sz w:val="24"/>
          <w:highlight w:val="yellow"/>
        </w:rPr>
        <w:t>若《技术规格偏离表》中未要求提供相应证明材料的，投标供应商可以不提供。</w:t>
      </w:r>
    </w:p>
    <w:p w14:paraId="47D03089" w14:textId="77777777" w:rsidR="00E26E58" w:rsidRDefault="00AA23BA">
      <w:pPr>
        <w:rPr>
          <w:sz w:val="24"/>
        </w:rPr>
      </w:pPr>
      <w:r>
        <w:rPr>
          <w:rFonts w:hint="eastAsia"/>
          <w:sz w:val="24"/>
        </w:rPr>
        <w:t>7</w:t>
      </w:r>
      <w:r>
        <w:rPr>
          <w:rFonts w:hint="eastAsia"/>
          <w:sz w:val="24"/>
        </w:rPr>
        <w:t>、证明资料（均为扫描件）的提供要求：</w:t>
      </w:r>
    </w:p>
    <w:p w14:paraId="18E2CE17" w14:textId="77777777" w:rsidR="00E26E58" w:rsidRDefault="00AA23BA">
      <w:pPr>
        <w:rPr>
          <w:sz w:val="24"/>
        </w:rPr>
      </w:pPr>
      <w:r>
        <w:rPr>
          <w:rFonts w:hint="eastAsia"/>
          <w:sz w:val="24"/>
        </w:rPr>
        <w:t>（</w:t>
      </w:r>
      <w:r>
        <w:rPr>
          <w:rFonts w:hint="eastAsia"/>
          <w:sz w:val="24"/>
        </w:rPr>
        <w:t>1</w:t>
      </w:r>
      <w:r>
        <w:rPr>
          <w:rFonts w:hint="eastAsia"/>
          <w:sz w:val="24"/>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14:paraId="5009056C" w14:textId="77777777" w:rsidR="00E26E58" w:rsidRDefault="00AA23BA">
      <w:pPr>
        <w:rPr>
          <w:sz w:val="24"/>
        </w:rPr>
      </w:pPr>
      <w:r>
        <w:rPr>
          <w:rFonts w:hint="eastAsia"/>
          <w:sz w:val="24"/>
        </w:rPr>
        <w:t>（</w:t>
      </w:r>
      <w:r>
        <w:rPr>
          <w:rFonts w:hint="eastAsia"/>
          <w:sz w:val="24"/>
        </w:rPr>
        <w:t>2</w:t>
      </w:r>
      <w:r>
        <w:rPr>
          <w:rFonts w:hint="eastAsia"/>
          <w:sz w:val="24"/>
        </w:rPr>
        <w:t>）我国政府机构出具的产品检验和核准证件应为证件正面、背面和附件标注的全部具体内容；产品检验和核准证件的尺寸和清晰度应该能够在电脑上被阅读、识别和判断。</w:t>
      </w:r>
    </w:p>
    <w:p w14:paraId="0521DB80" w14:textId="77777777" w:rsidR="00E26E58" w:rsidRDefault="00E26E58">
      <w:pPr>
        <w:rPr>
          <w:sz w:val="24"/>
        </w:rPr>
      </w:pPr>
    </w:p>
    <w:p w14:paraId="7EEE7A1D" w14:textId="77777777" w:rsidR="00E26E58" w:rsidRDefault="00E26E58">
      <w:pPr>
        <w:rPr>
          <w:sz w:val="24"/>
        </w:rPr>
      </w:pPr>
    </w:p>
    <w:p w14:paraId="11516A27" w14:textId="40784AD2" w:rsidR="007A1397" w:rsidRPr="007A1397" w:rsidRDefault="00AA23BA" w:rsidP="007A1397">
      <w:pPr>
        <w:pStyle w:val="30"/>
        <w:jc w:val="center"/>
        <w:rPr>
          <w:rFonts w:ascii="黑体" w:eastAsia="黑体"/>
          <w:b w:val="0"/>
          <w:bCs w:val="0"/>
          <w:sz w:val="24"/>
          <w:szCs w:val="20"/>
        </w:rPr>
      </w:pPr>
      <w:r>
        <w:rPr>
          <w:rFonts w:ascii="黑体" w:eastAsia="黑体" w:hint="eastAsia"/>
          <w:b w:val="0"/>
          <w:bCs w:val="0"/>
          <w:sz w:val="24"/>
          <w:szCs w:val="20"/>
        </w:rPr>
        <w:t>七、商务需求偏离表</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159"/>
        <w:gridCol w:w="3969"/>
        <w:gridCol w:w="1701"/>
        <w:gridCol w:w="1134"/>
        <w:gridCol w:w="708"/>
      </w:tblGrid>
      <w:tr w:rsidR="007A1397" w14:paraId="533D55AF" w14:textId="54FDBF42" w:rsidTr="007A1397">
        <w:trPr>
          <w:trHeight w:val="454"/>
          <w:jc w:val="center"/>
        </w:trPr>
        <w:tc>
          <w:tcPr>
            <w:tcW w:w="821" w:type="dxa"/>
          </w:tcPr>
          <w:p w14:paraId="2D931B62" w14:textId="512DC606" w:rsidR="007A1397" w:rsidRDefault="007A1397" w:rsidP="007A1397">
            <w:pPr>
              <w:spacing w:line="360" w:lineRule="exact"/>
              <w:jc w:val="center"/>
              <w:rPr>
                <w:rFonts w:ascii="宋体" w:hAnsi="宋体"/>
                <w:b/>
              </w:rPr>
            </w:pPr>
            <w:r>
              <w:rPr>
                <w:rFonts w:hint="eastAsia"/>
                <w:sz w:val="24"/>
              </w:rPr>
              <w:t>序号</w:t>
            </w:r>
          </w:p>
        </w:tc>
        <w:tc>
          <w:tcPr>
            <w:tcW w:w="1159" w:type="dxa"/>
          </w:tcPr>
          <w:p w14:paraId="7F8E4E19" w14:textId="39E49BEC" w:rsidR="007A1397" w:rsidRDefault="007A1397" w:rsidP="007A1397">
            <w:pPr>
              <w:spacing w:line="360" w:lineRule="exact"/>
              <w:jc w:val="center"/>
              <w:rPr>
                <w:rFonts w:ascii="宋体" w:hAnsi="宋体"/>
                <w:b/>
              </w:rPr>
            </w:pPr>
            <w:r>
              <w:rPr>
                <w:rFonts w:hint="eastAsia"/>
                <w:sz w:val="24"/>
              </w:rPr>
              <w:t>目录</w:t>
            </w:r>
          </w:p>
        </w:tc>
        <w:tc>
          <w:tcPr>
            <w:tcW w:w="3969" w:type="dxa"/>
          </w:tcPr>
          <w:p w14:paraId="11570A93" w14:textId="038409AA" w:rsidR="007A1397" w:rsidRDefault="007A1397" w:rsidP="007A1397">
            <w:pPr>
              <w:spacing w:line="360" w:lineRule="exact"/>
              <w:jc w:val="center"/>
              <w:rPr>
                <w:rFonts w:ascii="宋体" w:hAnsi="宋体"/>
                <w:b/>
              </w:rPr>
            </w:pPr>
            <w:r>
              <w:rPr>
                <w:rFonts w:hint="eastAsia"/>
                <w:sz w:val="24"/>
              </w:rPr>
              <w:t>招标商务条款</w:t>
            </w:r>
          </w:p>
        </w:tc>
        <w:tc>
          <w:tcPr>
            <w:tcW w:w="1701" w:type="dxa"/>
          </w:tcPr>
          <w:p w14:paraId="1070F3F9" w14:textId="7B73777A" w:rsidR="007A1397" w:rsidRDefault="007A1397" w:rsidP="007A1397">
            <w:pPr>
              <w:spacing w:line="360" w:lineRule="exact"/>
              <w:jc w:val="center"/>
              <w:rPr>
                <w:rFonts w:ascii="宋体" w:hAnsi="宋体"/>
                <w:b/>
              </w:rPr>
            </w:pPr>
            <w:r>
              <w:rPr>
                <w:rFonts w:hint="eastAsia"/>
                <w:sz w:val="24"/>
              </w:rPr>
              <w:t>投标商务条款</w:t>
            </w:r>
          </w:p>
        </w:tc>
        <w:tc>
          <w:tcPr>
            <w:tcW w:w="1134" w:type="dxa"/>
          </w:tcPr>
          <w:p w14:paraId="247F8EC4" w14:textId="17BB706B" w:rsidR="007A1397" w:rsidRDefault="007A1397" w:rsidP="007A1397">
            <w:pPr>
              <w:spacing w:line="360" w:lineRule="exact"/>
              <w:jc w:val="center"/>
              <w:rPr>
                <w:rFonts w:ascii="宋体" w:hAnsi="宋体"/>
                <w:b/>
              </w:rPr>
            </w:pPr>
            <w:r>
              <w:rPr>
                <w:rFonts w:hint="eastAsia"/>
              </w:rPr>
              <w:t>偏离情况</w:t>
            </w:r>
          </w:p>
        </w:tc>
        <w:tc>
          <w:tcPr>
            <w:tcW w:w="708" w:type="dxa"/>
          </w:tcPr>
          <w:p w14:paraId="259F1DBF" w14:textId="0CD47E55" w:rsidR="007A1397" w:rsidRDefault="007A1397" w:rsidP="007A1397">
            <w:pPr>
              <w:spacing w:line="360" w:lineRule="exact"/>
              <w:jc w:val="center"/>
              <w:rPr>
                <w:rFonts w:ascii="宋体" w:hAnsi="宋体"/>
                <w:b/>
              </w:rPr>
            </w:pPr>
            <w:r>
              <w:rPr>
                <w:rFonts w:hint="eastAsia"/>
                <w:sz w:val="24"/>
              </w:rPr>
              <w:t>说明</w:t>
            </w:r>
          </w:p>
        </w:tc>
      </w:tr>
      <w:tr w:rsidR="007A1397" w14:paraId="550BE108" w14:textId="6444E8E6" w:rsidTr="00031CF0">
        <w:trPr>
          <w:trHeight w:val="454"/>
          <w:jc w:val="center"/>
        </w:trPr>
        <w:tc>
          <w:tcPr>
            <w:tcW w:w="9492" w:type="dxa"/>
            <w:gridSpan w:val="6"/>
            <w:vAlign w:val="center"/>
          </w:tcPr>
          <w:p w14:paraId="42A7A874" w14:textId="65A47B53" w:rsidR="007A1397" w:rsidRDefault="007A1397" w:rsidP="00981F50">
            <w:pPr>
              <w:spacing w:line="360" w:lineRule="exact"/>
              <w:rPr>
                <w:rFonts w:ascii="宋体" w:hAnsi="宋体"/>
                <w:b/>
              </w:rPr>
            </w:pPr>
            <w:r>
              <w:rPr>
                <w:rFonts w:hint="eastAsia"/>
                <w:sz w:val="24"/>
              </w:rPr>
              <w:t>（一）免费保修期内售后服务条款偏离表</w:t>
            </w:r>
          </w:p>
        </w:tc>
      </w:tr>
      <w:tr w:rsidR="007A1397" w14:paraId="10B12BAC" w14:textId="34F64F5F" w:rsidTr="007A1397">
        <w:trPr>
          <w:trHeight w:val="454"/>
          <w:jc w:val="center"/>
        </w:trPr>
        <w:tc>
          <w:tcPr>
            <w:tcW w:w="821" w:type="dxa"/>
            <w:vMerge w:val="restart"/>
            <w:vAlign w:val="center"/>
          </w:tcPr>
          <w:p w14:paraId="43C4C09B"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1</w:t>
            </w:r>
          </w:p>
        </w:tc>
        <w:tc>
          <w:tcPr>
            <w:tcW w:w="1159" w:type="dxa"/>
            <w:vMerge w:val="restart"/>
            <w:vAlign w:val="center"/>
          </w:tcPr>
          <w:p w14:paraId="6E1DC5D5"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维修及维护服务</w:t>
            </w:r>
          </w:p>
        </w:tc>
        <w:tc>
          <w:tcPr>
            <w:tcW w:w="3969" w:type="dxa"/>
            <w:vAlign w:val="center"/>
          </w:tcPr>
          <w:p w14:paraId="073B802E" w14:textId="77777777" w:rsidR="007A1397" w:rsidRDefault="007A1397" w:rsidP="00981F50">
            <w:pPr>
              <w:spacing w:line="360" w:lineRule="exact"/>
              <w:rPr>
                <w:rFonts w:ascii="宋体" w:hAnsi="宋体"/>
                <w:b/>
                <w:color w:val="000000"/>
                <w:sz w:val="20"/>
                <w:szCs w:val="20"/>
              </w:rPr>
            </w:pPr>
            <w:r>
              <w:rPr>
                <w:rFonts w:ascii="宋体" w:hAnsi="宋体" w:cs="宋体" w:hint="eastAsia"/>
                <w:b/>
                <w:color w:val="000000"/>
                <w:sz w:val="20"/>
                <w:szCs w:val="20"/>
              </w:rPr>
              <w:t>★</w:t>
            </w:r>
            <w:r>
              <w:rPr>
                <w:rFonts w:ascii="宋体" w:hAnsi="宋体" w:cs="宋体" w:hint="eastAsia"/>
                <w:color w:val="000000"/>
                <w:sz w:val="20"/>
                <w:szCs w:val="20"/>
              </w:rPr>
              <w:t>1.1各投标供应商应在投标文件中列明各主机、配件和易耗品的保修期限,并承诺提供整机免费保修期</w:t>
            </w:r>
            <w:r>
              <w:rPr>
                <w:rFonts w:ascii="宋体" w:hAnsi="宋体" w:cs="宋体"/>
                <w:color w:val="000000"/>
                <w:sz w:val="20"/>
                <w:szCs w:val="20"/>
                <w:u w:val="single"/>
              </w:rPr>
              <w:t>3</w:t>
            </w:r>
            <w:r>
              <w:rPr>
                <w:rFonts w:ascii="宋体" w:hAnsi="宋体" w:cs="宋体" w:hint="eastAsia"/>
                <w:color w:val="000000"/>
                <w:sz w:val="20"/>
                <w:szCs w:val="20"/>
              </w:rPr>
              <w:t>年</w:t>
            </w:r>
            <w:r>
              <w:rPr>
                <w:rStyle w:val="aff6"/>
                <w:rFonts w:ascii="宋体" w:hAnsi="宋体" w:cs="宋体" w:hint="eastAsia"/>
                <w:color w:val="000000"/>
                <w:sz w:val="20"/>
                <w:szCs w:val="20"/>
              </w:rPr>
              <w:t>（特别提示：免费保修期达不到招标文件要求的，该投标文件初审不通过）</w:t>
            </w:r>
            <w:r>
              <w:rPr>
                <w:rFonts w:ascii="宋体" w:hAnsi="宋体" w:cs="宋体" w:hint="eastAsia"/>
                <w:color w:val="000000"/>
                <w:sz w:val="20"/>
                <w:szCs w:val="20"/>
              </w:rPr>
              <w:t>,终身维修。</w:t>
            </w:r>
            <w:r>
              <w:rPr>
                <w:rFonts w:ascii="宋体" w:hAnsi="宋体" w:cs="宋体" w:hint="eastAsia"/>
                <w:color w:val="000000"/>
                <w:spacing w:val="-3"/>
                <w:sz w:val="20"/>
                <w:szCs w:val="20"/>
              </w:rPr>
              <w:t>保修期自采购人签署最终验收报告之日起开始计算。</w:t>
            </w:r>
            <w:r>
              <w:rPr>
                <w:rFonts w:ascii="宋体" w:hAnsi="宋体" w:cs="宋体" w:hint="eastAsia"/>
                <w:color w:val="000000"/>
                <w:sz w:val="20"/>
                <w:szCs w:val="20"/>
              </w:rPr>
              <w:t>保修期内,年度定期预防性维护保养次数应不少于</w:t>
            </w:r>
            <w:r>
              <w:rPr>
                <w:rFonts w:ascii="宋体" w:hAnsi="宋体" w:cs="宋体" w:hint="eastAsia"/>
                <w:color w:val="000000"/>
                <w:sz w:val="20"/>
                <w:szCs w:val="20"/>
                <w:u w:val="single"/>
              </w:rPr>
              <w:t xml:space="preserve"> 2 </w:t>
            </w:r>
            <w:r>
              <w:rPr>
                <w:rFonts w:ascii="宋体" w:hAnsi="宋体" w:cs="宋体" w:hint="eastAsia"/>
                <w:color w:val="000000"/>
                <w:sz w:val="20"/>
                <w:szCs w:val="20"/>
              </w:rPr>
              <w:t>次。保修期内免费更换零配件、免工时费。</w:t>
            </w:r>
          </w:p>
        </w:tc>
        <w:tc>
          <w:tcPr>
            <w:tcW w:w="1701" w:type="dxa"/>
          </w:tcPr>
          <w:p w14:paraId="7511E7D1" w14:textId="77777777" w:rsidR="007A1397" w:rsidRDefault="007A1397" w:rsidP="00981F50">
            <w:pPr>
              <w:spacing w:line="360" w:lineRule="exact"/>
              <w:rPr>
                <w:rFonts w:ascii="宋体" w:hAnsi="宋体" w:cs="宋体"/>
                <w:b/>
                <w:color w:val="000000"/>
                <w:sz w:val="20"/>
                <w:szCs w:val="20"/>
              </w:rPr>
            </w:pPr>
          </w:p>
        </w:tc>
        <w:tc>
          <w:tcPr>
            <w:tcW w:w="1134" w:type="dxa"/>
          </w:tcPr>
          <w:p w14:paraId="1B8A3570" w14:textId="77777777" w:rsidR="007A1397" w:rsidRDefault="007A1397" w:rsidP="00981F50">
            <w:pPr>
              <w:spacing w:line="360" w:lineRule="exact"/>
              <w:rPr>
                <w:rFonts w:ascii="宋体" w:hAnsi="宋体" w:cs="宋体"/>
                <w:b/>
                <w:color w:val="000000"/>
                <w:sz w:val="20"/>
                <w:szCs w:val="20"/>
              </w:rPr>
            </w:pPr>
          </w:p>
        </w:tc>
        <w:tc>
          <w:tcPr>
            <w:tcW w:w="708" w:type="dxa"/>
          </w:tcPr>
          <w:p w14:paraId="684FB232" w14:textId="77777777" w:rsidR="007A1397" w:rsidRDefault="007A1397" w:rsidP="00981F50">
            <w:pPr>
              <w:spacing w:line="360" w:lineRule="exact"/>
              <w:rPr>
                <w:rFonts w:ascii="宋体" w:hAnsi="宋体" w:cs="宋体"/>
                <w:b/>
                <w:color w:val="000000"/>
                <w:sz w:val="20"/>
                <w:szCs w:val="20"/>
              </w:rPr>
            </w:pPr>
          </w:p>
        </w:tc>
      </w:tr>
      <w:tr w:rsidR="007A1397" w14:paraId="5B01F9B2" w14:textId="54741B54" w:rsidTr="007A1397">
        <w:trPr>
          <w:trHeight w:val="454"/>
          <w:jc w:val="center"/>
        </w:trPr>
        <w:tc>
          <w:tcPr>
            <w:tcW w:w="821" w:type="dxa"/>
            <w:vMerge/>
            <w:vAlign w:val="center"/>
          </w:tcPr>
          <w:p w14:paraId="77E5197B"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2B0F8623" w14:textId="77777777" w:rsidR="007A1397" w:rsidRDefault="007A1397" w:rsidP="00981F50">
            <w:pPr>
              <w:spacing w:line="360" w:lineRule="exact"/>
              <w:jc w:val="center"/>
              <w:rPr>
                <w:rFonts w:ascii="宋体" w:hAnsi="宋体"/>
                <w:b/>
                <w:sz w:val="20"/>
                <w:szCs w:val="20"/>
              </w:rPr>
            </w:pPr>
          </w:p>
        </w:tc>
        <w:tc>
          <w:tcPr>
            <w:tcW w:w="3969" w:type="dxa"/>
            <w:vAlign w:val="center"/>
          </w:tcPr>
          <w:p w14:paraId="0D99A956" w14:textId="77777777" w:rsidR="007A1397" w:rsidRDefault="007A1397" w:rsidP="00981F50">
            <w:pPr>
              <w:spacing w:line="360" w:lineRule="exact"/>
              <w:rPr>
                <w:rFonts w:ascii="宋体" w:hAnsi="宋体"/>
                <w:bCs/>
                <w:color w:val="000000"/>
                <w:sz w:val="20"/>
                <w:szCs w:val="20"/>
              </w:rPr>
            </w:pPr>
            <w:r>
              <w:rPr>
                <w:rFonts w:ascii="宋体" w:hAnsi="宋体" w:cs="宋体" w:hint="eastAsia"/>
                <w:color w:val="000000"/>
                <w:sz w:val="20"/>
                <w:szCs w:val="20"/>
              </w:rPr>
              <w:t>1.2由设备制造商提供售后服务，</w:t>
            </w:r>
            <w:r>
              <w:rPr>
                <w:rFonts w:ascii="宋体" w:hAnsi="宋体" w:cs="宋体" w:hint="eastAsia"/>
                <w:color w:val="000000"/>
                <w:sz w:val="20"/>
                <w:szCs w:val="20"/>
                <w:u w:val="single"/>
              </w:rPr>
              <w:t xml:space="preserve"> 1 </w:t>
            </w:r>
            <w:r>
              <w:rPr>
                <w:rFonts w:ascii="宋体" w:hAnsi="宋体" w:cs="宋体" w:hint="eastAsia"/>
                <w:color w:val="000000"/>
                <w:sz w:val="20"/>
                <w:szCs w:val="20"/>
              </w:rPr>
              <w:t>小时内响应，</w:t>
            </w:r>
            <w:r>
              <w:rPr>
                <w:rFonts w:ascii="宋体" w:hAnsi="宋体" w:cs="宋体" w:hint="eastAsia"/>
                <w:color w:val="000000"/>
                <w:sz w:val="20"/>
                <w:szCs w:val="20"/>
                <w:u w:val="single"/>
              </w:rPr>
              <w:t xml:space="preserve"> 24 </w:t>
            </w:r>
            <w:r>
              <w:rPr>
                <w:rFonts w:ascii="宋体" w:hAnsi="宋体" w:cs="宋体" w:hint="eastAsia"/>
                <w:color w:val="000000"/>
                <w:sz w:val="20"/>
                <w:szCs w:val="20"/>
              </w:rPr>
              <w:t>小时维修到位，并在48小时内消除故障（不可抗力情况除外）。消耗品和零配件供应及时，特殊情况下可提供备用机。广东省内有相对应的维修机构，于中标后出具证明文件</w:t>
            </w:r>
            <w:r>
              <w:rPr>
                <w:rFonts w:ascii="宋体" w:hAnsi="宋体" w:cs="宋体" w:hint="eastAsia"/>
                <w:sz w:val="20"/>
                <w:szCs w:val="20"/>
              </w:rPr>
              <w:t>。</w:t>
            </w:r>
            <w:r>
              <w:rPr>
                <w:rFonts w:hint="eastAsia"/>
                <w:b/>
                <w:color w:val="FF0000"/>
              </w:rPr>
              <w:t>未在广东省内设置维修机构的供应商，投标时提供中标后设置的承诺。</w:t>
            </w:r>
          </w:p>
        </w:tc>
        <w:tc>
          <w:tcPr>
            <w:tcW w:w="1701" w:type="dxa"/>
          </w:tcPr>
          <w:p w14:paraId="05D4DC12" w14:textId="77777777" w:rsidR="007A1397" w:rsidRDefault="007A1397" w:rsidP="00981F50">
            <w:pPr>
              <w:spacing w:line="360" w:lineRule="exact"/>
              <w:rPr>
                <w:rFonts w:ascii="宋体" w:hAnsi="宋体" w:cs="宋体"/>
                <w:color w:val="000000"/>
                <w:sz w:val="20"/>
                <w:szCs w:val="20"/>
              </w:rPr>
            </w:pPr>
          </w:p>
        </w:tc>
        <w:tc>
          <w:tcPr>
            <w:tcW w:w="1134" w:type="dxa"/>
          </w:tcPr>
          <w:p w14:paraId="0852FBD1" w14:textId="77777777" w:rsidR="007A1397" w:rsidRDefault="007A1397" w:rsidP="00981F50">
            <w:pPr>
              <w:spacing w:line="360" w:lineRule="exact"/>
              <w:rPr>
                <w:rFonts w:ascii="宋体" w:hAnsi="宋体" w:cs="宋体"/>
                <w:color w:val="000000"/>
                <w:sz w:val="20"/>
                <w:szCs w:val="20"/>
              </w:rPr>
            </w:pPr>
          </w:p>
        </w:tc>
        <w:tc>
          <w:tcPr>
            <w:tcW w:w="708" w:type="dxa"/>
          </w:tcPr>
          <w:p w14:paraId="05494654" w14:textId="77777777" w:rsidR="007A1397" w:rsidRDefault="007A1397" w:rsidP="00981F50">
            <w:pPr>
              <w:spacing w:line="360" w:lineRule="exact"/>
              <w:rPr>
                <w:rFonts w:ascii="宋体" w:hAnsi="宋体" w:cs="宋体"/>
                <w:color w:val="000000"/>
                <w:sz w:val="20"/>
                <w:szCs w:val="20"/>
              </w:rPr>
            </w:pPr>
          </w:p>
        </w:tc>
      </w:tr>
      <w:tr w:rsidR="007A1397" w14:paraId="1948E0B3" w14:textId="671BABB3" w:rsidTr="007A1397">
        <w:trPr>
          <w:trHeight w:val="454"/>
          <w:jc w:val="center"/>
        </w:trPr>
        <w:tc>
          <w:tcPr>
            <w:tcW w:w="821" w:type="dxa"/>
            <w:vMerge/>
            <w:vAlign w:val="center"/>
          </w:tcPr>
          <w:p w14:paraId="75D4F701"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0614DD4C" w14:textId="77777777" w:rsidR="007A1397" w:rsidRDefault="007A1397" w:rsidP="00981F50">
            <w:pPr>
              <w:spacing w:line="360" w:lineRule="exact"/>
              <w:jc w:val="center"/>
              <w:rPr>
                <w:rFonts w:ascii="宋体" w:hAnsi="宋体"/>
                <w:b/>
                <w:sz w:val="20"/>
                <w:szCs w:val="20"/>
              </w:rPr>
            </w:pPr>
          </w:p>
        </w:tc>
        <w:tc>
          <w:tcPr>
            <w:tcW w:w="3969" w:type="dxa"/>
            <w:vAlign w:val="center"/>
          </w:tcPr>
          <w:p w14:paraId="697A70DE" w14:textId="77777777" w:rsidR="007A1397" w:rsidRDefault="007A1397" w:rsidP="00981F50">
            <w:pPr>
              <w:spacing w:line="360" w:lineRule="exact"/>
              <w:rPr>
                <w:rFonts w:ascii="宋体" w:hAnsi="宋体"/>
                <w:bCs/>
                <w:color w:val="000000"/>
                <w:sz w:val="20"/>
                <w:szCs w:val="20"/>
              </w:rPr>
            </w:pPr>
            <w:r>
              <w:rPr>
                <w:rFonts w:ascii="宋体" w:hAnsi="宋体" w:cs="宋体" w:hint="eastAsia"/>
                <w:color w:val="000000"/>
                <w:sz w:val="20"/>
                <w:szCs w:val="20"/>
              </w:rPr>
              <w:t>1.3投标供应商负责货物的终身维修，保证</w:t>
            </w:r>
            <w:r>
              <w:rPr>
                <w:rFonts w:ascii="宋体" w:hAnsi="宋体" w:cs="宋体" w:hint="eastAsia"/>
                <w:color w:val="000000"/>
                <w:sz w:val="20"/>
                <w:szCs w:val="20"/>
                <w:u w:val="single"/>
              </w:rPr>
              <w:t>5 </w:t>
            </w:r>
            <w:r>
              <w:rPr>
                <w:rFonts w:ascii="宋体" w:hAnsi="宋体" w:cs="宋体" w:hint="eastAsia"/>
                <w:color w:val="000000"/>
                <w:sz w:val="20"/>
                <w:szCs w:val="20"/>
              </w:rPr>
              <w:t>年以上供应维修配件，</w:t>
            </w:r>
            <w:r>
              <w:rPr>
                <w:rFonts w:ascii="宋体" w:hAnsi="宋体" w:cs="宋体" w:hint="eastAsia"/>
                <w:color w:val="000000"/>
                <w:sz w:val="20"/>
                <w:szCs w:val="20"/>
                <w:u w:val="single"/>
              </w:rPr>
              <w:t xml:space="preserve"> 5 </w:t>
            </w:r>
            <w:r>
              <w:rPr>
                <w:rFonts w:ascii="宋体" w:hAnsi="宋体" w:cs="宋体" w:hint="eastAsia"/>
                <w:color w:val="000000"/>
                <w:sz w:val="20"/>
                <w:szCs w:val="20"/>
              </w:rPr>
              <w:t>年内免费提供软件升级服务。</w:t>
            </w:r>
          </w:p>
        </w:tc>
        <w:tc>
          <w:tcPr>
            <w:tcW w:w="1701" w:type="dxa"/>
          </w:tcPr>
          <w:p w14:paraId="1A21F4ED" w14:textId="77777777" w:rsidR="007A1397" w:rsidRDefault="007A1397" w:rsidP="00981F50">
            <w:pPr>
              <w:spacing w:line="360" w:lineRule="exact"/>
              <w:rPr>
                <w:rFonts w:ascii="宋体" w:hAnsi="宋体" w:cs="宋体"/>
                <w:color w:val="000000"/>
                <w:sz w:val="20"/>
                <w:szCs w:val="20"/>
              </w:rPr>
            </w:pPr>
          </w:p>
        </w:tc>
        <w:tc>
          <w:tcPr>
            <w:tcW w:w="1134" w:type="dxa"/>
          </w:tcPr>
          <w:p w14:paraId="16777C33" w14:textId="77777777" w:rsidR="007A1397" w:rsidRDefault="007A1397" w:rsidP="00981F50">
            <w:pPr>
              <w:spacing w:line="360" w:lineRule="exact"/>
              <w:rPr>
                <w:rFonts w:ascii="宋体" w:hAnsi="宋体" w:cs="宋体"/>
                <w:color w:val="000000"/>
                <w:sz w:val="20"/>
                <w:szCs w:val="20"/>
              </w:rPr>
            </w:pPr>
          </w:p>
        </w:tc>
        <w:tc>
          <w:tcPr>
            <w:tcW w:w="708" w:type="dxa"/>
          </w:tcPr>
          <w:p w14:paraId="2B96F228" w14:textId="77777777" w:rsidR="007A1397" w:rsidRDefault="007A1397" w:rsidP="00981F50">
            <w:pPr>
              <w:spacing w:line="360" w:lineRule="exact"/>
              <w:rPr>
                <w:rFonts w:ascii="宋体" w:hAnsi="宋体" w:cs="宋体"/>
                <w:color w:val="000000"/>
                <w:sz w:val="20"/>
                <w:szCs w:val="20"/>
              </w:rPr>
            </w:pPr>
          </w:p>
        </w:tc>
      </w:tr>
      <w:tr w:rsidR="007A1397" w14:paraId="20A59C6B" w14:textId="58D4B33C" w:rsidTr="007A1397">
        <w:trPr>
          <w:trHeight w:val="454"/>
          <w:jc w:val="center"/>
        </w:trPr>
        <w:tc>
          <w:tcPr>
            <w:tcW w:w="821" w:type="dxa"/>
            <w:vAlign w:val="center"/>
          </w:tcPr>
          <w:p w14:paraId="1BE0E3A9"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2</w:t>
            </w:r>
          </w:p>
        </w:tc>
        <w:tc>
          <w:tcPr>
            <w:tcW w:w="1159" w:type="dxa"/>
            <w:vAlign w:val="center"/>
          </w:tcPr>
          <w:p w14:paraId="1D8A7974"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质量保证</w:t>
            </w:r>
          </w:p>
        </w:tc>
        <w:tc>
          <w:tcPr>
            <w:tcW w:w="3969" w:type="dxa"/>
            <w:vAlign w:val="center"/>
          </w:tcPr>
          <w:p w14:paraId="64620D50" w14:textId="77777777" w:rsidR="007A1397" w:rsidRDefault="007A1397" w:rsidP="00981F50">
            <w:pPr>
              <w:spacing w:line="360" w:lineRule="exact"/>
              <w:rPr>
                <w:rFonts w:ascii="宋体" w:hAnsi="宋体"/>
                <w:bCs/>
                <w:color w:val="000000"/>
                <w:sz w:val="20"/>
                <w:szCs w:val="20"/>
              </w:rPr>
            </w:pPr>
            <w:r>
              <w:rPr>
                <w:rFonts w:ascii="宋体" w:hAnsi="宋体" w:hint="eastAsia"/>
                <w:bCs/>
                <w:color w:val="000000"/>
                <w:sz w:val="20"/>
                <w:szCs w:val="20"/>
              </w:rPr>
              <w:t>2.1</w:t>
            </w:r>
            <w:r>
              <w:rPr>
                <w:rFonts w:ascii="宋体" w:hAnsi="宋体" w:cs="宋体" w:hint="eastAsia"/>
                <w:color w:val="000000"/>
                <w:sz w:val="20"/>
                <w:szCs w:val="20"/>
              </w:rPr>
              <w:t>在保修期内, 投标供应商应确保年开机率在</w:t>
            </w:r>
            <w:r>
              <w:rPr>
                <w:rFonts w:ascii="宋体" w:hAnsi="宋体" w:cs="宋体" w:hint="eastAsia"/>
                <w:sz w:val="20"/>
                <w:szCs w:val="20"/>
              </w:rPr>
              <w:t>95%</w:t>
            </w:r>
            <w:r>
              <w:rPr>
                <w:rFonts w:asciiTheme="minorEastAsia" w:hAnsiTheme="minorEastAsia" w:cs="宋体" w:hint="eastAsia"/>
                <w:szCs w:val="21"/>
              </w:rPr>
              <w:t>（含95%）</w:t>
            </w:r>
            <w:r>
              <w:rPr>
                <w:rFonts w:ascii="宋体" w:hAnsi="宋体" w:cs="宋体" w:hint="eastAsia"/>
                <w:sz w:val="20"/>
                <w:szCs w:val="20"/>
              </w:rPr>
              <w:t>以上, 若不能达到此开机率，将作以下处理：a. 年开机率在90</w:t>
            </w:r>
            <w:r>
              <w:rPr>
                <w:rFonts w:asciiTheme="minorEastAsia" w:hAnsiTheme="minorEastAsia" w:cs="宋体" w:hint="eastAsia"/>
                <w:szCs w:val="21"/>
              </w:rPr>
              <w:t>（含）</w:t>
            </w:r>
            <w:r>
              <w:rPr>
                <w:rFonts w:ascii="宋体" w:hAnsi="宋体" w:cs="宋体" w:hint="eastAsia"/>
                <w:sz w:val="20"/>
                <w:szCs w:val="20"/>
              </w:rPr>
              <w:t>-95%</w:t>
            </w:r>
            <w:r>
              <w:rPr>
                <w:rFonts w:asciiTheme="minorEastAsia" w:hAnsiTheme="minorEastAsia" w:cs="宋体" w:hint="eastAsia"/>
                <w:szCs w:val="21"/>
              </w:rPr>
              <w:t>（不含）</w:t>
            </w:r>
            <w:r>
              <w:rPr>
                <w:rFonts w:ascii="宋体" w:hAnsi="宋体" w:cs="宋体" w:hint="eastAsia"/>
                <w:sz w:val="20"/>
                <w:szCs w:val="20"/>
              </w:rPr>
              <w:t>之间按一赔</w:t>
            </w:r>
            <w:r>
              <w:rPr>
                <w:rFonts w:ascii="宋体" w:hAnsi="宋体" w:cs="宋体" w:hint="eastAsia"/>
                <w:sz w:val="20"/>
                <w:szCs w:val="20"/>
                <w:u w:val="single"/>
              </w:rPr>
              <w:t xml:space="preserve"> 一年 </w:t>
            </w:r>
            <w:r>
              <w:rPr>
                <w:rFonts w:ascii="宋体" w:hAnsi="宋体" w:cs="宋体" w:hint="eastAsia"/>
                <w:sz w:val="20"/>
                <w:szCs w:val="20"/>
              </w:rPr>
              <w:t>延长保修期；b. 年开机率在85</w:t>
            </w:r>
            <w:r>
              <w:rPr>
                <w:rFonts w:asciiTheme="minorEastAsia" w:hAnsiTheme="minorEastAsia" w:cs="宋体" w:hint="eastAsia"/>
                <w:szCs w:val="21"/>
              </w:rPr>
              <w:t>（含）</w:t>
            </w:r>
            <w:r>
              <w:rPr>
                <w:rFonts w:ascii="宋体" w:hAnsi="宋体" w:cs="宋体" w:hint="eastAsia"/>
                <w:sz w:val="20"/>
                <w:szCs w:val="20"/>
              </w:rPr>
              <w:t>-90%</w:t>
            </w:r>
            <w:r>
              <w:rPr>
                <w:rFonts w:asciiTheme="minorEastAsia" w:hAnsiTheme="minorEastAsia" w:cs="宋体" w:hint="eastAsia"/>
                <w:szCs w:val="21"/>
              </w:rPr>
              <w:t>（不含）</w:t>
            </w:r>
            <w:r>
              <w:rPr>
                <w:rFonts w:ascii="宋体" w:hAnsi="宋体" w:cs="宋体" w:hint="eastAsia"/>
                <w:sz w:val="20"/>
                <w:szCs w:val="20"/>
              </w:rPr>
              <w:t>之间按一赔</w:t>
            </w:r>
            <w:r>
              <w:rPr>
                <w:rFonts w:ascii="宋体" w:hAnsi="宋体" w:cs="宋体" w:hint="eastAsia"/>
                <w:sz w:val="20"/>
                <w:szCs w:val="20"/>
                <w:u w:val="single"/>
              </w:rPr>
              <w:t xml:space="preserve"> 二年 </w:t>
            </w:r>
            <w:r>
              <w:rPr>
                <w:rFonts w:ascii="宋体" w:hAnsi="宋体" w:cs="宋体" w:hint="eastAsia"/>
                <w:sz w:val="20"/>
                <w:szCs w:val="20"/>
              </w:rPr>
              <w:t>延长保修期；c. 年开机率低于85%</w:t>
            </w:r>
            <w:r>
              <w:rPr>
                <w:rFonts w:asciiTheme="minorEastAsia" w:hAnsiTheme="minorEastAsia" w:cs="宋体" w:hint="eastAsia"/>
                <w:szCs w:val="21"/>
              </w:rPr>
              <w:t>（不含</w:t>
            </w:r>
            <w:r>
              <w:rPr>
                <w:rFonts w:ascii="宋体" w:hAnsi="宋体" w:cs="宋体" w:hint="eastAsia"/>
                <w:sz w:val="20"/>
                <w:szCs w:val="20"/>
              </w:rPr>
              <w:t>85%</w:t>
            </w:r>
            <w:r>
              <w:rPr>
                <w:rFonts w:asciiTheme="minorEastAsia" w:hAnsiTheme="minorEastAsia" w:cs="宋体" w:hint="eastAsia"/>
                <w:szCs w:val="21"/>
              </w:rPr>
              <w:t>）</w:t>
            </w:r>
            <w:r>
              <w:rPr>
                <w:rFonts w:ascii="宋体" w:hAnsi="宋体" w:cs="宋体" w:hint="eastAsia"/>
                <w:sz w:val="20"/>
                <w:szCs w:val="20"/>
              </w:rPr>
              <w:t>，投标供应商应无条件更换新机，并重新计算保修期，以及赔偿用户的直接经</w:t>
            </w:r>
            <w:r>
              <w:rPr>
                <w:rFonts w:ascii="宋体" w:hAnsi="宋体" w:cs="宋体" w:hint="eastAsia"/>
                <w:color w:val="000000"/>
                <w:sz w:val="20"/>
                <w:szCs w:val="20"/>
              </w:rPr>
              <w:t>济损失和间接经济损失。注：年开机率=（365-停机天数）/365）</w:t>
            </w:r>
          </w:p>
        </w:tc>
        <w:tc>
          <w:tcPr>
            <w:tcW w:w="1701" w:type="dxa"/>
          </w:tcPr>
          <w:p w14:paraId="46FEF82B" w14:textId="77777777" w:rsidR="007A1397" w:rsidRDefault="007A1397" w:rsidP="00981F50">
            <w:pPr>
              <w:spacing w:line="360" w:lineRule="exact"/>
              <w:rPr>
                <w:rFonts w:ascii="宋体" w:hAnsi="宋体"/>
                <w:bCs/>
                <w:color w:val="000000"/>
                <w:sz w:val="20"/>
                <w:szCs w:val="20"/>
              </w:rPr>
            </w:pPr>
          </w:p>
        </w:tc>
        <w:tc>
          <w:tcPr>
            <w:tcW w:w="1134" w:type="dxa"/>
          </w:tcPr>
          <w:p w14:paraId="53C95873" w14:textId="77777777" w:rsidR="007A1397" w:rsidRDefault="007A1397" w:rsidP="00981F50">
            <w:pPr>
              <w:spacing w:line="360" w:lineRule="exact"/>
              <w:rPr>
                <w:rFonts w:ascii="宋体" w:hAnsi="宋体"/>
                <w:bCs/>
                <w:color w:val="000000"/>
                <w:sz w:val="20"/>
                <w:szCs w:val="20"/>
              </w:rPr>
            </w:pPr>
          </w:p>
        </w:tc>
        <w:tc>
          <w:tcPr>
            <w:tcW w:w="708" w:type="dxa"/>
          </w:tcPr>
          <w:p w14:paraId="72ECE24E" w14:textId="77777777" w:rsidR="007A1397" w:rsidRDefault="007A1397" w:rsidP="00981F50">
            <w:pPr>
              <w:spacing w:line="360" w:lineRule="exact"/>
              <w:rPr>
                <w:rFonts w:ascii="宋体" w:hAnsi="宋体"/>
                <w:bCs/>
                <w:color w:val="000000"/>
                <w:sz w:val="20"/>
                <w:szCs w:val="20"/>
              </w:rPr>
            </w:pPr>
          </w:p>
        </w:tc>
      </w:tr>
      <w:tr w:rsidR="007A1397" w14:paraId="035827FD" w14:textId="04B2BE8E" w:rsidTr="00737B14">
        <w:trPr>
          <w:trHeight w:val="454"/>
          <w:jc w:val="center"/>
        </w:trPr>
        <w:tc>
          <w:tcPr>
            <w:tcW w:w="9492" w:type="dxa"/>
            <w:gridSpan w:val="6"/>
            <w:vAlign w:val="center"/>
          </w:tcPr>
          <w:p w14:paraId="5844F692" w14:textId="0B0ACDB2" w:rsidR="007A1397" w:rsidRDefault="007A1397" w:rsidP="00981F50">
            <w:pPr>
              <w:spacing w:line="360" w:lineRule="exact"/>
              <w:rPr>
                <w:rFonts w:ascii="宋体" w:hAnsi="宋体"/>
                <w:b/>
              </w:rPr>
            </w:pPr>
            <w:r>
              <w:rPr>
                <w:rFonts w:hint="eastAsia"/>
                <w:sz w:val="24"/>
              </w:rPr>
              <w:t>（二）免费保修期外售后服务条款偏离表</w:t>
            </w:r>
          </w:p>
        </w:tc>
      </w:tr>
      <w:tr w:rsidR="007A1397" w14:paraId="02761F9A" w14:textId="68B42696" w:rsidTr="007A1397">
        <w:trPr>
          <w:trHeight w:val="454"/>
          <w:jc w:val="center"/>
        </w:trPr>
        <w:tc>
          <w:tcPr>
            <w:tcW w:w="821" w:type="dxa"/>
            <w:vMerge w:val="restart"/>
            <w:vAlign w:val="center"/>
          </w:tcPr>
          <w:p w14:paraId="6802D4F9"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1</w:t>
            </w:r>
          </w:p>
        </w:tc>
        <w:tc>
          <w:tcPr>
            <w:tcW w:w="1159" w:type="dxa"/>
            <w:vMerge w:val="restart"/>
            <w:vAlign w:val="center"/>
          </w:tcPr>
          <w:p w14:paraId="4FB139E9" w14:textId="77777777" w:rsidR="007A1397" w:rsidRDefault="007A1397" w:rsidP="00981F50">
            <w:pPr>
              <w:spacing w:line="360" w:lineRule="exact"/>
              <w:jc w:val="center"/>
              <w:rPr>
                <w:rFonts w:ascii="宋体" w:hAnsi="宋体"/>
                <w:b/>
                <w:color w:val="000000"/>
                <w:sz w:val="20"/>
                <w:szCs w:val="20"/>
              </w:rPr>
            </w:pPr>
            <w:r>
              <w:rPr>
                <w:rStyle w:val="aff6"/>
                <w:rFonts w:ascii="宋体" w:hAnsi="宋体" w:cs="宋体" w:hint="eastAsia"/>
                <w:color w:val="000000"/>
                <w:sz w:val="20"/>
                <w:szCs w:val="20"/>
              </w:rPr>
              <w:t>维修零配件、消耗品和延续保修合同的报价</w:t>
            </w:r>
          </w:p>
        </w:tc>
        <w:tc>
          <w:tcPr>
            <w:tcW w:w="3969" w:type="dxa"/>
            <w:vAlign w:val="center"/>
          </w:tcPr>
          <w:p w14:paraId="5D07773C"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1.1由设备制造商提供售后服务，</w:t>
            </w:r>
            <w:r>
              <w:rPr>
                <w:rFonts w:ascii="宋体" w:hAnsi="宋体" w:cs="宋体" w:hint="eastAsia"/>
                <w:color w:val="000000"/>
                <w:sz w:val="20"/>
                <w:szCs w:val="20"/>
                <w:u w:val="single"/>
              </w:rPr>
              <w:t xml:space="preserve"> 1 </w:t>
            </w:r>
            <w:r>
              <w:rPr>
                <w:rFonts w:ascii="宋体" w:hAnsi="宋体" w:cs="宋体" w:hint="eastAsia"/>
                <w:color w:val="000000"/>
                <w:sz w:val="20"/>
                <w:szCs w:val="20"/>
              </w:rPr>
              <w:t>小时内响应，</w:t>
            </w:r>
            <w:r>
              <w:rPr>
                <w:rFonts w:ascii="宋体" w:hAnsi="宋体" w:cs="宋体" w:hint="eastAsia"/>
                <w:color w:val="000000"/>
                <w:sz w:val="20"/>
                <w:szCs w:val="20"/>
                <w:u w:val="single"/>
              </w:rPr>
              <w:t> 24 </w:t>
            </w:r>
            <w:r>
              <w:rPr>
                <w:rFonts w:ascii="宋体" w:hAnsi="宋体" w:cs="宋体" w:hint="eastAsia"/>
                <w:color w:val="000000"/>
                <w:sz w:val="20"/>
                <w:szCs w:val="20"/>
              </w:rPr>
              <w:t>小时维修到位，并在48小时内消除故障（不可抗力情况除外）。消耗品和零配件供应及时，特殊情况下可提供备用机。在境内有相对应的零配件保税库，于中标后出具证明文件。</w:t>
            </w:r>
          </w:p>
        </w:tc>
        <w:tc>
          <w:tcPr>
            <w:tcW w:w="1701" w:type="dxa"/>
          </w:tcPr>
          <w:p w14:paraId="3B6C5596" w14:textId="77777777" w:rsidR="007A1397" w:rsidRDefault="007A1397" w:rsidP="00981F50">
            <w:pPr>
              <w:spacing w:line="360" w:lineRule="exact"/>
              <w:rPr>
                <w:rFonts w:ascii="宋体" w:hAnsi="宋体" w:cs="宋体"/>
                <w:color w:val="000000"/>
                <w:sz w:val="20"/>
                <w:szCs w:val="20"/>
              </w:rPr>
            </w:pPr>
          </w:p>
        </w:tc>
        <w:tc>
          <w:tcPr>
            <w:tcW w:w="1134" w:type="dxa"/>
          </w:tcPr>
          <w:p w14:paraId="65AA580D" w14:textId="77777777" w:rsidR="007A1397" w:rsidRDefault="007A1397" w:rsidP="00981F50">
            <w:pPr>
              <w:spacing w:line="360" w:lineRule="exact"/>
              <w:rPr>
                <w:rFonts w:ascii="宋体" w:hAnsi="宋体" w:cs="宋体"/>
                <w:color w:val="000000"/>
                <w:sz w:val="20"/>
                <w:szCs w:val="20"/>
              </w:rPr>
            </w:pPr>
          </w:p>
        </w:tc>
        <w:tc>
          <w:tcPr>
            <w:tcW w:w="708" w:type="dxa"/>
          </w:tcPr>
          <w:p w14:paraId="623949BE" w14:textId="77777777" w:rsidR="007A1397" w:rsidRDefault="007A1397" w:rsidP="00981F50">
            <w:pPr>
              <w:spacing w:line="360" w:lineRule="exact"/>
              <w:rPr>
                <w:rFonts w:ascii="宋体" w:hAnsi="宋体" w:cs="宋体"/>
                <w:color w:val="000000"/>
                <w:sz w:val="20"/>
                <w:szCs w:val="20"/>
              </w:rPr>
            </w:pPr>
          </w:p>
        </w:tc>
      </w:tr>
      <w:tr w:rsidR="007A1397" w14:paraId="103CC1ED" w14:textId="4ACEE486" w:rsidTr="007A1397">
        <w:trPr>
          <w:trHeight w:val="454"/>
          <w:jc w:val="center"/>
        </w:trPr>
        <w:tc>
          <w:tcPr>
            <w:tcW w:w="821" w:type="dxa"/>
            <w:vMerge/>
            <w:vAlign w:val="center"/>
          </w:tcPr>
          <w:p w14:paraId="08A71284" w14:textId="77777777" w:rsidR="007A1397" w:rsidRDefault="007A1397" w:rsidP="00981F50">
            <w:pPr>
              <w:spacing w:line="360" w:lineRule="exact"/>
              <w:jc w:val="center"/>
              <w:rPr>
                <w:rFonts w:ascii="宋体" w:hAnsi="宋体"/>
                <w:b/>
              </w:rPr>
            </w:pPr>
          </w:p>
        </w:tc>
        <w:tc>
          <w:tcPr>
            <w:tcW w:w="1159" w:type="dxa"/>
            <w:vMerge/>
            <w:vAlign w:val="center"/>
          </w:tcPr>
          <w:p w14:paraId="0C7E14F2" w14:textId="77777777" w:rsidR="007A1397" w:rsidRDefault="007A1397" w:rsidP="00981F50">
            <w:pPr>
              <w:spacing w:line="360" w:lineRule="exact"/>
              <w:rPr>
                <w:rStyle w:val="aff6"/>
                <w:rFonts w:ascii="宋体" w:hAnsi="宋体" w:cs="宋体"/>
                <w:color w:val="000000"/>
                <w:sz w:val="20"/>
                <w:szCs w:val="20"/>
              </w:rPr>
            </w:pPr>
          </w:p>
        </w:tc>
        <w:tc>
          <w:tcPr>
            <w:tcW w:w="3969" w:type="dxa"/>
            <w:vAlign w:val="center"/>
          </w:tcPr>
          <w:p w14:paraId="5BF63ADB"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1.2保修期满后，投标供应商应以优惠价供应维修零配件、消耗品和延续保修合同。价格最高的前5项零配件、消耗品和延续保修合同的报价明细应填写于《零配件、消耗品和延续保修合同报价明清单》中。</w:t>
            </w:r>
          </w:p>
        </w:tc>
        <w:tc>
          <w:tcPr>
            <w:tcW w:w="1701" w:type="dxa"/>
          </w:tcPr>
          <w:p w14:paraId="444DA302" w14:textId="77777777" w:rsidR="007A1397" w:rsidRDefault="007A1397" w:rsidP="00981F50">
            <w:pPr>
              <w:spacing w:line="360" w:lineRule="exact"/>
              <w:rPr>
                <w:rFonts w:ascii="宋体" w:hAnsi="宋体" w:cs="宋体"/>
                <w:color w:val="000000"/>
                <w:sz w:val="20"/>
                <w:szCs w:val="20"/>
              </w:rPr>
            </w:pPr>
          </w:p>
        </w:tc>
        <w:tc>
          <w:tcPr>
            <w:tcW w:w="1134" w:type="dxa"/>
          </w:tcPr>
          <w:p w14:paraId="6494DF87" w14:textId="77777777" w:rsidR="007A1397" w:rsidRDefault="007A1397" w:rsidP="00981F50">
            <w:pPr>
              <w:spacing w:line="360" w:lineRule="exact"/>
              <w:rPr>
                <w:rFonts w:ascii="宋体" w:hAnsi="宋体" w:cs="宋体"/>
                <w:color w:val="000000"/>
                <w:sz w:val="20"/>
                <w:szCs w:val="20"/>
              </w:rPr>
            </w:pPr>
          </w:p>
        </w:tc>
        <w:tc>
          <w:tcPr>
            <w:tcW w:w="708" w:type="dxa"/>
          </w:tcPr>
          <w:p w14:paraId="7E21D519" w14:textId="77777777" w:rsidR="007A1397" w:rsidRDefault="007A1397" w:rsidP="00981F50">
            <w:pPr>
              <w:spacing w:line="360" w:lineRule="exact"/>
              <w:rPr>
                <w:rFonts w:ascii="宋体" w:hAnsi="宋体" w:cs="宋体"/>
                <w:color w:val="000000"/>
                <w:sz w:val="20"/>
                <w:szCs w:val="20"/>
              </w:rPr>
            </w:pPr>
          </w:p>
        </w:tc>
      </w:tr>
      <w:tr w:rsidR="007A1397" w14:paraId="42774DE6" w14:textId="72F919EA" w:rsidTr="007A1397">
        <w:trPr>
          <w:trHeight w:val="454"/>
          <w:jc w:val="center"/>
        </w:trPr>
        <w:tc>
          <w:tcPr>
            <w:tcW w:w="821" w:type="dxa"/>
            <w:vMerge/>
            <w:vAlign w:val="center"/>
          </w:tcPr>
          <w:p w14:paraId="05E84FEF" w14:textId="77777777" w:rsidR="007A1397" w:rsidRDefault="007A1397" w:rsidP="00981F50">
            <w:pPr>
              <w:spacing w:line="360" w:lineRule="exact"/>
              <w:jc w:val="center"/>
              <w:rPr>
                <w:rFonts w:ascii="宋体" w:hAnsi="宋体"/>
                <w:b/>
              </w:rPr>
            </w:pPr>
          </w:p>
        </w:tc>
        <w:tc>
          <w:tcPr>
            <w:tcW w:w="1159" w:type="dxa"/>
            <w:vMerge/>
            <w:vAlign w:val="center"/>
          </w:tcPr>
          <w:p w14:paraId="3C4F2518" w14:textId="77777777" w:rsidR="007A1397" w:rsidRDefault="007A1397" w:rsidP="00981F50">
            <w:pPr>
              <w:spacing w:line="360" w:lineRule="exact"/>
              <w:rPr>
                <w:rStyle w:val="aff6"/>
                <w:rFonts w:ascii="宋体" w:hAnsi="宋体" w:cs="宋体"/>
                <w:color w:val="000000"/>
                <w:sz w:val="20"/>
                <w:szCs w:val="20"/>
              </w:rPr>
            </w:pPr>
          </w:p>
        </w:tc>
        <w:tc>
          <w:tcPr>
            <w:tcW w:w="3969" w:type="dxa"/>
            <w:vAlign w:val="center"/>
          </w:tcPr>
          <w:p w14:paraId="434ED612"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1.3设备制造商维修的货物经采购人验收合格，且设备制造商提供维修专用发票后，采购人支付维修费用。</w:t>
            </w:r>
          </w:p>
        </w:tc>
        <w:tc>
          <w:tcPr>
            <w:tcW w:w="1701" w:type="dxa"/>
          </w:tcPr>
          <w:p w14:paraId="6F5E11ED" w14:textId="77777777" w:rsidR="007A1397" w:rsidRDefault="007A1397" w:rsidP="00981F50">
            <w:pPr>
              <w:spacing w:line="360" w:lineRule="exact"/>
              <w:rPr>
                <w:rFonts w:ascii="宋体" w:hAnsi="宋体" w:cs="宋体"/>
                <w:color w:val="000000"/>
                <w:sz w:val="20"/>
                <w:szCs w:val="20"/>
              </w:rPr>
            </w:pPr>
          </w:p>
        </w:tc>
        <w:tc>
          <w:tcPr>
            <w:tcW w:w="1134" w:type="dxa"/>
          </w:tcPr>
          <w:p w14:paraId="242F2E11" w14:textId="77777777" w:rsidR="007A1397" w:rsidRDefault="007A1397" w:rsidP="00981F50">
            <w:pPr>
              <w:spacing w:line="360" w:lineRule="exact"/>
              <w:rPr>
                <w:rFonts w:ascii="宋体" w:hAnsi="宋体" w:cs="宋体"/>
                <w:color w:val="000000"/>
                <w:sz w:val="20"/>
                <w:szCs w:val="20"/>
              </w:rPr>
            </w:pPr>
          </w:p>
        </w:tc>
        <w:tc>
          <w:tcPr>
            <w:tcW w:w="708" w:type="dxa"/>
          </w:tcPr>
          <w:p w14:paraId="59640D55" w14:textId="77777777" w:rsidR="007A1397" w:rsidRDefault="007A1397" w:rsidP="00981F50">
            <w:pPr>
              <w:spacing w:line="360" w:lineRule="exact"/>
              <w:rPr>
                <w:rFonts w:ascii="宋体" w:hAnsi="宋体" w:cs="宋体"/>
                <w:color w:val="000000"/>
                <w:sz w:val="20"/>
                <w:szCs w:val="20"/>
              </w:rPr>
            </w:pPr>
          </w:p>
        </w:tc>
      </w:tr>
      <w:tr w:rsidR="007A1397" w14:paraId="2ECC993C" w14:textId="6E60624C" w:rsidTr="007A1397">
        <w:trPr>
          <w:trHeight w:val="454"/>
          <w:jc w:val="center"/>
        </w:trPr>
        <w:tc>
          <w:tcPr>
            <w:tcW w:w="821" w:type="dxa"/>
            <w:vMerge/>
            <w:vAlign w:val="center"/>
          </w:tcPr>
          <w:p w14:paraId="75F456D4" w14:textId="77777777" w:rsidR="007A1397" w:rsidRDefault="007A1397" w:rsidP="00981F50">
            <w:pPr>
              <w:spacing w:line="360" w:lineRule="exact"/>
              <w:jc w:val="center"/>
              <w:rPr>
                <w:rFonts w:ascii="宋体" w:hAnsi="宋体"/>
                <w:b/>
              </w:rPr>
            </w:pPr>
          </w:p>
        </w:tc>
        <w:tc>
          <w:tcPr>
            <w:tcW w:w="1159" w:type="dxa"/>
            <w:vMerge/>
            <w:vAlign w:val="center"/>
          </w:tcPr>
          <w:p w14:paraId="39B400E5" w14:textId="77777777" w:rsidR="007A1397" w:rsidRDefault="007A1397" w:rsidP="00981F50">
            <w:pPr>
              <w:spacing w:line="360" w:lineRule="exact"/>
              <w:rPr>
                <w:rStyle w:val="aff6"/>
                <w:rFonts w:ascii="宋体" w:hAnsi="宋体" w:cs="宋体"/>
                <w:color w:val="000000"/>
                <w:sz w:val="20"/>
                <w:szCs w:val="20"/>
              </w:rPr>
            </w:pPr>
          </w:p>
        </w:tc>
        <w:tc>
          <w:tcPr>
            <w:tcW w:w="3969" w:type="dxa"/>
            <w:vAlign w:val="center"/>
          </w:tcPr>
          <w:p w14:paraId="49933106"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1.4投标供应商及设备制造商不得以任何理由不按时进行维修，不得要求采购人购买所谓“保修服务”（即：不论设备有无故障先买保修服务），不得在设备中嵌设任何不利于采购人使用与维修设备的障碍。</w:t>
            </w:r>
          </w:p>
        </w:tc>
        <w:tc>
          <w:tcPr>
            <w:tcW w:w="1701" w:type="dxa"/>
          </w:tcPr>
          <w:p w14:paraId="402BFA91" w14:textId="77777777" w:rsidR="007A1397" w:rsidRDefault="007A1397" w:rsidP="00981F50">
            <w:pPr>
              <w:spacing w:line="360" w:lineRule="exact"/>
              <w:rPr>
                <w:rFonts w:ascii="宋体" w:hAnsi="宋体" w:cs="宋体"/>
                <w:color w:val="000000"/>
                <w:sz w:val="20"/>
                <w:szCs w:val="20"/>
              </w:rPr>
            </w:pPr>
          </w:p>
        </w:tc>
        <w:tc>
          <w:tcPr>
            <w:tcW w:w="1134" w:type="dxa"/>
          </w:tcPr>
          <w:p w14:paraId="43D9D007" w14:textId="77777777" w:rsidR="007A1397" w:rsidRDefault="007A1397" w:rsidP="00981F50">
            <w:pPr>
              <w:spacing w:line="360" w:lineRule="exact"/>
              <w:rPr>
                <w:rFonts w:ascii="宋体" w:hAnsi="宋体" w:cs="宋体"/>
                <w:color w:val="000000"/>
                <w:sz w:val="20"/>
                <w:szCs w:val="20"/>
              </w:rPr>
            </w:pPr>
          </w:p>
        </w:tc>
        <w:tc>
          <w:tcPr>
            <w:tcW w:w="708" w:type="dxa"/>
          </w:tcPr>
          <w:p w14:paraId="02A7F772" w14:textId="77777777" w:rsidR="007A1397" w:rsidRDefault="007A1397" w:rsidP="00981F50">
            <w:pPr>
              <w:spacing w:line="360" w:lineRule="exact"/>
              <w:rPr>
                <w:rFonts w:ascii="宋体" w:hAnsi="宋体" w:cs="宋体"/>
                <w:color w:val="000000"/>
                <w:sz w:val="20"/>
                <w:szCs w:val="20"/>
              </w:rPr>
            </w:pPr>
          </w:p>
        </w:tc>
      </w:tr>
      <w:tr w:rsidR="007A1397" w14:paraId="759993EC" w14:textId="00CC9162" w:rsidTr="007A1397">
        <w:trPr>
          <w:trHeight w:val="454"/>
          <w:jc w:val="center"/>
        </w:trPr>
        <w:tc>
          <w:tcPr>
            <w:tcW w:w="821" w:type="dxa"/>
            <w:vMerge/>
            <w:vAlign w:val="center"/>
          </w:tcPr>
          <w:p w14:paraId="7A1F5568" w14:textId="77777777" w:rsidR="007A1397" w:rsidRDefault="007A1397" w:rsidP="00981F50">
            <w:pPr>
              <w:spacing w:line="360" w:lineRule="exact"/>
              <w:jc w:val="center"/>
              <w:rPr>
                <w:rFonts w:ascii="宋体" w:hAnsi="宋体"/>
                <w:b/>
              </w:rPr>
            </w:pPr>
          </w:p>
        </w:tc>
        <w:tc>
          <w:tcPr>
            <w:tcW w:w="1159" w:type="dxa"/>
            <w:vMerge/>
            <w:vAlign w:val="center"/>
          </w:tcPr>
          <w:p w14:paraId="1F1C62FB" w14:textId="77777777" w:rsidR="007A1397" w:rsidRDefault="007A1397" w:rsidP="00981F50">
            <w:pPr>
              <w:spacing w:line="360" w:lineRule="exact"/>
              <w:rPr>
                <w:rStyle w:val="aff6"/>
                <w:rFonts w:ascii="宋体" w:hAnsi="宋体" w:cs="宋体"/>
                <w:color w:val="0000FF"/>
                <w:sz w:val="20"/>
                <w:szCs w:val="20"/>
              </w:rPr>
            </w:pPr>
          </w:p>
        </w:tc>
        <w:tc>
          <w:tcPr>
            <w:tcW w:w="3969" w:type="dxa"/>
            <w:vAlign w:val="center"/>
          </w:tcPr>
          <w:p w14:paraId="1F0DF5C0"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1.5 免费提供技术咨询及软件升级，提供产品终身技术服务。</w:t>
            </w:r>
          </w:p>
        </w:tc>
        <w:tc>
          <w:tcPr>
            <w:tcW w:w="1701" w:type="dxa"/>
          </w:tcPr>
          <w:p w14:paraId="78B90803" w14:textId="77777777" w:rsidR="007A1397" w:rsidRDefault="007A1397" w:rsidP="00981F50">
            <w:pPr>
              <w:spacing w:line="360" w:lineRule="exact"/>
              <w:rPr>
                <w:rFonts w:ascii="宋体" w:hAnsi="宋体" w:cs="宋体"/>
                <w:color w:val="000000"/>
                <w:sz w:val="20"/>
                <w:szCs w:val="20"/>
              </w:rPr>
            </w:pPr>
          </w:p>
        </w:tc>
        <w:tc>
          <w:tcPr>
            <w:tcW w:w="1134" w:type="dxa"/>
          </w:tcPr>
          <w:p w14:paraId="45560E76" w14:textId="77777777" w:rsidR="007A1397" w:rsidRDefault="007A1397" w:rsidP="00981F50">
            <w:pPr>
              <w:spacing w:line="360" w:lineRule="exact"/>
              <w:rPr>
                <w:rFonts w:ascii="宋体" w:hAnsi="宋体" w:cs="宋体"/>
                <w:color w:val="000000"/>
                <w:sz w:val="20"/>
                <w:szCs w:val="20"/>
              </w:rPr>
            </w:pPr>
          </w:p>
        </w:tc>
        <w:tc>
          <w:tcPr>
            <w:tcW w:w="708" w:type="dxa"/>
          </w:tcPr>
          <w:p w14:paraId="42F1FC39" w14:textId="77777777" w:rsidR="007A1397" w:rsidRDefault="007A1397" w:rsidP="00981F50">
            <w:pPr>
              <w:spacing w:line="360" w:lineRule="exact"/>
              <w:rPr>
                <w:rFonts w:ascii="宋体" w:hAnsi="宋体" w:cs="宋体"/>
                <w:color w:val="000000"/>
                <w:sz w:val="20"/>
                <w:szCs w:val="20"/>
              </w:rPr>
            </w:pPr>
          </w:p>
        </w:tc>
      </w:tr>
      <w:tr w:rsidR="007A1397" w14:paraId="0E3036FD" w14:textId="5865FA34" w:rsidTr="00BB3AC1">
        <w:trPr>
          <w:trHeight w:val="454"/>
          <w:jc w:val="center"/>
        </w:trPr>
        <w:tc>
          <w:tcPr>
            <w:tcW w:w="9492" w:type="dxa"/>
            <w:gridSpan w:val="6"/>
            <w:vAlign w:val="center"/>
          </w:tcPr>
          <w:p w14:paraId="5B3C9260" w14:textId="6761530C" w:rsidR="007A1397" w:rsidRDefault="007A1397" w:rsidP="00981F50">
            <w:pPr>
              <w:spacing w:line="360" w:lineRule="exact"/>
              <w:rPr>
                <w:rFonts w:ascii="宋体" w:hAnsi="宋体"/>
                <w:b/>
              </w:rPr>
            </w:pPr>
            <w:r>
              <w:rPr>
                <w:rFonts w:hint="eastAsia"/>
                <w:sz w:val="24"/>
              </w:rPr>
              <w:t>（三）其他商务条款偏离表</w:t>
            </w:r>
          </w:p>
        </w:tc>
      </w:tr>
      <w:tr w:rsidR="007A1397" w14:paraId="02AF6443" w14:textId="3DC865E2" w:rsidTr="007A1397">
        <w:trPr>
          <w:trHeight w:val="454"/>
          <w:jc w:val="center"/>
        </w:trPr>
        <w:tc>
          <w:tcPr>
            <w:tcW w:w="821" w:type="dxa"/>
            <w:vMerge w:val="restart"/>
            <w:vAlign w:val="center"/>
          </w:tcPr>
          <w:p w14:paraId="6ABA4426"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1</w:t>
            </w:r>
          </w:p>
        </w:tc>
        <w:tc>
          <w:tcPr>
            <w:tcW w:w="1159" w:type="dxa"/>
            <w:vMerge w:val="restart"/>
            <w:vAlign w:val="center"/>
          </w:tcPr>
          <w:p w14:paraId="06D56782"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交货要求</w:t>
            </w:r>
          </w:p>
        </w:tc>
        <w:tc>
          <w:tcPr>
            <w:tcW w:w="3969" w:type="dxa"/>
            <w:vAlign w:val="center"/>
          </w:tcPr>
          <w:p w14:paraId="43F0A9D0" w14:textId="77777777" w:rsidR="007A1397" w:rsidRDefault="007A1397" w:rsidP="00981F50">
            <w:pPr>
              <w:spacing w:line="360" w:lineRule="exact"/>
              <w:rPr>
                <w:rFonts w:ascii="宋体" w:hAnsi="宋体"/>
                <w:bCs/>
                <w:color w:val="000000"/>
                <w:sz w:val="20"/>
                <w:szCs w:val="20"/>
              </w:rPr>
            </w:pPr>
            <w:r>
              <w:rPr>
                <w:rFonts w:ascii="宋体" w:hAnsi="宋体" w:cs="宋体" w:hint="eastAsia"/>
                <w:b/>
                <w:color w:val="000000"/>
                <w:sz w:val="20"/>
                <w:szCs w:val="20"/>
              </w:rPr>
              <w:t>★</w:t>
            </w:r>
            <w:r>
              <w:rPr>
                <w:rFonts w:ascii="宋体" w:hAnsi="宋体" w:cs="宋体" w:hint="eastAsia"/>
                <w:color w:val="000000"/>
                <w:sz w:val="20"/>
                <w:szCs w:val="20"/>
              </w:rPr>
              <w:t>1.1投标供应商在签订合同之日起</w:t>
            </w:r>
            <w:r>
              <w:rPr>
                <w:rFonts w:hint="eastAsia"/>
              </w:rPr>
              <w:t>60</w:t>
            </w:r>
            <w:r>
              <w:rPr>
                <w:rFonts w:hint="eastAsia"/>
              </w:rPr>
              <w:t>天</w:t>
            </w:r>
            <w:r>
              <w:rPr>
                <w:rFonts w:ascii="宋体" w:hAnsi="宋体" w:cs="宋体" w:hint="eastAsia"/>
                <w:b/>
                <w:color w:val="FF0000"/>
                <w:sz w:val="20"/>
                <w:szCs w:val="20"/>
              </w:rPr>
              <w:t>内</w:t>
            </w:r>
            <w:r>
              <w:rPr>
                <w:rFonts w:ascii="宋体" w:hAnsi="宋体" w:cs="宋体" w:hint="eastAsia"/>
                <w:color w:val="000000"/>
                <w:sz w:val="20"/>
                <w:szCs w:val="20"/>
              </w:rPr>
              <w:t>交货，具体交货时间、交货地点、交货方式以采购人通知为准。</w:t>
            </w:r>
          </w:p>
        </w:tc>
        <w:tc>
          <w:tcPr>
            <w:tcW w:w="1701" w:type="dxa"/>
          </w:tcPr>
          <w:p w14:paraId="50F69E74" w14:textId="77777777" w:rsidR="007A1397" w:rsidRDefault="007A1397" w:rsidP="00981F50">
            <w:pPr>
              <w:spacing w:line="360" w:lineRule="exact"/>
              <w:rPr>
                <w:rFonts w:ascii="宋体" w:hAnsi="宋体" w:cs="宋体"/>
                <w:b/>
                <w:color w:val="000000"/>
                <w:sz w:val="20"/>
                <w:szCs w:val="20"/>
              </w:rPr>
            </w:pPr>
          </w:p>
        </w:tc>
        <w:tc>
          <w:tcPr>
            <w:tcW w:w="1134" w:type="dxa"/>
          </w:tcPr>
          <w:p w14:paraId="04397F93" w14:textId="77777777" w:rsidR="007A1397" w:rsidRDefault="007A1397" w:rsidP="00981F50">
            <w:pPr>
              <w:spacing w:line="360" w:lineRule="exact"/>
              <w:rPr>
                <w:rFonts w:ascii="宋体" w:hAnsi="宋体" w:cs="宋体"/>
                <w:b/>
                <w:color w:val="000000"/>
                <w:sz w:val="20"/>
                <w:szCs w:val="20"/>
              </w:rPr>
            </w:pPr>
          </w:p>
        </w:tc>
        <w:tc>
          <w:tcPr>
            <w:tcW w:w="708" w:type="dxa"/>
          </w:tcPr>
          <w:p w14:paraId="4BF9765A" w14:textId="77777777" w:rsidR="007A1397" w:rsidRDefault="007A1397" w:rsidP="00981F50">
            <w:pPr>
              <w:spacing w:line="360" w:lineRule="exact"/>
              <w:rPr>
                <w:rFonts w:ascii="宋体" w:hAnsi="宋体" w:cs="宋体"/>
                <w:b/>
                <w:color w:val="000000"/>
                <w:sz w:val="20"/>
                <w:szCs w:val="20"/>
              </w:rPr>
            </w:pPr>
          </w:p>
        </w:tc>
      </w:tr>
      <w:tr w:rsidR="007A1397" w14:paraId="71A719D3" w14:textId="3C3E4013" w:rsidTr="007A1397">
        <w:trPr>
          <w:trHeight w:val="454"/>
          <w:jc w:val="center"/>
        </w:trPr>
        <w:tc>
          <w:tcPr>
            <w:tcW w:w="821" w:type="dxa"/>
            <w:vMerge/>
            <w:vAlign w:val="center"/>
          </w:tcPr>
          <w:p w14:paraId="1DA60DB2"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066837B7" w14:textId="77777777" w:rsidR="007A1397" w:rsidRDefault="007A1397" w:rsidP="00981F50">
            <w:pPr>
              <w:spacing w:line="360" w:lineRule="exact"/>
              <w:jc w:val="center"/>
              <w:rPr>
                <w:rFonts w:ascii="宋体" w:hAnsi="宋体"/>
                <w:sz w:val="20"/>
                <w:szCs w:val="20"/>
              </w:rPr>
            </w:pPr>
          </w:p>
        </w:tc>
        <w:tc>
          <w:tcPr>
            <w:tcW w:w="3969" w:type="dxa"/>
            <w:vAlign w:val="center"/>
          </w:tcPr>
          <w:p w14:paraId="672E2DFC" w14:textId="77777777" w:rsidR="007A1397" w:rsidRDefault="007A1397" w:rsidP="00981F50">
            <w:pPr>
              <w:spacing w:line="360" w:lineRule="exact"/>
              <w:rPr>
                <w:rFonts w:ascii="宋体" w:hAnsi="宋体"/>
                <w:bCs/>
                <w:color w:val="000000"/>
                <w:szCs w:val="21"/>
              </w:rPr>
            </w:pPr>
            <w:r>
              <w:rPr>
                <w:rFonts w:ascii="宋体" w:hAnsi="宋体" w:cs="宋体" w:hint="eastAsia"/>
                <w:color w:val="000000"/>
                <w:sz w:val="20"/>
                <w:szCs w:val="20"/>
              </w:rPr>
              <w:t>1.2投标供应商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c>
          <w:tcPr>
            <w:tcW w:w="1701" w:type="dxa"/>
          </w:tcPr>
          <w:p w14:paraId="7757B5F1" w14:textId="77777777" w:rsidR="007A1397" w:rsidRDefault="007A1397" w:rsidP="00981F50">
            <w:pPr>
              <w:spacing w:line="360" w:lineRule="exact"/>
              <w:rPr>
                <w:rFonts w:ascii="宋体" w:hAnsi="宋体" w:cs="宋体"/>
                <w:color w:val="000000"/>
                <w:sz w:val="20"/>
                <w:szCs w:val="20"/>
              </w:rPr>
            </w:pPr>
          </w:p>
        </w:tc>
        <w:tc>
          <w:tcPr>
            <w:tcW w:w="1134" w:type="dxa"/>
          </w:tcPr>
          <w:p w14:paraId="209DF173" w14:textId="77777777" w:rsidR="007A1397" w:rsidRDefault="007A1397" w:rsidP="00981F50">
            <w:pPr>
              <w:spacing w:line="360" w:lineRule="exact"/>
              <w:rPr>
                <w:rFonts w:ascii="宋体" w:hAnsi="宋体" w:cs="宋体"/>
                <w:color w:val="000000"/>
                <w:sz w:val="20"/>
                <w:szCs w:val="20"/>
              </w:rPr>
            </w:pPr>
          </w:p>
        </w:tc>
        <w:tc>
          <w:tcPr>
            <w:tcW w:w="708" w:type="dxa"/>
          </w:tcPr>
          <w:p w14:paraId="3B2CE987" w14:textId="77777777" w:rsidR="007A1397" w:rsidRDefault="007A1397" w:rsidP="00981F50">
            <w:pPr>
              <w:spacing w:line="360" w:lineRule="exact"/>
              <w:rPr>
                <w:rFonts w:ascii="宋体" w:hAnsi="宋体" w:cs="宋体"/>
                <w:color w:val="000000"/>
                <w:sz w:val="20"/>
                <w:szCs w:val="20"/>
              </w:rPr>
            </w:pPr>
          </w:p>
        </w:tc>
      </w:tr>
      <w:tr w:rsidR="007A1397" w14:paraId="0A19A1F4" w14:textId="4507A49A" w:rsidTr="007A1397">
        <w:trPr>
          <w:trHeight w:val="454"/>
          <w:jc w:val="center"/>
        </w:trPr>
        <w:tc>
          <w:tcPr>
            <w:tcW w:w="821" w:type="dxa"/>
            <w:vMerge/>
            <w:vAlign w:val="center"/>
          </w:tcPr>
          <w:p w14:paraId="3296A877"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58C9BDF6" w14:textId="77777777" w:rsidR="007A1397" w:rsidRDefault="007A1397" w:rsidP="00981F50">
            <w:pPr>
              <w:spacing w:line="360" w:lineRule="exact"/>
              <w:jc w:val="center"/>
              <w:rPr>
                <w:rFonts w:ascii="宋体" w:hAnsi="宋体"/>
                <w:sz w:val="20"/>
                <w:szCs w:val="20"/>
              </w:rPr>
            </w:pPr>
          </w:p>
        </w:tc>
        <w:tc>
          <w:tcPr>
            <w:tcW w:w="3969" w:type="dxa"/>
          </w:tcPr>
          <w:p w14:paraId="4E897350"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pacing w:val="-3"/>
                <w:sz w:val="20"/>
                <w:szCs w:val="20"/>
              </w:rPr>
              <w:t>1.3提供的货物应为全新、经检验合格的产品。产品如需要计量检定的应提供相关计量检定部门出具的合法检定报告。其中，进口设备应具有</w:t>
            </w:r>
            <w:r>
              <w:rPr>
                <w:rFonts w:ascii="宋体" w:hAnsi="宋体" w:cs="宋体" w:hint="eastAsia"/>
                <w:color w:val="000000"/>
                <w:sz w:val="20"/>
                <w:szCs w:val="20"/>
              </w:rPr>
              <w:t>报关证明</w:t>
            </w:r>
            <w:r>
              <w:rPr>
                <w:rFonts w:ascii="宋体" w:hAnsi="宋体" w:cs="宋体" w:hint="eastAsia"/>
                <w:color w:val="000000"/>
                <w:spacing w:val="-3"/>
                <w:sz w:val="20"/>
                <w:szCs w:val="20"/>
              </w:rPr>
              <w:t>文件、</w:t>
            </w:r>
            <w:r>
              <w:rPr>
                <w:rFonts w:ascii="宋体" w:hAnsi="宋体" w:cs="宋体" w:hint="eastAsia"/>
                <w:color w:val="000000"/>
                <w:sz w:val="20"/>
                <w:szCs w:val="20"/>
              </w:rPr>
              <w:t>原产地证明和</w:t>
            </w:r>
            <w:r>
              <w:rPr>
                <w:rFonts w:ascii="宋体" w:hAnsi="宋体" w:cs="宋体" w:hint="eastAsia"/>
                <w:color w:val="000000"/>
                <w:spacing w:val="-3"/>
                <w:sz w:val="20"/>
                <w:szCs w:val="20"/>
              </w:rPr>
              <w:t>商检合格证明文件。（相关鉴定报告、证明文件在交货时一并提供）</w:t>
            </w:r>
          </w:p>
        </w:tc>
        <w:tc>
          <w:tcPr>
            <w:tcW w:w="1701" w:type="dxa"/>
          </w:tcPr>
          <w:p w14:paraId="422A0DC3" w14:textId="77777777" w:rsidR="007A1397" w:rsidRDefault="007A1397" w:rsidP="00981F50">
            <w:pPr>
              <w:widowControl/>
              <w:jc w:val="left"/>
              <w:rPr>
                <w:rFonts w:ascii="宋体" w:hAnsi="宋体" w:cs="宋体"/>
                <w:color w:val="000000"/>
                <w:spacing w:val="-3"/>
                <w:sz w:val="20"/>
                <w:szCs w:val="20"/>
              </w:rPr>
            </w:pPr>
          </w:p>
        </w:tc>
        <w:tc>
          <w:tcPr>
            <w:tcW w:w="1134" w:type="dxa"/>
          </w:tcPr>
          <w:p w14:paraId="70CC2854" w14:textId="77777777" w:rsidR="007A1397" w:rsidRDefault="007A1397" w:rsidP="00981F50">
            <w:pPr>
              <w:widowControl/>
              <w:jc w:val="left"/>
              <w:rPr>
                <w:rFonts w:ascii="宋体" w:hAnsi="宋体" w:cs="宋体"/>
                <w:color w:val="000000"/>
                <w:spacing w:val="-3"/>
                <w:sz w:val="20"/>
                <w:szCs w:val="20"/>
              </w:rPr>
            </w:pPr>
          </w:p>
        </w:tc>
        <w:tc>
          <w:tcPr>
            <w:tcW w:w="708" w:type="dxa"/>
          </w:tcPr>
          <w:p w14:paraId="51428980" w14:textId="77777777" w:rsidR="007A1397" w:rsidRDefault="007A1397" w:rsidP="00981F50">
            <w:pPr>
              <w:widowControl/>
              <w:jc w:val="left"/>
              <w:rPr>
                <w:rFonts w:ascii="宋体" w:hAnsi="宋体" w:cs="宋体"/>
                <w:color w:val="000000"/>
                <w:spacing w:val="-3"/>
                <w:sz w:val="20"/>
                <w:szCs w:val="20"/>
              </w:rPr>
            </w:pPr>
          </w:p>
        </w:tc>
      </w:tr>
      <w:tr w:rsidR="007A1397" w14:paraId="6C139736" w14:textId="00A1E060" w:rsidTr="007A1397">
        <w:trPr>
          <w:trHeight w:val="454"/>
          <w:jc w:val="center"/>
        </w:trPr>
        <w:tc>
          <w:tcPr>
            <w:tcW w:w="821" w:type="dxa"/>
            <w:vMerge/>
            <w:vAlign w:val="center"/>
          </w:tcPr>
          <w:p w14:paraId="1466B19C"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42B86857" w14:textId="77777777" w:rsidR="007A1397" w:rsidRDefault="007A1397" w:rsidP="00981F50">
            <w:pPr>
              <w:spacing w:line="360" w:lineRule="exact"/>
              <w:jc w:val="center"/>
              <w:rPr>
                <w:rFonts w:ascii="宋体" w:hAnsi="宋体"/>
                <w:sz w:val="20"/>
                <w:szCs w:val="20"/>
              </w:rPr>
            </w:pPr>
          </w:p>
        </w:tc>
        <w:tc>
          <w:tcPr>
            <w:tcW w:w="3969" w:type="dxa"/>
            <w:vAlign w:val="center"/>
          </w:tcPr>
          <w:p w14:paraId="3787B410" w14:textId="77777777" w:rsidR="007A1397" w:rsidRDefault="007A1397" w:rsidP="00981F50">
            <w:pPr>
              <w:spacing w:line="360" w:lineRule="exact"/>
              <w:rPr>
                <w:rFonts w:ascii="宋体" w:hAnsi="宋体"/>
                <w:bCs/>
                <w:color w:val="000000"/>
                <w:szCs w:val="21"/>
              </w:rPr>
            </w:pPr>
            <w:r>
              <w:rPr>
                <w:rFonts w:ascii="宋体" w:hAnsi="宋体" w:cs="宋体" w:hint="eastAsia"/>
                <w:color w:val="000000"/>
                <w:spacing w:val="-3"/>
                <w:sz w:val="20"/>
                <w:szCs w:val="20"/>
              </w:rPr>
              <w:t>1.4 投标产品应为整机原厂生产产品。</w:t>
            </w:r>
          </w:p>
        </w:tc>
        <w:tc>
          <w:tcPr>
            <w:tcW w:w="1701" w:type="dxa"/>
          </w:tcPr>
          <w:p w14:paraId="6996256F" w14:textId="77777777" w:rsidR="007A1397" w:rsidRDefault="007A1397" w:rsidP="00981F50">
            <w:pPr>
              <w:spacing w:line="360" w:lineRule="exact"/>
              <w:rPr>
                <w:rFonts w:ascii="宋体" w:hAnsi="宋体" w:cs="宋体"/>
                <w:color w:val="000000"/>
                <w:spacing w:val="-3"/>
                <w:sz w:val="20"/>
                <w:szCs w:val="20"/>
              </w:rPr>
            </w:pPr>
          </w:p>
        </w:tc>
        <w:tc>
          <w:tcPr>
            <w:tcW w:w="1134" w:type="dxa"/>
          </w:tcPr>
          <w:p w14:paraId="5F9CE0D5" w14:textId="77777777" w:rsidR="007A1397" w:rsidRDefault="007A1397" w:rsidP="00981F50">
            <w:pPr>
              <w:spacing w:line="360" w:lineRule="exact"/>
              <w:rPr>
                <w:rFonts w:ascii="宋体" w:hAnsi="宋体" w:cs="宋体"/>
                <w:color w:val="000000"/>
                <w:spacing w:val="-3"/>
                <w:sz w:val="20"/>
                <w:szCs w:val="20"/>
              </w:rPr>
            </w:pPr>
          </w:p>
        </w:tc>
        <w:tc>
          <w:tcPr>
            <w:tcW w:w="708" w:type="dxa"/>
          </w:tcPr>
          <w:p w14:paraId="5D29736D" w14:textId="77777777" w:rsidR="007A1397" w:rsidRDefault="007A1397" w:rsidP="00981F50">
            <w:pPr>
              <w:spacing w:line="360" w:lineRule="exact"/>
              <w:rPr>
                <w:rFonts w:ascii="宋体" w:hAnsi="宋体" w:cs="宋体"/>
                <w:color w:val="000000"/>
                <w:spacing w:val="-3"/>
                <w:sz w:val="20"/>
                <w:szCs w:val="20"/>
              </w:rPr>
            </w:pPr>
          </w:p>
        </w:tc>
      </w:tr>
      <w:tr w:rsidR="007A1397" w14:paraId="674973C8" w14:textId="1A3E116A" w:rsidTr="007A1397">
        <w:trPr>
          <w:trHeight w:val="454"/>
          <w:jc w:val="center"/>
        </w:trPr>
        <w:tc>
          <w:tcPr>
            <w:tcW w:w="821" w:type="dxa"/>
            <w:vMerge w:val="restart"/>
            <w:vAlign w:val="center"/>
          </w:tcPr>
          <w:p w14:paraId="469CE4CF"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2</w:t>
            </w:r>
          </w:p>
        </w:tc>
        <w:tc>
          <w:tcPr>
            <w:tcW w:w="1159" w:type="dxa"/>
            <w:vMerge w:val="restart"/>
            <w:vAlign w:val="center"/>
          </w:tcPr>
          <w:p w14:paraId="0C02AC26" w14:textId="77777777" w:rsidR="007A1397" w:rsidRDefault="007A1397" w:rsidP="00981F50">
            <w:pPr>
              <w:spacing w:line="360" w:lineRule="exact"/>
              <w:jc w:val="center"/>
              <w:rPr>
                <w:rFonts w:ascii="宋体" w:hAnsi="宋体"/>
                <w:color w:val="000000"/>
                <w:sz w:val="20"/>
                <w:szCs w:val="20"/>
              </w:rPr>
            </w:pPr>
            <w:r>
              <w:rPr>
                <w:rStyle w:val="aff6"/>
                <w:rFonts w:ascii="宋体" w:hAnsi="宋体" w:cs="宋体" w:hint="eastAsia"/>
                <w:color w:val="000000"/>
                <w:sz w:val="20"/>
                <w:szCs w:val="20"/>
              </w:rPr>
              <w:t>运输、安装和验收</w:t>
            </w:r>
          </w:p>
        </w:tc>
        <w:tc>
          <w:tcPr>
            <w:tcW w:w="3969" w:type="dxa"/>
            <w:vAlign w:val="center"/>
          </w:tcPr>
          <w:p w14:paraId="5D92E433" w14:textId="77777777" w:rsidR="007A1397" w:rsidRDefault="007A1397" w:rsidP="00981F50">
            <w:pPr>
              <w:spacing w:line="360" w:lineRule="exact"/>
              <w:rPr>
                <w:rFonts w:ascii="宋体" w:hAnsi="宋体"/>
                <w:bCs/>
                <w:color w:val="000000"/>
                <w:szCs w:val="21"/>
              </w:rPr>
            </w:pPr>
            <w:r>
              <w:rPr>
                <w:rFonts w:ascii="宋体" w:hAnsi="宋体" w:cs="宋体" w:hint="eastAsia"/>
                <w:color w:val="000000"/>
                <w:sz w:val="20"/>
                <w:szCs w:val="20"/>
              </w:rPr>
              <w:t>2.1 投标供应商须在签订合同之日起 3天内向采购人提供设备的运行、安装、使用环境要求。</w:t>
            </w:r>
          </w:p>
        </w:tc>
        <w:tc>
          <w:tcPr>
            <w:tcW w:w="1701" w:type="dxa"/>
          </w:tcPr>
          <w:p w14:paraId="31FD6391" w14:textId="77777777" w:rsidR="007A1397" w:rsidRDefault="007A1397" w:rsidP="00981F50">
            <w:pPr>
              <w:spacing w:line="360" w:lineRule="exact"/>
              <w:rPr>
                <w:rFonts w:ascii="宋体" w:hAnsi="宋体" w:cs="宋体"/>
                <w:color w:val="000000"/>
                <w:sz w:val="20"/>
                <w:szCs w:val="20"/>
              </w:rPr>
            </w:pPr>
          </w:p>
        </w:tc>
        <w:tc>
          <w:tcPr>
            <w:tcW w:w="1134" w:type="dxa"/>
          </w:tcPr>
          <w:p w14:paraId="26DA1C36" w14:textId="77777777" w:rsidR="007A1397" w:rsidRDefault="007A1397" w:rsidP="00981F50">
            <w:pPr>
              <w:spacing w:line="360" w:lineRule="exact"/>
              <w:rPr>
                <w:rFonts w:ascii="宋体" w:hAnsi="宋体" w:cs="宋体"/>
                <w:color w:val="000000"/>
                <w:sz w:val="20"/>
                <w:szCs w:val="20"/>
              </w:rPr>
            </w:pPr>
          </w:p>
        </w:tc>
        <w:tc>
          <w:tcPr>
            <w:tcW w:w="708" w:type="dxa"/>
          </w:tcPr>
          <w:p w14:paraId="5A2ED544" w14:textId="77777777" w:rsidR="007A1397" w:rsidRDefault="007A1397" w:rsidP="00981F50">
            <w:pPr>
              <w:spacing w:line="360" w:lineRule="exact"/>
              <w:rPr>
                <w:rFonts w:ascii="宋体" w:hAnsi="宋体" w:cs="宋体"/>
                <w:color w:val="000000"/>
                <w:sz w:val="20"/>
                <w:szCs w:val="20"/>
              </w:rPr>
            </w:pPr>
          </w:p>
        </w:tc>
      </w:tr>
      <w:tr w:rsidR="007A1397" w14:paraId="4A4B9629" w14:textId="51B86FAA" w:rsidTr="007A1397">
        <w:trPr>
          <w:trHeight w:val="454"/>
          <w:jc w:val="center"/>
        </w:trPr>
        <w:tc>
          <w:tcPr>
            <w:tcW w:w="821" w:type="dxa"/>
            <w:vMerge/>
            <w:vAlign w:val="center"/>
          </w:tcPr>
          <w:p w14:paraId="07EBB825" w14:textId="77777777" w:rsidR="007A1397" w:rsidRDefault="007A1397" w:rsidP="00981F50">
            <w:pPr>
              <w:spacing w:line="360" w:lineRule="exact"/>
              <w:jc w:val="center"/>
              <w:rPr>
                <w:rFonts w:ascii="宋体" w:hAnsi="宋体"/>
                <w:b/>
              </w:rPr>
            </w:pPr>
          </w:p>
        </w:tc>
        <w:tc>
          <w:tcPr>
            <w:tcW w:w="1159" w:type="dxa"/>
            <w:vMerge/>
            <w:vAlign w:val="center"/>
          </w:tcPr>
          <w:p w14:paraId="790419E9" w14:textId="77777777" w:rsidR="007A1397" w:rsidRDefault="007A1397" w:rsidP="00981F50">
            <w:pPr>
              <w:spacing w:line="360" w:lineRule="exact"/>
              <w:jc w:val="center"/>
              <w:rPr>
                <w:rFonts w:ascii="宋体" w:hAnsi="宋体"/>
                <w:b/>
              </w:rPr>
            </w:pPr>
          </w:p>
        </w:tc>
        <w:tc>
          <w:tcPr>
            <w:tcW w:w="3969" w:type="dxa"/>
            <w:vAlign w:val="center"/>
          </w:tcPr>
          <w:p w14:paraId="2D6301DF" w14:textId="77777777" w:rsidR="007A1397" w:rsidRDefault="007A1397" w:rsidP="00981F50">
            <w:pPr>
              <w:tabs>
                <w:tab w:val="left" w:pos="1260"/>
              </w:tabs>
              <w:spacing w:line="360" w:lineRule="exact"/>
              <w:rPr>
                <w:rFonts w:ascii="宋体" w:hAnsi="宋体"/>
                <w:bCs/>
                <w:color w:val="000000"/>
                <w:szCs w:val="21"/>
              </w:rPr>
            </w:pPr>
            <w:r>
              <w:rPr>
                <w:rFonts w:ascii="宋体" w:hAnsi="宋体" w:cs="宋体" w:hint="eastAsia"/>
                <w:color w:val="000000"/>
                <w:sz w:val="20"/>
                <w:szCs w:val="20"/>
              </w:rPr>
              <w:t>2.2投标供应商负责将货物安全无损运抵采购人指定地点,并承担设备的设计、包装、仓储、运输、保险、装卸、报装、安装调试、验收、培训、商检及计量检测和保修期届满前备品备件等与采购设备及服务相关的所有含税费用。</w:t>
            </w:r>
          </w:p>
        </w:tc>
        <w:tc>
          <w:tcPr>
            <w:tcW w:w="1701" w:type="dxa"/>
          </w:tcPr>
          <w:p w14:paraId="462B2A37" w14:textId="77777777" w:rsidR="007A1397" w:rsidRDefault="007A1397" w:rsidP="00981F50">
            <w:pPr>
              <w:tabs>
                <w:tab w:val="left" w:pos="1260"/>
              </w:tabs>
              <w:spacing w:line="360" w:lineRule="exact"/>
              <w:rPr>
                <w:rFonts w:ascii="宋体" w:hAnsi="宋体" w:cs="宋体"/>
                <w:color w:val="000000"/>
                <w:sz w:val="20"/>
                <w:szCs w:val="20"/>
              </w:rPr>
            </w:pPr>
          </w:p>
        </w:tc>
        <w:tc>
          <w:tcPr>
            <w:tcW w:w="1134" w:type="dxa"/>
          </w:tcPr>
          <w:p w14:paraId="762768CE" w14:textId="77777777" w:rsidR="007A1397" w:rsidRDefault="007A1397" w:rsidP="00981F50">
            <w:pPr>
              <w:tabs>
                <w:tab w:val="left" w:pos="1260"/>
              </w:tabs>
              <w:spacing w:line="360" w:lineRule="exact"/>
              <w:rPr>
                <w:rFonts w:ascii="宋体" w:hAnsi="宋体" w:cs="宋体"/>
                <w:color w:val="000000"/>
                <w:sz w:val="20"/>
                <w:szCs w:val="20"/>
              </w:rPr>
            </w:pPr>
          </w:p>
        </w:tc>
        <w:tc>
          <w:tcPr>
            <w:tcW w:w="708" w:type="dxa"/>
          </w:tcPr>
          <w:p w14:paraId="2BA09E0E" w14:textId="77777777" w:rsidR="007A1397" w:rsidRDefault="007A1397" w:rsidP="00981F50">
            <w:pPr>
              <w:tabs>
                <w:tab w:val="left" w:pos="1260"/>
              </w:tabs>
              <w:spacing w:line="360" w:lineRule="exact"/>
              <w:rPr>
                <w:rFonts w:ascii="宋体" w:hAnsi="宋体" w:cs="宋体"/>
                <w:color w:val="000000"/>
                <w:sz w:val="20"/>
                <w:szCs w:val="20"/>
              </w:rPr>
            </w:pPr>
          </w:p>
        </w:tc>
      </w:tr>
      <w:tr w:rsidR="007A1397" w14:paraId="446EEA1C" w14:textId="4BDC5BFF" w:rsidTr="007A1397">
        <w:trPr>
          <w:trHeight w:val="454"/>
          <w:jc w:val="center"/>
        </w:trPr>
        <w:tc>
          <w:tcPr>
            <w:tcW w:w="821" w:type="dxa"/>
            <w:vMerge/>
            <w:vAlign w:val="center"/>
          </w:tcPr>
          <w:p w14:paraId="50CC8E0B" w14:textId="77777777" w:rsidR="007A1397" w:rsidRDefault="007A1397" w:rsidP="00981F50">
            <w:pPr>
              <w:spacing w:line="360" w:lineRule="exact"/>
              <w:jc w:val="center"/>
              <w:rPr>
                <w:rFonts w:ascii="宋体" w:hAnsi="宋体"/>
                <w:b/>
              </w:rPr>
            </w:pPr>
          </w:p>
        </w:tc>
        <w:tc>
          <w:tcPr>
            <w:tcW w:w="1159" w:type="dxa"/>
            <w:vMerge/>
            <w:vAlign w:val="center"/>
          </w:tcPr>
          <w:p w14:paraId="52720C18" w14:textId="77777777" w:rsidR="007A1397" w:rsidRDefault="007A1397" w:rsidP="00981F50">
            <w:pPr>
              <w:spacing w:line="360" w:lineRule="exact"/>
              <w:jc w:val="center"/>
              <w:rPr>
                <w:rFonts w:ascii="宋体" w:hAnsi="宋体"/>
                <w:b/>
              </w:rPr>
            </w:pPr>
          </w:p>
        </w:tc>
        <w:tc>
          <w:tcPr>
            <w:tcW w:w="3969" w:type="dxa"/>
            <w:vAlign w:val="center"/>
          </w:tcPr>
          <w:p w14:paraId="7C46D539" w14:textId="77777777" w:rsidR="007A1397" w:rsidRDefault="007A1397" w:rsidP="00981F50">
            <w:pPr>
              <w:spacing w:line="360" w:lineRule="exact"/>
              <w:rPr>
                <w:rFonts w:ascii="宋体" w:hAnsi="宋体"/>
                <w:b/>
                <w:color w:val="000000"/>
                <w:highlight w:val="yellow"/>
              </w:rPr>
            </w:pPr>
            <w:r>
              <w:rPr>
                <w:rFonts w:ascii="宋体" w:hAnsi="宋体" w:cs="宋体" w:hint="eastAsia"/>
                <w:color w:val="000000"/>
                <w:sz w:val="20"/>
                <w:szCs w:val="20"/>
              </w:rPr>
              <w:t>2.3采购人有权检验或测试货物，以确认货物是否符合合同规格的要求，并且不承担额外的费用。如果发现所交货物与投标文件中所承诺的不符或存在质量、技术缺陷等,采购人可以拒绝接收该货物,投标供应商应在</w:t>
            </w:r>
            <w:r>
              <w:rPr>
                <w:rFonts w:ascii="宋体" w:hAnsi="宋体" w:cs="宋体" w:hint="eastAsia"/>
                <w:color w:val="000000"/>
                <w:sz w:val="20"/>
                <w:szCs w:val="20"/>
                <w:u w:val="single"/>
              </w:rPr>
              <w:t> 7 </w:t>
            </w:r>
            <w:r>
              <w:rPr>
                <w:rFonts w:ascii="宋体" w:hAnsi="宋体" w:cs="宋体" w:hint="eastAsia"/>
                <w:color w:val="000000"/>
                <w:sz w:val="20"/>
                <w:szCs w:val="20"/>
              </w:rPr>
              <w:t>天内采取补足、更换或退货等措施,以满足规格的要求，由此发生的一切损失和费用由投标供应商承担。</w:t>
            </w:r>
          </w:p>
        </w:tc>
        <w:tc>
          <w:tcPr>
            <w:tcW w:w="1701" w:type="dxa"/>
          </w:tcPr>
          <w:p w14:paraId="5CD5799A" w14:textId="77777777" w:rsidR="007A1397" w:rsidRDefault="007A1397" w:rsidP="00981F50">
            <w:pPr>
              <w:spacing w:line="360" w:lineRule="exact"/>
              <w:rPr>
                <w:rFonts w:ascii="宋体" w:hAnsi="宋体" w:cs="宋体"/>
                <w:color w:val="000000"/>
                <w:sz w:val="20"/>
                <w:szCs w:val="20"/>
              </w:rPr>
            </w:pPr>
          </w:p>
        </w:tc>
        <w:tc>
          <w:tcPr>
            <w:tcW w:w="1134" w:type="dxa"/>
          </w:tcPr>
          <w:p w14:paraId="733E0C07" w14:textId="77777777" w:rsidR="007A1397" w:rsidRDefault="007A1397" w:rsidP="00981F50">
            <w:pPr>
              <w:spacing w:line="360" w:lineRule="exact"/>
              <w:rPr>
                <w:rFonts w:ascii="宋体" w:hAnsi="宋体" w:cs="宋体"/>
                <w:color w:val="000000"/>
                <w:sz w:val="20"/>
                <w:szCs w:val="20"/>
              </w:rPr>
            </w:pPr>
          </w:p>
        </w:tc>
        <w:tc>
          <w:tcPr>
            <w:tcW w:w="708" w:type="dxa"/>
          </w:tcPr>
          <w:p w14:paraId="5FC22877" w14:textId="77777777" w:rsidR="007A1397" w:rsidRDefault="007A1397" w:rsidP="00981F50">
            <w:pPr>
              <w:spacing w:line="360" w:lineRule="exact"/>
              <w:rPr>
                <w:rFonts w:ascii="宋体" w:hAnsi="宋体" w:cs="宋体"/>
                <w:color w:val="000000"/>
                <w:sz w:val="20"/>
                <w:szCs w:val="20"/>
              </w:rPr>
            </w:pPr>
          </w:p>
        </w:tc>
      </w:tr>
      <w:tr w:rsidR="007A1397" w14:paraId="4DAB8602" w14:textId="36974D79" w:rsidTr="007A1397">
        <w:trPr>
          <w:trHeight w:val="454"/>
          <w:jc w:val="center"/>
        </w:trPr>
        <w:tc>
          <w:tcPr>
            <w:tcW w:w="821" w:type="dxa"/>
            <w:vMerge/>
            <w:vAlign w:val="center"/>
          </w:tcPr>
          <w:p w14:paraId="6E181E7E" w14:textId="77777777" w:rsidR="007A1397" w:rsidRDefault="007A1397" w:rsidP="00981F50">
            <w:pPr>
              <w:spacing w:line="360" w:lineRule="exact"/>
              <w:jc w:val="center"/>
              <w:rPr>
                <w:rFonts w:ascii="宋体" w:hAnsi="宋体"/>
                <w:b/>
              </w:rPr>
            </w:pPr>
          </w:p>
        </w:tc>
        <w:tc>
          <w:tcPr>
            <w:tcW w:w="1159" w:type="dxa"/>
            <w:vMerge/>
            <w:vAlign w:val="center"/>
          </w:tcPr>
          <w:p w14:paraId="2E56BE50" w14:textId="77777777" w:rsidR="007A1397" w:rsidRDefault="007A1397" w:rsidP="00981F50">
            <w:pPr>
              <w:spacing w:line="360" w:lineRule="exact"/>
              <w:jc w:val="center"/>
              <w:rPr>
                <w:rFonts w:ascii="宋体" w:hAnsi="宋体"/>
                <w:b/>
              </w:rPr>
            </w:pPr>
          </w:p>
        </w:tc>
        <w:tc>
          <w:tcPr>
            <w:tcW w:w="3969" w:type="dxa"/>
            <w:vAlign w:val="center"/>
          </w:tcPr>
          <w:p w14:paraId="50CFC453" w14:textId="77777777" w:rsidR="007A1397" w:rsidRDefault="007A1397" w:rsidP="00981F50">
            <w:pPr>
              <w:spacing w:line="360" w:lineRule="exact"/>
              <w:rPr>
                <w:rFonts w:ascii="宋体" w:hAnsi="宋体"/>
                <w:bCs/>
                <w:color w:val="000000"/>
                <w:szCs w:val="21"/>
                <w:highlight w:val="yellow"/>
              </w:rPr>
            </w:pPr>
            <w:r>
              <w:rPr>
                <w:rFonts w:ascii="宋体" w:hAnsi="宋体" w:cs="宋体" w:hint="eastAsia"/>
                <w:color w:val="000000"/>
                <w:spacing w:val="-3"/>
                <w:sz w:val="20"/>
                <w:szCs w:val="20"/>
              </w:rPr>
              <w:t>2.4投标供应商负责货物的现场安装和调试,提供货物安装、调试和维修所需的专用工具和辅助材料。投标供应商应在货物运至指定地点后一周内开始安装调试,并在</w:t>
            </w:r>
            <w:r>
              <w:rPr>
                <w:rFonts w:ascii="宋体" w:hAnsi="宋体" w:cs="宋体" w:hint="eastAsia"/>
                <w:color w:val="000000"/>
                <w:sz w:val="20"/>
                <w:szCs w:val="20"/>
                <w:u w:val="single"/>
              </w:rPr>
              <w:t> 7 </w:t>
            </w:r>
            <w:r>
              <w:rPr>
                <w:rFonts w:ascii="宋体" w:hAnsi="宋体" w:cs="宋体" w:hint="eastAsia"/>
                <w:color w:val="000000"/>
                <w:spacing w:val="-3"/>
                <w:sz w:val="20"/>
                <w:szCs w:val="20"/>
              </w:rPr>
              <w:t>天内安装调试完毕。</w:t>
            </w:r>
          </w:p>
        </w:tc>
        <w:tc>
          <w:tcPr>
            <w:tcW w:w="1701" w:type="dxa"/>
          </w:tcPr>
          <w:p w14:paraId="12038E66" w14:textId="77777777" w:rsidR="007A1397" w:rsidRDefault="007A1397" w:rsidP="00981F50">
            <w:pPr>
              <w:spacing w:line="360" w:lineRule="exact"/>
              <w:rPr>
                <w:rFonts w:ascii="宋体" w:hAnsi="宋体" w:cs="宋体"/>
                <w:color w:val="000000"/>
                <w:spacing w:val="-3"/>
                <w:sz w:val="20"/>
                <w:szCs w:val="20"/>
              </w:rPr>
            </w:pPr>
          </w:p>
        </w:tc>
        <w:tc>
          <w:tcPr>
            <w:tcW w:w="1134" w:type="dxa"/>
          </w:tcPr>
          <w:p w14:paraId="41F2EC7A" w14:textId="77777777" w:rsidR="007A1397" w:rsidRDefault="007A1397" w:rsidP="00981F50">
            <w:pPr>
              <w:spacing w:line="360" w:lineRule="exact"/>
              <w:rPr>
                <w:rFonts w:ascii="宋体" w:hAnsi="宋体" w:cs="宋体"/>
                <w:color w:val="000000"/>
                <w:spacing w:val="-3"/>
                <w:sz w:val="20"/>
                <w:szCs w:val="20"/>
              </w:rPr>
            </w:pPr>
          </w:p>
        </w:tc>
        <w:tc>
          <w:tcPr>
            <w:tcW w:w="708" w:type="dxa"/>
          </w:tcPr>
          <w:p w14:paraId="6583F88A" w14:textId="77777777" w:rsidR="007A1397" w:rsidRDefault="007A1397" w:rsidP="00981F50">
            <w:pPr>
              <w:spacing w:line="360" w:lineRule="exact"/>
              <w:rPr>
                <w:rFonts w:ascii="宋体" w:hAnsi="宋体" w:cs="宋体"/>
                <w:color w:val="000000"/>
                <w:spacing w:val="-3"/>
                <w:sz w:val="20"/>
                <w:szCs w:val="20"/>
              </w:rPr>
            </w:pPr>
          </w:p>
        </w:tc>
      </w:tr>
      <w:tr w:rsidR="007A1397" w14:paraId="5D01619F" w14:textId="12E2C151" w:rsidTr="007A1397">
        <w:trPr>
          <w:trHeight w:val="454"/>
          <w:jc w:val="center"/>
        </w:trPr>
        <w:tc>
          <w:tcPr>
            <w:tcW w:w="821" w:type="dxa"/>
            <w:vMerge/>
            <w:vAlign w:val="center"/>
          </w:tcPr>
          <w:p w14:paraId="4840DD1B" w14:textId="77777777" w:rsidR="007A1397" w:rsidRDefault="007A1397" w:rsidP="00981F50">
            <w:pPr>
              <w:spacing w:line="360" w:lineRule="exact"/>
              <w:jc w:val="center"/>
              <w:rPr>
                <w:rFonts w:ascii="宋体" w:hAnsi="宋体"/>
                <w:b/>
              </w:rPr>
            </w:pPr>
          </w:p>
        </w:tc>
        <w:tc>
          <w:tcPr>
            <w:tcW w:w="1159" w:type="dxa"/>
            <w:vMerge/>
            <w:vAlign w:val="center"/>
          </w:tcPr>
          <w:p w14:paraId="7B6F419A" w14:textId="77777777" w:rsidR="007A1397" w:rsidRDefault="007A1397" w:rsidP="00981F50">
            <w:pPr>
              <w:spacing w:line="360" w:lineRule="exact"/>
              <w:jc w:val="center"/>
              <w:rPr>
                <w:rFonts w:ascii="宋体" w:hAnsi="宋体"/>
                <w:b/>
              </w:rPr>
            </w:pPr>
          </w:p>
        </w:tc>
        <w:tc>
          <w:tcPr>
            <w:tcW w:w="3969" w:type="dxa"/>
            <w:vAlign w:val="center"/>
          </w:tcPr>
          <w:p w14:paraId="7634A741" w14:textId="77777777" w:rsidR="007A1397" w:rsidRDefault="007A1397" w:rsidP="00981F50">
            <w:pPr>
              <w:spacing w:line="360" w:lineRule="exact"/>
              <w:rPr>
                <w:rFonts w:ascii="宋体" w:hAnsi="宋体" w:cs="宋体"/>
                <w:color w:val="000000"/>
                <w:spacing w:val="-3"/>
                <w:sz w:val="20"/>
                <w:szCs w:val="20"/>
              </w:rPr>
            </w:pPr>
            <w:r>
              <w:rPr>
                <w:rFonts w:ascii="宋体" w:hAnsi="宋体" w:cs="宋体" w:hint="eastAsia"/>
                <w:color w:val="000000"/>
                <w:spacing w:val="-3"/>
                <w:sz w:val="20"/>
                <w:szCs w:val="20"/>
              </w:rPr>
              <w:t>2.5合同设备安装调试完毕并在医院开业后，投标供应商应及时书面提请验收。由投标供应商代表和采购人组成验收小组对产品进行验收。验收标准按照国家规定标准执行。投标供应商保证设备自到货之日起（指第一次交货）90日内通过设备运行、性能及技术参数、指标等的技术预验收，以保证临床使用。采购人有权委托有资格的单位对上述仪器进行性能校核。医院正式投入使用1个月后，无故障方签署项目验收报告，保修期自采购人签署最终验收报告之日起开始计算。</w:t>
            </w:r>
          </w:p>
        </w:tc>
        <w:tc>
          <w:tcPr>
            <w:tcW w:w="1701" w:type="dxa"/>
          </w:tcPr>
          <w:p w14:paraId="543FC6F6" w14:textId="77777777" w:rsidR="007A1397" w:rsidRDefault="007A1397" w:rsidP="00981F50">
            <w:pPr>
              <w:spacing w:line="360" w:lineRule="exact"/>
              <w:rPr>
                <w:rFonts w:ascii="宋体" w:hAnsi="宋体" w:cs="宋体"/>
                <w:color w:val="000000"/>
                <w:spacing w:val="-3"/>
                <w:sz w:val="20"/>
                <w:szCs w:val="20"/>
              </w:rPr>
            </w:pPr>
          </w:p>
        </w:tc>
        <w:tc>
          <w:tcPr>
            <w:tcW w:w="1134" w:type="dxa"/>
          </w:tcPr>
          <w:p w14:paraId="4A73A4E6" w14:textId="77777777" w:rsidR="007A1397" w:rsidRDefault="007A1397" w:rsidP="00981F50">
            <w:pPr>
              <w:spacing w:line="360" w:lineRule="exact"/>
              <w:rPr>
                <w:rFonts w:ascii="宋体" w:hAnsi="宋体" w:cs="宋体"/>
                <w:color w:val="000000"/>
                <w:spacing w:val="-3"/>
                <w:sz w:val="20"/>
                <w:szCs w:val="20"/>
              </w:rPr>
            </w:pPr>
          </w:p>
        </w:tc>
        <w:tc>
          <w:tcPr>
            <w:tcW w:w="708" w:type="dxa"/>
          </w:tcPr>
          <w:p w14:paraId="201F0B95" w14:textId="77777777" w:rsidR="007A1397" w:rsidRDefault="007A1397" w:rsidP="00981F50">
            <w:pPr>
              <w:spacing w:line="360" w:lineRule="exact"/>
              <w:rPr>
                <w:rFonts w:ascii="宋体" w:hAnsi="宋体" w:cs="宋体"/>
                <w:color w:val="000000"/>
                <w:spacing w:val="-3"/>
                <w:sz w:val="20"/>
                <w:szCs w:val="20"/>
              </w:rPr>
            </w:pPr>
          </w:p>
        </w:tc>
      </w:tr>
      <w:tr w:rsidR="007A1397" w14:paraId="4142851B" w14:textId="620C0DB9" w:rsidTr="007A1397">
        <w:trPr>
          <w:trHeight w:val="454"/>
          <w:jc w:val="center"/>
        </w:trPr>
        <w:tc>
          <w:tcPr>
            <w:tcW w:w="821" w:type="dxa"/>
            <w:vMerge w:val="restart"/>
            <w:vAlign w:val="center"/>
          </w:tcPr>
          <w:p w14:paraId="190AF817"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3</w:t>
            </w:r>
          </w:p>
        </w:tc>
        <w:tc>
          <w:tcPr>
            <w:tcW w:w="1159" w:type="dxa"/>
            <w:vMerge w:val="restart"/>
            <w:vAlign w:val="center"/>
          </w:tcPr>
          <w:p w14:paraId="54DC5056" w14:textId="77777777" w:rsidR="007A1397" w:rsidRDefault="007A1397" w:rsidP="00981F50">
            <w:pPr>
              <w:spacing w:line="360" w:lineRule="exact"/>
              <w:jc w:val="center"/>
              <w:rPr>
                <w:rFonts w:ascii="宋体" w:hAnsi="宋体"/>
                <w:b/>
                <w:sz w:val="20"/>
                <w:szCs w:val="20"/>
              </w:rPr>
            </w:pPr>
            <w:r>
              <w:rPr>
                <w:rFonts w:ascii="宋体" w:hAnsi="宋体"/>
                <w:b/>
                <w:sz w:val="20"/>
                <w:szCs w:val="20"/>
              </w:rPr>
              <w:t>培训</w:t>
            </w:r>
          </w:p>
        </w:tc>
        <w:tc>
          <w:tcPr>
            <w:tcW w:w="3969" w:type="dxa"/>
          </w:tcPr>
          <w:p w14:paraId="2302E61C"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3.1投标供应商应派专业技术人员免费对采购单位指定人员进行定期培训及指导，直至其完全掌握设备的基本故障处理技术。</w:t>
            </w:r>
          </w:p>
        </w:tc>
        <w:tc>
          <w:tcPr>
            <w:tcW w:w="1701" w:type="dxa"/>
          </w:tcPr>
          <w:p w14:paraId="561DEAEE" w14:textId="77777777" w:rsidR="007A1397" w:rsidRDefault="007A1397" w:rsidP="00981F50">
            <w:pPr>
              <w:widowControl/>
              <w:jc w:val="left"/>
              <w:rPr>
                <w:rFonts w:ascii="宋体" w:hAnsi="宋体" w:cs="宋体"/>
                <w:color w:val="000000"/>
                <w:sz w:val="20"/>
                <w:szCs w:val="20"/>
              </w:rPr>
            </w:pPr>
          </w:p>
        </w:tc>
        <w:tc>
          <w:tcPr>
            <w:tcW w:w="1134" w:type="dxa"/>
          </w:tcPr>
          <w:p w14:paraId="3417EF82" w14:textId="77777777" w:rsidR="007A1397" w:rsidRDefault="007A1397" w:rsidP="00981F50">
            <w:pPr>
              <w:widowControl/>
              <w:jc w:val="left"/>
              <w:rPr>
                <w:rFonts w:ascii="宋体" w:hAnsi="宋体" w:cs="宋体"/>
                <w:color w:val="000000"/>
                <w:sz w:val="20"/>
                <w:szCs w:val="20"/>
              </w:rPr>
            </w:pPr>
          </w:p>
        </w:tc>
        <w:tc>
          <w:tcPr>
            <w:tcW w:w="708" w:type="dxa"/>
          </w:tcPr>
          <w:p w14:paraId="03774DB3" w14:textId="77777777" w:rsidR="007A1397" w:rsidRDefault="007A1397" w:rsidP="00981F50">
            <w:pPr>
              <w:widowControl/>
              <w:jc w:val="left"/>
              <w:rPr>
                <w:rFonts w:ascii="宋体" w:hAnsi="宋体" w:cs="宋体"/>
                <w:color w:val="000000"/>
                <w:sz w:val="20"/>
                <w:szCs w:val="20"/>
              </w:rPr>
            </w:pPr>
          </w:p>
        </w:tc>
      </w:tr>
      <w:tr w:rsidR="007A1397" w14:paraId="04408834" w14:textId="12EC7730" w:rsidTr="007A1397">
        <w:trPr>
          <w:trHeight w:val="454"/>
          <w:jc w:val="center"/>
        </w:trPr>
        <w:tc>
          <w:tcPr>
            <w:tcW w:w="821" w:type="dxa"/>
            <w:vMerge/>
            <w:vAlign w:val="center"/>
          </w:tcPr>
          <w:p w14:paraId="2FF93AD8"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075348BD" w14:textId="77777777" w:rsidR="007A1397" w:rsidRDefault="007A1397" w:rsidP="00981F50">
            <w:pPr>
              <w:spacing w:line="360" w:lineRule="exact"/>
              <w:rPr>
                <w:rFonts w:ascii="宋体" w:hAnsi="宋体"/>
                <w:b/>
                <w:sz w:val="20"/>
                <w:szCs w:val="20"/>
              </w:rPr>
            </w:pPr>
          </w:p>
        </w:tc>
        <w:tc>
          <w:tcPr>
            <w:tcW w:w="3969" w:type="dxa"/>
          </w:tcPr>
          <w:p w14:paraId="211A2D17"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3.2 现场培训：投标供应商应提供现场技术培训，保证使用人员正常操作设备的各种功能。</w:t>
            </w:r>
          </w:p>
        </w:tc>
        <w:tc>
          <w:tcPr>
            <w:tcW w:w="1701" w:type="dxa"/>
          </w:tcPr>
          <w:p w14:paraId="78302DE9" w14:textId="77777777" w:rsidR="007A1397" w:rsidRDefault="007A1397" w:rsidP="00981F50">
            <w:pPr>
              <w:widowControl/>
              <w:jc w:val="left"/>
              <w:rPr>
                <w:rFonts w:ascii="宋体" w:hAnsi="宋体" w:cs="宋体"/>
                <w:color w:val="000000"/>
                <w:sz w:val="20"/>
                <w:szCs w:val="20"/>
              </w:rPr>
            </w:pPr>
          </w:p>
        </w:tc>
        <w:tc>
          <w:tcPr>
            <w:tcW w:w="1134" w:type="dxa"/>
          </w:tcPr>
          <w:p w14:paraId="24B590D8" w14:textId="77777777" w:rsidR="007A1397" w:rsidRDefault="007A1397" w:rsidP="00981F50">
            <w:pPr>
              <w:widowControl/>
              <w:jc w:val="left"/>
              <w:rPr>
                <w:rFonts w:ascii="宋体" w:hAnsi="宋体" w:cs="宋体"/>
                <w:color w:val="000000"/>
                <w:sz w:val="20"/>
                <w:szCs w:val="20"/>
              </w:rPr>
            </w:pPr>
          </w:p>
        </w:tc>
        <w:tc>
          <w:tcPr>
            <w:tcW w:w="708" w:type="dxa"/>
          </w:tcPr>
          <w:p w14:paraId="14A537E5" w14:textId="77777777" w:rsidR="007A1397" w:rsidRDefault="007A1397" w:rsidP="00981F50">
            <w:pPr>
              <w:widowControl/>
              <w:jc w:val="left"/>
              <w:rPr>
                <w:rFonts w:ascii="宋体" w:hAnsi="宋体" w:cs="宋体"/>
                <w:color w:val="000000"/>
                <w:sz w:val="20"/>
                <w:szCs w:val="20"/>
              </w:rPr>
            </w:pPr>
          </w:p>
        </w:tc>
      </w:tr>
      <w:tr w:rsidR="007A1397" w14:paraId="05ACB6CC" w14:textId="215DFC4C" w:rsidTr="007A1397">
        <w:trPr>
          <w:trHeight w:val="454"/>
          <w:jc w:val="center"/>
        </w:trPr>
        <w:tc>
          <w:tcPr>
            <w:tcW w:w="821" w:type="dxa"/>
            <w:vMerge/>
            <w:vAlign w:val="center"/>
          </w:tcPr>
          <w:p w14:paraId="3AB5D2E3"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6C681771" w14:textId="77777777" w:rsidR="007A1397" w:rsidRDefault="007A1397" w:rsidP="00981F50">
            <w:pPr>
              <w:spacing w:line="360" w:lineRule="exact"/>
              <w:rPr>
                <w:rFonts w:ascii="宋体" w:hAnsi="宋体"/>
                <w:b/>
                <w:sz w:val="20"/>
                <w:szCs w:val="20"/>
              </w:rPr>
            </w:pPr>
          </w:p>
        </w:tc>
        <w:tc>
          <w:tcPr>
            <w:tcW w:w="3969" w:type="dxa"/>
          </w:tcPr>
          <w:p w14:paraId="7058471A"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3.3 集中培训：根据设备技术要求，可向采购人提供使用和维修技术人员培训。</w:t>
            </w:r>
          </w:p>
        </w:tc>
        <w:tc>
          <w:tcPr>
            <w:tcW w:w="1701" w:type="dxa"/>
          </w:tcPr>
          <w:p w14:paraId="17AEAC6A" w14:textId="77777777" w:rsidR="007A1397" w:rsidRDefault="007A1397" w:rsidP="00981F50">
            <w:pPr>
              <w:widowControl/>
              <w:jc w:val="left"/>
              <w:rPr>
                <w:rFonts w:ascii="宋体" w:hAnsi="宋体" w:cs="宋体"/>
                <w:color w:val="000000"/>
                <w:sz w:val="20"/>
                <w:szCs w:val="20"/>
              </w:rPr>
            </w:pPr>
          </w:p>
        </w:tc>
        <w:tc>
          <w:tcPr>
            <w:tcW w:w="1134" w:type="dxa"/>
          </w:tcPr>
          <w:p w14:paraId="79A3AAB2" w14:textId="77777777" w:rsidR="007A1397" w:rsidRDefault="007A1397" w:rsidP="00981F50">
            <w:pPr>
              <w:widowControl/>
              <w:jc w:val="left"/>
              <w:rPr>
                <w:rFonts w:ascii="宋体" w:hAnsi="宋体" w:cs="宋体"/>
                <w:color w:val="000000"/>
                <w:sz w:val="20"/>
                <w:szCs w:val="20"/>
              </w:rPr>
            </w:pPr>
          </w:p>
        </w:tc>
        <w:tc>
          <w:tcPr>
            <w:tcW w:w="708" w:type="dxa"/>
          </w:tcPr>
          <w:p w14:paraId="2DA4BA9D" w14:textId="77777777" w:rsidR="007A1397" w:rsidRDefault="007A1397" w:rsidP="00981F50">
            <w:pPr>
              <w:widowControl/>
              <w:jc w:val="left"/>
              <w:rPr>
                <w:rFonts w:ascii="宋体" w:hAnsi="宋体" w:cs="宋体"/>
                <w:color w:val="000000"/>
                <w:sz w:val="20"/>
                <w:szCs w:val="20"/>
              </w:rPr>
            </w:pPr>
          </w:p>
        </w:tc>
      </w:tr>
      <w:tr w:rsidR="007A1397" w14:paraId="57F49CAE" w14:textId="2397EC0F" w:rsidTr="007A1397">
        <w:trPr>
          <w:trHeight w:val="454"/>
          <w:jc w:val="center"/>
        </w:trPr>
        <w:tc>
          <w:tcPr>
            <w:tcW w:w="821" w:type="dxa"/>
            <w:vMerge/>
            <w:vAlign w:val="center"/>
          </w:tcPr>
          <w:p w14:paraId="4DED5772"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2540981E" w14:textId="77777777" w:rsidR="007A1397" w:rsidRDefault="007A1397" w:rsidP="00981F50">
            <w:pPr>
              <w:spacing w:line="360" w:lineRule="exact"/>
              <w:rPr>
                <w:rFonts w:ascii="宋体" w:hAnsi="宋体"/>
                <w:b/>
                <w:sz w:val="20"/>
                <w:szCs w:val="20"/>
              </w:rPr>
            </w:pPr>
          </w:p>
        </w:tc>
        <w:tc>
          <w:tcPr>
            <w:tcW w:w="3969" w:type="dxa"/>
          </w:tcPr>
          <w:p w14:paraId="3A18795C"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3.4 计算机辅助培训：针对该机型的多媒体互动操作教学软件，方便学习掌握基本操作和各项高级功能。</w:t>
            </w:r>
          </w:p>
        </w:tc>
        <w:tc>
          <w:tcPr>
            <w:tcW w:w="1701" w:type="dxa"/>
          </w:tcPr>
          <w:p w14:paraId="17A51640" w14:textId="77777777" w:rsidR="007A1397" w:rsidRDefault="007A1397" w:rsidP="00981F50">
            <w:pPr>
              <w:widowControl/>
              <w:jc w:val="left"/>
              <w:rPr>
                <w:rFonts w:ascii="宋体" w:hAnsi="宋体" w:cs="宋体"/>
                <w:color w:val="000000"/>
                <w:sz w:val="20"/>
                <w:szCs w:val="20"/>
              </w:rPr>
            </w:pPr>
          </w:p>
        </w:tc>
        <w:tc>
          <w:tcPr>
            <w:tcW w:w="1134" w:type="dxa"/>
          </w:tcPr>
          <w:p w14:paraId="04E351D9" w14:textId="77777777" w:rsidR="007A1397" w:rsidRDefault="007A1397" w:rsidP="00981F50">
            <w:pPr>
              <w:widowControl/>
              <w:jc w:val="left"/>
              <w:rPr>
                <w:rFonts w:ascii="宋体" w:hAnsi="宋体" w:cs="宋体"/>
                <w:color w:val="000000"/>
                <w:sz w:val="20"/>
                <w:szCs w:val="20"/>
              </w:rPr>
            </w:pPr>
          </w:p>
        </w:tc>
        <w:tc>
          <w:tcPr>
            <w:tcW w:w="708" w:type="dxa"/>
          </w:tcPr>
          <w:p w14:paraId="1647B8D2" w14:textId="77777777" w:rsidR="007A1397" w:rsidRDefault="007A1397" w:rsidP="00981F50">
            <w:pPr>
              <w:widowControl/>
              <w:jc w:val="left"/>
              <w:rPr>
                <w:rFonts w:ascii="宋体" w:hAnsi="宋体" w:cs="宋体"/>
                <w:color w:val="000000"/>
                <w:sz w:val="20"/>
                <w:szCs w:val="20"/>
              </w:rPr>
            </w:pPr>
          </w:p>
        </w:tc>
      </w:tr>
      <w:tr w:rsidR="007A1397" w14:paraId="5139352B" w14:textId="5889FAB3" w:rsidTr="007A1397">
        <w:trPr>
          <w:trHeight w:val="454"/>
          <w:jc w:val="center"/>
        </w:trPr>
        <w:tc>
          <w:tcPr>
            <w:tcW w:w="821" w:type="dxa"/>
            <w:vMerge/>
            <w:vAlign w:val="center"/>
          </w:tcPr>
          <w:p w14:paraId="5E2BAC61" w14:textId="77777777" w:rsidR="007A1397" w:rsidRDefault="007A1397" w:rsidP="00981F50">
            <w:pPr>
              <w:spacing w:line="360" w:lineRule="exact"/>
              <w:jc w:val="center"/>
              <w:rPr>
                <w:rFonts w:ascii="宋体" w:hAnsi="宋体"/>
                <w:b/>
                <w:sz w:val="20"/>
                <w:szCs w:val="20"/>
              </w:rPr>
            </w:pPr>
          </w:p>
        </w:tc>
        <w:tc>
          <w:tcPr>
            <w:tcW w:w="1159" w:type="dxa"/>
            <w:vMerge/>
            <w:vAlign w:val="center"/>
          </w:tcPr>
          <w:p w14:paraId="4C80F807" w14:textId="77777777" w:rsidR="007A1397" w:rsidRDefault="007A1397" w:rsidP="00981F50">
            <w:pPr>
              <w:spacing w:line="360" w:lineRule="exact"/>
              <w:rPr>
                <w:rFonts w:ascii="宋体" w:hAnsi="宋体"/>
                <w:b/>
                <w:sz w:val="20"/>
                <w:szCs w:val="20"/>
              </w:rPr>
            </w:pPr>
          </w:p>
        </w:tc>
        <w:tc>
          <w:tcPr>
            <w:tcW w:w="3969" w:type="dxa"/>
          </w:tcPr>
          <w:p w14:paraId="0AB808E0"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3.5 网络教育：专业化产品俱乐部网站，提供与世界各地用户和专家进行网上交流和学习的平台，并随时了解最新的技术进展和各种教育课程、会议信息。</w:t>
            </w:r>
          </w:p>
        </w:tc>
        <w:tc>
          <w:tcPr>
            <w:tcW w:w="1701" w:type="dxa"/>
          </w:tcPr>
          <w:p w14:paraId="1FC5FA77" w14:textId="77777777" w:rsidR="007A1397" w:rsidRDefault="007A1397" w:rsidP="00981F50">
            <w:pPr>
              <w:widowControl/>
              <w:jc w:val="left"/>
              <w:rPr>
                <w:rFonts w:ascii="宋体" w:hAnsi="宋体" w:cs="宋体"/>
                <w:color w:val="000000"/>
                <w:sz w:val="20"/>
                <w:szCs w:val="20"/>
              </w:rPr>
            </w:pPr>
          </w:p>
        </w:tc>
        <w:tc>
          <w:tcPr>
            <w:tcW w:w="1134" w:type="dxa"/>
          </w:tcPr>
          <w:p w14:paraId="4B651F1E" w14:textId="77777777" w:rsidR="007A1397" w:rsidRDefault="007A1397" w:rsidP="00981F50">
            <w:pPr>
              <w:widowControl/>
              <w:jc w:val="left"/>
              <w:rPr>
                <w:rFonts w:ascii="宋体" w:hAnsi="宋体" w:cs="宋体"/>
                <w:color w:val="000000"/>
                <w:sz w:val="20"/>
                <w:szCs w:val="20"/>
              </w:rPr>
            </w:pPr>
          </w:p>
        </w:tc>
        <w:tc>
          <w:tcPr>
            <w:tcW w:w="708" w:type="dxa"/>
          </w:tcPr>
          <w:p w14:paraId="40637786" w14:textId="77777777" w:rsidR="007A1397" w:rsidRDefault="007A1397" w:rsidP="00981F50">
            <w:pPr>
              <w:widowControl/>
              <w:jc w:val="left"/>
              <w:rPr>
                <w:rFonts w:ascii="宋体" w:hAnsi="宋体" w:cs="宋体"/>
                <w:color w:val="000000"/>
                <w:sz w:val="20"/>
                <w:szCs w:val="20"/>
              </w:rPr>
            </w:pPr>
          </w:p>
        </w:tc>
      </w:tr>
      <w:tr w:rsidR="007A1397" w14:paraId="490B04A2" w14:textId="42ED28FF" w:rsidTr="007A1397">
        <w:trPr>
          <w:trHeight w:val="454"/>
          <w:jc w:val="center"/>
        </w:trPr>
        <w:tc>
          <w:tcPr>
            <w:tcW w:w="821" w:type="dxa"/>
            <w:vMerge w:val="restart"/>
            <w:vAlign w:val="center"/>
          </w:tcPr>
          <w:p w14:paraId="1AB98A84" w14:textId="77777777" w:rsidR="007A1397" w:rsidRDefault="007A1397" w:rsidP="00981F50">
            <w:pPr>
              <w:spacing w:line="360" w:lineRule="exact"/>
              <w:jc w:val="center"/>
              <w:rPr>
                <w:rFonts w:ascii="宋体" w:hAnsi="宋体"/>
                <w:b/>
                <w:sz w:val="20"/>
                <w:szCs w:val="20"/>
              </w:rPr>
            </w:pPr>
            <w:r>
              <w:rPr>
                <w:rFonts w:ascii="宋体" w:hAnsi="宋体" w:hint="eastAsia"/>
                <w:b/>
                <w:sz w:val="20"/>
                <w:szCs w:val="20"/>
              </w:rPr>
              <w:t>4</w:t>
            </w:r>
          </w:p>
        </w:tc>
        <w:tc>
          <w:tcPr>
            <w:tcW w:w="1159" w:type="dxa"/>
            <w:vMerge w:val="restart"/>
            <w:vAlign w:val="center"/>
          </w:tcPr>
          <w:p w14:paraId="5B039FE6" w14:textId="77777777" w:rsidR="007A1397" w:rsidRDefault="007A1397" w:rsidP="00981F50">
            <w:pPr>
              <w:spacing w:line="360" w:lineRule="exact"/>
              <w:jc w:val="center"/>
              <w:rPr>
                <w:rFonts w:ascii="宋体" w:hAnsi="宋体"/>
                <w:b/>
                <w:sz w:val="20"/>
                <w:szCs w:val="20"/>
              </w:rPr>
            </w:pPr>
            <w:r>
              <w:rPr>
                <w:rFonts w:ascii="宋体" w:hAnsi="宋体"/>
                <w:b/>
                <w:sz w:val="20"/>
                <w:szCs w:val="20"/>
              </w:rPr>
              <w:t>知识产权</w:t>
            </w:r>
          </w:p>
        </w:tc>
        <w:tc>
          <w:tcPr>
            <w:tcW w:w="3969" w:type="dxa"/>
          </w:tcPr>
          <w:p w14:paraId="351A325E" w14:textId="77777777" w:rsidR="007A1397" w:rsidRDefault="007A1397" w:rsidP="00981F50">
            <w:r>
              <w:rPr>
                <w:rFonts w:ascii="宋体" w:hAnsi="宋体" w:cs="宋体" w:hint="eastAsia"/>
                <w:color w:val="000000"/>
                <w:sz w:val="20"/>
                <w:szCs w:val="20"/>
              </w:rPr>
              <w:t>4.1投标供应商应保证采购人在使用该货物或其任何一部分时，免受第三方提出的侵犯其专利权、商标权、著作权或其它知识产权的起诉。投标供应商保证所提供软件的合法性，所发生的任何知识产权纠纷与采购人无关。</w:t>
            </w:r>
            <w:r>
              <w:rPr>
                <w:rFonts w:hint="eastAsia"/>
              </w:rPr>
              <w:t>若因为知识产权纠纷造成的一切损害赔偿及损失由投标供应商承担，包括但不限于实际损失、预期损失和对方要求赔偿损失及支出的律师费、交通费和差旅费等。</w:t>
            </w:r>
          </w:p>
        </w:tc>
        <w:tc>
          <w:tcPr>
            <w:tcW w:w="1701" w:type="dxa"/>
          </w:tcPr>
          <w:p w14:paraId="21DF877E" w14:textId="77777777" w:rsidR="007A1397" w:rsidRDefault="007A1397" w:rsidP="00981F50">
            <w:pPr>
              <w:rPr>
                <w:rFonts w:ascii="宋体" w:hAnsi="宋体" w:cs="宋体"/>
                <w:color w:val="000000"/>
                <w:sz w:val="20"/>
                <w:szCs w:val="20"/>
              </w:rPr>
            </w:pPr>
          </w:p>
        </w:tc>
        <w:tc>
          <w:tcPr>
            <w:tcW w:w="1134" w:type="dxa"/>
          </w:tcPr>
          <w:p w14:paraId="7FD9C74D" w14:textId="77777777" w:rsidR="007A1397" w:rsidRDefault="007A1397" w:rsidP="00981F50">
            <w:pPr>
              <w:rPr>
                <w:rFonts w:ascii="宋体" w:hAnsi="宋体" w:cs="宋体"/>
                <w:color w:val="000000"/>
                <w:sz w:val="20"/>
                <w:szCs w:val="20"/>
              </w:rPr>
            </w:pPr>
          </w:p>
        </w:tc>
        <w:tc>
          <w:tcPr>
            <w:tcW w:w="708" w:type="dxa"/>
          </w:tcPr>
          <w:p w14:paraId="1F4A85E5" w14:textId="77777777" w:rsidR="007A1397" w:rsidRDefault="007A1397" w:rsidP="00981F50">
            <w:pPr>
              <w:rPr>
                <w:rFonts w:ascii="宋体" w:hAnsi="宋体" w:cs="宋体"/>
                <w:color w:val="000000"/>
                <w:sz w:val="20"/>
                <w:szCs w:val="20"/>
              </w:rPr>
            </w:pPr>
          </w:p>
        </w:tc>
      </w:tr>
      <w:tr w:rsidR="007A1397" w14:paraId="4EE98D29" w14:textId="08FF7212" w:rsidTr="007A1397">
        <w:trPr>
          <w:trHeight w:val="454"/>
          <w:jc w:val="center"/>
        </w:trPr>
        <w:tc>
          <w:tcPr>
            <w:tcW w:w="821" w:type="dxa"/>
            <w:vMerge/>
            <w:vAlign w:val="center"/>
          </w:tcPr>
          <w:p w14:paraId="46BD9571" w14:textId="77777777" w:rsidR="007A1397" w:rsidRDefault="007A1397" w:rsidP="00981F50">
            <w:pPr>
              <w:spacing w:line="360" w:lineRule="exact"/>
              <w:jc w:val="center"/>
              <w:rPr>
                <w:rFonts w:ascii="宋体" w:hAnsi="宋体"/>
                <w:b/>
              </w:rPr>
            </w:pPr>
          </w:p>
        </w:tc>
        <w:tc>
          <w:tcPr>
            <w:tcW w:w="1159" w:type="dxa"/>
            <w:vMerge/>
            <w:vAlign w:val="center"/>
          </w:tcPr>
          <w:p w14:paraId="721ADAAD" w14:textId="77777777" w:rsidR="007A1397" w:rsidRDefault="007A1397" w:rsidP="00981F50">
            <w:pPr>
              <w:spacing w:line="360" w:lineRule="exact"/>
              <w:rPr>
                <w:rFonts w:ascii="宋体" w:hAnsi="宋体"/>
                <w:b/>
              </w:rPr>
            </w:pPr>
          </w:p>
        </w:tc>
        <w:tc>
          <w:tcPr>
            <w:tcW w:w="3969" w:type="dxa"/>
          </w:tcPr>
          <w:p w14:paraId="0B441BC2"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4.2采购人购买产品后，有权对该产品与其他设备进行配套、整合或适当改进，而免受侵犯专利权的起诉。</w:t>
            </w:r>
          </w:p>
        </w:tc>
        <w:tc>
          <w:tcPr>
            <w:tcW w:w="1701" w:type="dxa"/>
          </w:tcPr>
          <w:p w14:paraId="025D14F0" w14:textId="77777777" w:rsidR="007A1397" w:rsidRDefault="007A1397" w:rsidP="00981F50">
            <w:pPr>
              <w:widowControl/>
              <w:jc w:val="left"/>
              <w:rPr>
                <w:rFonts w:ascii="宋体" w:hAnsi="宋体" w:cs="宋体"/>
                <w:color w:val="000000"/>
                <w:sz w:val="20"/>
                <w:szCs w:val="20"/>
              </w:rPr>
            </w:pPr>
          </w:p>
        </w:tc>
        <w:tc>
          <w:tcPr>
            <w:tcW w:w="1134" w:type="dxa"/>
          </w:tcPr>
          <w:p w14:paraId="3A5F1CB0" w14:textId="77777777" w:rsidR="007A1397" w:rsidRDefault="007A1397" w:rsidP="00981F50">
            <w:pPr>
              <w:widowControl/>
              <w:jc w:val="left"/>
              <w:rPr>
                <w:rFonts w:ascii="宋体" w:hAnsi="宋体" w:cs="宋体"/>
                <w:color w:val="000000"/>
                <w:sz w:val="20"/>
                <w:szCs w:val="20"/>
              </w:rPr>
            </w:pPr>
          </w:p>
        </w:tc>
        <w:tc>
          <w:tcPr>
            <w:tcW w:w="708" w:type="dxa"/>
          </w:tcPr>
          <w:p w14:paraId="4AC7C1C7" w14:textId="77777777" w:rsidR="007A1397" w:rsidRDefault="007A1397" w:rsidP="00981F50">
            <w:pPr>
              <w:widowControl/>
              <w:jc w:val="left"/>
              <w:rPr>
                <w:rFonts w:ascii="宋体" w:hAnsi="宋体" w:cs="宋体"/>
                <w:color w:val="000000"/>
                <w:sz w:val="20"/>
                <w:szCs w:val="20"/>
              </w:rPr>
            </w:pPr>
          </w:p>
        </w:tc>
      </w:tr>
      <w:tr w:rsidR="007A1397" w14:paraId="4F207765" w14:textId="6C61D3B2" w:rsidTr="007A1397">
        <w:trPr>
          <w:trHeight w:val="454"/>
          <w:jc w:val="center"/>
        </w:trPr>
        <w:tc>
          <w:tcPr>
            <w:tcW w:w="821" w:type="dxa"/>
            <w:vMerge w:val="restart"/>
            <w:vAlign w:val="center"/>
          </w:tcPr>
          <w:p w14:paraId="70D933C2" w14:textId="77777777" w:rsidR="007A1397" w:rsidRDefault="007A1397" w:rsidP="00981F50">
            <w:pPr>
              <w:spacing w:line="360" w:lineRule="exact"/>
              <w:jc w:val="center"/>
              <w:rPr>
                <w:rFonts w:ascii="宋体" w:hAnsi="宋体"/>
                <w:b/>
              </w:rPr>
            </w:pPr>
            <w:r>
              <w:rPr>
                <w:rFonts w:ascii="宋体" w:hAnsi="宋体" w:hint="eastAsia"/>
                <w:b/>
              </w:rPr>
              <w:t>5</w:t>
            </w:r>
          </w:p>
        </w:tc>
        <w:tc>
          <w:tcPr>
            <w:tcW w:w="1159" w:type="dxa"/>
            <w:vMerge w:val="restart"/>
            <w:vAlign w:val="center"/>
          </w:tcPr>
          <w:p w14:paraId="57A39FD2" w14:textId="77777777" w:rsidR="007A1397" w:rsidRDefault="007A1397" w:rsidP="00981F50">
            <w:pPr>
              <w:spacing w:line="360" w:lineRule="exact"/>
              <w:jc w:val="center"/>
              <w:rPr>
                <w:rFonts w:ascii="宋体" w:hAnsi="宋体"/>
                <w:b/>
                <w:sz w:val="20"/>
                <w:szCs w:val="20"/>
              </w:rPr>
            </w:pPr>
            <w:r>
              <w:rPr>
                <w:rFonts w:ascii="宋体" w:hAnsi="宋体"/>
                <w:b/>
                <w:sz w:val="20"/>
                <w:szCs w:val="20"/>
              </w:rPr>
              <w:t>付款方式</w:t>
            </w:r>
          </w:p>
        </w:tc>
        <w:tc>
          <w:tcPr>
            <w:tcW w:w="3969" w:type="dxa"/>
          </w:tcPr>
          <w:p w14:paraId="3B372F5B" w14:textId="77777777" w:rsidR="007A1397" w:rsidRDefault="007A1397" w:rsidP="00981F50">
            <w:pPr>
              <w:widowControl/>
              <w:spacing w:line="340" w:lineRule="atLeast"/>
              <w:jc w:val="left"/>
              <w:rPr>
                <w:rFonts w:ascii="宋体" w:hAnsi="宋体" w:cs="宋体"/>
                <w:color w:val="000000"/>
                <w:sz w:val="20"/>
                <w:szCs w:val="20"/>
              </w:rPr>
            </w:pPr>
            <w:r>
              <w:rPr>
                <w:rFonts w:ascii="宋体" w:hAnsi="宋体" w:cs="宋体" w:hint="eastAsia"/>
                <w:color w:val="000000"/>
                <w:szCs w:val="21"/>
              </w:rPr>
              <w:t>5.1合同签订生效后的15个工作日中标供应商提供货款金额30%的发票，采购人在收到中标供应商相对应金额的发票及请款资料后向中标供应商支付货款的30%作为预付款。</w:t>
            </w:r>
          </w:p>
        </w:tc>
        <w:tc>
          <w:tcPr>
            <w:tcW w:w="1701" w:type="dxa"/>
          </w:tcPr>
          <w:p w14:paraId="32C94E5E" w14:textId="77777777" w:rsidR="007A1397" w:rsidRDefault="007A1397" w:rsidP="00981F50">
            <w:pPr>
              <w:widowControl/>
              <w:spacing w:line="340" w:lineRule="atLeast"/>
              <w:jc w:val="left"/>
              <w:rPr>
                <w:rFonts w:ascii="宋体" w:hAnsi="宋体" w:cs="宋体"/>
                <w:color w:val="000000"/>
                <w:szCs w:val="21"/>
              </w:rPr>
            </w:pPr>
          </w:p>
        </w:tc>
        <w:tc>
          <w:tcPr>
            <w:tcW w:w="1134" w:type="dxa"/>
          </w:tcPr>
          <w:p w14:paraId="3B9DF070" w14:textId="77777777" w:rsidR="007A1397" w:rsidRDefault="007A1397" w:rsidP="00981F50">
            <w:pPr>
              <w:widowControl/>
              <w:spacing w:line="340" w:lineRule="atLeast"/>
              <w:jc w:val="left"/>
              <w:rPr>
                <w:rFonts w:ascii="宋体" w:hAnsi="宋体" w:cs="宋体"/>
                <w:color w:val="000000"/>
                <w:szCs w:val="21"/>
              </w:rPr>
            </w:pPr>
          </w:p>
        </w:tc>
        <w:tc>
          <w:tcPr>
            <w:tcW w:w="708" w:type="dxa"/>
          </w:tcPr>
          <w:p w14:paraId="00033CCB" w14:textId="77777777" w:rsidR="007A1397" w:rsidRDefault="007A1397" w:rsidP="00981F50">
            <w:pPr>
              <w:widowControl/>
              <w:spacing w:line="340" w:lineRule="atLeast"/>
              <w:jc w:val="left"/>
              <w:rPr>
                <w:rFonts w:ascii="宋体" w:hAnsi="宋体" w:cs="宋体"/>
                <w:color w:val="000000"/>
                <w:szCs w:val="21"/>
              </w:rPr>
            </w:pPr>
          </w:p>
        </w:tc>
      </w:tr>
      <w:tr w:rsidR="007A1397" w14:paraId="5C1C39E2" w14:textId="173FE53B" w:rsidTr="007A1397">
        <w:trPr>
          <w:trHeight w:val="454"/>
          <w:jc w:val="center"/>
        </w:trPr>
        <w:tc>
          <w:tcPr>
            <w:tcW w:w="821" w:type="dxa"/>
            <w:vMerge/>
            <w:vAlign w:val="center"/>
          </w:tcPr>
          <w:p w14:paraId="2B914685" w14:textId="77777777" w:rsidR="007A1397" w:rsidRDefault="007A1397" w:rsidP="00981F50">
            <w:pPr>
              <w:spacing w:line="360" w:lineRule="exact"/>
              <w:jc w:val="center"/>
              <w:rPr>
                <w:rFonts w:ascii="宋体" w:hAnsi="宋体"/>
                <w:b/>
              </w:rPr>
            </w:pPr>
          </w:p>
        </w:tc>
        <w:tc>
          <w:tcPr>
            <w:tcW w:w="1159" w:type="dxa"/>
            <w:vMerge/>
            <w:vAlign w:val="center"/>
          </w:tcPr>
          <w:p w14:paraId="7F4B1436" w14:textId="77777777" w:rsidR="007A1397" w:rsidRDefault="007A1397" w:rsidP="00981F50">
            <w:pPr>
              <w:spacing w:line="360" w:lineRule="exact"/>
              <w:jc w:val="center"/>
              <w:rPr>
                <w:rFonts w:ascii="宋体" w:hAnsi="宋体"/>
                <w:b/>
              </w:rPr>
            </w:pPr>
          </w:p>
        </w:tc>
        <w:tc>
          <w:tcPr>
            <w:tcW w:w="3969" w:type="dxa"/>
          </w:tcPr>
          <w:p w14:paraId="7E5348C9" w14:textId="77777777" w:rsidR="007A1397" w:rsidRDefault="007A1397" w:rsidP="00981F50">
            <w:pPr>
              <w:widowControl/>
              <w:spacing w:line="340" w:lineRule="atLeast"/>
              <w:jc w:val="left"/>
              <w:rPr>
                <w:rFonts w:ascii="宋体" w:hAnsi="宋体" w:cs="宋体"/>
                <w:color w:val="000000"/>
                <w:sz w:val="20"/>
                <w:szCs w:val="20"/>
              </w:rPr>
            </w:pPr>
            <w:r>
              <w:rPr>
                <w:rFonts w:ascii="宋体" w:hAnsi="宋体" w:cs="宋体" w:hint="eastAsia"/>
                <w:color w:val="000000"/>
                <w:szCs w:val="21"/>
              </w:rPr>
              <w:t>5.2 中标供应商须在合同约定的交货期内将设备送达指定地点，同时提供货款金额35%的发票，采购人收到发票后向中标供应商支付货款金额的35%货款。</w:t>
            </w:r>
          </w:p>
        </w:tc>
        <w:tc>
          <w:tcPr>
            <w:tcW w:w="1701" w:type="dxa"/>
          </w:tcPr>
          <w:p w14:paraId="203FD8F1" w14:textId="77777777" w:rsidR="007A1397" w:rsidRDefault="007A1397" w:rsidP="00981F50">
            <w:pPr>
              <w:widowControl/>
              <w:spacing w:line="340" w:lineRule="atLeast"/>
              <w:jc w:val="left"/>
              <w:rPr>
                <w:rFonts w:ascii="宋体" w:hAnsi="宋体" w:cs="宋体"/>
                <w:color w:val="000000"/>
                <w:szCs w:val="21"/>
              </w:rPr>
            </w:pPr>
          </w:p>
        </w:tc>
        <w:tc>
          <w:tcPr>
            <w:tcW w:w="1134" w:type="dxa"/>
          </w:tcPr>
          <w:p w14:paraId="55758774" w14:textId="77777777" w:rsidR="007A1397" w:rsidRDefault="007A1397" w:rsidP="00981F50">
            <w:pPr>
              <w:widowControl/>
              <w:spacing w:line="340" w:lineRule="atLeast"/>
              <w:jc w:val="left"/>
              <w:rPr>
                <w:rFonts w:ascii="宋体" w:hAnsi="宋体" w:cs="宋体"/>
                <w:color w:val="000000"/>
                <w:szCs w:val="21"/>
              </w:rPr>
            </w:pPr>
          </w:p>
        </w:tc>
        <w:tc>
          <w:tcPr>
            <w:tcW w:w="708" w:type="dxa"/>
          </w:tcPr>
          <w:p w14:paraId="0949C5BB" w14:textId="77777777" w:rsidR="007A1397" w:rsidRDefault="007A1397" w:rsidP="00981F50">
            <w:pPr>
              <w:widowControl/>
              <w:spacing w:line="340" w:lineRule="atLeast"/>
              <w:jc w:val="left"/>
              <w:rPr>
                <w:rFonts w:ascii="宋体" w:hAnsi="宋体" w:cs="宋体"/>
                <w:color w:val="000000"/>
                <w:szCs w:val="21"/>
              </w:rPr>
            </w:pPr>
          </w:p>
        </w:tc>
      </w:tr>
      <w:tr w:rsidR="007A1397" w14:paraId="7728F3C0" w14:textId="6E334832" w:rsidTr="007A1397">
        <w:trPr>
          <w:trHeight w:val="454"/>
          <w:jc w:val="center"/>
        </w:trPr>
        <w:tc>
          <w:tcPr>
            <w:tcW w:w="821" w:type="dxa"/>
            <w:vMerge/>
            <w:vAlign w:val="center"/>
          </w:tcPr>
          <w:p w14:paraId="41E57E79" w14:textId="77777777" w:rsidR="007A1397" w:rsidRDefault="007A1397" w:rsidP="00981F50">
            <w:pPr>
              <w:spacing w:line="360" w:lineRule="exact"/>
              <w:jc w:val="center"/>
              <w:rPr>
                <w:rFonts w:ascii="宋体" w:hAnsi="宋体"/>
                <w:b/>
              </w:rPr>
            </w:pPr>
          </w:p>
        </w:tc>
        <w:tc>
          <w:tcPr>
            <w:tcW w:w="1159" w:type="dxa"/>
            <w:vMerge/>
            <w:vAlign w:val="center"/>
          </w:tcPr>
          <w:p w14:paraId="1C31CCF6" w14:textId="77777777" w:rsidR="007A1397" w:rsidRDefault="007A1397" w:rsidP="00981F50">
            <w:pPr>
              <w:spacing w:line="360" w:lineRule="exact"/>
              <w:jc w:val="center"/>
              <w:rPr>
                <w:rFonts w:ascii="宋体" w:hAnsi="宋体"/>
                <w:b/>
              </w:rPr>
            </w:pPr>
          </w:p>
        </w:tc>
        <w:tc>
          <w:tcPr>
            <w:tcW w:w="3969" w:type="dxa"/>
          </w:tcPr>
          <w:p w14:paraId="3D90CD83" w14:textId="77777777" w:rsidR="007A1397" w:rsidRDefault="007A1397" w:rsidP="00981F50">
            <w:pPr>
              <w:widowControl/>
              <w:spacing w:line="340" w:lineRule="atLeast"/>
              <w:jc w:val="left"/>
              <w:rPr>
                <w:rFonts w:ascii="宋体" w:hAnsi="宋体" w:cs="宋体"/>
                <w:color w:val="000000"/>
                <w:sz w:val="20"/>
                <w:szCs w:val="20"/>
              </w:rPr>
            </w:pPr>
            <w:r>
              <w:rPr>
                <w:rFonts w:ascii="宋体" w:hAnsi="宋体" w:cs="宋体" w:hint="eastAsia"/>
                <w:color w:val="000000"/>
                <w:szCs w:val="21"/>
              </w:rPr>
              <w:t>5.3 最终验收合格后（最终验收在开业及设备使用后两个月内），中标供应商须提供货款金额35%的发票，采购人向中标供应商支付货款金额的30%，三次共支付货款的95%。</w:t>
            </w:r>
          </w:p>
        </w:tc>
        <w:tc>
          <w:tcPr>
            <w:tcW w:w="1701" w:type="dxa"/>
          </w:tcPr>
          <w:p w14:paraId="5C36ABDD" w14:textId="77777777" w:rsidR="007A1397" w:rsidRDefault="007A1397" w:rsidP="00981F50">
            <w:pPr>
              <w:widowControl/>
              <w:spacing w:line="340" w:lineRule="atLeast"/>
              <w:jc w:val="left"/>
              <w:rPr>
                <w:rFonts w:ascii="宋体" w:hAnsi="宋体" w:cs="宋体"/>
                <w:color w:val="000000"/>
                <w:szCs w:val="21"/>
              </w:rPr>
            </w:pPr>
          </w:p>
        </w:tc>
        <w:tc>
          <w:tcPr>
            <w:tcW w:w="1134" w:type="dxa"/>
          </w:tcPr>
          <w:p w14:paraId="0AADC82B" w14:textId="77777777" w:rsidR="007A1397" w:rsidRDefault="007A1397" w:rsidP="00981F50">
            <w:pPr>
              <w:widowControl/>
              <w:spacing w:line="340" w:lineRule="atLeast"/>
              <w:jc w:val="left"/>
              <w:rPr>
                <w:rFonts w:ascii="宋体" w:hAnsi="宋体" w:cs="宋体"/>
                <w:color w:val="000000"/>
                <w:szCs w:val="21"/>
              </w:rPr>
            </w:pPr>
          </w:p>
        </w:tc>
        <w:tc>
          <w:tcPr>
            <w:tcW w:w="708" w:type="dxa"/>
          </w:tcPr>
          <w:p w14:paraId="4065A3A2" w14:textId="77777777" w:rsidR="007A1397" w:rsidRDefault="007A1397" w:rsidP="00981F50">
            <w:pPr>
              <w:widowControl/>
              <w:spacing w:line="340" w:lineRule="atLeast"/>
              <w:jc w:val="left"/>
              <w:rPr>
                <w:rFonts w:ascii="宋体" w:hAnsi="宋体" w:cs="宋体"/>
                <w:color w:val="000000"/>
                <w:szCs w:val="21"/>
              </w:rPr>
            </w:pPr>
          </w:p>
        </w:tc>
      </w:tr>
      <w:tr w:rsidR="007A1397" w14:paraId="2A7DD5F2" w14:textId="16434AA8" w:rsidTr="007A1397">
        <w:trPr>
          <w:trHeight w:val="454"/>
          <w:jc w:val="center"/>
        </w:trPr>
        <w:tc>
          <w:tcPr>
            <w:tcW w:w="821" w:type="dxa"/>
            <w:vMerge/>
            <w:vAlign w:val="center"/>
          </w:tcPr>
          <w:p w14:paraId="791C12CB" w14:textId="77777777" w:rsidR="007A1397" w:rsidRDefault="007A1397" w:rsidP="00981F50">
            <w:pPr>
              <w:spacing w:line="360" w:lineRule="exact"/>
              <w:jc w:val="center"/>
              <w:rPr>
                <w:rFonts w:ascii="宋体" w:hAnsi="宋体"/>
                <w:b/>
              </w:rPr>
            </w:pPr>
          </w:p>
        </w:tc>
        <w:tc>
          <w:tcPr>
            <w:tcW w:w="1159" w:type="dxa"/>
            <w:vMerge/>
            <w:vAlign w:val="center"/>
          </w:tcPr>
          <w:p w14:paraId="4509F44D" w14:textId="77777777" w:rsidR="007A1397" w:rsidRDefault="007A1397" w:rsidP="00981F50">
            <w:pPr>
              <w:spacing w:line="360" w:lineRule="exact"/>
              <w:jc w:val="center"/>
              <w:rPr>
                <w:rFonts w:ascii="宋体" w:hAnsi="宋体"/>
                <w:b/>
              </w:rPr>
            </w:pPr>
          </w:p>
        </w:tc>
        <w:tc>
          <w:tcPr>
            <w:tcW w:w="3969" w:type="dxa"/>
          </w:tcPr>
          <w:p w14:paraId="29EDFFDF" w14:textId="77777777" w:rsidR="007A1397" w:rsidRDefault="007A1397" w:rsidP="00981F50">
            <w:pPr>
              <w:widowControl/>
              <w:spacing w:line="340" w:lineRule="atLeast"/>
              <w:jc w:val="left"/>
              <w:rPr>
                <w:rFonts w:ascii="宋体" w:hAnsi="宋体" w:cs="宋体"/>
                <w:color w:val="000000"/>
                <w:sz w:val="20"/>
                <w:szCs w:val="20"/>
              </w:rPr>
            </w:pPr>
            <w:r>
              <w:rPr>
                <w:rFonts w:ascii="宋体" w:hAnsi="宋体" w:cs="宋体" w:hint="eastAsia"/>
                <w:color w:val="000000"/>
                <w:szCs w:val="21"/>
              </w:rPr>
              <w:t>5.4 剩下5%货款，在货物免费维保期结束后（自货物整体验收通过之日起算）30个工作日内支付给中标供应商。</w:t>
            </w:r>
          </w:p>
        </w:tc>
        <w:tc>
          <w:tcPr>
            <w:tcW w:w="1701" w:type="dxa"/>
          </w:tcPr>
          <w:p w14:paraId="25D13786" w14:textId="77777777" w:rsidR="007A1397" w:rsidRDefault="007A1397" w:rsidP="00981F50">
            <w:pPr>
              <w:widowControl/>
              <w:spacing w:line="340" w:lineRule="atLeast"/>
              <w:jc w:val="left"/>
              <w:rPr>
                <w:rFonts w:ascii="宋体" w:hAnsi="宋体" w:cs="宋体"/>
                <w:color w:val="000000"/>
                <w:szCs w:val="21"/>
              </w:rPr>
            </w:pPr>
          </w:p>
        </w:tc>
        <w:tc>
          <w:tcPr>
            <w:tcW w:w="1134" w:type="dxa"/>
          </w:tcPr>
          <w:p w14:paraId="2E77D6F2" w14:textId="77777777" w:rsidR="007A1397" w:rsidRDefault="007A1397" w:rsidP="00981F50">
            <w:pPr>
              <w:widowControl/>
              <w:spacing w:line="340" w:lineRule="atLeast"/>
              <w:jc w:val="left"/>
              <w:rPr>
                <w:rFonts w:ascii="宋体" w:hAnsi="宋体" w:cs="宋体"/>
                <w:color w:val="000000"/>
                <w:szCs w:val="21"/>
              </w:rPr>
            </w:pPr>
          </w:p>
        </w:tc>
        <w:tc>
          <w:tcPr>
            <w:tcW w:w="708" w:type="dxa"/>
          </w:tcPr>
          <w:p w14:paraId="2E93C97A" w14:textId="77777777" w:rsidR="007A1397" w:rsidRDefault="007A1397" w:rsidP="00981F50">
            <w:pPr>
              <w:widowControl/>
              <w:spacing w:line="340" w:lineRule="atLeast"/>
              <w:jc w:val="left"/>
              <w:rPr>
                <w:rFonts w:ascii="宋体" w:hAnsi="宋体" w:cs="宋体"/>
                <w:color w:val="000000"/>
                <w:szCs w:val="21"/>
              </w:rPr>
            </w:pPr>
          </w:p>
        </w:tc>
      </w:tr>
      <w:tr w:rsidR="007A1397" w14:paraId="217E3C90" w14:textId="76A51ADE" w:rsidTr="007A1397">
        <w:trPr>
          <w:trHeight w:val="454"/>
          <w:jc w:val="center"/>
        </w:trPr>
        <w:tc>
          <w:tcPr>
            <w:tcW w:w="821" w:type="dxa"/>
            <w:vMerge w:val="restart"/>
            <w:vAlign w:val="center"/>
          </w:tcPr>
          <w:p w14:paraId="388566C7" w14:textId="77777777" w:rsidR="007A1397" w:rsidRDefault="007A1397" w:rsidP="00981F50">
            <w:pPr>
              <w:spacing w:line="360" w:lineRule="exact"/>
              <w:jc w:val="center"/>
              <w:rPr>
                <w:rFonts w:ascii="宋体" w:hAnsi="宋体"/>
              </w:rPr>
            </w:pPr>
            <w:r>
              <w:rPr>
                <w:rFonts w:ascii="宋体" w:hAnsi="宋体" w:hint="eastAsia"/>
                <w:b/>
              </w:rPr>
              <w:t>6</w:t>
            </w:r>
          </w:p>
        </w:tc>
        <w:tc>
          <w:tcPr>
            <w:tcW w:w="1159" w:type="dxa"/>
            <w:vMerge w:val="restart"/>
            <w:vAlign w:val="center"/>
          </w:tcPr>
          <w:p w14:paraId="70C4AD2B" w14:textId="77777777" w:rsidR="007A1397" w:rsidRDefault="007A1397" w:rsidP="00981F50">
            <w:pPr>
              <w:spacing w:line="360" w:lineRule="exact"/>
              <w:jc w:val="center"/>
              <w:rPr>
                <w:rFonts w:ascii="宋体" w:hAnsi="宋体"/>
                <w:b/>
                <w:color w:val="000000"/>
                <w:sz w:val="20"/>
                <w:szCs w:val="20"/>
              </w:rPr>
            </w:pPr>
            <w:r>
              <w:rPr>
                <w:rFonts w:ascii="宋体" w:hAnsi="宋体" w:hint="eastAsia"/>
                <w:b/>
                <w:color w:val="000000"/>
                <w:sz w:val="20"/>
                <w:szCs w:val="20"/>
              </w:rPr>
              <w:t>违约责任</w:t>
            </w:r>
          </w:p>
        </w:tc>
        <w:tc>
          <w:tcPr>
            <w:tcW w:w="3969" w:type="dxa"/>
          </w:tcPr>
          <w:p w14:paraId="44343266"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6.1如投标供应商未按照投标文件中承诺的时间交货或提供服务，投标供应商应承担延期交货和延期服务的违约责任，向采购人每日偿还设备款</w:t>
            </w:r>
            <w:r>
              <w:rPr>
                <w:rFonts w:ascii="宋体" w:hAnsi="宋体" w:cs="宋体" w:hint="eastAsia"/>
                <w:color w:val="000000"/>
                <w:sz w:val="20"/>
                <w:szCs w:val="20"/>
                <w:u w:val="single"/>
              </w:rPr>
              <w:t>0.5%</w:t>
            </w:r>
            <w:r>
              <w:rPr>
                <w:rFonts w:ascii="宋体" w:hAnsi="宋体" w:cs="宋体" w:hint="eastAsia"/>
                <w:color w:val="000000"/>
                <w:sz w:val="20"/>
                <w:szCs w:val="20"/>
              </w:rPr>
              <w:t>的违约金，且采购人有权单方解除采购合同。另外，投标供应商赔偿采购人员因此造成的实际经济损失。</w:t>
            </w:r>
          </w:p>
        </w:tc>
        <w:tc>
          <w:tcPr>
            <w:tcW w:w="1701" w:type="dxa"/>
          </w:tcPr>
          <w:p w14:paraId="05849072" w14:textId="77777777" w:rsidR="007A1397" w:rsidRDefault="007A1397" w:rsidP="00981F50">
            <w:pPr>
              <w:widowControl/>
              <w:jc w:val="left"/>
              <w:rPr>
                <w:rFonts w:ascii="宋体" w:hAnsi="宋体" w:cs="宋体"/>
                <w:color w:val="000000"/>
                <w:sz w:val="20"/>
                <w:szCs w:val="20"/>
              </w:rPr>
            </w:pPr>
          </w:p>
        </w:tc>
        <w:tc>
          <w:tcPr>
            <w:tcW w:w="1134" w:type="dxa"/>
          </w:tcPr>
          <w:p w14:paraId="6513D068" w14:textId="77777777" w:rsidR="007A1397" w:rsidRDefault="007A1397" w:rsidP="00981F50">
            <w:pPr>
              <w:widowControl/>
              <w:jc w:val="left"/>
              <w:rPr>
                <w:rFonts w:ascii="宋体" w:hAnsi="宋体" w:cs="宋体"/>
                <w:color w:val="000000"/>
                <w:sz w:val="20"/>
                <w:szCs w:val="20"/>
              </w:rPr>
            </w:pPr>
          </w:p>
        </w:tc>
        <w:tc>
          <w:tcPr>
            <w:tcW w:w="708" w:type="dxa"/>
          </w:tcPr>
          <w:p w14:paraId="3704B6C7" w14:textId="77777777" w:rsidR="007A1397" w:rsidRDefault="007A1397" w:rsidP="00981F50">
            <w:pPr>
              <w:widowControl/>
              <w:jc w:val="left"/>
              <w:rPr>
                <w:rFonts w:ascii="宋体" w:hAnsi="宋体" w:cs="宋体"/>
                <w:color w:val="000000"/>
                <w:sz w:val="20"/>
                <w:szCs w:val="20"/>
              </w:rPr>
            </w:pPr>
          </w:p>
        </w:tc>
      </w:tr>
      <w:tr w:rsidR="007A1397" w14:paraId="2B89E938" w14:textId="4AE4BB25" w:rsidTr="007A1397">
        <w:trPr>
          <w:trHeight w:val="454"/>
          <w:jc w:val="center"/>
        </w:trPr>
        <w:tc>
          <w:tcPr>
            <w:tcW w:w="821" w:type="dxa"/>
            <w:vMerge/>
            <w:vAlign w:val="center"/>
          </w:tcPr>
          <w:p w14:paraId="02E61B0F" w14:textId="77777777" w:rsidR="007A1397" w:rsidRDefault="007A1397" w:rsidP="00981F50">
            <w:pPr>
              <w:spacing w:line="360" w:lineRule="exact"/>
              <w:jc w:val="center"/>
              <w:rPr>
                <w:rFonts w:ascii="宋体" w:hAnsi="宋体"/>
                <w:b/>
              </w:rPr>
            </w:pPr>
          </w:p>
        </w:tc>
        <w:tc>
          <w:tcPr>
            <w:tcW w:w="1159" w:type="dxa"/>
            <w:vMerge/>
            <w:vAlign w:val="center"/>
          </w:tcPr>
          <w:p w14:paraId="50A8D182" w14:textId="77777777" w:rsidR="007A1397" w:rsidRDefault="007A1397" w:rsidP="00981F50">
            <w:pPr>
              <w:spacing w:line="360" w:lineRule="exact"/>
              <w:jc w:val="center"/>
              <w:rPr>
                <w:rFonts w:ascii="宋体" w:hAnsi="宋体"/>
                <w:color w:val="000000"/>
              </w:rPr>
            </w:pPr>
          </w:p>
        </w:tc>
        <w:tc>
          <w:tcPr>
            <w:tcW w:w="3969" w:type="dxa"/>
            <w:vAlign w:val="center"/>
          </w:tcPr>
          <w:p w14:paraId="777A57DE"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6.2投标供应商所交设备的品种、型号、规格、质量、功能、技术参数等方面不能实质性满足招标文件要约的，采购人有权拒绝收货，投标供应商向采购人偿付项目采购金额</w:t>
            </w:r>
            <w:r>
              <w:rPr>
                <w:rFonts w:ascii="宋体" w:hAnsi="宋体" w:cs="宋体" w:hint="eastAsia"/>
                <w:color w:val="000000"/>
                <w:sz w:val="20"/>
                <w:szCs w:val="20"/>
                <w:u w:val="single"/>
              </w:rPr>
              <w:t xml:space="preserve">10% </w:t>
            </w:r>
            <w:r>
              <w:rPr>
                <w:rFonts w:ascii="宋体" w:hAnsi="宋体" w:cs="宋体" w:hint="eastAsia"/>
                <w:color w:val="000000"/>
                <w:sz w:val="20"/>
                <w:szCs w:val="20"/>
              </w:rPr>
              <w:t>的违约金；造成严重后果的，由主管部门依法对中标供应商进行处罚。</w:t>
            </w:r>
          </w:p>
        </w:tc>
        <w:tc>
          <w:tcPr>
            <w:tcW w:w="1701" w:type="dxa"/>
          </w:tcPr>
          <w:p w14:paraId="048E6F12" w14:textId="77777777" w:rsidR="007A1397" w:rsidRDefault="007A1397" w:rsidP="00981F50">
            <w:pPr>
              <w:spacing w:line="360" w:lineRule="exact"/>
              <w:rPr>
                <w:rFonts w:ascii="宋体" w:hAnsi="宋体" w:cs="宋体"/>
                <w:color w:val="000000"/>
                <w:sz w:val="20"/>
                <w:szCs w:val="20"/>
              </w:rPr>
            </w:pPr>
          </w:p>
        </w:tc>
        <w:tc>
          <w:tcPr>
            <w:tcW w:w="1134" w:type="dxa"/>
          </w:tcPr>
          <w:p w14:paraId="5A0B88B1" w14:textId="77777777" w:rsidR="007A1397" w:rsidRDefault="007A1397" w:rsidP="00981F50">
            <w:pPr>
              <w:spacing w:line="360" w:lineRule="exact"/>
              <w:rPr>
                <w:rFonts w:ascii="宋体" w:hAnsi="宋体" w:cs="宋体"/>
                <w:color w:val="000000"/>
                <w:sz w:val="20"/>
                <w:szCs w:val="20"/>
              </w:rPr>
            </w:pPr>
          </w:p>
        </w:tc>
        <w:tc>
          <w:tcPr>
            <w:tcW w:w="708" w:type="dxa"/>
          </w:tcPr>
          <w:p w14:paraId="43EC65E3" w14:textId="77777777" w:rsidR="007A1397" w:rsidRDefault="007A1397" w:rsidP="00981F50">
            <w:pPr>
              <w:spacing w:line="360" w:lineRule="exact"/>
              <w:rPr>
                <w:rFonts w:ascii="宋体" w:hAnsi="宋体" w:cs="宋体"/>
                <w:color w:val="000000"/>
                <w:sz w:val="20"/>
                <w:szCs w:val="20"/>
              </w:rPr>
            </w:pPr>
          </w:p>
        </w:tc>
      </w:tr>
      <w:tr w:rsidR="007A1397" w14:paraId="39BDEEE0" w14:textId="5F0DA16F" w:rsidTr="007A1397">
        <w:trPr>
          <w:trHeight w:val="454"/>
          <w:jc w:val="center"/>
        </w:trPr>
        <w:tc>
          <w:tcPr>
            <w:tcW w:w="821" w:type="dxa"/>
            <w:vMerge/>
            <w:vAlign w:val="center"/>
          </w:tcPr>
          <w:p w14:paraId="64C4CFB3" w14:textId="77777777" w:rsidR="007A1397" w:rsidRDefault="007A1397" w:rsidP="00981F50">
            <w:pPr>
              <w:spacing w:line="360" w:lineRule="exact"/>
              <w:jc w:val="center"/>
              <w:rPr>
                <w:rFonts w:ascii="宋体" w:hAnsi="宋体"/>
                <w:b/>
              </w:rPr>
            </w:pPr>
          </w:p>
        </w:tc>
        <w:tc>
          <w:tcPr>
            <w:tcW w:w="1159" w:type="dxa"/>
            <w:vMerge/>
            <w:vAlign w:val="center"/>
          </w:tcPr>
          <w:p w14:paraId="6D60F55E" w14:textId="77777777" w:rsidR="007A1397" w:rsidRDefault="007A1397" w:rsidP="00981F50">
            <w:pPr>
              <w:spacing w:line="360" w:lineRule="exact"/>
              <w:jc w:val="center"/>
              <w:rPr>
                <w:rFonts w:ascii="宋体" w:hAnsi="宋体"/>
                <w:color w:val="000000"/>
              </w:rPr>
            </w:pPr>
          </w:p>
        </w:tc>
        <w:tc>
          <w:tcPr>
            <w:tcW w:w="3969" w:type="dxa"/>
            <w:vAlign w:val="center"/>
          </w:tcPr>
          <w:p w14:paraId="3BB21434"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6.3由于供应商的原因，在货到一周内未进行安装调试，或安装调试时间超过正常要求，按每超过一天罚款合同总额的</w:t>
            </w:r>
            <w:r>
              <w:rPr>
                <w:rFonts w:ascii="宋体" w:hAnsi="宋体" w:cs="宋体" w:hint="eastAsia"/>
                <w:color w:val="000000"/>
                <w:sz w:val="20"/>
                <w:szCs w:val="20"/>
                <w:u w:val="single"/>
              </w:rPr>
              <w:t>0.5%</w:t>
            </w:r>
            <w:r>
              <w:rPr>
                <w:rFonts w:ascii="宋体" w:hAnsi="宋体" w:cs="宋体" w:hint="eastAsia"/>
                <w:color w:val="000000"/>
                <w:sz w:val="20"/>
                <w:szCs w:val="20"/>
              </w:rPr>
              <w:t>。情节严重者，将依法律程序对供应商进行索赔。</w:t>
            </w:r>
          </w:p>
        </w:tc>
        <w:tc>
          <w:tcPr>
            <w:tcW w:w="1701" w:type="dxa"/>
          </w:tcPr>
          <w:p w14:paraId="484F0092" w14:textId="77777777" w:rsidR="007A1397" w:rsidRDefault="007A1397" w:rsidP="00981F50">
            <w:pPr>
              <w:spacing w:line="360" w:lineRule="exact"/>
              <w:rPr>
                <w:rFonts w:ascii="宋体" w:hAnsi="宋体" w:cs="宋体"/>
                <w:color w:val="000000"/>
                <w:sz w:val="20"/>
                <w:szCs w:val="20"/>
              </w:rPr>
            </w:pPr>
          </w:p>
        </w:tc>
        <w:tc>
          <w:tcPr>
            <w:tcW w:w="1134" w:type="dxa"/>
          </w:tcPr>
          <w:p w14:paraId="0040D14E" w14:textId="77777777" w:rsidR="007A1397" w:rsidRDefault="007A1397" w:rsidP="00981F50">
            <w:pPr>
              <w:spacing w:line="360" w:lineRule="exact"/>
              <w:rPr>
                <w:rFonts w:ascii="宋体" w:hAnsi="宋体" w:cs="宋体"/>
                <w:color w:val="000000"/>
                <w:sz w:val="20"/>
                <w:szCs w:val="20"/>
              </w:rPr>
            </w:pPr>
          </w:p>
        </w:tc>
        <w:tc>
          <w:tcPr>
            <w:tcW w:w="708" w:type="dxa"/>
          </w:tcPr>
          <w:p w14:paraId="28F715B6" w14:textId="77777777" w:rsidR="007A1397" w:rsidRDefault="007A1397" w:rsidP="00981F50">
            <w:pPr>
              <w:spacing w:line="360" w:lineRule="exact"/>
              <w:rPr>
                <w:rFonts w:ascii="宋体" w:hAnsi="宋体" w:cs="宋体"/>
                <w:color w:val="000000"/>
                <w:sz w:val="20"/>
                <w:szCs w:val="20"/>
              </w:rPr>
            </w:pPr>
          </w:p>
        </w:tc>
      </w:tr>
      <w:tr w:rsidR="007A1397" w14:paraId="496788C6" w14:textId="2A08C0A8" w:rsidTr="007A1397">
        <w:trPr>
          <w:trHeight w:val="454"/>
          <w:jc w:val="center"/>
        </w:trPr>
        <w:tc>
          <w:tcPr>
            <w:tcW w:w="821" w:type="dxa"/>
            <w:vMerge/>
            <w:vAlign w:val="center"/>
          </w:tcPr>
          <w:p w14:paraId="4681D500" w14:textId="77777777" w:rsidR="007A1397" w:rsidRDefault="007A1397" w:rsidP="00981F50">
            <w:pPr>
              <w:spacing w:line="360" w:lineRule="exact"/>
              <w:jc w:val="center"/>
              <w:rPr>
                <w:rFonts w:ascii="宋体" w:hAnsi="宋体"/>
                <w:b/>
              </w:rPr>
            </w:pPr>
          </w:p>
        </w:tc>
        <w:tc>
          <w:tcPr>
            <w:tcW w:w="1159" w:type="dxa"/>
            <w:vMerge/>
            <w:vAlign w:val="center"/>
          </w:tcPr>
          <w:p w14:paraId="7DD541BB" w14:textId="77777777" w:rsidR="007A1397" w:rsidRDefault="007A1397" w:rsidP="00981F50">
            <w:pPr>
              <w:spacing w:line="360" w:lineRule="exact"/>
              <w:jc w:val="center"/>
              <w:rPr>
                <w:rFonts w:ascii="宋体" w:hAnsi="宋体"/>
                <w:color w:val="000000"/>
              </w:rPr>
            </w:pPr>
          </w:p>
        </w:tc>
        <w:tc>
          <w:tcPr>
            <w:tcW w:w="3969" w:type="dxa"/>
            <w:vAlign w:val="center"/>
          </w:tcPr>
          <w:p w14:paraId="79478FE0"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6.4违约金先从由投标供应商履约保证金中扣除，若有不足部分则由中标供应商补齐。</w:t>
            </w:r>
          </w:p>
        </w:tc>
        <w:tc>
          <w:tcPr>
            <w:tcW w:w="1701" w:type="dxa"/>
          </w:tcPr>
          <w:p w14:paraId="36276A27" w14:textId="77777777" w:rsidR="007A1397" w:rsidRDefault="007A1397" w:rsidP="00981F50">
            <w:pPr>
              <w:spacing w:line="360" w:lineRule="exact"/>
              <w:rPr>
                <w:rFonts w:ascii="宋体" w:hAnsi="宋体" w:cs="宋体"/>
                <w:color w:val="000000"/>
                <w:sz w:val="20"/>
                <w:szCs w:val="20"/>
              </w:rPr>
            </w:pPr>
          </w:p>
        </w:tc>
        <w:tc>
          <w:tcPr>
            <w:tcW w:w="1134" w:type="dxa"/>
          </w:tcPr>
          <w:p w14:paraId="0CDCD965" w14:textId="77777777" w:rsidR="007A1397" w:rsidRDefault="007A1397" w:rsidP="00981F50">
            <w:pPr>
              <w:spacing w:line="360" w:lineRule="exact"/>
              <w:rPr>
                <w:rFonts w:ascii="宋体" w:hAnsi="宋体" w:cs="宋体"/>
                <w:color w:val="000000"/>
                <w:sz w:val="20"/>
                <w:szCs w:val="20"/>
              </w:rPr>
            </w:pPr>
          </w:p>
        </w:tc>
        <w:tc>
          <w:tcPr>
            <w:tcW w:w="708" w:type="dxa"/>
          </w:tcPr>
          <w:p w14:paraId="2CD3C932" w14:textId="77777777" w:rsidR="007A1397" w:rsidRDefault="007A1397" w:rsidP="00981F50">
            <w:pPr>
              <w:spacing w:line="360" w:lineRule="exact"/>
              <w:rPr>
                <w:rFonts w:ascii="宋体" w:hAnsi="宋体" w:cs="宋体"/>
                <w:color w:val="000000"/>
                <w:sz w:val="20"/>
                <w:szCs w:val="20"/>
              </w:rPr>
            </w:pPr>
          </w:p>
        </w:tc>
      </w:tr>
      <w:tr w:rsidR="007A1397" w14:paraId="672A8464" w14:textId="53DA46AC" w:rsidTr="007A1397">
        <w:trPr>
          <w:trHeight w:val="454"/>
          <w:jc w:val="center"/>
        </w:trPr>
        <w:tc>
          <w:tcPr>
            <w:tcW w:w="821" w:type="dxa"/>
            <w:vMerge/>
            <w:vAlign w:val="center"/>
          </w:tcPr>
          <w:p w14:paraId="23F6EC46" w14:textId="77777777" w:rsidR="007A1397" w:rsidRDefault="007A1397" w:rsidP="00981F50">
            <w:pPr>
              <w:spacing w:line="360" w:lineRule="exact"/>
              <w:jc w:val="center"/>
              <w:rPr>
                <w:rFonts w:ascii="宋体" w:hAnsi="宋体"/>
                <w:b/>
              </w:rPr>
            </w:pPr>
          </w:p>
        </w:tc>
        <w:tc>
          <w:tcPr>
            <w:tcW w:w="1159" w:type="dxa"/>
            <w:vMerge/>
            <w:vAlign w:val="center"/>
          </w:tcPr>
          <w:p w14:paraId="52D2F2D3" w14:textId="77777777" w:rsidR="007A1397" w:rsidRDefault="007A1397" w:rsidP="00981F50">
            <w:pPr>
              <w:spacing w:line="360" w:lineRule="exact"/>
              <w:jc w:val="center"/>
              <w:rPr>
                <w:rFonts w:ascii="宋体" w:hAnsi="宋体"/>
                <w:color w:val="000000"/>
              </w:rPr>
            </w:pPr>
          </w:p>
        </w:tc>
        <w:tc>
          <w:tcPr>
            <w:tcW w:w="3969" w:type="dxa"/>
            <w:vAlign w:val="center"/>
          </w:tcPr>
          <w:p w14:paraId="01BA67BE" w14:textId="77777777" w:rsidR="007A1397" w:rsidRDefault="007A1397" w:rsidP="00981F50">
            <w:pPr>
              <w:spacing w:line="360" w:lineRule="exact"/>
              <w:rPr>
                <w:rFonts w:ascii="宋体" w:hAnsi="宋体"/>
                <w:b/>
                <w:color w:val="000000"/>
              </w:rPr>
            </w:pPr>
            <w:r>
              <w:rPr>
                <w:rFonts w:ascii="宋体" w:hAnsi="宋体" w:cs="宋体" w:hint="eastAsia"/>
                <w:color w:val="000000"/>
                <w:sz w:val="20"/>
                <w:szCs w:val="20"/>
              </w:rPr>
              <w:t>6.5 在投标供应商承诺的</w:t>
            </w:r>
            <w:r>
              <w:rPr>
                <w:rFonts w:hint="eastAsia"/>
              </w:rPr>
              <w:t>免费保修期</w:t>
            </w:r>
            <w:r>
              <w:rPr>
                <w:rFonts w:ascii="宋体" w:hAnsi="宋体" w:cs="宋体" w:hint="eastAsia"/>
                <w:color w:val="000000"/>
                <w:sz w:val="20"/>
                <w:szCs w:val="20"/>
              </w:rPr>
              <w:t>内，如经投标供应商两次维修或更换，货物仍不能达到合同约定的质量标准，采购人有权退货，投标供应商应退回全部货款并赔偿采购人因此遭受的损失。</w:t>
            </w:r>
          </w:p>
        </w:tc>
        <w:tc>
          <w:tcPr>
            <w:tcW w:w="1701" w:type="dxa"/>
          </w:tcPr>
          <w:p w14:paraId="6CD0F2E0" w14:textId="77777777" w:rsidR="007A1397" w:rsidRDefault="007A1397" w:rsidP="00981F50">
            <w:pPr>
              <w:spacing w:line="360" w:lineRule="exact"/>
              <w:rPr>
                <w:rFonts w:ascii="宋体" w:hAnsi="宋体" w:cs="宋体"/>
                <w:color w:val="000000"/>
                <w:sz w:val="20"/>
                <w:szCs w:val="20"/>
              </w:rPr>
            </w:pPr>
          </w:p>
        </w:tc>
        <w:tc>
          <w:tcPr>
            <w:tcW w:w="1134" w:type="dxa"/>
          </w:tcPr>
          <w:p w14:paraId="2535C3C6" w14:textId="77777777" w:rsidR="007A1397" w:rsidRDefault="007A1397" w:rsidP="00981F50">
            <w:pPr>
              <w:spacing w:line="360" w:lineRule="exact"/>
              <w:rPr>
                <w:rFonts w:ascii="宋体" w:hAnsi="宋体" w:cs="宋体"/>
                <w:color w:val="000000"/>
                <w:sz w:val="20"/>
                <w:szCs w:val="20"/>
              </w:rPr>
            </w:pPr>
          </w:p>
        </w:tc>
        <w:tc>
          <w:tcPr>
            <w:tcW w:w="708" w:type="dxa"/>
          </w:tcPr>
          <w:p w14:paraId="77D62792" w14:textId="77777777" w:rsidR="007A1397" w:rsidRDefault="007A1397" w:rsidP="00981F50">
            <w:pPr>
              <w:spacing w:line="360" w:lineRule="exact"/>
              <w:rPr>
                <w:rFonts w:ascii="宋体" w:hAnsi="宋体" w:cs="宋体"/>
                <w:color w:val="000000"/>
                <w:sz w:val="20"/>
                <w:szCs w:val="20"/>
              </w:rPr>
            </w:pPr>
          </w:p>
        </w:tc>
      </w:tr>
      <w:tr w:rsidR="007A1397" w14:paraId="5148F389" w14:textId="6DB90C3D" w:rsidTr="007A1397">
        <w:trPr>
          <w:trHeight w:val="454"/>
          <w:jc w:val="center"/>
        </w:trPr>
        <w:tc>
          <w:tcPr>
            <w:tcW w:w="821" w:type="dxa"/>
            <w:vMerge/>
            <w:vAlign w:val="center"/>
          </w:tcPr>
          <w:p w14:paraId="6525DC26" w14:textId="77777777" w:rsidR="007A1397" w:rsidRDefault="007A1397" w:rsidP="00981F50">
            <w:pPr>
              <w:spacing w:line="360" w:lineRule="exact"/>
              <w:jc w:val="center"/>
              <w:rPr>
                <w:rFonts w:ascii="宋体" w:hAnsi="宋体"/>
                <w:b/>
              </w:rPr>
            </w:pPr>
          </w:p>
        </w:tc>
        <w:tc>
          <w:tcPr>
            <w:tcW w:w="1159" w:type="dxa"/>
            <w:vMerge/>
            <w:vAlign w:val="center"/>
          </w:tcPr>
          <w:p w14:paraId="787B9D41" w14:textId="77777777" w:rsidR="007A1397" w:rsidRDefault="007A1397" w:rsidP="00981F50">
            <w:pPr>
              <w:spacing w:line="360" w:lineRule="exact"/>
              <w:jc w:val="center"/>
              <w:rPr>
                <w:rFonts w:ascii="宋体" w:hAnsi="宋体"/>
                <w:color w:val="000000"/>
              </w:rPr>
            </w:pPr>
          </w:p>
        </w:tc>
        <w:tc>
          <w:tcPr>
            <w:tcW w:w="3969" w:type="dxa"/>
            <w:vAlign w:val="center"/>
          </w:tcPr>
          <w:p w14:paraId="394CC5B1" w14:textId="77777777" w:rsidR="007A1397" w:rsidRDefault="007A1397" w:rsidP="00981F50">
            <w:pPr>
              <w:spacing w:line="360" w:lineRule="exact"/>
              <w:rPr>
                <w:rFonts w:ascii="宋体" w:hAnsi="宋体"/>
                <w:b/>
              </w:rPr>
            </w:pPr>
            <w:r>
              <w:rPr>
                <w:rFonts w:ascii="宋体" w:hAnsi="宋体" w:cs="宋体" w:hint="eastAsia"/>
                <w:b/>
                <w:sz w:val="20"/>
                <w:szCs w:val="20"/>
              </w:rPr>
              <w:t>6.6 中标供应商不能交货的，需偿付不能交货部分货款的</w:t>
            </w:r>
            <w:r>
              <w:rPr>
                <w:rFonts w:ascii="宋体" w:hAnsi="宋体" w:cs="宋体" w:hint="eastAsia"/>
                <w:b/>
                <w:sz w:val="20"/>
                <w:szCs w:val="20"/>
                <w:u w:val="single"/>
              </w:rPr>
              <w:t>10%</w:t>
            </w:r>
            <w:r>
              <w:rPr>
                <w:rFonts w:ascii="宋体" w:hAnsi="宋体" w:cs="宋体" w:hint="eastAsia"/>
                <w:b/>
                <w:sz w:val="20"/>
                <w:szCs w:val="20"/>
              </w:rPr>
              <w:t>的违约金并按主管部门相关规定处理。</w:t>
            </w:r>
          </w:p>
        </w:tc>
        <w:tc>
          <w:tcPr>
            <w:tcW w:w="1701" w:type="dxa"/>
          </w:tcPr>
          <w:p w14:paraId="25DB680C" w14:textId="77777777" w:rsidR="007A1397" w:rsidRDefault="007A1397" w:rsidP="00981F50">
            <w:pPr>
              <w:spacing w:line="360" w:lineRule="exact"/>
              <w:rPr>
                <w:rFonts w:ascii="宋体" w:hAnsi="宋体" w:cs="宋体"/>
                <w:b/>
                <w:sz w:val="20"/>
                <w:szCs w:val="20"/>
              </w:rPr>
            </w:pPr>
          </w:p>
        </w:tc>
        <w:tc>
          <w:tcPr>
            <w:tcW w:w="1134" w:type="dxa"/>
          </w:tcPr>
          <w:p w14:paraId="2C711B4B" w14:textId="77777777" w:rsidR="007A1397" w:rsidRDefault="007A1397" w:rsidP="00981F50">
            <w:pPr>
              <w:spacing w:line="360" w:lineRule="exact"/>
              <w:rPr>
                <w:rFonts w:ascii="宋体" w:hAnsi="宋体" w:cs="宋体"/>
                <w:b/>
                <w:sz w:val="20"/>
                <w:szCs w:val="20"/>
              </w:rPr>
            </w:pPr>
          </w:p>
        </w:tc>
        <w:tc>
          <w:tcPr>
            <w:tcW w:w="708" w:type="dxa"/>
          </w:tcPr>
          <w:p w14:paraId="6F177845" w14:textId="77777777" w:rsidR="007A1397" w:rsidRDefault="007A1397" w:rsidP="00981F50">
            <w:pPr>
              <w:spacing w:line="360" w:lineRule="exact"/>
              <w:rPr>
                <w:rFonts w:ascii="宋体" w:hAnsi="宋体" w:cs="宋体"/>
                <w:b/>
                <w:sz w:val="20"/>
                <w:szCs w:val="20"/>
              </w:rPr>
            </w:pPr>
          </w:p>
        </w:tc>
      </w:tr>
      <w:tr w:rsidR="007A1397" w14:paraId="408474C4" w14:textId="726DCF7F" w:rsidTr="007A1397">
        <w:trPr>
          <w:trHeight w:val="454"/>
          <w:jc w:val="center"/>
        </w:trPr>
        <w:tc>
          <w:tcPr>
            <w:tcW w:w="821" w:type="dxa"/>
            <w:vMerge/>
            <w:vAlign w:val="center"/>
          </w:tcPr>
          <w:p w14:paraId="76B3BF9C" w14:textId="77777777" w:rsidR="007A1397" w:rsidRDefault="007A1397" w:rsidP="00981F50">
            <w:pPr>
              <w:spacing w:line="360" w:lineRule="exact"/>
              <w:jc w:val="center"/>
              <w:rPr>
                <w:rFonts w:ascii="宋体" w:hAnsi="宋体"/>
                <w:b/>
              </w:rPr>
            </w:pPr>
          </w:p>
        </w:tc>
        <w:tc>
          <w:tcPr>
            <w:tcW w:w="1159" w:type="dxa"/>
            <w:vMerge/>
            <w:vAlign w:val="center"/>
          </w:tcPr>
          <w:p w14:paraId="68CAB2A3" w14:textId="77777777" w:rsidR="007A1397" w:rsidRDefault="007A1397" w:rsidP="00981F50">
            <w:pPr>
              <w:spacing w:line="360" w:lineRule="exact"/>
              <w:jc w:val="center"/>
              <w:rPr>
                <w:rFonts w:ascii="宋体" w:hAnsi="宋体"/>
                <w:color w:val="000000"/>
              </w:rPr>
            </w:pPr>
          </w:p>
        </w:tc>
        <w:tc>
          <w:tcPr>
            <w:tcW w:w="3969" w:type="dxa"/>
            <w:vAlign w:val="center"/>
          </w:tcPr>
          <w:p w14:paraId="433417DE" w14:textId="77777777" w:rsidR="007A1397" w:rsidRDefault="007A1397" w:rsidP="00981F50">
            <w:pPr>
              <w:spacing w:line="360" w:lineRule="exact"/>
              <w:rPr>
                <w:rFonts w:ascii="宋体" w:hAnsi="宋体"/>
                <w:b/>
              </w:rPr>
            </w:pPr>
            <w:r>
              <w:rPr>
                <w:rFonts w:ascii="宋体" w:hAnsi="宋体" w:cs="宋体" w:hint="eastAsia"/>
                <w:b/>
                <w:sz w:val="20"/>
                <w:szCs w:val="20"/>
              </w:rPr>
              <w:t>6.7中标供应商逾期交货的，将被没收履约保证金并按主管部门相关规定处理。</w:t>
            </w:r>
          </w:p>
        </w:tc>
        <w:tc>
          <w:tcPr>
            <w:tcW w:w="1701" w:type="dxa"/>
          </w:tcPr>
          <w:p w14:paraId="67EF5985" w14:textId="77777777" w:rsidR="007A1397" w:rsidRDefault="007A1397" w:rsidP="00981F50">
            <w:pPr>
              <w:spacing w:line="360" w:lineRule="exact"/>
              <w:rPr>
                <w:rFonts w:ascii="宋体" w:hAnsi="宋体" w:cs="宋体"/>
                <w:b/>
                <w:sz w:val="20"/>
                <w:szCs w:val="20"/>
              </w:rPr>
            </w:pPr>
          </w:p>
        </w:tc>
        <w:tc>
          <w:tcPr>
            <w:tcW w:w="1134" w:type="dxa"/>
          </w:tcPr>
          <w:p w14:paraId="10C9ADBD" w14:textId="77777777" w:rsidR="007A1397" w:rsidRDefault="007A1397" w:rsidP="00981F50">
            <w:pPr>
              <w:spacing w:line="360" w:lineRule="exact"/>
              <w:rPr>
                <w:rFonts w:ascii="宋体" w:hAnsi="宋体" w:cs="宋体"/>
                <w:b/>
                <w:sz w:val="20"/>
                <w:szCs w:val="20"/>
              </w:rPr>
            </w:pPr>
          </w:p>
        </w:tc>
        <w:tc>
          <w:tcPr>
            <w:tcW w:w="708" w:type="dxa"/>
          </w:tcPr>
          <w:p w14:paraId="79BE32A5" w14:textId="77777777" w:rsidR="007A1397" w:rsidRDefault="007A1397" w:rsidP="00981F50">
            <w:pPr>
              <w:spacing w:line="360" w:lineRule="exact"/>
              <w:rPr>
                <w:rFonts w:ascii="宋体" w:hAnsi="宋体" w:cs="宋体"/>
                <w:b/>
                <w:sz w:val="20"/>
                <w:szCs w:val="20"/>
              </w:rPr>
            </w:pPr>
          </w:p>
        </w:tc>
      </w:tr>
      <w:tr w:rsidR="007A1397" w14:paraId="1DE7C881" w14:textId="10A9D95B" w:rsidTr="007A1397">
        <w:trPr>
          <w:trHeight w:val="454"/>
          <w:jc w:val="center"/>
        </w:trPr>
        <w:tc>
          <w:tcPr>
            <w:tcW w:w="821" w:type="dxa"/>
            <w:vMerge/>
            <w:vAlign w:val="center"/>
          </w:tcPr>
          <w:p w14:paraId="34806A3B" w14:textId="77777777" w:rsidR="007A1397" w:rsidRDefault="007A1397" w:rsidP="00981F50">
            <w:pPr>
              <w:spacing w:line="360" w:lineRule="exact"/>
              <w:jc w:val="center"/>
              <w:rPr>
                <w:rFonts w:ascii="宋体" w:hAnsi="宋体"/>
                <w:b/>
              </w:rPr>
            </w:pPr>
          </w:p>
        </w:tc>
        <w:tc>
          <w:tcPr>
            <w:tcW w:w="1159" w:type="dxa"/>
            <w:vMerge/>
            <w:vAlign w:val="center"/>
          </w:tcPr>
          <w:p w14:paraId="3D7829E8" w14:textId="77777777" w:rsidR="007A1397" w:rsidRDefault="007A1397" w:rsidP="00981F50">
            <w:pPr>
              <w:spacing w:line="360" w:lineRule="exact"/>
              <w:jc w:val="center"/>
              <w:rPr>
                <w:rFonts w:ascii="宋体" w:hAnsi="宋体"/>
                <w:color w:val="000000"/>
              </w:rPr>
            </w:pPr>
          </w:p>
        </w:tc>
        <w:tc>
          <w:tcPr>
            <w:tcW w:w="3969" w:type="dxa"/>
            <w:vAlign w:val="center"/>
          </w:tcPr>
          <w:p w14:paraId="45EC8644" w14:textId="77777777" w:rsidR="007A1397" w:rsidRDefault="007A1397" w:rsidP="00981F50">
            <w:pPr>
              <w:spacing w:line="360" w:lineRule="exact"/>
              <w:rPr>
                <w:rFonts w:ascii="宋体" w:hAnsi="宋体" w:cs="宋体"/>
                <w:b/>
                <w:sz w:val="20"/>
                <w:szCs w:val="20"/>
              </w:rPr>
            </w:pPr>
            <w:r>
              <w:rPr>
                <w:rFonts w:ascii="宋体" w:hAnsi="宋体" w:cs="宋体" w:hint="eastAsia"/>
                <w:b/>
                <w:sz w:val="20"/>
                <w:szCs w:val="20"/>
              </w:rPr>
              <w:t>6.8中标供应商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c>
          <w:tcPr>
            <w:tcW w:w="1701" w:type="dxa"/>
          </w:tcPr>
          <w:p w14:paraId="0A9DD596" w14:textId="77777777" w:rsidR="007A1397" w:rsidRDefault="007A1397" w:rsidP="00981F50">
            <w:pPr>
              <w:spacing w:line="360" w:lineRule="exact"/>
              <w:rPr>
                <w:rFonts w:ascii="宋体" w:hAnsi="宋体" w:cs="宋体"/>
                <w:b/>
                <w:sz w:val="20"/>
                <w:szCs w:val="20"/>
              </w:rPr>
            </w:pPr>
          </w:p>
        </w:tc>
        <w:tc>
          <w:tcPr>
            <w:tcW w:w="1134" w:type="dxa"/>
          </w:tcPr>
          <w:p w14:paraId="343FE6C9" w14:textId="77777777" w:rsidR="007A1397" w:rsidRDefault="007A1397" w:rsidP="00981F50">
            <w:pPr>
              <w:spacing w:line="360" w:lineRule="exact"/>
              <w:rPr>
                <w:rFonts w:ascii="宋体" w:hAnsi="宋体" w:cs="宋体"/>
                <w:b/>
                <w:sz w:val="20"/>
                <w:szCs w:val="20"/>
              </w:rPr>
            </w:pPr>
          </w:p>
        </w:tc>
        <w:tc>
          <w:tcPr>
            <w:tcW w:w="708" w:type="dxa"/>
          </w:tcPr>
          <w:p w14:paraId="5F0443CF" w14:textId="77777777" w:rsidR="007A1397" w:rsidRDefault="007A1397" w:rsidP="00981F50">
            <w:pPr>
              <w:spacing w:line="360" w:lineRule="exact"/>
              <w:rPr>
                <w:rFonts w:ascii="宋体" w:hAnsi="宋体" w:cs="宋体"/>
                <w:b/>
                <w:sz w:val="20"/>
                <w:szCs w:val="20"/>
              </w:rPr>
            </w:pPr>
          </w:p>
        </w:tc>
      </w:tr>
      <w:tr w:rsidR="007A1397" w14:paraId="287516C7" w14:textId="41AA4E8A" w:rsidTr="007A1397">
        <w:trPr>
          <w:trHeight w:val="454"/>
          <w:jc w:val="center"/>
        </w:trPr>
        <w:tc>
          <w:tcPr>
            <w:tcW w:w="821" w:type="dxa"/>
            <w:vMerge w:val="restart"/>
            <w:vAlign w:val="center"/>
          </w:tcPr>
          <w:p w14:paraId="6003C29F" w14:textId="77777777" w:rsidR="007A1397" w:rsidRDefault="007A1397" w:rsidP="00981F50">
            <w:pPr>
              <w:jc w:val="center"/>
              <w:rPr>
                <w:b/>
              </w:rPr>
            </w:pPr>
            <w:r>
              <w:rPr>
                <w:rFonts w:hint="eastAsia"/>
                <w:b/>
              </w:rPr>
              <w:t>7</w:t>
            </w:r>
          </w:p>
        </w:tc>
        <w:tc>
          <w:tcPr>
            <w:tcW w:w="1159" w:type="dxa"/>
            <w:vMerge w:val="restart"/>
            <w:vAlign w:val="center"/>
          </w:tcPr>
          <w:p w14:paraId="0B4E2BBA" w14:textId="77777777" w:rsidR="007A1397" w:rsidRDefault="007A1397" w:rsidP="00981F50">
            <w:pPr>
              <w:jc w:val="center"/>
              <w:rPr>
                <w:b/>
              </w:rPr>
            </w:pPr>
            <w:r>
              <w:rPr>
                <w:rFonts w:hint="eastAsia"/>
                <w:b/>
              </w:rPr>
              <w:t>项目（产品）要求</w:t>
            </w:r>
          </w:p>
        </w:tc>
        <w:tc>
          <w:tcPr>
            <w:tcW w:w="3969" w:type="dxa"/>
            <w:vAlign w:val="center"/>
          </w:tcPr>
          <w:p w14:paraId="50F02981" w14:textId="77777777" w:rsidR="007A1397" w:rsidRDefault="007A1397" w:rsidP="00981F50">
            <w:pPr>
              <w:rPr>
                <w:b/>
                <w:color w:val="FF0000"/>
              </w:rPr>
            </w:pPr>
            <w:r>
              <w:rPr>
                <w:rFonts w:ascii="宋体" w:hAnsi="宋体" w:cs="宋体" w:hint="eastAsia"/>
                <w:b/>
                <w:color w:val="FF0000"/>
                <w:szCs w:val="21"/>
              </w:rPr>
              <w:t>★</w:t>
            </w:r>
            <w:r>
              <w:rPr>
                <w:rFonts w:hint="eastAsia"/>
                <w:b/>
                <w:color w:val="FF0000"/>
              </w:rPr>
              <w:t>7.1</w:t>
            </w:r>
            <w:r>
              <w:rPr>
                <w:rFonts w:hint="eastAsia"/>
                <w:b/>
                <w:color w:val="FF0000"/>
              </w:rPr>
              <w:t>投标供应商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r>
              <w:rPr>
                <w:rFonts w:hint="eastAsia"/>
                <w:b/>
                <w:color w:val="FF0000"/>
              </w:rPr>
              <w:t>(</w:t>
            </w:r>
            <w:r>
              <w:rPr>
                <w:rFonts w:hint="eastAsia"/>
                <w:b/>
                <w:color w:val="FF0000"/>
              </w:rPr>
              <w:t>有效期内</w:t>
            </w:r>
            <w:r>
              <w:rPr>
                <w:rFonts w:hint="eastAsia"/>
                <w:b/>
                <w:color w:val="FF0000"/>
              </w:rPr>
              <w:t>)</w:t>
            </w:r>
            <w:r>
              <w:rPr>
                <w:rFonts w:hint="eastAsia"/>
                <w:b/>
                <w:color w:val="FF0000"/>
              </w:rPr>
              <w:t>扫描件，原件备查。</w:t>
            </w:r>
          </w:p>
        </w:tc>
        <w:tc>
          <w:tcPr>
            <w:tcW w:w="1701" w:type="dxa"/>
          </w:tcPr>
          <w:p w14:paraId="76B7D30E" w14:textId="77777777" w:rsidR="007A1397" w:rsidRDefault="007A1397" w:rsidP="00981F50">
            <w:pPr>
              <w:rPr>
                <w:rFonts w:ascii="宋体" w:hAnsi="宋体" w:cs="宋体"/>
                <w:b/>
                <w:color w:val="FF0000"/>
                <w:szCs w:val="21"/>
              </w:rPr>
            </w:pPr>
          </w:p>
        </w:tc>
        <w:tc>
          <w:tcPr>
            <w:tcW w:w="1134" w:type="dxa"/>
          </w:tcPr>
          <w:p w14:paraId="2828F0DF" w14:textId="77777777" w:rsidR="007A1397" w:rsidRDefault="007A1397" w:rsidP="00981F50">
            <w:pPr>
              <w:rPr>
                <w:rFonts w:ascii="宋体" w:hAnsi="宋体" w:cs="宋体"/>
                <w:b/>
                <w:color w:val="FF0000"/>
                <w:szCs w:val="21"/>
              </w:rPr>
            </w:pPr>
          </w:p>
        </w:tc>
        <w:tc>
          <w:tcPr>
            <w:tcW w:w="708" w:type="dxa"/>
          </w:tcPr>
          <w:p w14:paraId="3D93E504" w14:textId="77777777" w:rsidR="007A1397" w:rsidRDefault="007A1397" w:rsidP="00981F50">
            <w:pPr>
              <w:rPr>
                <w:rFonts w:ascii="宋体" w:hAnsi="宋体" w:cs="宋体"/>
                <w:b/>
                <w:color w:val="FF0000"/>
                <w:szCs w:val="21"/>
              </w:rPr>
            </w:pPr>
          </w:p>
        </w:tc>
      </w:tr>
      <w:tr w:rsidR="007A1397" w14:paraId="03194EC9" w14:textId="6DC59EF8" w:rsidTr="007A1397">
        <w:trPr>
          <w:trHeight w:val="586"/>
          <w:jc w:val="center"/>
        </w:trPr>
        <w:tc>
          <w:tcPr>
            <w:tcW w:w="821" w:type="dxa"/>
            <w:vMerge/>
            <w:vAlign w:val="center"/>
          </w:tcPr>
          <w:p w14:paraId="2EF78CC3" w14:textId="77777777" w:rsidR="007A1397" w:rsidRDefault="007A1397" w:rsidP="00981F50">
            <w:pPr>
              <w:jc w:val="center"/>
              <w:rPr>
                <w:b/>
              </w:rPr>
            </w:pPr>
          </w:p>
        </w:tc>
        <w:tc>
          <w:tcPr>
            <w:tcW w:w="1159" w:type="dxa"/>
            <w:vMerge/>
            <w:vAlign w:val="center"/>
          </w:tcPr>
          <w:p w14:paraId="69DFDEB8" w14:textId="77777777" w:rsidR="007A1397" w:rsidRDefault="007A1397" w:rsidP="00981F50">
            <w:pPr>
              <w:jc w:val="center"/>
              <w:rPr>
                <w:b/>
              </w:rPr>
            </w:pPr>
          </w:p>
        </w:tc>
        <w:tc>
          <w:tcPr>
            <w:tcW w:w="3969" w:type="dxa"/>
            <w:vAlign w:val="center"/>
          </w:tcPr>
          <w:p w14:paraId="4C70166E" w14:textId="77777777" w:rsidR="007A1397" w:rsidRDefault="007A1397" w:rsidP="00981F50">
            <w:pPr>
              <w:rPr>
                <w:rFonts w:ascii="宋体" w:hAnsi="宋体" w:cs="宋体"/>
                <w:b/>
                <w:color w:val="FF0000"/>
                <w:szCs w:val="21"/>
              </w:rPr>
            </w:pPr>
            <w:r>
              <w:rPr>
                <w:rFonts w:ascii="宋体" w:hAnsi="宋体" w:cs="宋体" w:hint="eastAsia"/>
                <w:b/>
                <w:color w:val="FF0000"/>
                <w:szCs w:val="21"/>
              </w:rPr>
              <w:t>★</w:t>
            </w:r>
            <w:r>
              <w:rPr>
                <w:rFonts w:hint="eastAsia"/>
                <w:b/>
                <w:color w:val="FF0000"/>
              </w:rPr>
              <w:t>7.2</w:t>
            </w:r>
            <w:r>
              <w:rPr>
                <w:rFonts w:hint="eastAsia"/>
                <w:b/>
                <w:color w:val="FF0000"/>
              </w:rPr>
              <w:t>若所投产品为进口，则投标人必须提供由设备制造商或授权的中国总代理签署的合法有效的保修、维修承诺函（免费保修期满足招标文件要求）扫描件，原件备查；若所投产品为国产产品，则无需提供。</w:t>
            </w:r>
          </w:p>
        </w:tc>
        <w:tc>
          <w:tcPr>
            <w:tcW w:w="1701" w:type="dxa"/>
          </w:tcPr>
          <w:p w14:paraId="07C1A47F" w14:textId="77777777" w:rsidR="007A1397" w:rsidRDefault="007A1397" w:rsidP="00981F50">
            <w:pPr>
              <w:rPr>
                <w:rFonts w:ascii="宋体" w:hAnsi="宋体" w:cs="宋体"/>
                <w:b/>
                <w:color w:val="FF0000"/>
                <w:szCs w:val="21"/>
              </w:rPr>
            </w:pPr>
          </w:p>
        </w:tc>
        <w:tc>
          <w:tcPr>
            <w:tcW w:w="1134" w:type="dxa"/>
          </w:tcPr>
          <w:p w14:paraId="26F90871" w14:textId="77777777" w:rsidR="007A1397" w:rsidRDefault="007A1397" w:rsidP="00981F50">
            <w:pPr>
              <w:rPr>
                <w:rFonts w:ascii="宋体" w:hAnsi="宋体" w:cs="宋体"/>
                <w:b/>
                <w:color w:val="FF0000"/>
                <w:szCs w:val="21"/>
              </w:rPr>
            </w:pPr>
          </w:p>
        </w:tc>
        <w:tc>
          <w:tcPr>
            <w:tcW w:w="708" w:type="dxa"/>
          </w:tcPr>
          <w:p w14:paraId="51708C19" w14:textId="77777777" w:rsidR="007A1397" w:rsidRDefault="007A1397" w:rsidP="00981F50">
            <w:pPr>
              <w:rPr>
                <w:rFonts w:ascii="宋体" w:hAnsi="宋体" w:cs="宋体"/>
                <w:b/>
                <w:color w:val="FF0000"/>
                <w:szCs w:val="21"/>
              </w:rPr>
            </w:pPr>
          </w:p>
        </w:tc>
      </w:tr>
      <w:tr w:rsidR="007A1397" w14:paraId="38362E82" w14:textId="65BB8C99" w:rsidTr="007A1397">
        <w:trPr>
          <w:trHeight w:val="586"/>
          <w:jc w:val="center"/>
        </w:trPr>
        <w:tc>
          <w:tcPr>
            <w:tcW w:w="821" w:type="dxa"/>
            <w:vMerge w:val="restart"/>
            <w:vAlign w:val="center"/>
          </w:tcPr>
          <w:p w14:paraId="7CF019CE" w14:textId="77777777" w:rsidR="007A1397" w:rsidRDefault="007A1397" w:rsidP="00981F50">
            <w:pPr>
              <w:jc w:val="center"/>
              <w:rPr>
                <w:b/>
              </w:rPr>
            </w:pPr>
            <w:r>
              <w:rPr>
                <w:rFonts w:hint="eastAsia"/>
                <w:b/>
              </w:rPr>
              <w:t>8</w:t>
            </w:r>
          </w:p>
        </w:tc>
        <w:tc>
          <w:tcPr>
            <w:tcW w:w="1159" w:type="dxa"/>
            <w:vMerge w:val="restart"/>
            <w:vAlign w:val="center"/>
          </w:tcPr>
          <w:p w14:paraId="221AFB29" w14:textId="77777777" w:rsidR="007A1397" w:rsidRDefault="007A1397" w:rsidP="00981F50">
            <w:pPr>
              <w:jc w:val="center"/>
              <w:rPr>
                <w:b/>
              </w:rPr>
            </w:pPr>
            <w:r>
              <w:rPr>
                <w:rFonts w:ascii="宋体" w:hAnsi="宋体"/>
                <w:b/>
                <w:color w:val="000000"/>
                <w:sz w:val="20"/>
                <w:szCs w:val="20"/>
              </w:rPr>
              <w:t>其他</w:t>
            </w:r>
          </w:p>
        </w:tc>
        <w:tc>
          <w:tcPr>
            <w:tcW w:w="3969" w:type="dxa"/>
            <w:vAlign w:val="center"/>
          </w:tcPr>
          <w:p w14:paraId="0022201A"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8.1 投标供应商应按其投标文件中的承诺，进行其他售后服务工作。</w:t>
            </w:r>
          </w:p>
        </w:tc>
        <w:tc>
          <w:tcPr>
            <w:tcW w:w="1701" w:type="dxa"/>
          </w:tcPr>
          <w:p w14:paraId="13013D6D" w14:textId="77777777" w:rsidR="007A1397" w:rsidRDefault="007A1397" w:rsidP="00981F50">
            <w:pPr>
              <w:widowControl/>
              <w:jc w:val="left"/>
              <w:rPr>
                <w:rFonts w:ascii="宋体" w:hAnsi="宋体" w:cs="宋体"/>
                <w:color w:val="000000"/>
                <w:sz w:val="20"/>
                <w:szCs w:val="20"/>
              </w:rPr>
            </w:pPr>
          </w:p>
        </w:tc>
        <w:tc>
          <w:tcPr>
            <w:tcW w:w="1134" w:type="dxa"/>
          </w:tcPr>
          <w:p w14:paraId="4C50F5D0" w14:textId="77777777" w:rsidR="007A1397" w:rsidRDefault="007A1397" w:rsidP="00981F50">
            <w:pPr>
              <w:widowControl/>
              <w:jc w:val="left"/>
              <w:rPr>
                <w:rFonts w:ascii="宋体" w:hAnsi="宋体" w:cs="宋体"/>
                <w:color w:val="000000"/>
                <w:sz w:val="20"/>
                <w:szCs w:val="20"/>
              </w:rPr>
            </w:pPr>
          </w:p>
        </w:tc>
        <w:tc>
          <w:tcPr>
            <w:tcW w:w="708" w:type="dxa"/>
          </w:tcPr>
          <w:p w14:paraId="670DAA8A" w14:textId="77777777" w:rsidR="007A1397" w:rsidRDefault="007A1397" w:rsidP="00981F50">
            <w:pPr>
              <w:widowControl/>
              <w:jc w:val="left"/>
              <w:rPr>
                <w:rFonts w:ascii="宋体" w:hAnsi="宋体" w:cs="宋体"/>
                <w:color w:val="000000"/>
                <w:sz w:val="20"/>
                <w:szCs w:val="20"/>
              </w:rPr>
            </w:pPr>
          </w:p>
        </w:tc>
      </w:tr>
      <w:tr w:rsidR="007A1397" w14:paraId="247A3617" w14:textId="12544BA0" w:rsidTr="007A1397">
        <w:trPr>
          <w:trHeight w:val="586"/>
          <w:jc w:val="center"/>
        </w:trPr>
        <w:tc>
          <w:tcPr>
            <w:tcW w:w="821" w:type="dxa"/>
            <w:vMerge/>
            <w:vAlign w:val="center"/>
          </w:tcPr>
          <w:p w14:paraId="11A2F963" w14:textId="77777777" w:rsidR="007A1397" w:rsidRDefault="007A1397" w:rsidP="00981F50">
            <w:pPr>
              <w:jc w:val="center"/>
              <w:rPr>
                <w:b/>
              </w:rPr>
            </w:pPr>
          </w:p>
        </w:tc>
        <w:tc>
          <w:tcPr>
            <w:tcW w:w="1159" w:type="dxa"/>
            <w:vMerge/>
            <w:vAlign w:val="center"/>
          </w:tcPr>
          <w:p w14:paraId="344609C1" w14:textId="77777777" w:rsidR="007A1397" w:rsidRDefault="007A1397" w:rsidP="00981F50">
            <w:pPr>
              <w:jc w:val="center"/>
              <w:rPr>
                <w:b/>
              </w:rPr>
            </w:pPr>
          </w:p>
        </w:tc>
        <w:tc>
          <w:tcPr>
            <w:tcW w:w="3969" w:type="dxa"/>
            <w:vAlign w:val="center"/>
          </w:tcPr>
          <w:p w14:paraId="7DF11331" w14:textId="77777777" w:rsidR="007A1397" w:rsidRDefault="007A1397" w:rsidP="00981F50">
            <w:pPr>
              <w:widowControl/>
              <w:jc w:val="left"/>
              <w:rPr>
                <w:rFonts w:ascii="宋体" w:hAnsi="宋体" w:cs="宋体"/>
                <w:color w:val="000000"/>
                <w:sz w:val="20"/>
                <w:szCs w:val="20"/>
              </w:rPr>
            </w:pPr>
            <w:r>
              <w:rPr>
                <w:rFonts w:ascii="宋体" w:hAnsi="宋体" w:cs="宋体" w:hint="eastAsia"/>
                <w:color w:val="000000"/>
                <w:sz w:val="20"/>
                <w:szCs w:val="20"/>
              </w:rPr>
              <w:t>8.2 每年维保服务期结束后，厂家或其指定维保服务商应向采购人提交年度服务总结报告，报告内容包括但不限于维修情况、PM情况、设备运行情况分析、维保成本分析、设备存在问题及建议等。</w:t>
            </w:r>
          </w:p>
        </w:tc>
        <w:tc>
          <w:tcPr>
            <w:tcW w:w="1701" w:type="dxa"/>
          </w:tcPr>
          <w:p w14:paraId="210185E4" w14:textId="77777777" w:rsidR="007A1397" w:rsidRDefault="007A1397" w:rsidP="00981F50">
            <w:pPr>
              <w:widowControl/>
              <w:jc w:val="left"/>
              <w:rPr>
                <w:rFonts w:ascii="宋体" w:hAnsi="宋体" w:cs="宋体"/>
                <w:color w:val="000000"/>
                <w:sz w:val="20"/>
                <w:szCs w:val="20"/>
              </w:rPr>
            </w:pPr>
          </w:p>
        </w:tc>
        <w:tc>
          <w:tcPr>
            <w:tcW w:w="1134" w:type="dxa"/>
          </w:tcPr>
          <w:p w14:paraId="7CB14173" w14:textId="77777777" w:rsidR="007A1397" w:rsidRDefault="007A1397" w:rsidP="00981F50">
            <w:pPr>
              <w:widowControl/>
              <w:jc w:val="left"/>
              <w:rPr>
                <w:rFonts w:ascii="宋体" w:hAnsi="宋体" w:cs="宋体"/>
                <w:color w:val="000000"/>
                <w:sz w:val="20"/>
                <w:szCs w:val="20"/>
              </w:rPr>
            </w:pPr>
          </w:p>
        </w:tc>
        <w:tc>
          <w:tcPr>
            <w:tcW w:w="708" w:type="dxa"/>
          </w:tcPr>
          <w:p w14:paraId="46E5E449" w14:textId="77777777" w:rsidR="007A1397" w:rsidRDefault="007A1397" w:rsidP="00981F50">
            <w:pPr>
              <w:widowControl/>
              <w:jc w:val="left"/>
              <w:rPr>
                <w:rFonts w:ascii="宋体" w:hAnsi="宋体" w:cs="宋体"/>
                <w:color w:val="000000"/>
                <w:sz w:val="20"/>
                <w:szCs w:val="20"/>
              </w:rPr>
            </w:pPr>
          </w:p>
        </w:tc>
      </w:tr>
    </w:tbl>
    <w:p w14:paraId="4EE2AD15" w14:textId="77777777" w:rsidR="007A1397" w:rsidRPr="007A1397" w:rsidRDefault="007A1397">
      <w:pPr>
        <w:rPr>
          <w:sz w:val="24"/>
        </w:rPr>
      </w:pPr>
    </w:p>
    <w:p w14:paraId="275244E5" w14:textId="69BE918D" w:rsidR="00E26E58" w:rsidRDefault="00AA23BA">
      <w:pPr>
        <w:rPr>
          <w:sz w:val="24"/>
        </w:rPr>
      </w:pPr>
      <w:r>
        <w:rPr>
          <w:rFonts w:hint="eastAsia"/>
          <w:sz w:val="24"/>
        </w:rPr>
        <w:t>备注：</w:t>
      </w:r>
    </w:p>
    <w:p w14:paraId="1A29BC6B" w14:textId="77777777" w:rsidR="00E26E58" w:rsidRDefault="00AA23BA">
      <w:pPr>
        <w:rPr>
          <w:color w:val="FF0000"/>
          <w:sz w:val="24"/>
        </w:rPr>
      </w:pPr>
      <w:r>
        <w:rPr>
          <w:rFonts w:hint="eastAsia"/>
          <w:color w:val="FF0000"/>
          <w:sz w:val="24"/>
        </w:rPr>
        <w:t xml:space="preserve">1. </w:t>
      </w:r>
      <w:r>
        <w:rPr>
          <w:rFonts w:hint="eastAsia"/>
          <w:color w:val="FF0000"/>
          <w:sz w:val="24"/>
        </w:rPr>
        <w:t>“招标商务条款”一栏必须填写招标文件第二章“商务需求”的内容分别对应“（一）免费保修期内售后服务要求、（二）免费保修期外售后服务要求、（三）其他商务要求”的内容进行填写。</w:t>
      </w:r>
    </w:p>
    <w:p w14:paraId="4E2E0353" w14:textId="77777777" w:rsidR="00E26E58" w:rsidRDefault="00AA23BA">
      <w:pPr>
        <w:rPr>
          <w:color w:val="FF0000"/>
          <w:sz w:val="24"/>
        </w:rPr>
      </w:pPr>
      <w:r>
        <w:rPr>
          <w:rFonts w:hint="eastAsia"/>
          <w:color w:val="FF0000"/>
          <w:sz w:val="24"/>
        </w:rPr>
        <w:t xml:space="preserve">2. </w:t>
      </w:r>
      <w:r>
        <w:rPr>
          <w:rFonts w:hint="eastAsia"/>
          <w:color w:val="FF0000"/>
          <w:sz w:val="24"/>
        </w:rPr>
        <w:t>“投标商务条款”一栏必须详细填写投标商务条款的内容。</w:t>
      </w:r>
    </w:p>
    <w:p w14:paraId="564278AB" w14:textId="77777777" w:rsidR="00E26E58" w:rsidRDefault="00AA23BA">
      <w:pPr>
        <w:rPr>
          <w:color w:val="FF0000"/>
          <w:sz w:val="24"/>
        </w:rPr>
      </w:pPr>
      <w:r>
        <w:rPr>
          <w:rFonts w:hint="eastAsia"/>
          <w:color w:val="FF0000"/>
          <w:sz w:val="24"/>
        </w:rPr>
        <w:t xml:space="preserve">3. </w:t>
      </w:r>
      <w:r>
        <w:rPr>
          <w:rFonts w:hint="eastAsia"/>
          <w:color w:val="FF0000"/>
          <w:sz w:val="24"/>
        </w:rPr>
        <w:t>“偏离情况”栏中应如实填写“正偏离”、“负偏离”或“无偏离”。</w:t>
      </w:r>
    </w:p>
    <w:p w14:paraId="4F1C1914" w14:textId="77777777" w:rsidR="00E26E58" w:rsidRDefault="00AA23BA">
      <w:pPr>
        <w:rPr>
          <w:color w:val="FF0000"/>
          <w:sz w:val="24"/>
        </w:rPr>
      </w:pPr>
      <w:r>
        <w:rPr>
          <w:rFonts w:hint="eastAsia"/>
          <w:color w:val="FF0000"/>
          <w:sz w:val="24"/>
        </w:rPr>
        <w:t>4</w:t>
      </w:r>
      <w:r>
        <w:rPr>
          <w:rFonts w:hint="eastAsia"/>
          <w:color w:val="FF0000"/>
          <w:sz w:val="24"/>
        </w:rPr>
        <w:t>．投标供应商在《商务需求偏离表》填写的“投标商务条款”与《商务需求》的“招标商务条款”存在填写不全的，将被视为未实质性满足招标文件要求作投标无效处理。示例，“招标商务条款”共有</w:t>
      </w:r>
      <w:r>
        <w:rPr>
          <w:rFonts w:hint="eastAsia"/>
          <w:color w:val="FF0000"/>
          <w:sz w:val="24"/>
        </w:rPr>
        <w:t>10</w:t>
      </w:r>
      <w:r>
        <w:rPr>
          <w:rFonts w:hint="eastAsia"/>
          <w:color w:val="FF0000"/>
          <w:sz w:val="24"/>
        </w:rPr>
        <w:t>项参数，投标供应商只响应了</w:t>
      </w:r>
      <w:r>
        <w:rPr>
          <w:rFonts w:hint="eastAsia"/>
          <w:color w:val="FF0000"/>
          <w:sz w:val="24"/>
        </w:rPr>
        <w:t>9</w:t>
      </w:r>
      <w:r>
        <w:rPr>
          <w:rFonts w:hint="eastAsia"/>
          <w:color w:val="FF0000"/>
          <w:sz w:val="24"/>
        </w:rPr>
        <w:t>项，填写不全，则视为未实质性满足招标文件要求作投标无效处理。</w:t>
      </w:r>
    </w:p>
    <w:p w14:paraId="03FAEFC2" w14:textId="77777777" w:rsidR="00E26E58" w:rsidRDefault="00AA23BA">
      <w:pPr>
        <w:rPr>
          <w:color w:val="FF0000"/>
          <w:sz w:val="24"/>
        </w:rPr>
      </w:pPr>
      <w:r>
        <w:rPr>
          <w:rFonts w:hint="eastAsia"/>
          <w:b/>
          <w:color w:val="FF0000"/>
          <w:sz w:val="24"/>
        </w:rPr>
        <w:t>5</w:t>
      </w:r>
      <w:r>
        <w:rPr>
          <w:rFonts w:hint="eastAsia"/>
          <w:b/>
          <w:color w:val="FF0000"/>
          <w:sz w:val="24"/>
        </w:rPr>
        <w:t>．</w:t>
      </w:r>
      <w:r>
        <w:rPr>
          <w:rFonts w:hint="eastAsia"/>
          <w:color w:val="FF0000"/>
          <w:sz w:val="24"/>
        </w:rPr>
        <w:t>投标供应商所填写的“偏离情况”与评审委员会判定不一致时</w:t>
      </w:r>
      <w:r>
        <w:rPr>
          <w:rFonts w:hint="eastAsia"/>
          <w:b/>
          <w:color w:val="FF0000"/>
          <w:sz w:val="24"/>
        </w:rPr>
        <w:t>，以评审委员会意见为主。另，判定结果不一致的参数超过一定数量的，则评分项“商务偏离情况”将不得分（即计为</w:t>
      </w:r>
      <w:r>
        <w:rPr>
          <w:rFonts w:hint="eastAsia"/>
          <w:b/>
          <w:color w:val="FF0000"/>
          <w:sz w:val="24"/>
        </w:rPr>
        <w:t>0</w:t>
      </w:r>
      <w:r>
        <w:rPr>
          <w:rFonts w:hint="eastAsia"/>
          <w:b/>
          <w:color w:val="FF0000"/>
          <w:sz w:val="24"/>
        </w:rPr>
        <w:t>分）。</w:t>
      </w:r>
    </w:p>
    <w:p w14:paraId="4CCC90A3" w14:textId="77777777" w:rsidR="00E26E58" w:rsidRDefault="00AA23BA">
      <w:pPr>
        <w:rPr>
          <w:color w:val="FF0000"/>
          <w:sz w:val="24"/>
        </w:rPr>
      </w:pPr>
      <w:r>
        <w:rPr>
          <w:rFonts w:hint="eastAsia"/>
          <w:b/>
          <w:color w:val="FF0000"/>
          <w:sz w:val="24"/>
        </w:rPr>
        <w:t>一定数量的设置：</w:t>
      </w:r>
      <w:r>
        <w:rPr>
          <w:rFonts w:hint="eastAsia"/>
          <w:color w:val="FF0000"/>
          <w:sz w:val="24"/>
        </w:rPr>
        <w:t>（</w:t>
      </w:r>
      <w:r>
        <w:rPr>
          <w:rFonts w:hint="eastAsia"/>
          <w:color w:val="FF0000"/>
          <w:sz w:val="24"/>
        </w:rPr>
        <w:t>1</w:t>
      </w:r>
      <w:r>
        <w:rPr>
          <w:rFonts w:hint="eastAsia"/>
          <w:color w:val="FF0000"/>
          <w:sz w:val="24"/>
        </w:rPr>
        <w:t>）《商务需求》全部参数数量</w:t>
      </w:r>
      <w:r>
        <w:rPr>
          <w:rFonts w:hint="eastAsia"/>
          <w:color w:val="FF0000"/>
          <w:sz w:val="24"/>
        </w:rPr>
        <w:t>10%</w:t>
      </w:r>
      <w:r>
        <w:rPr>
          <w:rFonts w:hint="eastAsia"/>
          <w:color w:val="FF0000"/>
          <w:sz w:val="24"/>
        </w:rPr>
        <w:t>（四舍五入取整数）不足</w:t>
      </w:r>
      <w:r>
        <w:rPr>
          <w:rFonts w:hint="eastAsia"/>
          <w:color w:val="FF0000"/>
          <w:sz w:val="24"/>
        </w:rPr>
        <w:t>3</w:t>
      </w:r>
      <w:r>
        <w:rPr>
          <w:rFonts w:hint="eastAsia"/>
          <w:color w:val="FF0000"/>
          <w:sz w:val="24"/>
        </w:rPr>
        <w:t>条的，以</w:t>
      </w:r>
      <w:r>
        <w:rPr>
          <w:rFonts w:hint="eastAsia"/>
          <w:color w:val="FF0000"/>
          <w:sz w:val="24"/>
        </w:rPr>
        <w:t>3</w:t>
      </w:r>
      <w:r>
        <w:rPr>
          <w:rFonts w:hint="eastAsia"/>
          <w:color w:val="FF0000"/>
          <w:sz w:val="24"/>
        </w:rPr>
        <w:t>条为标准；</w:t>
      </w:r>
      <w:r>
        <w:rPr>
          <w:rFonts w:hint="eastAsia"/>
          <w:color w:val="FF0000"/>
          <w:sz w:val="24"/>
          <w:highlight w:val="yellow"/>
        </w:rPr>
        <w:t>此种情形下投标供应商所填写的“偏离情况”与评审委员会判定不一致数量超过</w:t>
      </w:r>
      <w:r>
        <w:rPr>
          <w:rFonts w:hint="eastAsia"/>
          <w:color w:val="FF0000"/>
          <w:sz w:val="24"/>
          <w:highlight w:val="yellow"/>
        </w:rPr>
        <w:t>3</w:t>
      </w:r>
      <w:r>
        <w:rPr>
          <w:rFonts w:hint="eastAsia"/>
          <w:color w:val="FF0000"/>
          <w:sz w:val="24"/>
          <w:highlight w:val="yellow"/>
        </w:rPr>
        <w:t>条的（不含本数</w:t>
      </w:r>
      <w:r>
        <w:rPr>
          <w:rFonts w:hint="eastAsia"/>
          <w:color w:val="FF0000"/>
          <w:sz w:val="24"/>
          <w:highlight w:val="yellow"/>
        </w:rPr>
        <w:t>3</w:t>
      </w:r>
      <w:r>
        <w:rPr>
          <w:rFonts w:hint="eastAsia"/>
          <w:color w:val="FF0000"/>
          <w:sz w:val="24"/>
          <w:highlight w:val="yellow"/>
        </w:rPr>
        <w:t>），则商务需求分计为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3</w:t>
      </w:r>
      <w:r>
        <w:rPr>
          <w:rFonts w:hint="eastAsia"/>
          <w:color w:val="FF0000"/>
          <w:sz w:val="24"/>
          <w:highlight w:val="yellow"/>
        </w:rPr>
        <w:t>条以内（含本数</w:t>
      </w:r>
      <w:r>
        <w:rPr>
          <w:rFonts w:hint="eastAsia"/>
          <w:color w:val="FF0000"/>
          <w:sz w:val="24"/>
          <w:highlight w:val="yellow"/>
        </w:rPr>
        <w:t>3</w:t>
      </w:r>
      <w:r>
        <w:rPr>
          <w:rFonts w:hint="eastAsia"/>
          <w:color w:val="FF0000"/>
          <w:sz w:val="24"/>
          <w:highlight w:val="yellow"/>
        </w:rPr>
        <w:t>）的，则按照扣分处理；</w:t>
      </w:r>
      <w:r>
        <w:rPr>
          <w:rFonts w:hint="eastAsia"/>
          <w:color w:val="FF0000"/>
          <w:sz w:val="24"/>
        </w:rPr>
        <w:t>（</w:t>
      </w:r>
      <w:r>
        <w:rPr>
          <w:rFonts w:hint="eastAsia"/>
          <w:color w:val="FF0000"/>
          <w:sz w:val="24"/>
        </w:rPr>
        <w:t>2</w:t>
      </w:r>
      <w:r>
        <w:rPr>
          <w:rFonts w:hint="eastAsia"/>
          <w:color w:val="FF0000"/>
          <w:sz w:val="24"/>
        </w:rPr>
        <w:t>）《商务需求》全部参数数量</w:t>
      </w:r>
      <w:r>
        <w:rPr>
          <w:rFonts w:hint="eastAsia"/>
          <w:color w:val="FF0000"/>
          <w:sz w:val="24"/>
        </w:rPr>
        <w:t>10%</w:t>
      </w:r>
      <w:r>
        <w:rPr>
          <w:rFonts w:hint="eastAsia"/>
          <w:color w:val="FF0000"/>
          <w:sz w:val="24"/>
        </w:rPr>
        <w:t>（四舍五入取整数）超过</w:t>
      </w:r>
      <w:r>
        <w:rPr>
          <w:rFonts w:hint="eastAsia"/>
          <w:color w:val="FF0000"/>
          <w:sz w:val="24"/>
        </w:rPr>
        <w:t>10</w:t>
      </w:r>
      <w:r>
        <w:rPr>
          <w:rFonts w:hint="eastAsia"/>
          <w:color w:val="FF0000"/>
          <w:sz w:val="24"/>
        </w:rPr>
        <w:t>条的，以</w:t>
      </w:r>
      <w:r>
        <w:rPr>
          <w:rFonts w:hint="eastAsia"/>
          <w:color w:val="FF0000"/>
          <w:sz w:val="24"/>
        </w:rPr>
        <w:t>10</w:t>
      </w:r>
      <w:r>
        <w:rPr>
          <w:rFonts w:hint="eastAsia"/>
          <w:color w:val="FF0000"/>
          <w:sz w:val="24"/>
        </w:rPr>
        <w:t>条为标准；</w:t>
      </w:r>
      <w:r>
        <w:rPr>
          <w:rFonts w:hint="eastAsia"/>
          <w:color w:val="FF0000"/>
          <w:sz w:val="24"/>
          <w:highlight w:val="yellow"/>
        </w:rPr>
        <w:t>此种情形下投标供应商所填写的“偏离情况”与评审委员会判定不一致数量超过</w:t>
      </w:r>
      <w:r>
        <w:rPr>
          <w:rFonts w:hint="eastAsia"/>
          <w:color w:val="FF0000"/>
          <w:sz w:val="24"/>
          <w:highlight w:val="yellow"/>
        </w:rPr>
        <w:t>10</w:t>
      </w:r>
      <w:r>
        <w:rPr>
          <w:rFonts w:hint="eastAsia"/>
          <w:color w:val="FF0000"/>
          <w:sz w:val="24"/>
          <w:highlight w:val="yellow"/>
        </w:rPr>
        <w:t>条的（不含本数</w:t>
      </w:r>
      <w:r>
        <w:rPr>
          <w:rFonts w:hint="eastAsia"/>
          <w:color w:val="FF0000"/>
          <w:sz w:val="24"/>
          <w:highlight w:val="yellow"/>
        </w:rPr>
        <w:t>10</w:t>
      </w:r>
      <w:r>
        <w:rPr>
          <w:rFonts w:hint="eastAsia"/>
          <w:color w:val="FF0000"/>
          <w:sz w:val="24"/>
          <w:highlight w:val="yellow"/>
        </w:rPr>
        <w:t>），则商务需求分计为</w:t>
      </w:r>
      <w:r>
        <w:rPr>
          <w:rFonts w:hint="eastAsia"/>
          <w:color w:val="FF0000"/>
          <w:sz w:val="24"/>
          <w:highlight w:val="yellow"/>
        </w:rPr>
        <w:t>0</w:t>
      </w:r>
      <w:r>
        <w:rPr>
          <w:rFonts w:hint="eastAsia"/>
          <w:color w:val="FF0000"/>
          <w:sz w:val="24"/>
          <w:highlight w:val="yellow"/>
        </w:rPr>
        <w:t>分，数量在</w:t>
      </w:r>
      <w:r>
        <w:rPr>
          <w:rFonts w:hint="eastAsia"/>
          <w:color w:val="FF0000"/>
          <w:sz w:val="24"/>
          <w:highlight w:val="yellow"/>
        </w:rPr>
        <w:t>10</w:t>
      </w:r>
      <w:r>
        <w:rPr>
          <w:rFonts w:hint="eastAsia"/>
          <w:color w:val="FF0000"/>
          <w:sz w:val="24"/>
          <w:highlight w:val="yellow"/>
        </w:rPr>
        <w:t>条以内（含本数</w:t>
      </w:r>
      <w:r>
        <w:rPr>
          <w:rFonts w:hint="eastAsia"/>
          <w:color w:val="FF0000"/>
          <w:sz w:val="24"/>
          <w:highlight w:val="yellow"/>
        </w:rPr>
        <w:t>10</w:t>
      </w:r>
      <w:r>
        <w:rPr>
          <w:rFonts w:hint="eastAsia"/>
          <w:color w:val="FF0000"/>
          <w:sz w:val="24"/>
          <w:highlight w:val="yellow"/>
        </w:rPr>
        <w:t>）的，则按照扣分处理；</w:t>
      </w:r>
      <w:r>
        <w:rPr>
          <w:rFonts w:hint="eastAsia"/>
          <w:color w:val="FF0000"/>
          <w:sz w:val="24"/>
        </w:rPr>
        <w:t>（</w:t>
      </w:r>
      <w:r>
        <w:rPr>
          <w:rFonts w:hint="eastAsia"/>
          <w:color w:val="FF0000"/>
          <w:sz w:val="24"/>
        </w:rPr>
        <w:t>3</w:t>
      </w:r>
      <w:r>
        <w:rPr>
          <w:rFonts w:hint="eastAsia"/>
          <w:color w:val="FF0000"/>
          <w:sz w:val="24"/>
        </w:rPr>
        <w:t>）其他情况，按《商务需求》全部参数数量</w:t>
      </w:r>
      <w:r>
        <w:rPr>
          <w:rFonts w:hint="eastAsia"/>
          <w:color w:val="FF0000"/>
          <w:sz w:val="24"/>
        </w:rPr>
        <w:t>10%</w:t>
      </w:r>
      <w:r>
        <w:rPr>
          <w:rFonts w:hint="eastAsia"/>
          <w:color w:val="FF0000"/>
          <w:sz w:val="24"/>
        </w:rPr>
        <w:t>（四舍五入取整数）为标准。</w:t>
      </w:r>
    </w:p>
    <w:p w14:paraId="5ED588AB" w14:textId="77777777" w:rsidR="00E26E58" w:rsidRDefault="00AA23BA">
      <w:pPr>
        <w:rPr>
          <w:color w:val="FF0000"/>
          <w:sz w:val="24"/>
        </w:rPr>
      </w:pPr>
      <w:r>
        <w:rPr>
          <w:rFonts w:hint="eastAsia"/>
          <w:color w:val="FF0000"/>
          <w:sz w:val="24"/>
        </w:rPr>
        <w:t>6.</w:t>
      </w:r>
      <w:r>
        <w:rPr>
          <w:rFonts w:hint="eastAsia"/>
          <w:color w:val="FF0000"/>
          <w:sz w:val="24"/>
        </w:rPr>
        <w:t>交货期条款为不可负偏离条款，投标文件响应为“负偏离”的，投标文件将按无效投标处理。</w:t>
      </w:r>
    </w:p>
    <w:p w14:paraId="40E8DE97" w14:textId="77777777" w:rsidR="00E26E58" w:rsidRDefault="00AA23BA">
      <w:pPr>
        <w:rPr>
          <w:color w:val="FF0000"/>
          <w:sz w:val="24"/>
        </w:rPr>
      </w:pPr>
      <w:r>
        <w:rPr>
          <w:rFonts w:hint="eastAsia"/>
          <w:color w:val="FF0000"/>
          <w:sz w:val="24"/>
        </w:rPr>
        <w:t>7.</w:t>
      </w:r>
      <w:r>
        <w:rPr>
          <w:rFonts w:hint="eastAsia"/>
          <w:color w:val="FF0000"/>
          <w:sz w:val="24"/>
        </w:rPr>
        <w:t>开标一览表中填写的“交货期”应当与本表填写的“交货期”一致。如填写不一致，以本表填写的“交货期”为准。</w:t>
      </w:r>
    </w:p>
    <w:p w14:paraId="40B011DC" w14:textId="77777777" w:rsidR="00E26E58" w:rsidRDefault="00E26E58">
      <w:pPr>
        <w:rPr>
          <w:sz w:val="24"/>
        </w:rPr>
      </w:pPr>
    </w:p>
    <w:p w14:paraId="3DA9F7F1" w14:textId="77777777" w:rsidR="00E26E58" w:rsidRDefault="00AA23BA">
      <w:pPr>
        <w:pStyle w:val="30"/>
        <w:jc w:val="center"/>
        <w:rPr>
          <w:rFonts w:ascii="黑体" w:eastAsia="黑体"/>
          <w:b w:val="0"/>
          <w:bCs w:val="0"/>
          <w:sz w:val="24"/>
          <w:szCs w:val="20"/>
        </w:rPr>
      </w:pPr>
      <w:r>
        <w:rPr>
          <w:rFonts w:ascii="黑体" w:eastAsia="黑体" w:hint="eastAsia"/>
          <w:b w:val="0"/>
          <w:bCs w:val="0"/>
          <w:sz w:val="24"/>
          <w:szCs w:val="20"/>
        </w:rPr>
        <w:t>八、投标供应商认为需要加以说明的其他内容</w:t>
      </w:r>
    </w:p>
    <w:p w14:paraId="3C99BC48" w14:textId="77777777" w:rsidR="00E26E58" w:rsidRDefault="00E26E58"/>
    <w:p w14:paraId="38CBFE6A" w14:textId="77777777" w:rsidR="00E26E58" w:rsidRDefault="00AA23BA">
      <w:pPr>
        <w:rPr>
          <w:b/>
          <w:color w:val="FF0000"/>
          <w:sz w:val="24"/>
        </w:rPr>
      </w:pPr>
      <w:r>
        <w:rPr>
          <w:rFonts w:hint="eastAsia"/>
          <w:b/>
          <w:color w:val="FF0000"/>
          <w:sz w:val="24"/>
        </w:rPr>
        <w:t>（信息公开部分的内容到此为止！往下为信息不公开部分。）</w:t>
      </w:r>
    </w:p>
    <w:p w14:paraId="04EBF397" w14:textId="77777777" w:rsidR="00E26E58" w:rsidRDefault="00AA23BA">
      <w:r>
        <w:br w:type="page"/>
      </w:r>
    </w:p>
    <w:p w14:paraId="6AEC9B7B" w14:textId="77777777" w:rsidR="00E26E58" w:rsidRDefault="00AA23BA">
      <w:pPr>
        <w:outlineLvl w:val="1"/>
        <w:rPr>
          <w:rFonts w:ascii="宋体" w:hAnsi="宋体"/>
          <w:b/>
          <w:color w:val="FF0000"/>
          <w:sz w:val="28"/>
          <w:szCs w:val="28"/>
        </w:rPr>
      </w:pPr>
      <w:r>
        <w:rPr>
          <w:rFonts w:ascii="宋体" w:hAnsi="宋体" w:hint="eastAsia"/>
          <w:b/>
          <w:color w:val="FF0000"/>
          <w:sz w:val="28"/>
          <w:szCs w:val="28"/>
        </w:rPr>
        <w:t>投标文件附件（信息不公开部分）</w:t>
      </w:r>
    </w:p>
    <w:p w14:paraId="12159D4C" w14:textId="77777777" w:rsidR="00E26E58" w:rsidRDefault="00AA23BA">
      <w:pPr>
        <w:keepNext/>
        <w:keepLines/>
        <w:spacing w:before="260" w:after="260"/>
        <w:jc w:val="center"/>
        <w:outlineLvl w:val="2"/>
        <w:rPr>
          <w:rFonts w:ascii="黑体" w:eastAsia="黑体" w:hAnsi="宋体"/>
          <w:bCs/>
          <w:sz w:val="24"/>
          <w:szCs w:val="32"/>
        </w:rPr>
      </w:pPr>
      <w:r>
        <w:rPr>
          <w:rFonts w:ascii="黑体" w:eastAsia="黑体" w:hAnsi="宋体" w:hint="eastAsia"/>
          <w:bCs/>
          <w:sz w:val="24"/>
          <w:szCs w:val="32"/>
        </w:rPr>
        <w:t>一、法定代表人证明书</w:t>
      </w:r>
    </w:p>
    <w:p w14:paraId="62401764" w14:textId="77777777" w:rsidR="00E26E58" w:rsidRDefault="00E26E58">
      <w:pPr>
        <w:spacing w:line="360" w:lineRule="auto"/>
        <w:rPr>
          <w:sz w:val="24"/>
        </w:rPr>
      </w:pPr>
    </w:p>
    <w:p w14:paraId="4FCE4CAA" w14:textId="77777777" w:rsidR="00E26E58" w:rsidRDefault="00AA23BA">
      <w:pPr>
        <w:spacing w:line="360" w:lineRule="auto"/>
        <w:rPr>
          <w:color w:val="FF0000"/>
          <w:szCs w:val="21"/>
        </w:rPr>
      </w:pPr>
      <w:r>
        <w:rPr>
          <w:rFonts w:hint="eastAsia"/>
          <w:color w:val="FF0000"/>
          <w:szCs w:val="21"/>
          <w:u w:val="single"/>
        </w:rPr>
        <w:t xml:space="preserve">          </w:t>
      </w:r>
      <w:r>
        <w:rPr>
          <w:rFonts w:hint="eastAsia"/>
          <w:color w:val="FF0000"/>
          <w:szCs w:val="21"/>
        </w:rPr>
        <w:t>同志，现任我单位</w:t>
      </w:r>
      <w:r>
        <w:rPr>
          <w:rFonts w:hint="eastAsia"/>
          <w:color w:val="FF0000"/>
          <w:szCs w:val="21"/>
          <w:u w:val="single"/>
        </w:rPr>
        <w:t xml:space="preserve">          </w:t>
      </w:r>
      <w:r>
        <w:rPr>
          <w:rFonts w:hint="eastAsia"/>
          <w:color w:val="FF0000"/>
          <w:szCs w:val="21"/>
        </w:rPr>
        <w:t>职务，为法定代表人，特此证明。</w:t>
      </w:r>
    </w:p>
    <w:p w14:paraId="386000D5" w14:textId="77777777" w:rsidR="00E26E58" w:rsidRDefault="00E26E58">
      <w:pPr>
        <w:spacing w:line="360" w:lineRule="auto"/>
        <w:rPr>
          <w:szCs w:val="21"/>
        </w:rPr>
      </w:pPr>
    </w:p>
    <w:p w14:paraId="560CB482" w14:textId="77777777" w:rsidR="00E26E58" w:rsidRDefault="00AA23BA">
      <w:pPr>
        <w:spacing w:line="360" w:lineRule="auto"/>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14:paraId="4075C3DB" w14:textId="77777777" w:rsidR="00E26E58" w:rsidRDefault="00AA23BA">
      <w:pPr>
        <w:rPr>
          <w:szCs w:val="21"/>
        </w:rPr>
      </w:pPr>
      <w:r>
        <w:rPr>
          <w:rFonts w:hint="eastAsia"/>
          <w:szCs w:val="21"/>
        </w:rPr>
        <w:t xml:space="preserve">      2</w:t>
      </w:r>
      <w:r>
        <w:rPr>
          <w:rFonts w:hint="eastAsia"/>
          <w:szCs w:val="21"/>
        </w:rPr>
        <w:t>、内容必须填写真实、清楚，涂改无效，不得转让、买卖。</w:t>
      </w:r>
    </w:p>
    <w:p w14:paraId="00E7803B" w14:textId="77777777" w:rsidR="00E26E58" w:rsidRDefault="00E26E58">
      <w:pPr>
        <w:rPr>
          <w:sz w:val="24"/>
        </w:rPr>
      </w:pPr>
    </w:p>
    <w:p w14:paraId="4C2EF87A" w14:textId="77777777" w:rsidR="00E26E58" w:rsidRDefault="00AA23BA">
      <w:pPr>
        <w:spacing w:line="360" w:lineRule="auto"/>
        <w:rPr>
          <w:b/>
          <w:color w:val="FF0000"/>
          <w:szCs w:val="21"/>
        </w:rPr>
      </w:pPr>
      <w:r>
        <w:rPr>
          <w:rFonts w:hint="eastAsia"/>
          <w:b/>
          <w:color w:val="FF0000"/>
          <w:szCs w:val="21"/>
        </w:rPr>
        <w:t>附：请提供法定代表人身份证扫描件（正反两面）。</w:t>
      </w:r>
    </w:p>
    <w:p w14:paraId="40FF3E22" w14:textId="77777777" w:rsidR="00E26E58" w:rsidRDefault="00E26E58">
      <w:pPr>
        <w:rPr>
          <w:b/>
          <w:bCs/>
          <w:sz w:val="24"/>
        </w:rPr>
      </w:pPr>
    </w:p>
    <w:p w14:paraId="1AFF6D2E" w14:textId="77777777" w:rsidR="00E26E58" w:rsidRDefault="00AA23BA">
      <w:pPr>
        <w:keepNext/>
        <w:keepLines/>
        <w:spacing w:before="120" w:after="120"/>
        <w:jc w:val="center"/>
        <w:outlineLvl w:val="2"/>
        <w:rPr>
          <w:rFonts w:ascii="黑体" w:eastAsia="黑体" w:hAnsi="宋体"/>
          <w:bCs/>
          <w:sz w:val="24"/>
          <w:szCs w:val="32"/>
        </w:rPr>
      </w:pPr>
      <w:r>
        <w:rPr>
          <w:rFonts w:ascii="黑体" w:eastAsia="黑体" w:hAnsi="宋体" w:hint="eastAsia"/>
          <w:bCs/>
          <w:sz w:val="24"/>
          <w:szCs w:val="32"/>
        </w:rPr>
        <w:t>二、投标文件签署授权委托书</w:t>
      </w:r>
    </w:p>
    <w:p w14:paraId="540C347C" w14:textId="77777777" w:rsidR="00E26E58" w:rsidRDefault="00AA23BA">
      <w:pPr>
        <w:spacing w:line="360" w:lineRule="auto"/>
        <w:ind w:firstLineChars="200" w:firstLine="420"/>
        <w:rPr>
          <w:szCs w:val="21"/>
        </w:rPr>
      </w:pPr>
      <w:r>
        <w:rPr>
          <w:rFonts w:hint="eastAsia"/>
          <w:szCs w:val="21"/>
        </w:rPr>
        <w:t>本授权委托书声明：</w:t>
      </w:r>
      <w:r>
        <w:rPr>
          <w:rFonts w:hint="eastAsia"/>
          <w:color w:val="FF0000"/>
          <w:szCs w:val="21"/>
        </w:rPr>
        <w:t>我</w:t>
      </w:r>
      <w:r>
        <w:rPr>
          <w:rFonts w:hint="eastAsia"/>
          <w:color w:val="FF0000"/>
          <w:szCs w:val="21"/>
          <w:u w:val="single"/>
        </w:rPr>
        <w:t xml:space="preserve">          </w:t>
      </w:r>
      <w:r>
        <w:rPr>
          <w:rFonts w:hint="eastAsia"/>
          <w:color w:val="FF0000"/>
          <w:szCs w:val="21"/>
        </w:rPr>
        <w:t>（姓名）系</w:t>
      </w:r>
      <w:r>
        <w:rPr>
          <w:rFonts w:hint="eastAsia"/>
          <w:color w:val="FF0000"/>
          <w:szCs w:val="21"/>
          <w:u w:val="single"/>
        </w:rPr>
        <w:t xml:space="preserve">          </w:t>
      </w:r>
      <w:r>
        <w:rPr>
          <w:rFonts w:hint="eastAsia"/>
          <w:color w:val="FF0000"/>
          <w:szCs w:val="21"/>
        </w:rPr>
        <w:t>（投标供应商名称）</w:t>
      </w:r>
      <w:r>
        <w:rPr>
          <w:rFonts w:hint="eastAsia"/>
          <w:szCs w:val="21"/>
        </w:rPr>
        <w:t>的法定代表人，现授权委托</w:t>
      </w:r>
      <w:r>
        <w:rPr>
          <w:rFonts w:hint="eastAsia"/>
          <w:color w:val="FF0000"/>
          <w:szCs w:val="21"/>
          <w:u w:val="single"/>
        </w:rPr>
        <w:t xml:space="preserve">          </w:t>
      </w:r>
      <w:r>
        <w:rPr>
          <w:rFonts w:hint="eastAsia"/>
          <w:color w:val="FF0000"/>
          <w:szCs w:val="21"/>
        </w:rPr>
        <w:t>（姓名）</w:t>
      </w:r>
      <w:r>
        <w:rPr>
          <w:rFonts w:hint="eastAsia"/>
          <w:szCs w:val="21"/>
        </w:rPr>
        <w:t>为我公司签署本项目已递交的投标文件的法定代表人的授权委托代理人，代理人全权代表我所签署的本项目已递交的投标文件内容我均承认。</w:t>
      </w:r>
    </w:p>
    <w:p w14:paraId="73464A6B" w14:textId="77777777" w:rsidR="00E26E58" w:rsidRDefault="00AA23BA">
      <w:pPr>
        <w:spacing w:line="360" w:lineRule="auto"/>
        <w:ind w:firstLine="420"/>
        <w:rPr>
          <w:szCs w:val="21"/>
        </w:rPr>
      </w:pPr>
      <w:r>
        <w:rPr>
          <w:rFonts w:hint="eastAsia"/>
          <w:szCs w:val="21"/>
        </w:rPr>
        <w:t>代理人无转委托权，特此委托。</w:t>
      </w:r>
    </w:p>
    <w:p w14:paraId="6AA1CEC0" w14:textId="77777777" w:rsidR="00E26E58" w:rsidRDefault="00E26E58">
      <w:pPr>
        <w:spacing w:line="360" w:lineRule="auto"/>
        <w:ind w:firstLine="420"/>
        <w:rPr>
          <w:szCs w:val="21"/>
        </w:rPr>
      </w:pPr>
    </w:p>
    <w:p w14:paraId="5C857A88" w14:textId="77777777" w:rsidR="00E26E58" w:rsidRDefault="00AA23BA">
      <w:pPr>
        <w:spacing w:line="360" w:lineRule="auto"/>
        <w:ind w:leftChars="257" w:left="540"/>
        <w:rPr>
          <w:color w:val="FF0000"/>
          <w:szCs w:val="21"/>
          <w:u w:val="single"/>
        </w:rPr>
      </w:pPr>
      <w:r>
        <w:rPr>
          <w:rFonts w:hint="eastAsia"/>
          <w:color w:val="FF0000"/>
          <w:szCs w:val="21"/>
        </w:rPr>
        <w:t>代理人：</w:t>
      </w:r>
      <w:r>
        <w:rPr>
          <w:rFonts w:hint="eastAsia"/>
          <w:color w:val="FF0000"/>
          <w:szCs w:val="21"/>
          <w:u w:val="single"/>
        </w:rPr>
        <w:t xml:space="preserve">          </w:t>
      </w:r>
    </w:p>
    <w:p w14:paraId="07BAAAFF" w14:textId="77777777" w:rsidR="00E26E58" w:rsidRDefault="00AA23BA">
      <w:pPr>
        <w:spacing w:line="360" w:lineRule="auto"/>
        <w:ind w:leftChars="257" w:left="540"/>
        <w:rPr>
          <w:color w:val="FF0000"/>
          <w:szCs w:val="21"/>
          <w:u w:val="single"/>
        </w:rPr>
      </w:pPr>
      <w:r>
        <w:rPr>
          <w:rFonts w:hint="eastAsia"/>
          <w:color w:val="FF0000"/>
          <w:szCs w:val="21"/>
        </w:rPr>
        <w:t>联系电话：</w:t>
      </w:r>
      <w:r>
        <w:rPr>
          <w:rFonts w:hint="eastAsia"/>
          <w:color w:val="FF0000"/>
          <w:szCs w:val="21"/>
          <w:u w:val="single"/>
        </w:rPr>
        <w:t xml:space="preserve">          </w:t>
      </w:r>
      <w:r>
        <w:rPr>
          <w:rFonts w:hint="eastAsia"/>
          <w:color w:val="FF0000"/>
          <w:szCs w:val="21"/>
        </w:rPr>
        <w:t>手机：</w:t>
      </w:r>
      <w:r>
        <w:rPr>
          <w:rFonts w:hint="eastAsia"/>
          <w:color w:val="FF0000"/>
          <w:szCs w:val="21"/>
          <w:u w:val="single"/>
        </w:rPr>
        <w:t xml:space="preserve">               </w:t>
      </w:r>
    </w:p>
    <w:p w14:paraId="1F3EA838" w14:textId="77777777" w:rsidR="00E26E58" w:rsidRDefault="00AA23BA">
      <w:pPr>
        <w:spacing w:line="360" w:lineRule="auto"/>
        <w:ind w:leftChars="257" w:left="540"/>
        <w:rPr>
          <w:color w:val="FF0000"/>
          <w:szCs w:val="21"/>
          <w:u w:val="single"/>
        </w:rPr>
      </w:pPr>
      <w:r>
        <w:rPr>
          <w:rFonts w:hint="eastAsia"/>
          <w:color w:val="FF0000"/>
          <w:szCs w:val="21"/>
        </w:rPr>
        <w:t>身份证号码：</w:t>
      </w:r>
      <w:r>
        <w:rPr>
          <w:rFonts w:hint="eastAsia"/>
          <w:color w:val="FF0000"/>
          <w:szCs w:val="21"/>
          <w:u w:val="single"/>
        </w:rPr>
        <w:t xml:space="preserve">                    </w:t>
      </w:r>
      <w:r>
        <w:rPr>
          <w:rFonts w:hint="eastAsia"/>
          <w:color w:val="FF0000"/>
          <w:szCs w:val="21"/>
        </w:rPr>
        <w:t>职务：</w:t>
      </w:r>
      <w:r>
        <w:rPr>
          <w:rFonts w:hint="eastAsia"/>
          <w:color w:val="FF0000"/>
          <w:szCs w:val="21"/>
          <w:u w:val="single"/>
        </w:rPr>
        <w:t xml:space="preserve">               </w:t>
      </w:r>
    </w:p>
    <w:p w14:paraId="41C82CEF" w14:textId="77777777" w:rsidR="00E26E58" w:rsidRDefault="00AA23BA">
      <w:pPr>
        <w:spacing w:line="360" w:lineRule="auto"/>
        <w:ind w:leftChars="257" w:left="540"/>
        <w:rPr>
          <w:color w:val="FF0000"/>
          <w:szCs w:val="21"/>
        </w:rPr>
      </w:pPr>
      <w:r>
        <w:rPr>
          <w:rFonts w:hint="eastAsia"/>
          <w:color w:val="FF0000"/>
          <w:szCs w:val="21"/>
        </w:rPr>
        <w:t>授权委托日期：</w:t>
      </w:r>
      <w:r>
        <w:rPr>
          <w:rFonts w:hint="eastAsia"/>
          <w:color w:val="FF0000"/>
          <w:szCs w:val="21"/>
          <w:u w:val="single"/>
        </w:rPr>
        <w:t xml:space="preserve">      </w:t>
      </w:r>
      <w:r>
        <w:rPr>
          <w:rFonts w:hint="eastAsia"/>
          <w:color w:val="FF0000"/>
          <w:szCs w:val="21"/>
        </w:rPr>
        <w:t>年</w:t>
      </w:r>
      <w:r>
        <w:rPr>
          <w:rFonts w:hint="eastAsia"/>
          <w:color w:val="FF0000"/>
          <w:szCs w:val="21"/>
          <w:u w:val="single"/>
        </w:rPr>
        <w:t xml:space="preserve">     </w:t>
      </w:r>
      <w:r>
        <w:rPr>
          <w:rFonts w:hint="eastAsia"/>
          <w:color w:val="FF0000"/>
          <w:szCs w:val="21"/>
        </w:rPr>
        <w:t>月</w:t>
      </w:r>
      <w:r>
        <w:rPr>
          <w:rFonts w:hint="eastAsia"/>
          <w:color w:val="FF0000"/>
          <w:szCs w:val="21"/>
          <w:u w:val="single"/>
        </w:rPr>
        <w:t xml:space="preserve">    </w:t>
      </w:r>
      <w:r>
        <w:rPr>
          <w:rFonts w:hint="eastAsia"/>
          <w:color w:val="FF0000"/>
          <w:szCs w:val="21"/>
        </w:rPr>
        <w:t>日</w:t>
      </w:r>
    </w:p>
    <w:p w14:paraId="37709654" w14:textId="77777777" w:rsidR="00E26E58" w:rsidRDefault="00E26E58">
      <w:pPr>
        <w:spacing w:line="360" w:lineRule="auto"/>
        <w:ind w:leftChars="257" w:left="540"/>
        <w:rPr>
          <w:color w:val="FF0000"/>
          <w:szCs w:val="21"/>
        </w:rPr>
      </w:pPr>
    </w:p>
    <w:p w14:paraId="7543F59F" w14:textId="77777777" w:rsidR="00E26E58" w:rsidRDefault="00E26E58">
      <w:pPr>
        <w:rPr>
          <w:color w:val="FF0000"/>
        </w:rPr>
      </w:pPr>
    </w:p>
    <w:p w14:paraId="4B32BE2F" w14:textId="77777777" w:rsidR="00E26E58" w:rsidRDefault="00AA23BA">
      <w:pPr>
        <w:spacing w:line="360" w:lineRule="auto"/>
        <w:rPr>
          <w:b/>
          <w:color w:val="FF0000"/>
          <w:szCs w:val="21"/>
        </w:rPr>
      </w:pPr>
      <w:r>
        <w:rPr>
          <w:rFonts w:hint="eastAsia"/>
          <w:b/>
          <w:color w:val="FF0000"/>
          <w:szCs w:val="21"/>
        </w:rPr>
        <w:t>附：请提供授权委托代理人身份证扫描件（正反两面）。</w:t>
      </w:r>
    </w:p>
    <w:p w14:paraId="74B700CA" w14:textId="77777777" w:rsidR="00E26E58" w:rsidRDefault="00AA23BA">
      <w:pPr>
        <w:pStyle w:val="30"/>
        <w:jc w:val="center"/>
        <w:rPr>
          <w:rFonts w:ascii="黑体" w:eastAsia="黑体"/>
          <w:b w:val="0"/>
          <w:kern w:val="0"/>
          <w:sz w:val="24"/>
          <w:szCs w:val="24"/>
        </w:rPr>
      </w:pPr>
      <w:r>
        <w:rPr>
          <w:rFonts w:ascii="黑体" w:eastAsia="黑体" w:hint="eastAsia"/>
          <w:b w:val="0"/>
          <w:kern w:val="0"/>
          <w:sz w:val="24"/>
          <w:szCs w:val="24"/>
        </w:rPr>
        <w:t>三、实质性条款响应情况表</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64"/>
        <w:gridCol w:w="3827"/>
      </w:tblGrid>
      <w:tr w:rsidR="00E26E58" w14:paraId="3070B944" w14:textId="77777777">
        <w:tc>
          <w:tcPr>
            <w:tcW w:w="705" w:type="dxa"/>
          </w:tcPr>
          <w:p w14:paraId="2BA63EEB" w14:textId="77777777" w:rsidR="00E26E58" w:rsidRDefault="00AA23BA">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2664" w:type="dxa"/>
          </w:tcPr>
          <w:p w14:paraId="23C888D3" w14:textId="77777777" w:rsidR="00E26E58" w:rsidRDefault="00AA23BA">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3827" w:type="dxa"/>
          </w:tcPr>
          <w:p w14:paraId="5F35DD1E" w14:textId="77777777" w:rsidR="00E26E58" w:rsidRDefault="00AA23BA">
            <w:pPr>
              <w:adjustRightInd w:val="0"/>
              <w:snapToGrid w:val="0"/>
              <w:spacing w:line="360" w:lineRule="auto"/>
              <w:jc w:val="center"/>
              <w:rPr>
                <w:rFonts w:ascii="宋体" w:hAnsi="宋体"/>
                <w:kern w:val="0"/>
                <w:szCs w:val="21"/>
              </w:rPr>
            </w:pPr>
            <w:r>
              <w:rPr>
                <w:rFonts w:ascii="宋体" w:hAnsi="宋体" w:hint="eastAsia"/>
                <w:kern w:val="0"/>
                <w:szCs w:val="21"/>
              </w:rPr>
              <w:t>投标供应商响应情况</w:t>
            </w:r>
          </w:p>
        </w:tc>
      </w:tr>
      <w:tr w:rsidR="00E26E58" w14:paraId="6CC66EBB" w14:textId="77777777">
        <w:tc>
          <w:tcPr>
            <w:tcW w:w="705" w:type="dxa"/>
          </w:tcPr>
          <w:p w14:paraId="6F8038B9"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1</w:t>
            </w:r>
          </w:p>
        </w:tc>
        <w:tc>
          <w:tcPr>
            <w:tcW w:w="2664" w:type="dxa"/>
          </w:tcPr>
          <w:p w14:paraId="250CF4F0" w14:textId="77777777" w:rsidR="00E26E58" w:rsidRDefault="00AA23BA">
            <w:pPr>
              <w:adjustRightInd w:val="0"/>
              <w:snapToGrid w:val="0"/>
              <w:spacing w:line="360" w:lineRule="auto"/>
              <w:rPr>
                <w:rFonts w:hAnsi="宋体"/>
                <w:kern w:val="0"/>
                <w:szCs w:val="21"/>
              </w:rPr>
            </w:pPr>
            <w:r>
              <w:rPr>
                <w:rFonts w:hAnsi="宋体" w:hint="eastAsia"/>
                <w:kern w:val="0"/>
                <w:szCs w:val="21"/>
              </w:rPr>
              <w:t>投标文件载明的交货期不超过招标文件规定的期限</w:t>
            </w:r>
          </w:p>
        </w:tc>
        <w:tc>
          <w:tcPr>
            <w:tcW w:w="3827" w:type="dxa"/>
          </w:tcPr>
          <w:p w14:paraId="7D1D6C08" w14:textId="77777777" w:rsidR="00E26E58" w:rsidRDefault="00E26E58">
            <w:pPr>
              <w:adjustRightInd w:val="0"/>
              <w:snapToGrid w:val="0"/>
              <w:spacing w:line="360" w:lineRule="auto"/>
              <w:rPr>
                <w:rFonts w:ascii="宋体" w:hAnsi="宋体"/>
                <w:kern w:val="0"/>
                <w:szCs w:val="21"/>
              </w:rPr>
            </w:pPr>
          </w:p>
        </w:tc>
      </w:tr>
      <w:tr w:rsidR="00E26E58" w14:paraId="2A441E03" w14:textId="77777777">
        <w:tc>
          <w:tcPr>
            <w:tcW w:w="705" w:type="dxa"/>
          </w:tcPr>
          <w:p w14:paraId="1392F7A5"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2</w:t>
            </w:r>
          </w:p>
        </w:tc>
        <w:tc>
          <w:tcPr>
            <w:tcW w:w="2664" w:type="dxa"/>
          </w:tcPr>
          <w:p w14:paraId="0833243A" w14:textId="77777777" w:rsidR="00E26E58" w:rsidRDefault="00AA23BA">
            <w:pPr>
              <w:adjustRightInd w:val="0"/>
              <w:snapToGrid w:val="0"/>
              <w:spacing w:line="360" w:lineRule="auto"/>
              <w:rPr>
                <w:rFonts w:hAnsi="宋体"/>
                <w:kern w:val="0"/>
                <w:szCs w:val="21"/>
              </w:rPr>
            </w:pPr>
            <w:r>
              <w:rPr>
                <w:rFonts w:hAnsi="宋体" w:hint="eastAsia"/>
                <w:kern w:val="0"/>
                <w:szCs w:val="21"/>
              </w:rPr>
              <w:t>投标文件载明的免费保修期不低于招标文件规定的期限</w:t>
            </w:r>
          </w:p>
        </w:tc>
        <w:tc>
          <w:tcPr>
            <w:tcW w:w="3827" w:type="dxa"/>
          </w:tcPr>
          <w:p w14:paraId="2D0169C9" w14:textId="77777777" w:rsidR="00E26E58" w:rsidRDefault="00E26E58">
            <w:pPr>
              <w:adjustRightInd w:val="0"/>
              <w:snapToGrid w:val="0"/>
              <w:spacing w:line="360" w:lineRule="auto"/>
              <w:rPr>
                <w:rFonts w:ascii="宋体" w:hAnsi="宋体"/>
                <w:kern w:val="0"/>
                <w:szCs w:val="21"/>
              </w:rPr>
            </w:pPr>
          </w:p>
        </w:tc>
      </w:tr>
      <w:tr w:rsidR="00E26E58" w14:paraId="60B5E20B" w14:textId="77777777">
        <w:tc>
          <w:tcPr>
            <w:tcW w:w="705" w:type="dxa"/>
          </w:tcPr>
          <w:p w14:paraId="12401257" w14:textId="77777777" w:rsidR="00E26E58" w:rsidRDefault="00AA23BA">
            <w:pPr>
              <w:adjustRightInd w:val="0"/>
              <w:snapToGrid w:val="0"/>
              <w:spacing w:line="360" w:lineRule="auto"/>
              <w:rPr>
                <w:rFonts w:ascii="宋体" w:hAnsi="宋体"/>
                <w:kern w:val="0"/>
                <w:szCs w:val="21"/>
              </w:rPr>
            </w:pPr>
            <w:r>
              <w:rPr>
                <w:rFonts w:ascii="宋体" w:hAnsi="宋体" w:hint="eastAsia"/>
                <w:kern w:val="0"/>
                <w:szCs w:val="21"/>
              </w:rPr>
              <w:t>3</w:t>
            </w:r>
          </w:p>
        </w:tc>
        <w:tc>
          <w:tcPr>
            <w:tcW w:w="2664" w:type="dxa"/>
          </w:tcPr>
          <w:p w14:paraId="3F0C3E64" w14:textId="77777777" w:rsidR="00E26E58" w:rsidRDefault="00AA23BA">
            <w:pPr>
              <w:adjustRightInd w:val="0"/>
              <w:snapToGrid w:val="0"/>
              <w:spacing w:line="360" w:lineRule="auto"/>
              <w:rPr>
                <w:rFonts w:hAnsi="宋体"/>
                <w:kern w:val="0"/>
                <w:szCs w:val="21"/>
              </w:rPr>
            </w:pPr>
            <w:r>
              <w:rPr>
                <w:rFonts w:hAnsi="宋体" w:hint="eastAsia"/>
                <w:kern w:val="0"/>
                <w:szCs w:val="21"/>
              </w:rPr>
              <w:t>具体技术要求、商务需求中带“★”要求</w:t>
            </w:r>
          </w:p>
        </w:tc>
        <w:tc>
          <w:tcPr>
            <w:tcW w:w="3827" w:type="dxa"/>
          </w:tcPr>
          <w:p w14:paraId="53C2514D" w14:textId="77777777" w:rsidR="00E26E58" w:rsidRDefault="00E26E58">
            <w:pPr>
              <w:adjustRightInd w:val="0"/>
              <w:snapToGrid w:val="0"/>
              <w:spacing w:line="360" w:lineRule="auto"/>
              <w:rPr>
                <w:rFonts w:ascii="宋体" w:hAnsi="宋体"/>
                <w:kern w:val="0"/>
                <w:szCs w:val="21"/>
              </w:rPr>
            </w:pPr>
          </w:p>
        </w:tc>
      </w:tr>
    </w:tbl>
    <w:p w14:paraId="3CADAF7D" w14:textId="77777777" w:rsidR="00E26E58" w:rsidRDefault="00E26E58">
      <w:pPr>
        <w:spacing w:line="360" w:lineRule="auto"/>
        <w:rPr>
          <w:b/>
        </w:rPr>
      </w:pPr>
    </w:p>
    <w:p w14:paraId="6E323309" w14:textId="77777777" w:rsidR="00E26E58" w:rsidRDefault="00AA23BA">
      <w:pPr>
        <w:spacing w:line="360" w:lineRule="auto"/>
        <w:rPr>
          <w:b/>
        </w:rPr>
      </w:pPr>
      <w:r>
        <w:rPr>
          <w:rFonts w:hint="eastAsia"/>
          <w:b/>
        </w:rPr>
        <w:t>注：</w:t>
      </w:r>
      <w:r>
        <w:rPr>
          <w:rFonts w:hint="eastAsia"/>
          <w:b/>
        </w:rPr>
        <w:t xml:space="preserve">1. </w:t>
      </w:r>
      <w:r>
        <w:rPr>
          <w:rFonts w:hint="eastAsia"/>
          <w:b/>
        </w:rPr>
        <w:t>上表所列内容为不可负偏离条款。</w:t>
      </w:r>
    </w:p>
    <w:p w14:paraId="16DCDE4D" w14:textId="77777777" w:rsidR="00E26E58" w:rsidRDefault="00AA23BA">
      <w:pPr>
        <w:spacing w:line="360" w:lineRule="auto"/>
        <w:ind w:firstLineChars="200" w:firstLine="422"/>
        <w:rPr>
          <w:b/>
        </w:rPr>
      </w:pPr>
      <w:r>
        <w:rPr>
          <w:rFonts w:hint="eastAsia"/>
          <w:b/>
        </w:rPr>
        <w:t>2.</w:t>
      </w:r>
      <w:r>
        <w:rPr>
          <w:rFonts w:hint="eastAsia"/>
          <w:b/>
        </w:rPr>
        <w:t>“投标供应商响应情况”一栏应如实填写“响应”或“不响应”。</w:t>
      </w:r>
    </w:p>
    <w:p w14:paraId="3248F788" w14:textId="77777777" w:rsidR="00E26E58" w:rsidRDefault="00AA23BA">
      <w:pPr>
        <w:spacing w:line="360" w:lineRule="auto"/>
        <w:ind w:firstLineChars="200" w:firstLine="422"/>
        <w:rPr>
          <w:b/>
        </w:rPr>
      </w:pPr>
      <w:r>
        <w:rPr>
          <w:rFonts w:hint="eastAsia"/>
          <w:b/>
        </w:rPr>
        <w:t xml:space="preserve">3. </w:t>
      </w:r>
      <w:r>
        <w:rPr>
          <w:rFonts w:hint="eastAsia"/>
          <w:b/>
        </w:rPr>
        <w:t>“实质性响应条款响应情况”与投标文件其它内容冲突的，以“实质性响应条款响应情况”为准。</w:t>
      </w:r>
    </w:p>
    <w:p w14:paraId="344CE1CA" w14:textId="77777777" w:rsidR="00E26E58" w:rsidRDefault="00E26E58">
      <w:pPr>
        <w:spacing w:line="360" w:lineRule="auto"/>
        <w:rPr>
          <w:b/>
          <w:szCs w:val="21"/>
        </w:rPr>
      </w:pPr>
    </w:p>
    <w:p w14:paraId="047EE3DE" w14:textId="77777777" w:rsidR="00E26E58" w:rsidRDefault="00AA23BA">
      <w:pPr>
        <w:pStyle w:val="30"/>
        <w:jc w:val="center"/>
        <w:rPr>
          <w:rFonts w:ascii="黑体" w:eastAsia="黑体"/>
          <w:b w:val="0"/>
          <w:sz w:val="24"/>
          <w:szCs w:val="24"/>
        </w:rPr>
      </w:pPr>
      <w:r>
        <w:rPr>
          <w:rFonts w:ascii="黑体" w:eastAsia="黑体" w:hint="eastAsia"/>
          <w:b w:val="0"/>
          <w:sz w:val="24"/>
          <w:szCs w:val="24"/>
        </w:rPr>
        <w:t>四、项目实施方案</w:t>
      </w:r>
    </w:p>
    <w:p w14:paraId="12F87B31" w14:textId="77777777" w:rsidR="00E26E58" w:rsidRDefault="00AA23BA">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14:paraId="619ABB79" w14:textId="77777777" w:rsidR="00E26E58" w:rsidRDefault="00E26E58">
      <w:pPr>
        <w:rPr>
          <w:sz w:val="24"/>
        </w:rPr>
      </w:pPr>
    </w:p>
    <w:p w14:paraId="08170566" w14:textId="77777777" w:rsidR="00E26E58" w:rsidRDefault="00AA23BA">
      <w:pPr>
        <w:rPr>
          <w:sz w:val="24"/>
        </w:rPr>
      </w:pPr>
      <w:r>
        <w:rPr>
          <w:rFonts w:hint="eastAsia"/>
          <w:sz w:val="24"/>
        </w:rPr>
        <w:t>1</w:t>
      </w:r>
      <w:r>
        <w:rPr>
          <w:rFonts w:hint="eastAsia"/>
          <w:sz w:val="24"/>
        </w:rPr>
        <w:t>、项目交货期、实施进度表</w:t>
      </w:r>
    </w:p>
    <w:p w14:paraId="7636D7DE" w14:textId="77777777" w:rsidR="00E26E58" w:rsidRDefault="00AA23BA">
      <w:pPr>
        <w:rPr>
          <w:sz w:val="24"/>
        </w:rPr>
      </w:pPr>
      <w:r>
        <w:rPr>
          <w:rFonts w:hint="eastAsia"/>
          <w:sz w:val="24"/>
        </w:rPr>
        <w:t>2</w:t>
      </w:r>
      <w:r>
        <w:rPr>
          <w:rFonts w:hint="eastAsia"/>
          <w:sz w:val="24"/>
        </w:rPr>
        <w:t>、相关配套措施</w:t>
      </w:r>
    </w:p>
    <w:p w14:paraId="31045A3B" w14:textId="77777777" w:rsidR="00E26E58" w:rsidRDefault="00AA23BA">
      <w:pPr>
        <w:rPr>
          <w:b/>
          <w:bCs/>
          <w:color w:val="FF0000"/>
          <w:sz w:val="24"/>
        </w:rPr>
      </w:pPr>
      <w:r>
        <w:rPr>
          <w:rFonts w:hint="eastAsia"/>
          <w:b/>
          <w:bCs/>
          <w:color w:val="FF0000"/>
          <w:sz w:val="24"/>
        </w:rPr>
        <w:t>（备注：该部分须与“技术保障措施”、“施工安全保障措施”、“商务需求”等部分承诺的内容相呼应，不得前后矛盾。）</w:t>
      </w:r>
    </w:p>
    <w:p w14:paraId="0F066992" w14:textId="77777777" w:rsidR="00E26E58" w:rsidRDefault="00E26E58">
      <w:pPr>
        <w:rPr>
          <w:b/>
          <w:bCs/>
          <w:sz w:val="24"/>
        </w:rPr>
      </w:pPr>
    </w:p>
    <w:p w14:paraId="040CBB3E" w14:textId="77777777" w:rsidR="00E26E58" w:rsidRDefault="00AA23BA">
      <w:pPr>
        <w:pStyle w:val="30"/>
        <w:jc w:val="center"/>
        <w:rPr>
          <w:rFonts w:ascii="黑体" w:eastAsia="黑体"/>
          <w:b w:val="0"/>
          <w:sz w:val="24"/>
          <w:szCs w:val="24"/>
        </w:rPr>
      </w:pPr>
      <w:r>
        <w:rPr>
          <w:rFonts w:ascii="黑体" w:eastAsia="黑体" w:hint="eastAsia"/>
          <w:b w:val="0"/>
          <w:sz w:val="24"/>
          <w:szCs w:val="24"/>
        </w:rPr>
        <w:t>五、售后服务方案</w:t>
      </w:r>
    </w:p>
    <w:p w14:paraId="7777EBA6" w14:textId="77777777" w:rsidR="00E26E58" w:rsidRDefault="00E26E58">
      <w:pPr>
        <w:rPr>
          <w:sz w:val="24"/>
        </w:rPr>
      </w:pPr>
    </w:p>
    <w:p w14:paraId="4E982D00" w14:textId="77777777" w:rsidR="00E26E58" w:rsidRDefault="00AA23BA">
      <w:pPr>
        <w:rPr>
          <w:sz w:val="24"/>
        </w:rPr>
      </w:pPr>
      <w:r>
        <w:rPr>
          <w:rFonts w:hint="eastAsia"/>
          <w:sz w:val="24"/>
        </w:rPr>
        <w:t>主要内容应包括</w:t>
      </w:r>
      <w:r>
        <w:rPr>
          <w:rFonts w:hint="eastAsia"/>
          <w:sz w:val="24"/>
        </w:rPr>
        <w:t>(</w:t>
      </w:r>
      <w:r>
        <w:rPr>
          <w:rFonts w:hint="eastAsia"/>
          <w:sz w:val="24"/>
        </w:rPr>
        <w:t>根据项目实际情况适当调整内容</w:t>
      </w:r>
      <w:r>
        <w:rPr>
          <w:rFonts w:hint="eastAsia"/>
          <w:sz w:val="24"/>
        </w:rPr>
        <w:t>)</w:t>
      </w:r>
      <w:r>
        <w:rPr>
          <w:rFonts w:hint="eastAsia"/>
          <w:sz w:val="24"/>
        </w:rPr>
        <w:t>：</w:t>
      </w:r>
    </w:p>
    <w:p w14:paraId="3F032FD8" w14:textId="77777777" w:rsidR="00E26E58" w:rsidRDefault="00AA23BA">
      <w:pPr>
        <w:rPr>
          <w:sz w:val="24"/>
        </w:rPr>
      </w:pPr>
      <w:r>
        <w:rPr>
          <w:sz w:val="24"/>
        </w:rPr>
        <w:t>1</w:t>
      </w:r>
      <w:r>
        <w:rPr>
          <w:rFonts w:hint="eastAsia"/>
          <w:sz w:val="24"/>
        </w:rPr>
        <w:t>、免费保修期；</w:t>
      </w:r>
    </w:p>
    <w:p w14:paraId="784F38F2" w14:textId="77777777" w:rsidR="00E26E58" w:rsidRDefault="00AA23BA">
      <w:pPr>
        <w:rPr>
          <w:sz w:val="24"/>
        </w:rPr>
      </w:pPr>
      <w:r>
        <w:rPr>
          <w:sz w:val="24"/>
        </w:rPr>
        <w:t>2</w:t>
      </w:r>
      <w:r>
        <w:rPr>
          <w:rFonts w:hint="eastAsia"/>
          <w:sz w:val="24"/>
        </w:rPr>
        <w:t>、故障或技术支持响应时间；</w:t>
      </w:r>
    </w:p>
    <w:p w14:paraId="1248A70F" w14:textId="77777777" w:rsidR="00E26E58" w:rsidRDefault="00AA23BA">
      <w:pPr>
        <w:rPr>
          <w:sz w:val="24"/>
        </w:rPr>
      </w:pPr>
      <w:r>
        <w:rPr>
          <w:sz w:val="24"/>
        </w:rPr>
        <w:t>3</w:t>
      </w:r>
      <w:r>
        <w:rPr>
          <w:rFonts w:hint="eastAsia"/>
          <w:sz w:val="24"/>
        </w:rPr>
        <w:t>、投标供应商承诺的其他维修维护方案、措施</w:t>
      </w:r>
    </w:p>
    <w:p w14:paraId="083DA9C4" w14:textId="77777777" w:rsidR="00E26E58" w:rsidRDefault="00AA23BA">
      <w:pPr>
        <w:rPr>
          <w:sz w:val="24"/>
        </w:rPr>
      </w:pPr>
      <w:r>
        <w:rPr>
          <w:sz w:val="24"/>
        </w:rPr>
        <w:t>4</w:t>
      </w:r>
      <w:r>
        <w:rPr>
          <w:rFonts w:hint="eastAsia"/>
          <w:sz w:val="24"/>
        </w:rPr>
        <w:t>、质量保证及违约承诺。</w:t>
      </w:r>
    </w:p>
    <w:p w14:paraId="40A68A56" w14:textId="77777777" w:rsidR="00E26E58" w:rsidRDefault="00AA23BA">
      <w:pPr>
        <w:rPr>
          <w:b/>
          <w:color w:val="FF0000"/>
          <w:sz w:val="24"/>
        </w:rPr>
      </w:pPr>
      <w:r>
        <w:rPr>
          <w:rFonts w:hint="eastAsia"/>
          <w:b/>
          <w:color w:val="FF0000"/>
          <w:sz w:val="24"/>
        </w:rPr>
        <w:t>（备注：该部分须与“商务需求”承诺的内容相呼应，不得前后矛盾。）</w:t>
      </w:r>
    </w:p>
    <w:p w14:paraId="5015DFAE" w14:textId="77777777" w:rsidR="00E26E58" w:rsidRDefault="00E26E58">
      <w:pPr>
        <w:rPr>
          <w:b/>
          <w:color w:val="FF0000"/>
          <w:sz w:val="24"/>
        </w:rPr>
      </w:pPr>
    </w:p>
    <w:p w14:paraId="7232F943" w14:textId="77777777" w:rsidR="00E26E58" w:rsidRDefault="00E26E58"/>
    <w:p w14:paraId="2891847D" w14:textId="77777777" w:rsidR="00E26E58" w:rsidRDefault="00E26E58"/>
    <w:p w14:paraId="719480B4" w14:textId="77777777" w:rsidR="00E26E58" w:rsidRDefault="00E26E58"/>
    <w:p w14:paraId="691A7CAA" w14:textId="77777777" w:rsidR="00E26E58" w:rsidRDefault="00E26E58"/>
    <w:p w14:paraId="3CEFA48C" w14:textId="77777777" w:rsidR="0070686D" w:rsidRPr="000D5BAD" w:rsidRDefault="007E47B4" w:rsidP="0070686D">
      <w:pPr>
        <w:keepNext/>
        <w:keepLines/>
        <w:adjustRightInd w:val="0"/>
        <w:spacing w:before="260" w:after="260"/>
        <w:jc w:val="center"/>
        <w:textAlignment w:val="baseline"/>
        <w:outlineLvl w:val="1"/>
        <w:rPr>
          <w:rFonts w:ascii="宋体" w:hAnsi="宋体"/>
          <w:b/>
          <w:bCs/>
          <w:kern w:val="0"/>
          <w:sz w:val="24"/>
          <w:szCs w:val="20"/>
        </w:rPr>
      </w:pPr>
      <w:r>
        <w:br w:type="page"/>
      </w:r>
      <w:r w:rsidR="0070686D" w:rsidRPr="000D5BAD">
        <w:rPr>
          <w:rFonts w:ascii="宋体" w:hAnsi="宋体" w:hint="eastAsia"/>
          <w:b/>
          <w:bCs/>
          <w:kern w:val="0"/>
          <w:sz w:val="24"/>
          <w:szCs w:val="20"/>
        </w:rPr>
        <w:t>第四章  合同及履约情况反馈格式</w:t>
      </w:r>
    </w:p>
    <w:p w14:paraId="508864CD" w14:textId="77777777" w:rsidR="0070686D" w:rsidRPr="000D5BAD" w:rsidRDefault="0070686D" w:rsidP="0070686D">
      <w:pPr>
        <w:ind w:firstLineChars="196" w:firstLine="412"/>
      </w:pPr>
    </w:p>
    <w:p w14:paraId="1B8FF36D" w14:textId="77777777" w:rsidR="0070686D" w:rsidRPr="000D5BAD" w:rsidRDefault="0070686D" w:rsidP="0070686D">
      <w:pPr>
        <w:keepNext/>
        <w:keepLines/>
        <w:spacing w:before="260" w:after="260"/>
        <w:jc w:val="center"/>
        <w:outlineLvl w:val="2"/>
        <w:rPr>
          <w:rFonts w:ascii="黑体" w:eastAsia="黑体" w:hAnsi="宋体"/>
          <w:bCs/>
          <w:kern w:val="0"/>
          <w:sz w:val="24"/>
        </w:rPr>
      </w:pPr>
      <w:r w:rsidRPr="000D5BAD">
        <w:rPr>
          <w:rFonts w:ascii="黑体" w:eastAsia="黑体" w:hAnsi="宋体" w:hint="eastAsia"/>
          <w:bCs/>
          <w:kern w:val="0"/>
          <w:sz w:val="24"/>
        </w:rPr>
        <w:t>一、合同条款及格式（仅供参考）</w:t>
      </w:r>
    </w:p>
    <w:p w14:paraId="7C7A6619" w14:textId="77777777" w:rsidR="0070686D" w:rsidRPr="000D5BAD" w:rsidRDefault="0070686D" w:rsidP="0070686D">
      <w:pPr>
        <w:jc w:val="center"/>
      </w:pPr>
      <w:bookmarkStart w:id="27" w:name="_Toc73521592"/>
      <w:bookmarkStart w:id="28" w:name="_Toc73521680"/>
      <w:bookmarkStart w:id="29" w:name="_Toc101074886"/>
      <w:bookmarkStart w:id="30" w:name="_Toc84303603"/>
      <w:bookmarkStart w:id="31" w:name="_Toc73517685"/>
      <w:bookmarkStart w:id="32" w:name="_Toc100052414"/>
      <w:bookmarkStart w:id="33" w:name="_Toc73518163"/>
      <w:r w:rsidRPr="000D5BAD">
        <w:rPr>
          <w:rFonts w:hint="eastAsia"/>
          <w:b/>
          <w:sz w:val="24"/>
        </w:rPr>
        <w:t>（仅供参考，项目具体要求以招标项目需求为准）</w:t>
      </w:r>
    </w:p>
    <w:p w14:paraId="7EABD48D" w14:textId="77777777" w:rsidR="0070686D" w:rsidRPr="000D5BAD" w:rsidRDefault="0070686D" w:rsidP="0070686D">
      <w:pPr>
        <w:ind w:firstLineChars="196" w:firstLine="470"/>
        <w:jc w:val="center"/>
        <w:rPr>
          <w:sz w:val="24"/>
        </w:rPr>
      </w:pPr>
    </w:p>
    <w:p w14:paraId="21060EA6" w14:textId="77777777" w:rsidR="0070686D" w:rsidRPr="000D5BAD" w:rsidRDefault="0070686D" w:rsidP="0070686D">
      <w:pPr>
        <w:ind w:firstLineChars="196" w:firstLine="470"/>
        <w:jc w:val="center"/>
        <w:rPr>
          <w:sz w:val="24"/>
        </w:rPr>
      </w:pPr>
    </w:p>
    <w:bookmarkEnd w:id="27"/>
    <w:bookmarkEnd w:id="28"/>
    <w:bookmarkEnd w:id="29"/>
    <w:bookmarkEnd w:id="30"/>
    <w:bookmarkEnd w:id="31"/>
    <w:bookmarkEnd w:id="32"/>
    <w:bookmarkEnd w:id="33"/>
    <w:p w14:paraId="006CBFAA" w14:textId="77777777" w:rsidR="0070686D" w:rsidRPr="000D5BAD" w:rsidRDefault="0070686D" w:rsidP="0070686D">
      <w:pPr>
        <w:spacing w:line="360" w:lineRule="auto"/>
        <w:rPr>
          <w:rFonts w:ascii="仿宋_GB2312" w:eastAsia="仿宋_GB2312"/>
          <w:szCs w:val="21"/>
          <w:u w:val="single"/>
        </w:rPr>
      </w:pPr>
      <w:r w:rsidRPr="000D5BAD">
        <w:rPr>
          <w:rFonts w:ascii="仿宋_GB2312" w:eastAsia="仿宋_GB2312" w:hint="eastAsia"/>
          <w:szCs w:val="21"/>
        </w:rPr>
        <w:t>甲方：</w:t>
      </w:r>
      <w:r w:rsidRPr="000D5BAD">
        <w:rPr>
          <w:rFonts w:ascii="仿宋_GB2312" w:eastAsia="仿宋_GB2312" w:hint="eastAsia"/>
          <w:szCs w:val="21"/>
          <w:u w:val="single"/>
        </w:rPr>
        <w:t>深圳市特区建设发展集团有限公司</w:t>
      </w:r>
    </w:p>
    <w:p w14:paraId="67018990" w14:textId="77777777" w:rsidR="0070686D" w:rsidRPr="000D5BAD" w:rsidRDefault="0070686D" w:rsidP="0070686D">
      <w:pPr>
        <w:widowControl/>
        <w:jc w:val="left"/>
        <w:rPr>
          <w:rFonts w:ascii="仿宋_GB2312" w:eastAsia="仿宋_GB2312"/>
          <w:szCs w:val="21"/>
          <w:u w:val="single"/>
        </w:rPr>
      </w:pPr>
      <w:r w:rsidRPr="000D5BAD">
        <w:rPr>
          <w:rFonts w:ascii="仿宋_GB2312" w:eastAsia="仿宋_GB2312" w:hint="eastAsia"/>
          <w:szCs w:val="21"/>
        </w:rPr>
        <w:t>乙方：</w:t>
      </w:r>
      <w:r w:rsidRPr="000D5BAD">
        <w:rPr>
          <w:rFonts w:ascii="仿宋_GB2312" w:eastAsia="仿宋_GB2312" w:hAnsi="仿宋_GB2312" w:cs="仿宋_GB2312" w:hint="eastAsia"/>
          <w:color w:val="000000"/>
          <w:szCs w:val="21"/>
          <w:u w:val="single"/>
        </w:rPr>
        <w:t>xxxxxx公司</w:t>
      </w:r>
    </w:p>
    <w:p w14:paraId="41074AFB" w14:textId="77777777" w:rsidR="0070686D" w:rsidRPr="000D5BAD" w:rsidRDefault="0070686D" w:rsidP="0070686D">
      <w:pPr>
        <w:spacing w:line="360" w:lineRule="auto"/>
        <w:rPr>
          <w:rFonts w:ascii="仿宋_GB2312" w:eastAsia="仿宋_GB2312"/>
          <w:szCs w:val="21"/>
        </w:rPr>
      </w:pPr>
    </w:p>
    <w:p w14:paraId="4FD4532D"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根据《中华人民共和国民法典》，甲、乙双方经协商确定，甲方向乙方订购</w:t>
      </w:r>
      <w:r w:rsidRPr="000D5BAD">
        <w:rPr>
          <w:rFonts w:ascii="仿宋_GB2312" w:eastAsia="仿宋_GB2312" w:hint="eastAsia"/>
          <w:szCs w:val="21"/>
          <w:u w:val="single"/>
        </w:rPr>
        <w:t xml:space="preserve">     及其服务</w:t>
      </w:r>
      <w:r w:rsidRPr="000D5BAD">
        <w:rPr>
          <w:rFonts w:ascii="仿宋_GB2312" w:eastAsia="仿宋_GB2312" w:hint="eastAsia"/>
          <w:szCs w:val="21"/>
        </w:rPr>
        <w:t>，为明确双方责任和权利，特签订本合同，共同遵守。具体条款如下：</w:t>
      </w:r>
    </w:p>
    <w:p w14:paraId="1F87D6F1" w14:textId="77777777" w:rsidR="0070686D" w:rsidRPr="000D5BAD" w:rsidRDefault="0070686D" w:rsidP="0070686D">
      <w:pPr>
        <w:spacing w:line="360" w:lineRule="auto"/>
        <w:ind w:firstLineChars="200" w:firstLine="420"/>
        <w:rPr>
          <w:rFonts w:ascii="仿宋_GB2312" w:eastAsia="仿宋_GB2312"/>
          <w:szCs w:val="21"/>
        </w:rPr>
      </w:pPr>
    </w:p>
    <w:p w14:paraId="394D9D1D"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合同设备</w:t>
      </w:r>
    </w:p>
    <w:p w14:paraId="719138E6" w14:textId="77777777" w:rsidR="0070686D" w:rsidRPr="000D5BAD" w:rsidRDefault="0070686D" w:rsidP="0070686D">
      <w:pPr>
        <w:spacing w:line="360" w:lineRule="auto"/>
        <w:ind w:left="480"/>
        <w:rPr>
          <w:rFonts w:ascii="仿宋_GB2312" w:eastAsia="仿宋_GB2312"/>
          <w:szCs w:val="21"/>
        </w:rPr>
      </w:pPr>
      <w:r w:rsidRPr="000D5BAD">
        <w:rPr>
          <w:rFonts w:ascii="仿宋_GB2312" w:eastAsia="仿宋_GB2312" w:hint="eastAsia"/>
          <w:szCs w:val="21"/>
        </w:rPr>
        <w:t>乙方负责向甲方供应下表中所列场地器材配套设备及负责安装调试。</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177"/>
        <w:gridCol w:w="792"/>
        <w:gridCol w:w="697"/>
        <w:gridCol w:w="1393"/>
        <w:gridCol w:w="1397"/>
      </w:tblGrid>
      <w:tr w:rsidR="0070686D" w:rsidRPr="000D5BAD" w14:paraId="2E315BF8" w14:textId="77777777" w:rsidTr="00E165D4">
        <w:trPr>
          <w:trHeight w:val="540"/>
          <w:jc w:val="center"/>
        </w:trPr>
        <w:tc>
          <w:tcPr>
            <w:tcW w:w="1774" w:type="dxa"/>
            <w:tcBorders>
              <w:top w:val="single" w:sz="4" w:space="0" w:color="auto"/>
              <w:left w:val="single" w:sz="4" w:space="0" w:color="auto"/>
              <w:bottom w:val="single" w:sz="4" w:space="0" w:color="auto"/>
              <w:right w:val="single" w:sz="4" w:space="0" w:color="auto"/>
            </w:tcBorders>
            <w:vAlign w:val="center"/>
          </w:tcPr>
          <w:p w14:paraId="6B40C7D0" w14:textId="77777777" w:rsidR="0070686D" w:rsidRPr="000D5BAD" w:rsidRDefault="0070686D" w:rsidP="00E165D4">
            <w:pPr>
              <w:spacing w:line="360" w:lineRule="auto"/>
              <w:jc w:val="center"/>
              <w:rPr>
                <w:rFonts w:ascii="仿宋_GB2312" w:eastAsia="仿宋_GB2312"/>
                <w:szCs w:val="21"/>
              </w:rPr>
            </w:pPr>
            <w:r w:rsidRPr="000D5BAD">
              <w:rPr>
                <w:rFonts w:ascii="仿宋_GB2312" w:eastAsia="仿宋_GB2312" w:hint="eastAsia"/>
                <w:szCs w:val="21"/>
              </w:rPr>
              <w:t>品名</w:t>
            </w:r>
          </w:p>
        </w:tc>
        <w:tc>
          <w:tcPr>
            <w:tcW w:w="1177" w:type="dxa"/>
            <w:tcBorders>
              <w:top w:val="single" w:sz="4" w:space="0" w:color="auto"/>
              <w:left w:val="single" w:sz="4" w:space="0" w:color="auto"/>
              <w:bottom w:val="single" w:sz="4" w:space="0" w:color="auto"/>
              <w:right w:val="single" w:sz="4" w:space="0" w:color="auto"/>
            </w:tcBorders>
            <w:vAlign w:val="center"/>
          </w:tcPr>
          <w:p w14:paraId="2F3E64EF" w14:textId="77777777" w:rsidR="0070686D" w:rsidRPr="000D5BAD" w:rsidRDefault="0070686D" w:rsidP="00E165D4">
            <w:pPr>
              <w:spacing w:line="360" w:lineRule="auto"/>
              <w:jc w:val="center"/>
              <w:rPr>
                <w:rFonts w:ascii="仿宋_GB2312" w:eastAsia="仿宋_GB2312"/>
                <w:szCs w:val="21"/>
              </w:rPr>
            </w:pPr>
            <w:r w:rsidRPr="000D5BAD">
              <w:rPr>
                <w:rFonts w:ascii="仿宋_GB2312" w:eastAsia="仿宋_GB2312" w:hint="eastAsia"/>
                <w:szCs w:val="21"/>
              </w:rPr>
              <w:t>产地</w:t>
            </w:r>
          </w:p>
        </w:tc>
        <w:tc>
          <w:tcPr>
            <w:tcW w:w="792" w:type="dxa"/>
            <w:tcBorders>
              <w:top w:val="single" w:sz="4" w:space="0" w:color="auto"/>
              <w:left w:val="single" w:sz="4" w:space="0" w:color="auto"/>
              <w:bottom w:val="single" w:sz="4" w:space="0" w:color="auto"/>
              <w:right w:val="single" w:sz="4" w:space="0" w:color="auto"/>
            </w:tcBorders>
            <w:vAlign w:val="center"/>
          </w:tcPr>
          <w:p w14:paraId="07B2EDBC" w14:textId="77777777" w:rsidR="0070686D" w:rsidRPr="000D5BAD" w:rsidRDefault="0070686D" w:rsidP="00E165D4">
            <w:pPr>
              <w:spacing w:line="360" w:lineRule="auto"/>
              <w:jc w:val="center"/>
              <w:rPr>
                <w:rFonts w:ascii="仿宋_GB2312" w:eastAsia="仿宋_GB2312"/>
                <w:szCs w:val="21"/>
              </w:rPr>
            </w:pPr>
            <w:r w:rsidRPr="000D5BAD">
              <w:rPr>
                <w:rFonts w:ascii="仿宋_GB2312" w:eastAsia="仿宋_GB2312" w:hint="eastAsia"/>
                <w:szCs w:val="21"/>
              </w:rPr>
              <w:t>单位</w:t>
            </w:r>
          </w:p>
        </w:tc>
        <w:tc>
          <w:tcPr>
            <w:tcW w:w="697" w:type="dxa"/>
            <w:tcBorders>
              <w:top w:val="single" w:sz="4" w:space="0" w:color="auto"/>
              <w:left w:val="single" w:sz="4" w:space="0" w:color="auto"/>
              <w:bottom w:val="single" w:sz="4" w:space="0" w:color="auto"/>
              <w:right w:val="single" w:sz="4" w:space="0" w:color="auto"/>
            </w:tcBorders>
            <w:vAlign w:val="center"/>
          </w:tcPr>
          <w:p w14:paraId="7656EEA8" w14:textId="77777777" w:rsidR="0070686D" w:rsidRPr="000D5BAD" w:rsidRDefault="0070686D" w:rsidP="00E165D4">
            <w:pPr>
              <w:spacing w:line="360" w:lineRule="auto"/>
              <w:jc w:val="center"/>
              <w:rPr>
                <w:rFonts w:ascii="仿宋_GB2312" w:eastAsia="仿宋_GB2312"/>
                <w:szCs w:val="21"/>
              </w:rPr>
            </w:pPr>
            <w:r w:rsidRPr="000D5BAD">
              <w:rPr>
                <w:rFonts w:ascii="仿宋_GB2312" w:eastAsia="仿宋_GB2312" w:hint="eastAsia"/>
                <w:szCs w:val="21"/>
              </w:rPr>
              <w:t>数量</w:t>
            </w:r>
          </w:p>
        </w:tc>
        <w:tc>
          <w:tcPr>
            <w:tcW w:w="1393" w:type="dxa"/>
            <w:tcBorders>
              <w:top w:val="single" w:sz="4" w:space="0" w:color="auto"/>
              <w:left w:val="single" w:sz="4" w:space="0" w:color="auto"/>
              <w:bottom w:val="single" w:sz="4" w:space="0" w:color="auto"/>
              <w:right w:val="single" w:sz="4" w:space="0" w:color="auto"/>
            </w:tcBorders>
            <w:vAlign w:val="center"/>
          </w:tcPr>
          <w:p w14:paraId="000E8711" w14:textId="77777777" w:rsidR="0070686D" w:rsidRPr="000D5BAD" w:rsidRDefault="0070686D" w:rsidP="00E165D4">
            <w:pPr>
              <w:spacing w:line="360" w:lineRule="auto"/>
              <w:jc w:val="center"/>
              <w:rPr>
                <w:rFonts w:ascii="仿宋_GB2312" w:eastAsia="仿宋_GB2312"/>
                <w:szCs w:val="21"/>
              </w:rPr>
            </w:pPr>
            <w:r w:rsidRPr="000D5BAD">
              <w:rPr>
                <w:rFonts w:ascii="仿宋_GB2312" w:eastAsia="仿宋_GB2312" w:hint="eastAsia"/>
                <w:szCs w:val="21"/>
              </w:rPr>
              <w:t>单价</w:t>
            </w:r>
          </w:p>
        </w:tc>
        <w:tc>
          <w:tcPr>
            <w:tcW w:w="1397" w:type="dxa"/>
            <w:tcBorders>
              <w:top w:val="single" w:sz="4" w:space="0" w:color="auto"/>
              <w:left w:val="single" w:sz="4" w:space="0" w:color="auto"/>
              <w:bottom w:val="single" w:sz="4" w:space="0" w:color="auto"/>
              <w:right w:val="single" w:sz="4" w:space="0" w:color="auto"/>
            </w:tcBorders>
            <w:vAlign w:val="center"/>
          </w:tcPr>
          <w:p w14:paraId="4860372C" w14:textId="77777777" w:rsidR="0070686D" w:rsidRPr="000D5BAD" w:rsidRDefault="0070686D" w:rsidP="00E165D4">
            <w:pPr>
              <w:spacing w:line="360" w:lineRule="auto"/>
              <w:jc w:val="center"/>
              <w:rPr>
                <w:rFonts w:ascii="仿宋_GB2312" w:eastAsia="仿宋_GB2312"/>
                <w:szCs w:val="21"/>
              </w:rPr>
            </w:pPr>
            <w:r w:rsidRPr="000D5BAD">
              <w:rPr>
                <w:rFonts w:ascii="仿宋_GB2312" w:eastAsia="仿宋_GB2312" w:hint="eastAsia"/>
                <w:szCs w:val="21"/>
              </w:rPr>
              <w:t>总价</w:t>
            </w:r>
          </w:p>
        </w:tc>
      </w:tr>
      <w:tr w:rsidR="0070686D" w:rsidRPr="000D5BAD" w14:paraId="129F9239" w14:textId="77777777" w:rsidTr="00E165D4">
        <w:trPr>
          <w:trHeight w:val="883"/>
          <w:jc w:val="center"/>
        </w:trPr>
        <w:tc>
          <w:tcPr>
            <w:tcW w:w="1774" w:type="dxa"/>
            <w:tcBorders>
              <w:top w:val="single" w:sz="4" w:space="0" w:color="auto"/>
              <w:left w:val="single" w:sz="4" w:space="0" w:color="auto"/>
              <w:bottom w:val="single" w:sz="4" w:space="0" w:color="auto"/>
              <w:right w:val="single" w:sz="4" w:space="0" w:color="auto"/>
            </w:tcBorders>
            <w:vAlign w:val="center"/>
          </w:tcPr>
          <w:p w14:paraId="36A1F70F" w14:textId="77777777" w:rsidR="0070686D" w:rsidRPr="000D5BAD" w:rsidRDefault="0070686D" w:rsidP="00E165D4">
            <w:pPr>
              <w:spacing w:line="360" w:lineRule="auto"/>
              <w:jc w:val="center"/>
              <w:rPr>
                <w:rFonts w:ascii="仿宋_GB2312" w:eastAsia="仿宋_GB2312"/>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7E8FDC9A" w14:textId="77777777" w:rsidR="0070686D" w:rsidRPr="000D5BAD" w:rsidRDefault="0070686D" w:rsidP="00E165D4">
            <w:pPr>
              <w:spacing w:line="360" w:lineRule="auto"/>
              <w:jc w:val="center"/>
              <w:rPr>
                <w:rFonts w:ascii="仿宋_GB2312" w:eastAsia="仿宋_GB2312"/>
                <w:szCs w:val="21"/>
              </w:rPr>
            </w:pPr>
          </w:p>
        </w:tc>
        <w:tc>
          <w:tcPr>
            <w:tcW w:w="792" w:type="dxa"/>
            <w:tcBorders>
              <w:top w:val="single" w:sz="4" w:space="0" w:color="auto"/>
              <w:left w:val="single" w:sz="4" w:space="0" w:color="auto"/>
              <w:bottom w:val="single" w:sz="4" w:space="0" w:color="auto"/>
              <w:right w:val="single" w:sz="4" w:space="0" w:color="auto"/>
            </w:tcBorders>
            <w:vAlign w:val="center"/>
          </w:tcPr>
          <w:p w14:paraId="700EFE32" w14:textId="77777777" w:rsidR="0070686D" w:rsidRPr="000D5BAD" w:rsidRDefault="0070686D" w:rsidP="00E165D4">
            <w:pPr>
              <w:spacing w:line="360" w:lineRule="auto"/>
              <w:jc w:val="center"/>
              <w:rPr>
                <w:rFonts w:ascii="仿宋_GB2312" w:eastAsia="仿宋_GB2312"/>
                <w:szCs w:val="21"/>
              </w:rPr>
            </w:pPr>
          </w:p>
        </w:tc>
        <w:tc>
          <w:tcPr>
            <w:tcW w:w="697" w:type="dxa"/>
            <w:tcBorders>
              <w:top w:val="single" w:sz="4" w:space="0" w:color="auto"/>
              <w:left w:val="single" w:sz="4" w:space="0" w:color="auto"/>
              <w:bottom w:val="single" w:sz="4" w:space="0" w:color="auto"/>
              <w:right w:val="single" w:sz="4" w:space="0" w:color="auto"/>
            </w:tcBorders>
            <w:vAlign w:val="center"/>
          </w:tcPr>
          <w:p w14:paraId="0A3AC6EB" w14:textId="77777777" w:rsidR="0070686D" w:rsidRPr="000D5BAD" w:rsidRDefault="0070686D" w:rsidP="00E165D4">
            <w:pPr>
              <w:spacing w:line="360" w:lineRule="auto"/>
              <w:jc w:val="center"/>
              <w:rPr>
                <w:rFonts w:ascii="仿宋_GB2312" w:eastAsia="仿宋_GB2312"/>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0BEDD780" w14:textId="77777777" w:rsidR="0070686D" w:rsidRPr="000D5BAD" w:rsidRDefault="0070686D" w:rsidP="00E165D4">
            <w:pPr>
              <w:spacing w:line="360" w:lineRule="auto"/>
              <w:jc w:val="center"/>
              <w:rPr>
                <w:rFonts w:ascii="仿宋_GB2312" w:eastAsia="仿宋_GB2312"/>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3E7110D5" w14:textId="77777777" w:rsidR="0070686D" w:rsidRPr="000D5BAD" w:rsidRDefault="0070686D" w:rsidP="00E165D4">
            <w:pPr>
              <w:spacing w:line="360" w:lineRule="auto"/>
              <w:jc w:val="center"/>
              <w:rPr>
                <w:rFonts w:ascii="仿宋_GB2312" w:eastAsia="仿宋_GB2312"/>
                <w:szCs w:val="21"/>
              </w:rPr>
            </w:pPr>
          </w:p>
        </w:tc>
      </w:tr>
      <w:tr w:rsidR="0070686D" w:rsidRPr="000D5BAD" w14:paraId="67E717F7" w14:textId="77777777" w:rsidTr="00E165D4">
        <w:trPr>
          <w:trHeight w:val="883"/>
          <w:jc w:val="center"/>
        </w:trPr>
        <w:tc>
          <w:tcPr>
            <w:tcW w:w="1774" w:type="dxa"/>
            <w:tcBorders>
              <w:top w:val="single" w:sz="4" w:space="0" w:color="auto"/>
              <w:left w:val="single" w:sz="4" w:space="0" w:color="auto"/>
              <w:bottom w:val="single" w:sz="4" w:space="0" w:color="auto"/>
              <w:right w:val="single" w:sz="4" w:space="0" w:color="auto"/>
            </w:tcBorders>
            <w:vAlign w:val="center"/>
          </w:tcPr>
          <w:p w14:paraId="0EB95C31" w14:textId="77777777" w:rsidR="0070686D" w:rsidRPr="000D5BAD" w:rsidRDefault="0070686D" w:rsidP="00E165D4">
            <w:pPr>
              <w:spacing w:line="360" w:lineRule="auto"/>
              <w:jc w:val="center"/>
              <w:rPr>
                <w:rFonts w:ascii="仿宋_GB2312" w:eastAsia="仿宋_GB2312"/>
                <w:szCs w:val="21"/>
              </w:rPr>
            </w:pPr>
          </w:p>
        </w:tc>
        <w:tc>
          <w:tcPr>
            <w:tcW w:w="1177" w:type="dxa"/>
            <w:tcBorders>
              <w:top w:val="single" w:sz="4" w:space="0" w:color="auto"/>
              <w:left w:val="single" w:sz="4" w:space="0" w:color="auto"/>
              <w:bottom w:val="single" w:sz="4" w:space="0" w:color="auto"/>
              <w:right w:val="single" w:sz="4" w:space="0" w:color="auto"/>
            </w:tcBorders>
            <w:vAlign w:val="center"/>
          </w:tcPr>
          <w:p w14:paraId="78128237" w14:textId="77777777" w:rsidR="0070686D" w:rsidRPr="000D5BAD" w:rsidRDefault="0070686D" w:rsidP="00E165D4">
            <w:pPr>
              <w:spacing w:line="360" w:lineRule="auto"/>
              <w:jc w:val="center"/>
              <w:rPr>
                <w:rFonts w:ascii="仿宋_GB2312" w:eastAsia="仿宋_GB2312"/>
                <w:szCs w:val="21"/>
              </w:rPr>
            </w:pPr>
          </w:p>
        </w:tc>
        <w:tc>
          <w:tcPr>
            <w:tcW w:w="792" w:type="dxa"/>
            <w:tcBorders>
              <w:top w:val="single" w:sz="4" w:space="0" w:color="auto"/>
              <w:left w:val="single" w:sz="4" w:space="0" w:color="auto"/>
              <w:bottom w:val="single" w:sz="4" w:space="0" w:color="auto"/>
              <w:right w:val="single" w:sz="4" w:space="0" w:color="auto"/>
            </w:tcBorders>
            <w:vAlign w:val="center"/>
          </w:tcPr>
          <w:p w14:paraId="791A5D94" w14:textId="77777777" w:rsidR="0070686D" w:rsidRPr="000D5BAD" w:rsidRDefault="0070686D" w:rsidP="00E165D4">
            <w:pPr>
              <w:spacing w:line="360" w:lineRule="auto"/>
              <w:jc w:val="center"/>
              <w:rPr>
                <w:rFonts w:ascii="仿宋_GB2312" w:eastAsia="仿宋_GB2312"/>
                <w:szCs w:val="21"/>
              </w:rPr>
            </w:pPr>
          </w:p>
        </w:tc>
        <w:tc>
          <w:tcPr>
            <w:tcW w:w="697" w:type="dxa"/>
            <w:tcBorders>
              <w:top w:val="single" w:sz="4" w:space="0" w:color="auto"/>
              <w:left w:val="single" w:sz="4" w:space="0" w:color="auto"/>
              <w:bottom w:val="single" w:sz="4" w:space="0" w:color="auto"/>
              <w:right w:val="single" w:sz="4" w:space="0" w:color="auto"/>
            </w:tcBorders>
            <w:vAlign w:val="center"/>
          </w:tcPr>
          <w:p w14:paraId="038502A9" w14:textId="77777777" w:rsidR="0070686D" w:rsidRPr="000D5BAD" w:rsidRDefault="0070686D" w:rsidP="00E165D4">
            <w:pPr>
              <w:spacing w:line="360" w:lineRule="auto"/>
              <w:jc w:val="center"/>
              <w:rPr>
                <w:rFonts w:ascii="仿宋_GB2312" w:eastAsia="仿宋_GB2312"/>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20C3C5AB" w14:textId="77777777" w:rsidR="0070686D" w:rsidRPr="000D5BAD" w:rsidRDefault="0070686D" w:rsidP="00E165D4">
            <w:pPr>
              <w:spacing w:line="360" w:lineRule="auto"/>
              <w:jc w:val="center"/>
              <w:rPr>
                <w:rFonts w:ascii="仿宋_GB2312" w:eastAsia="仿宋_GB2312"/>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1182F469" w14:textId="77777777" w:rsidR="0070686D" w:rsidRPr="000D5BAD" w:rsidRDefault="0070686D" w:rsidP="00E165D4">
            <w:pPr>
              <w:spacing w:line="360" w:lineRule="auto"/>
              <w:jc w:val="center"/>
              <w:rPr>
                <w:rFonts w:ascii="仿宋_GB2312" w:eastAsia="仿宋_GB2312"/>
                <w:szCs w:val="21"/>
              </w:rPr>
            </w:pPr>
          </w:p>
        </w:tc>
      </w:tr>
      <w:tr w:rsidR="0070686D" w:rsidRPr="000D5BAD" w14:paraId="445C0177" w14:textId="77777777" w:rsidTr="00E165D4">
        <w:trPr>
          <w:trHeight w:val="479"/>
          <w:jc w:val="center"/>
        </w:trPr>
        <w:tc>
          <w:tcPr>
            <w:tcW w:w="5833" w:type="dxa"/>
            <w:gridSpan w:val="5"/>
            <w:tcBorders>
              <w:top w:val="single" w:sz="4" w:space="0" w:color="auto"/>
              <w:left w:val="single" w:sz="4" w:space="0" w:color="auto"/>
              <w:bottom w:val="single" w:sz="4" w:space="0" w:color="auto"/>
              <w:right w:val="single" w:sz="4" w:space="0" w:color="auto"/>
            </w:tcBorders>
            <w:vAlign w:val="center"/>
          </w:tcPr>
          <w:p w14:paraId="278F44EF" w14:textId="77777777" w:rsidR="0070686D" w:rsidRPr="000D5BAD" w:rsidRDefault="0070686D" w:rsidP="00E165D4">
            <w:pPr>
              <w:spacing w:line="360" w:lineRule="auto"/>
              <w:jc w:val="center"/>
              <w:rPr>
                <w:rFonts w:ascii="仿宋_GB2312" w:eastAsia="仿宋_GB2312"/>
                <w:b/>
                <w:bCs/>
                <w:szCs w:val="21"/>
              </w:rPr>
            </w:pPr>
            <w:r w:rsidRPr="000D5BAD">
              <w:rPr>
                <w:rFonts w:ascii="仿宋_GB2312" w:eastAsia="仿宋_GB2312" w:hint="eastAsia"/>
                <w:b/>
                <w:bCs/>
                <w:szCs w:val="21"/>
              </w:rPr>
              <w:t>合计</w:t>
            </w:r>
          </w:p>
        </w:tc>
        <w:tc>
          <w:tcPr>
            <w:tcW w:w="1397" w:type="dxa"/>
            <w:tcBorders>
              <w:top w:val="single" w:sz="4" w:space="0" w:color="auto"/>
              <w:left w:val="single" w:sz="4" w:space="0" w:color="auto"/>
              <w:bottom w:val="single" w:sz="4" w:space="0" w:color="auto"/>
              <w:right w:val="single" w:sz="4" w:space="0" w:color="auto"/>
            </w:tcBorders>
            <w:vAlign w:val="center"/>
          </w:tcPr>
          <w:p w14:paraId="3E54555F" w14:textId="77777777" w:rsidR="0070686D" w:rsidRPr="000D5BAD" w:rsidRDefault="0070686D" w:rsidP="00E165D4">
            <w:pPr>
              <w:spacing w:line="360" w:lineRule="auto"/>
              <w:jc w:val="center"/>
              <w:rPr>
                <w:rFonts w:ascii="仿宋_GB2312" w:eastAsia="仿宋_GB2312"/>
                <w:b/>
                <w:bCs/>
                <w:szCs w:val="21"/>
              </w:rPr>
            </w:pPr>
          </w:p>
        </w:tc>
      </w:tr>
    </w:tbl>
    <w:p w14:paraId="18B117E9" w14:textId="77777777" w:rsidR="0070686D" w:rsidRPr="000D5BAD" w:rsidRDefault="0070686D" w:rsidP="0070686D">
      <w:pPr>
        <w:spacing w:line="360" w:lineRule="auto"/>
        <w:ind w:left="480"/>
        <w:rPr>
          <w:rFonts w:ascii="仿宋_GB2312" w:eastAsia="仿宋_GB2312"/>
          <w:szCs w:val="21"/>
        </w:rPr>
      </w:pPr>
    </w:p>
    <w:p w14:paraId="5CEF0BC7"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合同总价</w:t>
      </w:r>
    </w:p>
    <w:p w14:paraId="59A3ABBB"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总价为(大写)：</w:t>
      </w:r>
      <w:r w:rsidRPr="000D5BAD">
        <w:rPr>
          <w:rFonts w:ascii="仿宋_GB2312" w:eastAsia="仿宋_GB2312" w:hint="eastAsia"/>
          <w:szCs w:val="21"/>
          <w:u w:val="single"/>
        </w:rPr>
        <w:t xml:space="preserve">     </w:t>
      </w:r>
      <w:r w:rsidRPr="000D5BAD">
        <w:rPr>
          <w:rFonts w:ascii="仿宋_GB2312" w:eastAsia="仿宋_GB2312" w:hint="eastAsia"/>
          <w:szCs w:val="21"/>
        </w:rPr>
        <w:t>元整，即RMB</w:t>
      </w:r>
      <w:r w:rsidRPr="000D5BAD">
        <w:rPr>
          <w:rFonts w:ascii="仿宋_GB2312" w:eastAsia="仿宋_GB2312" w:hint="eastAsia"/>
          <w:szCs w:val="21"/>
          <w:u w:val="single"/>
        </w:rPr>
        <w:t>￥：</w:t>
      </w:r>
      <w:r w:rsidRPr="000D5BAD">
        <w:rPr>
          <w:rFonts w:ascii="仿宋_GB2312" w:eastAsia="仿宋_GB2312" w:hint="eastAsia"/>
          <w:szCs w:val="21"/>
        </w:rPr>
        <w:t>元，该合同总金额是设计、设备制造、包装、运输、安装、调试、总承包服务费、使用培训及验收合格之前及保修期与备品备件发生的所有含税费用。本合同执行期间合同总金额不变。</w:t>
      </w:r>
    </w:p>
    <w:p w14:paraId="770007FC" w14:textId="77777777" w:rsidR="0070686D" w:rsidRPr="000D5BAD" w:rsidRDefault="0070686D" w:rsidP="0070686D">
      <w:pPr>
        <w:spacing w:line="360" w:lineRule="auto"/>
        <w:ind w:firstLineChars="200" w:firstLine="420"/>
        <w:rPr>
          <w:rFonts w:ascii="仿宋_GB2312" w:eastAsia="仿宋_GB2312"/>
          <w:szCs w:val="21"/>
        </w:rPr>
      </w:pPr>
    </w:p>
    <w:p w14:paraId="573F53B2"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合同组成</w:t>
      </w:r>
    </w:p>
    <w:p w14:paraId="337AA4F6" w14:textId="77777777" w:rsidR="0070686D" w:rsidRPr="000D5BAD" w:rsidRDefault="0070686D" w:rsidP="0070686D">
      <w:pPr>
        <w:spacing w:line="360" w:lineRule="auto"/>
        <w:ind w:firstLineChars="225" w:firstLine="473"/>
        <w:rPr>
          <w:rFonts w:ascii="仿宋_GB2312" w:eastAsia="仿宋_GB2312"/>
          <w:szCs w:val="21"/>
        </w:rPr>
      </w:pPr>
      <w:r w:rsidRPr="000D5BAD">
        <w:rPr>
          <w:rFonts w:ascii="仿宋_GB2312" w:eastAsia="仿宋_GB2312" w:hint="eastAsia"/>
          <w:szCs w:val="21"/>
        </w:rPr>
        <w:t>详细价格、技术说明及其它有关合同设备的特定信息由合同附件说明。所有附件及本项目的招投标文件、会议纪要等均为本合同不可分割之一部分。</w:t>
      </w:r>
    </w:p>
    <w:p w14:paraId="03174E48" w14:textId="77777777" w:rsidR="0070686D" w:rsidRPr="000D5BAD" w:rsidRDefault="0070686D" w:rsidP="0070686D">
      <w:pPr>
        <w:spacing w:line="360" w:lineRule="auto"/>
        <w:ind w:left="480"/>
        <w:rPr>
          <w:rFonts w:ascii="仿宋_GB2312" w:eastAsia="仿宋_GB2312"/>
          <w:szCs w:val="21"/>
        </w:rPr>
      </w:pPr>
    </w:p>
    <w:p w14:paraId="3022DCA0"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技术要求</w:t>
      </w:r>
    </w:p>
    <w:p w14:paraId="4476B002" w14:textId="77777777" w:rsidR="0070686D" w:rsidRPr="000D5BAD" w:rsidRDefault="0070686D" w:rsidP="0070686D">
      <w:pPr>
        <w:spacing w:line="360" w:lineRule="auto"/>
        <w:ind w:firstLineChars="225" w:firstLine="473"/>
        <w:rPr>
          <w:rFonts w:ascii="仿宋_GB2312" w:eastAsia="仿宋_GB2312"/>
          <w:szCs w:val="21"/>
        </w:rPr>
      </w:pPr>
      <w:r w:rsidRPr="000D5BAD">
        <w:rPr>
          <w:rFonts w:ascii="仿宋_GB2312" w:eastAsia="仿宋_GB2312" w:hint="eastAsia"/>
          <w:szCs w:val="21"/>
        </w:rPr>
        <w:t>乙方所提供设备，必须符合国家有关规范和环保要求及甲方的技术要求，并提供设备的出厂测试报告。</w:t>
      </w:r>
    </w:p>
    <w:p w14:paraId="184B0AF4" w14:textId="77777777" w:rsidR="0070686D" w:rsidRPr="000D5BAD" w:rsidRDefault="0070686D" w:rsidP="0070686D">
      <w:pPr>
        <w:spacing w:line="360" w:lineRule="auto"/>
        <w:ind w:left="480"/>
        <w:rPr>
          <w:rFonts w:ascii="仿宋_GB2312" w:eastAsia="仿宋_GB2312"/>
          <w:szCs w:val="21"/>
        </w:rPr>
      </w:pPr>
    </w:p>
    <w:p w14:paraId="11EFFE65"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合同设备包装、交货、安装及验收</w:t>
      </w:r>
    </w:p>
    <w:p w14:paraId="3EFF34AB"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（1）合同设备的包装</w:t>
      </w:r>
    </w:p>
    <w:p w14:paraId="5F946500"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设备的包装均应有良好的防湿、防锈、防潮、防雨、防腐及防碰撞的措施。凡由于包装不良造成的损失和由此产生的费用均由乙方承担。</w:t>
      </w:r>
    </w:p>
    <w:p w14:paraId="5AF3ABE2"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（2）合同设备的交货</w:t>
      </w:r>
    </w:p>
    <w:p w14:paraId="5115D2BE" w14:textId="77777777" w:rsidR="0070686D" w:rsidRPr="000D5BAD" w:rsidRDefault="0070686D" w:rsidP="0070686D">
      <w:pPr>
        <w:numPr>
          <w:ilvl w:val="0"/>
          <w:numId w:val="16"/>
        </w:numPr>
        <w:spacing w:line="360" w:lineRule="auto"/>
        <w:ind w:left="2100" w:hanging="420"/>
        <w:jc w:val="left"/>
        <w:rPr>
          <w:rFonts w:ascii="仿宋_GB2312" w:eastAsia="仿宋_GB2312"/>
          <w:szCs w:val="21"/>
        </w:rPr>
      </w:pPr>
      <w:r w:rsidRPr="000D5BAD">
        <w:rPr>
          <w:rFonts w:ascii="仿宋_GB2312" w:eastAsia="仿宋_GB2312" w:hint="eastAsia"/>
          <w:szCs w:val="21"/>
        </w:rPr>
        <w:t>乙方交货时间：</w:t>
      </w:r>
      <w:r w:rsidRPr="000D5BAD">
        <w:rPr>
          <w:rFonts w:ascii="仿宋_GB2312" w:eastAsia="仿宋_GB2312" w:hint="eastAsia"/>
          <w:szCs w:val="21"/>
          <w:u w:val="single"/>
        </w:rPr>
        <w:t>签订合同之日起  天内交货</w:t>
      </w:r>
      <w:r w:rsidRPr="000D5BAD">
        <w:rPr>
          <w:rFonts w:ascii="仿宋_GB2312" w:eastAsia="仿宋_GB2312" w:hAnsi="宋体" w:hint="eastAsia"/>
          <w:szCs w:val="21"/>
          <w:u w:val="single"/>
        </w:rPr>
        <w:t>，具体交货时间以甲方通知为准。</w:t>
      </w:r>
    </w:p>
    <w:p w14:paraId="4D42B477" w14:textId="77777777" w:rsidR="0070686D" w:rsidRPr="000D5BAD" w:rsidRDefault="0070686D" w:rsidP="0070686D">
      <w:pPr>
        <w:numPr>
          <w:ilvl w:val="0"/>
          <w:numId w:val="16"/>
        </w:numPr>
        <w:spacing w:line="360" w:lineRule="auto"/>
        <w:ind w:left="2100" w:hanging="420"/>
        <w:rPr>
          <w:rFonts w:ascii="仿宋_GB2312" w:eastAsia="仿宋_GB2312"/>
          <w:szCs w:val="21"/>
        </w:rPr>
      </w:pPr>
      <w:r w:rsidRPr="000D5BAD">
        <w:rPr>
          <w:rFonts w:ascii="仿宋_GB2312" w:eastAsia="仿宋_GB2312" w:hint="eastAsia"/>
          <w:szCs w:val="21"/>
        </w:rPr>
        <w:t>乙方交货地点：运输及卸车至甲方或医院运营方指定地点。</w:t>
      </w:r>
    </w:p>
    <w:p w14:paraId="13121339"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（3）合同设备的安装</w:t>
      </w:r>
    </w:p>
    <w:p w14:paraId="37782AF4" w14:textId="77777777" w:rsidR="0070686D" w:rsidRPr="000D5BAD" w:rsidRDefault="0070686D" w:rsidP="0070686D">
      <w:pPr>
        <w:tabs>
          <w:tab w:val="left" w:pos="1080"/>
        </w:tabs>
        <w:spacing w:line="360" w:lineRule="auto"/>
        <w:ind w:left="660"/>
        <w:rPr>
          <w:rFonts w:ascii="仿宋_GB2312" w:eastAsia="仿宋_GB2312"/>
          <w:szCs w:val="21"/>
        </w:rPr>
      </w:pPr>
      <w:r w:rsidRPr="000D5BAD">
        <w:rPr>
          <w:rFonts w:ascii="仿宋_GB2312" w:eastAsia="仿宋_GB2312" w:hint="eastAsia"/>
          <w:szCs w:val="21"/>
        </w:rPr>
        <w:t>1）</w:t>
      </w:r>
      <w:r w:rsidRPr="000D5BAD">
        <w:rPr>
          <w:rFonts w:ascii="仿宋_GB2312" w:eastAsia="仿宋_GB2312"/>
          <w:szCs w:val="21"/>
        </w:rPr>
        <w:t> </w:t>
      </w:r>
      <w:r w:rsidRPr="000D5BAD">
        <w:rPr>
          <w:rFonts w:ascii="仿宋_GB2312" w:eastAsia="仿宋_GB2312" w:hint="eastAsia"/>
          <w:szCs w:val="21"/>
        </w:rPr>
        <w:t>乙方负责合同设备的安装，安装涉及的一切费用由乙方承担；若乙方在安装设备时需要使用项目参建单位临时设施、施工机械或配合人员的，由乙方与相关单位协商，所需费用由乙方与相关单位自行协商解决，费用包含在合同总价内，甲方对合同设备的安装提供必要的协调组织。</w:t>
      </w:r>
    </w:p>
    <w:p w14:paraId="1814A3CA" w14:textId="77777777" w:rsidR="0070686D" w:rsidRPr="000D5BAD" w:rsidRDefault="0070686D" w:rsidP="0070686D">
      <w:pPr>
        <w:tabs>
          <w:tab w:val="left" w:pos="1080"/>
        </w:tabs>
        <w:spacing w:line="360" w:lineRule="auto"/>
        <w:ind w:left="660"/>
        <w:rPr>
          <w:rFonts w:ascii="仿宋_GB2312" w:eastAsia="仿宋_GB2312"/>
          <w:szCs w:val="21"/>
        </w:rPr>
      </w:pPr>
      <w:r w:rsidRPr="000D5BAD">
        <w:rPr>
          <w:rFonts w:ascii="仿宋_GB2312" w:eastAsia="仿宋_GB2312" w:hint="eastAsia"/>
          <w:szCs w:val="21"/>
        </w:rPr>
        <w:t>2）</w:t>
      </w:r>
      <w:r w:rsidRPr="000D5BAD">
        <w:rPr>
          <w:rFonts w:ascii="仿宋_GB2312" w:eastAsia="仿宋_GB2312"/>
          <w:szCs w:val="21"/>
        </w:rPr>
        <w:t> </w:t>
      </w:r>
      <w:r w:rsidRPr="000D5BAD">
        <w:rPr>
          <w:rFonts w:ascii="仿宋_GB2312" w:eastAsia="仿宋_GB2312" w:hint="eastAsia"/>
          <w:szCs w:val="21"/>
        </w:rPr>
        <w:t>乙方根据合同设备安装环境要求负责安装环境的深化设计，对安装环境有特定要求的，合同签订后10日内，乙方完成安装场地勘察并向甲方提出深化设计方案。</w:t>
      </w:r>
    </w:p>
    <w:p w14:paraId="6ADC4B5B" w14:textId="77777777" w:rsidR="0070686D" w:rsidRPr="000D5BAD" w:rsidRDefault="0070686D" w:rsidP="0070686D">
      <w:pPr>
        <w:tabs>
          <w:tab w:val="left" w:pos="1080"/>
        </w:tabs>
        <w:spacing w:line="360" w:lineRule="auto"/>
        <w:ind w:left="660"/>
        <w:rPr>
          <w:rFonts w:ascii="仿宋_GB2312" w:eastAsia="仿宋_GB2312"/>
          <w:szCs w:val="21"/>
        </w:rPr>
      </w:pPr>
      <w:r w:rsidRPr="000D5BAD">
        <w:rPr>
          <w:rFonts w:ascii="仿宋_GB2312" w:eastAsia="仿宋_GB2312" w:hint="eastAsia"/>
          <w:szCs w:val="21"/>
        </w:rPr>
        <w:t>3）</w:t>
      </w:r>
      <w:r w:rsidRPr="000D5BAD">
        <w:rPr>
          <w:rFonts w:ascii="仿宋_GB2312" w:eastAsia="仿宋_GB2312"/>
          <w:szCs w:val="21"/>
        </w:rPr>
        <w:t> </w:t>
      </w:r>
      <w:r w:rsidRPr="000D5BAD">
        <w:rPr>
          <w:rFonts w:ascii="仿宋_GB2312" w:eastAsia="仿宋_GB2312" w:hint="eastAsia"/>
          <w:szCs w:val="21"/>
        </w:rPr>
        <w:t>甲、乙双方关于合同设备安装所负责的施工界面划分，按合同附件《合同界面规范》执行。</w:t>
      </w:r>
    </w:p>
    <w:p w14:paraId="2043CD22" w14:textId="77777777" w:rsidR="0070686D" w:rsidRPr="000D5BAD" w:rsidRDefault="0070686D" w:rsidP="0070686D">
      <w:pPr>
        <w:tabs>
          <w:tab w:val="left" w:pos="1080"/>
        </w:tabs>
        <w:spacing w:line="360" w:lineRule="auto"/>
        <w:ind w:left="660"/>
        <w:rPr>
          <w:rFonts w:ascii="仿宋_GB2312" w:eastAsia="仿宋_GB2312"/>
          <w:szCs w:val="21"/>
        </w:rPr>
      </w:pPr>
      <w:r w:rsidRPr="000D5BAD">
        <w:rPr>
          <w:rFonts w:ascii="仿宋_GB2312" w:eastAsia="仿宋_GB2312" w:hint="eastAsia"/>
          <w:szCs w:val="21"/>
        </w:rPr>
        <w:t>4）</w:t>
      </w:r>
      <w:r w:rsidRPr="000D5BAD">
        <w:rPr>
          <w:rFonts w:ascii="仿宋_GB2312" w:eastAsia="仿宋_GB2312"/>
          <w:szCs w:val="21"/>
        </w:rPr>
        <w:t> </w:t>
      </w:r>
      <w:r w:rsidRPr="000D5BAD">
        <w:rPr>
          <w:rFonts w:ascii="仿宋_GB2312" w:eastAsia="仿宋_GB2312" w:hint="eastAsia"/>
          <w:szCs w:val="21"/>
        </w:rPr>
        <w:t>乙方安装时须对各安装场地内的其他设备、设施有良好保护措施；未经甲方允许，乙方在合同设备安装时对安装场地内成品、半成品造成的人为损坏由乙方负责修复并承担相关费用；乙方安装时应合规操作、并配备相应的提醒和保护措施，否则由于乙方安装造成他人人身、财产伤害的，由乙方承担由此产生的一切责任。乙方在合同设备安装前，应对安装现场进行勘察，确因基建条件造成设备无法安装的，乙方应向甲方作出说明，由甲方协调相关单位解决。</w:t>
      </w:r>
    </w:p>
    <w:p w14:paraId="64215A8E" w14:textId="77777777" w:rsidR="0070686D" w:rsidRPr="000D5BAD" w:rsidRDefault="0070686D" w:rsidP="0070686D">
      <w:pPr>
        <w:tabs>
          <w:tab w:val="left" w:pos="1080"/>
        </w:tabs>
        <w:spacing w:line="360" w:lineRule="auto"/>
        <w:ind w:left="660"/>
        <w:rPr>
          <w:rFonts w:ascii="仿宋_GB2312" w:eastAsia="仿宋_GB2312"/>
          <w:szCs w:val="21"/>
        </w:rPr>
      </w:pPr>
      <w:r w:rsidRPr="000D5BAD">
        <w:rPr>
          <w:rFonts w:ascii="仿宋_GB2312" w:eastAsia="仿宋_GB2312" w:hint="eastAsia"/>
          <w:szCs w:val="21"/>
        </w:rPr>
        <w:t>5）</w:t>
      </w:r>
      <w:r w:rsidRPr="000D5BAD">
        <w:rPr>
          <w:rFonts w:ascii="仿宋_GB2312" w:eastAsia="仿宋_GB2312"/>
          <w:szCs w:val="21"/>
        </w:rPr>
        <w:t> </w:t>
      </w:r>
      <w:r w:rsidRPr="000D5BAD">
        <w:rPr>
          <w:rFonts w:ascii="仿宋_GB2312" w:eastAsia="仿宋_GB2312" w:hint="eastAsia"/>
          <w:szCs w:val="21"/>
        </w:rPr>
        <w:t>乙方应于交货后</w:t>
      </w:r>
      <w:r w:rsidRPr="000D5BAD">
        <w:rPr>
          <w:rFonts w:ascii="仿宋_GB2312" w:eastAsia="仿宋_GB2312"/>
          <w:szCs w:val="21"/>
        </w:rPr>
        <w:t> </w:t>
      </w:r>
      <w:r w:rsidRPr="000D5BAD">
        <w:rPr>
          <w:rFonts w:ascii="仿宋_GB2312" w:eastAsia="仿宋_GB2312" w:hint="eastAsia"/>
          <w:szCs w:val="21"/>
        </w:rPr>
        <w:t>7天内完成安装。</w:t>
      </w:r>
    </w:p>
    <w:p w14:paraId="6E9BE52E" w14:textId="77777777" w:rsidR="0070686D" w:rsidRPr="000D5BAD" w:rsidRDefault="0070686D" w:rsidP="0070686D">
      <w:pPr>
        <w:tabs>
          <w:tab w:val="left" w:pos="1080"/>
        </w:tabs>
        <w:spacing w:line="360" w:lineRule="auto"/>
        <w:ind w:left="660"/>
        <w:rPr>
          <w:rFonts w:ascii="仿宋_GB2312" w:eastAsia="仿宋_GB2312"/>
          <w:szCs w:val="21"/>
        </w:rPr>
      </w:pPr>
      <w:r w:rsidRPr="000D5BAD">
        <w:rPr>
          <w:rFonts w:ascii="仿宋_GB2312" w:eastAsia="仿宋_GB2312" w:hint="eastAsia"/>
          <w:szCs w:val="21"/>
        </w:rPr>
        <w:t>6） 乙方负责验收之前合同设备的保护工作。</w:t>
      </w:r>
    </w:p>
    <w:p w14:paraId="6DB40F9E"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（4）设备的验收</w:t>
      </w:r>
    </w:p>
    <w:p w14:paraId="2FC80E9F" w14:textId="77777777" w:rsidR="0070686D" w:rsidRPr="000D5BAD" w:rsidRDefault="0070686D" w:rsidP="0070686D">
      <w:pPr>
        <w:numPr>
          <w:ilvl w:val="0"/>
          <w:numId w:val="17"/>
        </w:numPr>
        <w:tabs>
          <w:tab w:val="left" w:pos="960"/>
        </w:tabs>
        <w:spacing w:line="360" w:lineRule="auto"/>
        <w:ind w:left="657" w:firstLine="0"/>
        <w:rPr>
          <w:rFonts w:ascii="仿宋_GB2312" w:eastAsia="仿宋_GB2312"/>
          <w:szCs w:val="21"/>
        </w:rPr>
      </w:pPr>
      <w:r w:rsidRPr="000D5BAD">
        <w:rPr>
          <w:rFonts w:ascii="仿宋_GB2312" w:eastAsia="仿宋_GB2312" w:hint="eastAsia"/>
          <w:szCs w:val="21"/>
        </w:rPr>
        <w:t>合同设备安装完成后进行验收，验收应在甲乙双方共同参加下进行。</w:t>
      </w:r>
    </w:p>
    <w:p w14:paraId="28E5A4BB" w14:textId="77777777" w:rsidR="0070686D" w:rsidRPr="000D5BAD" w:rsidRDefault="0070686D" w:rsidP="0070686D">
      <w:pPr>
        <w:numPr>
          <w:ilvl w:val="0"/>
          <w:numId w:val="17"/>
        </w:numPr>
        <w:tabs>
          <w:tab w:val="left" w:pos="960"/>
        </w:tabs>
        <w:spacing w:line="360" w:lineRule="auto"/>
        <w:ind w:left="657" w:firstLine="0"/>
        <w:rPr>
          <w:rFonts w:ascii="仿宋_GB2312" w:eastAsia="仿宋_GB2312"/>
          <w:szCs w:val="21"/>
        </w:rPr>
      </w:pPr>
      <w:r w:rsidRPr="000D5BAD">
        <w:rPr>
          <w:rFonts w:ascii="仿宋_GB2312" w:eastAsia="仿宋_GB2312" w:hint="eastAsia"/>
          <w:szCs w:val="21"/>
        </w:rPr>
        <w:t>验收按国家有关的规定、规范进行。验收时如发现所交付的设备有短装、次品、损坏或其它不符合本合同约定之情形者，甲方应作出详尽的现场记录，或由甲乙双方签署备忘录。此现场记录或备忘录可用作补充、缺失和更换损坏部件的有效证据。由此产生的有关费用由乙方承担。</w:t>
      </w:r>
    </w:p>
    <w:p w14:paraId="0CED71E7" w14:textId="77777777" w:rsidR="0070686D" w:rsidRPr="000D5BAD" w:rsidRDefault="0070686D" w:rsidP="0070686D">
      <w:pPr>
        <w:numPr>
          <w:ilvl w:val="0"/>
          <w:numId w:val="17"/>
        </w:numPr>
        <w:tabs>
          <w:tab w:val="left" w:pos="960"/>
        </w:tabs>
        <w:spacing w:line="360" w:lineRule="auto"/>
        <w:ind w:left="657" w:firstLine="0"/>
        <w:rPr>
          <w:rFonts w:ascii="仿宋_GB2312" w:eastAsia="仿宋_GB2312"/>
          <w:szCs w:val="21"/>
        </w:rPr>
      </w:pPr>
      <w:r w:rsidRPr="000D5BAD">
        <w:rPr>
          <w:rFonts w:ascii="仿宋_GB2312" w:eastAsia="仿宋_GB2312" w:hint="eastAsia"/>
          <w:szCs w:val="21"/>
        </w:rPr>
        <w:t>如果合同设备运输和安装过程中因事故造成货物短缺、损坏，乙方应及时安排换装，以保证合同设备安装的成功完成。换货的相关费用由乙方承担。</w:t>
      </w:r>
    </w:p>
    <w:p w14:paraId="0C3767D7"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（5）乙方保证合同项下提供的设备不侵犯任何第三方的专利、商标或版权。否则，乙方须承担对第三方的专利或版权的侵权责任并承担因此而发生的所有费用。</w:t>
      </w:r>
    </w:p>
    <w:p w14:paraId="44974A11"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（6）本合同履约担保金额为合同总价</w:t>
      </w:r>
      <w:r w:rsidRPr="000D5BAD">
        <w:rPr>
          <w:rFonts w:ascii="仿宋_GB2312" w:eastAsia="仿宋_GB2312" w:hint="eastAsia"/>
          <w:szCs w:val="21"/>
          <w:u w:val="single"/>
        </w:rPr>
        <w:t>10%</w:t>
      </w:r>
      <w:r w:rsidRPr="000D5BAD">
        <w:rPr>
          <w:rFonts w:ascii="仿宋_GB2312" w:eastAsia="仿宋_GB2312" w:hint="eastAsia"/>
          <w:szCs w:val="21"/>
        </w:rPr>
        <w:t>，采用银行保函或其他非现金形式。履约担保采用银行保函形式时，开具保函的银行须是甲方认可的国有银行或大中型股份制银行。乙方在申请预付款时提交履约保函，保函在合同设备整体验收前一直有效；合同设备通过验收后，履约保函退还乙方。履约担保产生的手续费用包含在合同总价内，不额外增补。</w:t>
      </w:r>
    </w:p>
    <w:p w14:paraId="7B015965" w14:textId="77777777" w:rsidR="0070686D" w:rsidRPr="000D5BAD" w:rsidRDefault="0070686D" w:rsidP="0070686D">
      <w:pPr>
        <w:spacing w:line="360" w:lineRule="auto"/>
        <w:ind w:left="480"/>
        <w:rPr>
          <w:rFonts w:ascii="仿宋_GB2312" w:eastAsia="仿宋_GB2312"/>
          <w:szCs w:val="21"/>
        </w:rPr>
      </w:pPr>
    </w:p>
    <w:p w14:paraId="7DCF751E"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质量保证及售后服务</w:t>
      </w:r>
    </w:p>
    <w:p w14:paraId="1ACD02CD"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（1）乙方保证合同设备是全新、未曾使用过、符合国家有关法律规定的产品，其质量、规格及技术特征符合合同附件（若有）的要求。</w:t>
      </w:r>
    </w:p>
    <w:p w14:paraId="45F13289"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w:t>
      </w:r>
      <w:bookmarkStart w:id="34" w:name="_Hlk70518401"/>
      <w:r w:rsidRPr="000D5BAD">
        <w:rPr>
          <w:rFonts w:ascii="仿宋_GB2312" w:eastAsia="仿宋_GB2312" w:hint="eastAsia"/>
          <w:szCs w:val="21"/>
        </w:rPr>
        <w:t>合同设备保质保用期为本项目有关部门验收签字之日整机免费保修</w:t>
      </w:r>
      <w:bookmarkEnd w:id="34"/>
      <w:r w:rsidRPr="000D5BAD">
        <w:rPr>
          <w:rFonts w:ascii="仿宋_GB2312" w:eastAsia="仿宋_GB2312" w:hint="eastAsia"/>
          <w:szCs w:val="21"/>
          <w:u w:val="single"/>
        </w:rPr>
        <w:t xml:space="preserve">   </w:t>
      </w:r>
      <w:r w:rsidRPr="000D5BAD">
        <w:rPr>
          <w:rFonts w:ascii="仿宋_GB2312" w:eastAsia="仿宋_GB2312" w:hint="eastAsia"/>
          <w:szCs w:val="21"/>
        </w:rPr>
        <w:t>年</w:t>
      </w:r>
      <w:bookmarkStart w:id="35" w:name="_Hlk70518413"/>
      <w:r w:rsidRPr="000D5BAD">
        <w:rPr>
          <w:rFonts w:ascii="仿宋_GB2312" w:eastAsia="仿宋_GB2312" w:hint="eastAsia"/>
          <w:szCs w:val="21"/>
        </w:rPr>
        <w:t>（详见厂家售后服务承诺书）。终身维修，每年至少</w:t>
      </w:r>
      <w:r w:rsidRPr="000D5BAD">
        <w:rPr>
          <w:rFonts w:ascii="仿宋_GB2312" w:eastAsia="仿宋_GB2312" w:hint="eastAsia"/>
          <w:szCs w:val="21"/>
          <w:u w:val="single"/>
        </w:rPr>
        <w:t>2</w:t>
      </w:r>
      <w:r w:rsidRPr="000D5BAD">
        <w:rPr>
          <w:rFonts w:ascii="仿宋_GB2312" w:eastAsia="仿宋_GB2312" w:hint="eastAsia"/>
          <w:szCs w:val="21"/>
        </w:rPr>
        <w:t>次现场维护。现场维护包括</w:t>
      </w:r>
      <w:r w:rsidRPr="000D5BAD">
        <w:rPr>
          <w:rFonts w:ascii="仿宋_GB2312" w:eastAsia="仿宋_GB2312" w:hint="eastAsia"/>
          <w:szCs w:val="21"/>
          <w:u w:val="single"/>
        </w:rPr>
        <w:t xml:space="preserve"> 除尘、保养、检查隐患等</w:t>
      </w:r>
      <w:r w:rsidRPr="000D5BAD">
        <w:rPr>
          <w:rFonts w:ascii="仿宋_GB2312" w:eastAsia="仿宋_GB2312" w:hint="eastAsia"/>
          <w:szCs w:val="21"/>
        </w:rPr>
        <w:t>。保质保用期内非因甲方、合同设备实际使用方的人为原因而出现产品质量及安装问题，由厂家负责包修、包换或包退，并承担因此而产生的一切费用。乙方应在收到甲方或合同设备实际使用方通知后24小时内协调厂家派员到现场维修（技术要求另有规定除外）</w:t>
      </w:r>
      <w:bookmarkEnd w:id="35"/>
      <w:r w:rsidRPr="000D5BAD">
        <w:rPr>
          <w:rFonts w:ascii="仿宋_GB2312" w:eastAsia="仿宋_GB2312" w:hint="eastAsia"/>
          <w:szCs w:val="21"/>
        </w:rPr>
        <w:t>。</w:t>
      </w:r>
    </w:p>
    <w:p w14:paraId="512C9739"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（3）因设备的质量问题而发生争议，由广东省或深圳市质检部门进行质量鉴定。设备符合质量标准的，鉴定费用由甲方承担，设备不符合质量标准的鉴定费用由乙方承担。</w:t>
      </w:r>
    </w:p>
    <w:p w14:paraId="36B23D4D"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（4）乙方无偿培训甲方维修人员，主要内容为设备的基本结构、性能、主要部件的构造及修理，日常使用保养与管理，常见故障的排除、紧急情况的处理等，培训地点主要在设备安装现场或按甲方安排。</w:t>
      </w:r>
    </w:p>
    <w:p w14:paraId="6EE67369"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（5）甲方将合同设备移交予医院运营单位后，医院运营单位作为合同设备实际使用方，其在保质保用期内对乙方发出的维修通知视同甲方通知。</w:t>
      </w:r>
    </w:p>
    <w:p w14:paraId="19E66514" w14:textId="77777777" w:rsidR="0070686D" w:rsidRPr="000D5BAD" w:rsidRDefault="0070686D" w:rsidP="0070686D">
      <w:pPr>
        <w:spacing w:line="360" w:lineRule="auto"/>
        <w:rPr>
          <w:rFonts w:ascii="仿宋_GB2312" w:eastAsia="仿宋_GB2312"/>
          <w:szCs w:val="21"/>
        </w:rPr>
      </w:pPr>
    </w:p>
    <w:p w14:paraId="36C07354"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付款办法</w:t>
      </w:r>
    </w:p>
    <w:p w14:paraId="101526CC"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（1）合同签订生效后的15个工作日乙方提供货款金额30%的发票，甲方在收到乙方对应金额的发票及请款资料后向乙方支付货款的30%作为预付款。</w:t>
      </w:r>
    </w:p>
    <w:p w14:paraId="167E2C50"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（2）乙方须在合同约定的交货期内将设备送达指定地点，同时提供货款金额35%的发票，甲方收到发票后向乙方支付货款金额的35%货款。</w:t>
      </w:r>
    </w:p>
    <w:p w14:paraId="0176C87E"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（3）最终验收合格后（最终验收在开业及设备使用后两个月内），乙方须提供货款金额35%的发票，甲方向乙方支付货款金额的30%，三次共支付货款的95%。</w:t>
      </w:r>
    </w:p>
    <w:p w14:paraId="44F62B91"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（4）剩下5%货款，在货物免费维保期结束后（自货物整体验收通过之日起算）30个工作日内一次性无息支付给乙方。</w:t>
      </w:r>
    </w:p>
    <w:p w14:paraId="32F23072"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（5）本合同对于发票的要求为：增值税专用发票，因乙方未开具发票导致未能支付时，由乙方自行承担责任。</w:t>
      </w:r>
    </w:p>
    <w:p w14:paraId="10395165"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技术服务</w:t>
      </w:r>
    </w:p>
    <w:p w14:paraId="01F44A37"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乙方应派员到甲方指定地点配合工作，按甲方提供的合同执行进度计划，再配合甲方及有关单位，以此做好合同执行进度上的配合工作。</w:t>
      </w:r>
    </w:p>
    <w:p w14:paraId="13CFCE24" w14:textId="77777777" w:rsidR="0070686D" w:rsidRPr="000D5BAD" w:rsidRDefault="0070686D" w:rsidP="0070686D">
      <w:pPr>
        <w:spacing w:line="360" w:lineRule="auto"/>
        <w:ind w:left="480"/>
        <w:rPr>
          <w:rFonts w:ascii="仿宋_GB2312" w:eastAsia="仿宋_GB2312"/>
          <w:szCs w:val="21"/>
        </w:rPr>
      </w:pPr>
    </w:p>
    <w:p w14:paraId="2623EA5D"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不可抗力</w:t>
      </w:r>
    </w:p>
    <w:p w14:paraId="4AE2AD81"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（1）不可抗力指战争、严重火灾、洪水、台风、地震等或其它双方认定的不可抗力事件。</w:t>
      </w:r>
    </w:p>
    <w:p w14:paraId="7526FEC8"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（2）签约双方中任何一方由于不可抗力影响合同执行时，发生不可抗力一方应尽快将事故通知另一方。在此情况下，乙方仍然有责任采取必要的措施加速供货，双方应通过友好协商解决本合同的执行问题。</w:t>
      </w:r>
    </w:p>
    <w:p w14:paraId="74094573" w14:textId="77777777" w:rsidR="0070686D" w:rsidRPr="000D5BAD" w:rsidRDefault="0070686D" w:rsidP="0070686D">
      <w:pPr>
        <w:spacing w:line="360" w:lineRule="auto"/>
        <w:ind w:left="480"/>
        <w:rPr>
          <w:rFonts w:ascii="仿宋_GB2312" w:eastAsia="仿宋_GB2312"/>
          <w:szCs w:val="21"/>
        </w:rPr>
      </w:pPr>
    </w:p>
    <w:p w14:paraId="22BA444A"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索赔</w:t>
      </w:r>
    </w:p>
    <w:p w14:paraId="5EDA99EE"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（1）如有异议，甲方有权根据有关政府部门的检验结果向乙方提出索赔。</w:t>
      </w:r>
    </w:p>
    <w:p w14:paraId="03503181"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（2）在合同执行期间，如果乙方对甲方提出的索赔和差异负有责任，乙方应按照甲方同意的下列一种或多种方式解决索赔事宜。</w:t>
      </w:r>
    </w:p>
    <w:p w14:paraId="3687E6E0" w14:textId="77777777" w:rsidR="0070686D" w:rsidRPr="000D5BAD" w:rsidRDefault="0070686D" w:rsidP="0070686D">
      <w:pPr>
        <w:numPr>
          <w:ilvl w:val="0"/>
          <w:numId w:val="18"/>
        </w:numPr>
        <w:spacing w:line="360" w:lineRule="auto"/>
        <w:ind w:left="657" w:firstLine="0"/>
        <w:rPr>
          <w:rFonts w:ascii="仿宋_GB2312" w:eastAsia="仿宋_GB2312"/>
          <w:szCs w:val="21"/>
        </w:rPr>
      </w:pPr>
      <w:r w:rsidRPr="000D5BAD">
        <w:rPr>
          <w:rFonts w:ascii="仿宋_GB2312" w:eastAsia="仿宋_GB2312" w:hint="eastAsia"/>
          <w:szCs w:val="21"/>
        </w:rPr>
        <w:t>乙方同意退货，并按合同规定的同种货币将货款退还给甲方，并承担由此发生的一切损失和费用。</w:t>
      </w:r>
    </w:p>
    <w:p w14:paraId="16B0DE05" w14:textId="77777777" w:rsidR="0070686D" w:rsidRPr="000D5BAD" w:rsidRDefault="0070686D" w:rsidP="0070686D">
      <w:pPr>
        <w:numPr>
          <w:ilvl w:val="0"/>
          <w:numId w:val="18"/>
        </w:numPr>
        <w:spacing w:line="360" w:lineRule="auto"/>
        <w:ind w:left="657" w:firstLine="0"/>
        <w:rPr>
          <w:rFonts w:ascii="仿宋_GB2312" w:eastAsia="仿宋_GB2312"/>
          <w:szCs w:val="21"/>
        </w:rPr>
      </w:pPr>
      <w:r w:rsidRPr="000D5BAD">
        <w:rPr>
          <w:rFonts w:ascii="仿宋_GB2312" w:eastAsia="仿宋_GB2312" w:hint="eastAsia"/>
          <w:szCs w:val="21"/>
        </w:rPr>
        <w:t>根据货物低劣程度、损坏程度以及甲方所遭受损失的数额，甲乙双方商定降低货物的价格。</w:t>
      </w:r>
    </w:p>
    <w:p w14:paraId="1A422A9A" w14:textId="77777777" w:rsidR="0070686D" w:rsidRPr="000D5BAD" w:rsidRDefault="0070686D" w:rsidP="0070686D">
      <w:pPr>
        <w:numPr>
          <w:ilvl w:val="0"/>
          <w:numId w:val="18"/>
        </w:numPr>
        <w:spacing w:line="360" w:lineRule="auto"/>
        <w:ind w:left="657" w:firstLine="0"/>
        <w:rPr>
          <w:rFonts w:ascii="仿宋_GB2312" w:eastAsia="仿宋_GB2312"/>
          <w:szCs w:val="21"/>
        </w:rPr>
      </w:pPr>
      <w:r w:rsidRPr="000D5BAD">
        <w:rPr>
          <w:rFonts w:ascii="仿宋_GB2312" w:eastAsia="仿宋_GB2312" w:hint="eastAsia"/>
          <w:szCs w:val="21"/>
        </w:rPr>
        <w:t>用符合规格、质量和性能要求的新零件、部件或货物来更换有缺陷部分或修补缺陷的部份，乙方应承担一切费用和风险并负担甲方所发生的一切直接费用。同时，相应延长质量保证期。</w:t>
      </w:r>
    </w:p>
    <w:p w14:paraId="7769260A"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（3）如果在甲方发出索赔通知后30天内，乙方未作答复，上述索赔应视为已被乙方接受。甲方将从合同款项中扣回索赔金额。如果这些金额不足以补偿索赔金额，甲方有权向乙方提出不足部分的补偿。</w:t>
      </w:r>
    </w:p>
    <w:p w14:paraId="17E55482" w14:textId="77777777" w:rsidR="0070686D" w:rsidRPr="000D5BAD" w:rsidRDefault="0070686D" w:rsidP="0070686D">
      <w:pPr>
        <w:numPr>
          <w:ilvl w:val="0"/>
          <w:numId w:val="15"/>
        </w:numPr>
        <w:spacing w:line="360" w:lineRule="auto"/>
        <w:ind w:left="422" w:hanging="422"/>
        <w:rPr>
          <w:rFonts w:ascii="仿宋_GB2312" w:eastAsia="仿宋_GB2312"/>
          <w:b/>
          <w:bCs/>
          <w:szCs w:val="21"/>
        </w:rPr>
      </w:pPr>
      <w:r w:rsidRPr="000D5BAD">
        <w:rPr>
          <w:rFonts w:ascii="仿宋_GB2312" w:eastAsia="仿宋_GB2312" w:hint="eastAsia"/>
          <w:b/>
          <w:bCs/>
          <w:szCs w:val="21"/>
        </w:rPr>
        <w:t>违约与处罚</w:t>
      </w:r>
    </w:p>
    <w:p w14:paraId="53E7B0E7" w14:textId="77777777" w:rsidR="0070686D" w:rsidRPr="000D5BAD" w:rsidRDefault="0070686D" w:rsidP="0070686D">
      <w:pPr>
        <w:spacing w:line="360" w:lineRule="auto"/>
        <w:ind w:firstLineChars="200" w:firstLine="420"/>
        <w:rPr>
          <w:rFonts w:ascii="仿宋_GB2312" w:eastAsia="仿宋_GB2312"/>
          <w:szCs w:val="21"/>
        </w:rPr>
      </w:pPr>
      <w:bookmarkStart w:id="36" w:name="_Hlk70518455"/>
      <w:r w:rsidRPr="000D5BAD">
        <w:rPr>
          <w:rFonts w:ascii="仿宋_GB2312" w:eastAsia="仿宋_GB2312" w:hint="eastAsia"/>
          <w:szCs w:val="21"/>
        </w:rPr>
        <w:t>（1）乙方未能按时交货，每拖延一天，须向甲方支付合同金额的5‰的违约金。</w:t>
      </w:r>
    </w:p>
    <w:p w14:paraId="7A7A782A"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（2）乙方交付的货物不符合合同规定的，甲方有权拒收，乙方向甲方支付合同金额的10%的违约金。</w:t>
      </w:r>
    </w:p>
    <w:p w14:paraId="4760D2D3"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（3）乙方未能交付货物，</w:t>
      </w:r>
      <w:bookmarkStart w:id="37" w:name="_Hlk65835330"/>
      <w:r w:rsidRPr="000D5BAD">
        <w:rPr>
          <w:rFonts w:ascii="仿宋_GB2312" w:eastAsia="仿宋_GB2312" w:hint="eastAsia"/>
          <w:szCs w:val="21"/>
        </w:rPr>
        <w:t>需偿付不能交货部分货款的10%的违约金并按主管部门相关规定处理</w:t>
      </w:r>
      <w:bookmarkEnd w:id="37"/>
      <w:r w:rsidRPr="000D5BAD">
        <w:rPr>
          <w:rFonts w:ascii="仿宋_GB2312" w:eastAsia="仿宋_GB2312" w:hint="eastAsia"/>
          <w:szCs w:val="21"/>
        </w:rPr>
        <w:t>。</w:t>
      </w:r>
    </w:p>
    <w:bookmarkEnd w:id="36"/>
    <w:p w14:paraId="6884D452" w14:textId="77777777" w:rsidR="0070686D" w:rsidRPr="000D5BAD" w:rsidRDefault="0070686D" w:rsidP="0070686D">
      <w:pPr>
        <w:numPr>
          <w:ilvl w:val="0"/>
          <w:numId w:val="19"/>
        </w:numPr>
        <w:spacing w:line="360" w:lineRule="auto"/>
        <w:rPr>
          <w:rFonts w:ascii="仿宋_GB2312" w:eastAsia="仿宋_GB2312"/>
          <w:b/>
          <w:bCs/>
          <w:szCs w:val="21"/>
        </w:rPr>
      </w:pPr>
      <w:r w:rsidRPr="000D5BAD">
        <w:rPr>
          <w:rFonts w:ascii="仿宋_GB2312" w:eastAsia="仿宋_GB2312" w:hint="eastAsia"/>
          <w:b/>
          <w:bCs/>
          <w:szCs w:val="21"/>
        </w:rPr>
        <w:t>合同终止</w:t>
      </w:r>
    </w:p>
    <w:p w14:paraId="4AD24EAA"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如果一方违反合同，并在收到对方违约通知书后30天内仍未能改正违约的，守约方可立即终止本合同。</w:t>
      </w:r>
    </w:p>
    <w:p w14:paraId="0120B9C9" w14:textId="77777777" w:rsidR="0070686D" w:rsidRPr="000D5BAD" w:rsidRDefault="0070686D" w:rsidP="0070686D">
      <w:pPr>
        <w:numPr>
          <w:ilvl w:val="0"/>
          <w:numId w:val="19"/>
        </w:numPr>
        <w:spacing w:line="360" w:lineRule="auto"/>
        <w:rPr>
          <w:rFonts w:ascii="仿宋_GB2312" w:eastAsia="仿宋_GB2312"/>
          <w:b/>
          <w:bCs/>
          <w:szCs w:val="21"/>
        </w:rPr>
      </w:pPr>
      <w:r w:rsidRPr="000D5BAD">
        <w:rPr>
          <w:rFonts w:ascii="仿宋_GB2312" w:eastAsia="仿宋_GB2312" w:hint="eastAsia"/>
          <w:b/>
          <w:bCs/>
          <w:szCs w:val="21"/>
        </w:rPr>
        <w:t>法律诉讼</w:t>
      </w:r>
    </w:p>
    <w:p w14:paraId="5F840851"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签约双方在履约中发生争执和分歧，双方应通过友好协商解决，若经协商不能达成协议时，则向甲方所在地人民法院提起诉讼。受理期间，双方应继续执行合同其余部份。</w:t>
      </w:r>
    </w:p>
    <w:p w14:paraId="67400363" w14:textId="77777777" w:rsidR="0070686D" w:rsidRPr="000D5BAD" w:rsidRDefault="0070686D" w:rsidP="0070686D">
      <w:pPr>
        <w:numPr>
          <w:ilvl w:val="0"/>
          <w:numId w:val="19"/>
        </w:numPr>
        <w:spacing w:line="360" w:lineRule="auto"/>
        <w:rPr>
          <w:rFonts w:ascii="仿宋_GB2312" w:eastAsia="仿宋_GB2312"/>
          <w:b/>
          <w:bCs/>
          <w:szCs w:val="21"/>
        </w:rPr>
      </w:pPr>
      <w:r w:rsidRPr="000D5BAD">
        <w:rPr>
          <w:rFonts w:ascii="仿宋_GB2312" w:eastAsia="仿宋_GB2312" w:hint="eastAsia"/>
          <w:b/>
          <w:bCs/>
          <w:szCs w:val="21"/>
        </w:rPr>
        <w:t>其他</w:t>
      </w:r>
    </w:p>
    <w:p w14:paraId="1DCECADA"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（1）本合同正本六份，具有同等法律效力，甲方五份、乙方一份，合同自双方签字或签名且加盖公章或合同专用章之日起即时生效。</w:t>
      </w:r>
    </w:p>
    <w:p w14:paraId="2148D787" w14:textId="77777777" w:rsidR="0070686D" w:rsidRPr="000D5BAD" w:rsidRDefault="0070686D" w:rsidP="0070686D">
      <w:pPr>
        <w:spacing w:line="360" w:lineRule="auto"/>
        <w:ind w:firstLineChars="200" w:firstLine="420"/>
        <w:rPr>
          <w:rFonts w:ascii="仿宋_GB2312" w:eastAsia="仿宋_GB2312"/>
          <w:szCs w:val="21"/>
        </w:rPr>
      </w:pPr>
      <w:r w:rsidRPr="000D5BAD">
        <w:rPr>
          <w:rFonts w:ascii="仿宋_GB2312" w:eastAsia="仿宋_GB2312" w:hint="eastAsia"/>
          <w:szCs w:val="21"/>
        </w:rPr>
        <w:t>（2）本合同所有附件及本项目的招投标文件、双方确认的会议纪要等均为本合同不可分割之一部分，本合同附件包括：廉洁协议书、合同界面规范。</w:t>
      </w:r>
    </w:p>
    <w:p w14:paraId="028110B7" w14:textId="77777777" w:rsidR="0070686D" w:rsidRPr="000D5BAD" w:rsidRDefault="0070686D" w:rsidP="0070686D">
      <w:pPr>
        <w:numPr>
          <w:ilvl w:val="0"/>
          <w:numId w:val="20"/>
        </w:numPr>
        <w:spacing w:line="360" w:lineRule="auto"/>
        <w:ind w:firstLineChars="200" w:firstLine="420"/>
        <w:rPr>
          <w:rFonts w:ascii="仿宋_GB2312" w:eastAsia="仿宋_GB2312"/>
          <w:szCs w:val="21"/>
        </w:rPr>
      </w:pPr>
      <w:r w:rsidRPr="000D5BAD">
        <w:rPr>
          <w:rFonts w:ascii="仿宋_GB2312" w:eastAsia="仿宋_GB2312" w:hint="eastAsia"/>
          <w:szCs w:val="21"/>
        </w:rPr>
        <w:t>本合同未尽事宜，由双方协商处理。</w:t>
      </w:r>
    </w:p>
    <w:p w14:paraId="2C6AF893" w14:textId="77777777" w:rsidR="0070686D" w:rsidRPr="000D5BAD" w:rsidRDefault="0070686D" w:rsidP="0070686D">
      <w:pPr>
        <w:spacing w:line="360" w:lineRule="auto"/>
        <w:ind w:leftChars="200" w:left="420"/>
        <w:rPr>
          <w:rFonts w:ascii="仿宋_GB2312" w:eastAsia="仿宋_GB2312"/>
          <w:szCs w:val="21"/>
        </w:rPr>
      </w:pPr>
    </w:p>
    <w:tbl>
      <w:tblPr>
        <w:tblW w:w="8520" w:type="dxa"/>
        <w:tblLayout w:type="fixed"/>
        <w:tblLook w:val="04A0" w:firstRow="1" w:lastRow="0" w:firstColumn="1" w:lastColumn="0" w:noHBand="0" w:noVBand="1"/>
      </w:tblPr>
      <w:tblGrid>
        <w:gridCol w:w="4260"/>
        <w:gridCol w:w="4260"/>
      </w:tblGrid>
      <w:tr w:rsidR="0070686D" w:rsidRPr="000D5BAD" w14:paraId="13FF8497" w14:textId="77777777" w:rsidTr="00E165D4">
        <w:trPr>
          <w:trHeight w:val="644"/>
        </w:trPr>
        <w:tc>
          <w:tcPr>
            <w:tcW w:w="4260" w:type="dxa"/>
          </w:tcPr>
          <w:p w14:paraId="1ECEECCF"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甲方（盖章）：深圳市特区建设发展集团</w:t>
            </w:r>
          </w:p>
          <w:p w14:paraId="035F7DAC" w14:textId="77777777" w:rsidR="0070686D" w:rsidRPr="000D5BAD" w:rsidRDefault="0070686D" w:rsidP="00E165D4">
            <w:pPr>
              <w:spacing w:line="400" w:lineRule="exact"/>
              <w:ind w:firstLineChars="700" w:firstLine="1470"/>
              <w:rPr>
                <w:rFonts w:ascii="仿宋_GB2312" w:eastAsia="仿宋_GB2312" w:hAnsi="仿宋_GB2312" w:cs="仿宋_GB2312"/>
                <w:szCs w:val="21"/>
              </w:rPr>
            </w:pPr>
            <w:r w:rsidRPr="000D5BAD">
              <w:rPr>
                <w:rFonts w:ascii="仿宋_GB2312" w:eastAsia="仿宋_GB2312" w:hAnsi="仿宋_GB2312" w:cs="仿宋_GB2312" w:hint="eastAsia"/>
                <w:szCs w:val="21"/>
              </w:rPr>
              <w:t>有限公司</w:t>
            </w:r>
          </w:p>
        </w:tc>
        <w:tc>
          <w:tcPr>
            <w:tcW w:w="4260" w:type="dxa"/>
          </w:tcPr>
          <w:p w14:paraId="0164D301"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乙方（盖章）：</w:t>
            </w:r>
            <w:r w:rsidRPr="000D5BAD">
              <w:rPr>
                <w:rFonts w:ascii="仿宋_GB2312" w:eastAsia="仿宋_GB2312" w:hAnsi="仿宋_GB2312" w:cs="仿宋_GB2312" w:hint="eastAsia"/>
                <w:color w:val="000000"/>
                <w:szCs w:val="21"/>
              </w:rPr>
              <w:t>xxxxxx公司</w:t>
            </w:r>
          </w:p>
        </w:tc>
      </w:tr>
      <w:tr w:rsidR="0070686D" w:rsidRPr="000D5BAD" w14:paraId="42A89E20" w14:textId="77777777" w:rsidTr="00E165D4">
        <w:trPr>
          <w:trHeight w:val="1133"/>
        </w:trPr>
        <w:tc>
          <w:tcPr>
            <w:tcW w:w="4260" w:type="dxa"/>
            <w:vAlign w:val="center"/>
          </w:tcPr>
          <w:p w14:paraId="4C8E4350"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签约代表：</w:t>
            </w:r>
          </w:p>
        </w:tc>
        <w:tc>
          <w:tcPr>
            <w:tcW w:w="4260" w:type="dxa"/>
            <w:vAlign w:val="center"/>
          </w:tcPr>
          <w:p w14:paraId="08B92AB9"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签约代表：</w:t>
            </w:r>
          </w:p>
        </w:tc>
      </w:tr>
      <w:tr w:rsidR="0070686D" w:rsidRPr="000D5BAD" w14:paraId="414D2035" w14:textId="77777777" w:rsidTr="00E165D4">
        <w:trPr>
          <w:trHeight w:val="710"/>
        </w:trPr>
        <w:tc>
          <w:tcPr>
            <w:tcW w:w="4260" w:type="dxa"/>
          </w:tcPr>
          <w:p w14:paraId="59C6FDD3"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 xml:space="preserve">地址：  </w:t>
            </w:r>
          </w:p>
        </w:tc>
        <w:tc>
          <w:tcPr>
            <w:tcW w:w="4260" w:type="dxa"/>
          </w:tcPr>
          <w:p w14:paraId="42047D71"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 xml:space="preserve">地址：  </w:t>
            </w:r>
          </w:p>
        </w:tc>
      </w:tr>
      <w:tr w:rsidR="0070686D" w:rsidRPr="000D5BAD" w14:paraId="303B6534" w14:textId="77777777" w:rsidTr="00E165D4">
        <w:tc>
          <w:tcPr>
            <w:tcW w:w="4260" w:type="dxa"/>
          </w:tcPr>
          <w:p w14:paraId="46D96805"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电话：</w:t>
            </w:r>
          </w:p>
        </w:tc>
        <w:tc>
          <w:tcPr>
            <w:tcW w:w="4260" w:type="dxa"/>
          </w:tcPr>
          <w:p w14:paraId="1D786EB2"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电话：</w:t>
            </w:r>
          </w:p>
        </w:tc>
      </w:tr>
      <w:tr w:rsidR="0070686D" w:rsidRPr="000D5BAD" w14:paraId="69390335" w14:textId="77777777" w:rsidTr="00E165D4">
        <w:tc>
          <w:tcPr>
            <w:tcW w:w="4260" w:type="dxa"/>
          </w:tcPr>
          <w:p w14:paraId="71A63AC1"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传真：</w:t>
            </w:r>
          </w:p>
        </w:tc>
        <w:tc>
          <w:tcPr>
            <w:tcW w:w="4260" w:type="dxa"/>
          </w:tcPr>
          <w:p w14:paraId="1128E72A"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传真：</w:t>
            </w:r>
          </w:p>
        </w:tc>
      </w:tr>
      <w:tr w:rsidR="0070686D" w:rsidRPr="000D5BAD" w14:paraId="32333137" w14:textId="77777777" w:rsidTr="00E165D4">
        <w:tc>
          <w:tcPr>
            <w:tcW w:w="4260" w:type="dxa"/>
          </w:tcPr>
          <w:p w14:paraId="4B3CF6FF"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签字日期：     年     月     日</w:t>
            </w:r>
          </w:p>
        </w:tc>
        <w:tc>
          <w:tcPr>
            <w:tcW w:w="4260" w:type="dxa"/>
          </w:tcPr>
          <w:p w14:paraId="7CDC804E" w14:textId="77777777" w:rsidR="0070686D" w:rsidRPr="000D5BAD" w:rsidRDefault="0070686D" w:rsidP="00E165D4">
            <w:pPr>
              <w:spacing w:line="40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签字日期：     年     月     日</w:t>
            </w:r>
          </w:p>
        </w:tc>
      </w:tr>
    </w:tbl>
    <w:p w14:paraId="70F3CEA3" w14:textId="77777777" w:rsidR="0070686D" w:rsidRPr="000D5BAD" w:rsidRDefault="0070686D" w:rsidP="0070686D"/>
    <w:p w14:paraId="544B443E" w14:textId="77777777" w:rsidR="0070686D" w:rsidRPr="000D5BAD" w:rsidRDefault="0070686D" w:rsidP="0070686D">
      <w:r w:rsidRPr="000D5BAD">
        <w:br w:type="page"/>
      </w:r>
    </w:p>
    <w:p w14:paraId="6685D045" w14:textId="77777777" w:rsidR="0070686D" w:rsidRPr="000D5BAD" w:rsidRDefault="0070686D" w:rsidP="0070686D">
      <w:pPr>
        <w:rPr>
          <w:rFonts w:ascii="黑体" w:eastAsia="黑体" w:hAnsi="黑体" w:cs="黑体"/>
          <w:szCs w:val="21"/>
        </w:rPr>
      </w:pPr>
      <w:r w:rsidRPr="000D5BAD">
        <w:rPr>
          <w:rFonts w:ascii="黑体" w:eastAsia="黑体" w:hAnsi="黑体" w:cs="黑体" w:hint="eastAsia"/>
          <w:szCs w:val="21"/>
        </w:rPr>
        <w:t>附件1</w:t>
      </w:r>
    </w:p>
    <w:p w14:paraId="3693C76D" w14:textId="77777777" w:rsidR="0070686D" w:rsidRPr="000D5BAD" w:rsidRDefault="0070686D" w:rsidP="0070686D">
      <w:pPr>
        <w:adjustRightInd w:val="0"/>
        <w:snapToGrid w:val="0"/>
        <w:spacing w:line="520" w:lineRule="exact"/>
        <w:jc w:val="center"/>
        <w:rPr>
          <w:rFonts w:ascii="宋体" w:hAnsi="宋体" w:cs="仿宋_GB2312"/>
          <w:bCs/>
          <w:color w:val="000000"/>
          <w:sz w:val="28"/>
          <w:szCs w:val="28"/>
        </w:rPr>
      </w:pPr>
      <w:r w:rsidRPr="000D5BAD">
        <w:rPr>
          <w:rFonts w:ascii="宋体" w:hAnsi="宋体" w:cs="仿宋_GB2312" w:hint="eastAsia"/>
          <w:b/>
          <w:color w:val="000000"/>
          <w:sz w:val="30"/>
          <w:szCs w:val="30"/>
        </w:rPr>
        <w:t>廉洁协议书</w:t>
      </w:r>
    </w:p>
    <w:p w14:paraId="5E566AB3" w14:textId="77777777" w:rsidR="0070686D" w:rsidRPr="000D5BAD" w:rsidRDefault="0070686D" w:rsidP="0070686D">
      <w:pPr>
        <w:adjustRightInd w:val="0"/>
        <w:snapToGrid w:val="0"/>
        <w:spacing w:line="440" w:lineRule="exact"/>
        <w:ind w:firstLineChars="200" w:firstLine="482"/>
        <w:rPr>
          <w:rFonts w:ascii="宋体" w:hAnsi="宋体"/>
          <w:b/>
          <w:color w:val="000000"/>
          <w:sz w:val="24"/>
        </w:rPr>
      </w:pPr>
    </w:p>
    <w:p w14:paraId="34484785" w14:textId="77777777" w:rsidR="0070686D" w:rsidRPr="000D5BAD" w:rsidRDefault="0070686D" w:rsidP="0070686D">
      <w:pPr>
        <w:spacing w:line="440" w:lineRule="exact"/>
        <w:rPr>
          <w:rFonts w:ascii="仿宋_GB2312" w:eastAsia="仿宋_GB2312" w:hAnsi="仿宋_GB2312" w:cs="仿宋_GB2312"/>
          <w:szCs w:val="21"/>
          <w:u w:val="single"/>
        </w:rPr>
      </w:pPr>
      <w:r w:rsidRPr="000D5BAD">
        <w:rPr>
          <w:rFonts w:ascii="仿宋_GB2312" w:eastAsia="仿宋_GB2312" w:hAnsi="仿宋_GB2312" w:cs="仿宋_GB2312" w:hint="eastAsia"/>
          <w:szCs w:val="21"/>
        </w:rPr>
        <w:t>甲方：</w:t>
      </w:r>
      <w:r w:rsidRPr="000D5BAD">
        <w:rPr>
          <w:rFonts w:ascii="仿宋_GB2312" w:eastAsia="仿宋_GB2312" w:hAnsi="仿宋_GB2312" w:cs="仿宋_GB2312" w:hint="eastAsia"/>
          <w:szCs w:val="21"/>
          <w:u w:val="single"/>
        </w:rPr>
        <w:t>深圳市特区建设发展集团有限公司</w:t>
      </w:r>
    </w:p>
    <w:p w14:paraId="53EC81C5" w14:textId="77777777" w:rsidR="0070686D" w:rsidRPr="000D5BAD" w:rsidRDefault="0070686D" w:rsidP="0070686D">
      <w:pPr>
        <w:widowControl/>
        <w:spacing w:line="440" w:lineRule="exact"/>
        <w:jc w:val="left"/>
        <w:rPr>
          <w:rFonts w:ascii="仿宋_GB2312" w:eastAsia="仿宋_GB2312" w:hAnsi="仿宋_GB2312" w:cs="仿宋_GB2312"/>
          <w:b/>
          <w:bCs/>
          <w:szCs w:val="21"/>
          <w:u w:val="single"/>
        </w:rPr>
      </w:pPr>
      <w:r w:rsidRPr="000D5BAD">
        <w:rPr>
          <w:rFonts w:ascii="仿宋_GB2312" w:eastAsia="仿宋_GB2312" w:hAnsi="仿宋_GB2312" w:cs="仿宋_GB2312" w:hint="eastAsia"/>
          <w:szCs w:val="21"/>
        </w:rPr>
        <w:t>乙方：</w:t>
      </w:r>
      <w:r w:rsidRPr="000D5BAD">
        <w:rPr>
          <w:rFonts w:ascii="仿宋_GB2312" w:eastAsia="仿宋_GB2312" w:hAnsi="仿宋_GB2312" w:cs="仿宋_GB2312" w:hint="eastAsia"/>
          <w:color w:val="000000"/>
          <w:szCs w:val="21"/>
          <w:u w:val="single"/>
        </w:rPr>
        <w:t>xxxxxx公司</w:t>
      </w:r>
      <w:r w:rsidRPr="000D5BAD">
        <w:rPr>
          <w:rFonts w:ascii="仿宋_GB2312" w:eastAsia="仿宋_GB2312" w:hAnsi="仿宋_GB2312" w:cs="仿宋_GB2312" w:hint="eastAsia"/>
          <w:szCs w:val="21"/>
        </w:rPr>
        <w:t xml:space="preserve">                              </w:t>
      </w:r>
      <w:r w:rsidRPr="000D5BAD">
        <w:rPr>
          <w:rFonts w:ascii="仿宋_GB2312" w:eastAsia="仿宋_GB2312" w:hAnsi="仿宋_GB2312" w:cs="仿宋_GB2312" w:hint="eastAsia"/>
          <w:b/>
          <w:szCs w:val="21"/>
        </w:rPr>
        <w:t xml:space="preserve">   </w:t>
      </w:r>
    </w:p>
    <w:p w14:paraId="333B5535" w14:textId="77777777" w:rsidR="0070686D" w:rsidRPr="000D5BAD" w:rsidRDefault="0070686D" w:rsidP="0070686D">
      <w:pPr>
        <w:adjustRightInd w:val="0"/>
        <w:snapToGrid w:val="0"/>
        <w:spacing w:line="440" w:lineRule="exact"/>
        <w:ind w:firstLineChars="200" w:firstLine="34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pacing w:val="-20"/>
          <w:szCs w:val="21"/>
        </w:rPr>
        <w:t xml:space="preserve">                                            </w:t>
      </w:r>
      <w:r w:rsidRPr="000D5BAD">
        <w:rPr>
          <w:rFonts w:ascii="仿宋_GB2312" w:eastAsia="仿宋_GB2312" w:hAnsi="仿宋_GB2312" w:cs="仿宋_GB2312" w:hint="eastAsia"/>
          <w:color w:val="000000"/>
          <w:szCs w:val="21"/>
        </w:rPr>
        <w:t xml:space="preserve"> </w:t>
      </w:r>
      <w:r w:rsidRPr="000D5BAD">
        <w:rPr>
          <w:rFonts w:ascii="仿宋_GB2312" w:eastAsia="仿宋_GB2312" w:hAnsi="仿宋_GB2312" w:cs="仿宋_GB2312" w:hint="eastAsia"/>
          <w:color w:val="000000"/>
          <w:spacing w:val="-20"/>
          <w:szCs w:val="21"/>
        </w:rPr>
        <w:t xml:space="preserve">                                              </w:t>
      </w:r>
    </w:p>
    <w:p w14:paraId="0640A8A6"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为加强廉洁建设，规范双方的活动，防止发生各种谋取不正当利益的违法违纪行为，保护双方的合法权益，保证国有资产的安全和有效使用，根据国家有关规定和廉洁从业的各项要求，双方签订本廉洁协议。</w:t>
      </w:r>
    </w:p>
    <w:p w14:paraId="7992AC56" w14:textId="77777777" w:rsidR="0070686D" w:rsidRPr="000D5BAD" w:rsidRDefault="0070686D" w:rsidP="0070686D">
      <w:pPr>
        <w:adjustRightInd w:val="0"/>
        <w:snapToGrid w:val="0"/>
        <w:spacing w:line="440" w:lineRule="exact"/>
        <w:ind w:firstLineChars="200" w:firstLine="422"/>
        <w:rPr>
          <w:rFonts w:ascii="仿宋_GB2312" w:eastAsia="仿宋_GB2312" w:hAnsi="仿宋_GB2312" w:cs="仿宋_GB2312"/>
          <w:color w:val="000000"/>
          <w:szCs w:val="21"/>
        </w:rPr>
      </w:pPr>
      <w:r w:rsidRPr="000D5BAD">
        <w:rPr>
          <w:rFonts w:ascii="仿宋_GB2312" w:eastAsia="仿宋_GB2312" w:hAnsi="仿宋_GB2312" w:cs="仿宋_GB2312" w:hint="eastAsia"/>
          <w:b/>
          <w:bCs/>
          <w:color w:val="000000"/>
          <w:szCs w:val="21"/>
        </w:rPr>
        <w:t>第一条  双方的权利和责任</w:t>
      </w:r>
    </w:p>
    <w:p w14:paraId="0AEA5CC0"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（一）严格遵守国家法律法规、廉洁从业规定以及相关行业规定。</w:t>
      </w:r>
    </w:p>
    <w:p w14:paraId="5BF4EED1"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（二）严格执行一切合同文件及本协议条款，自觉履行权利和责任。</w:t>
      </w:r>
    </w:p>
    <w:p w14:paraId="5E7AA330"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（三）双方的业务活动坚持公平、公开、公正和诚信的原则（法律法规另有规定除外），不得损害国家、集体和对方利益，不得违反项目开发建设管理的有关规章制度。</w:t>
      </w:r>
    </w:p>
    <w:p w14:paraId="21D34B6C"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（四）建立健全廉洁制度，开展廉洁教育，公布监督部门和电话，监督并认真查处违纪违法行为。</w:t>
      </w:r>
    </w:p>
    <w:p w14:paraId="42011FB0"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（五）发现对方在业务活动中有违反本协议的行为倾向，有权利和义务及时给予提醒和纠正。</w:t>
      </w:r>
    </w:p>
    <w:p w14:paraId="40297848"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（六）发现对方有违反本协议的行为，应及时向指定的监督部门举报控告，也有权向纪检监察或司法机关举报控告。</w:t>
      </w:r>
    </w:p>
    <w:p w14:paraId="11F837BA"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（七）双方应互相配合，积极开展廉洁教育、学习和宣传活动，有配合对方履行本协议的责任。</w:t>
      </w:r>
    </w:p>
    <w:p w14:paraId="7A7E9EAD"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（八）一方有不履行或不完全履行廉洁宣传教育责任的，另一方有权利和责任要求对方履行和督促改进。</w:t>
      </w:r>
    </w:p>
    <w:p w14:paraId="669A5752" w14:textId="77777777" w:rsidR="0070686D" w:rsidRPr="000D5BAD" w:rsidRDefault="0070686D" w:rsidP="0070686D">
      <w:pPr>
        <w:adjustRightInd w:val="0"/>
        <w:snapToGrid w:val="0"/>
        <w:spacing w:line="440" w:lineRule="exact"/>
        <w:ind w:firstLineChars="200" w:firstLine="422"/>
        <w:rPr>
          <w:rFonts w:ascii="仿宋_GB2312" w:eastAsia="仿宋_GB2312" w:hAnsi="仿宋_GB2312" w:cs="仿宋_GB2312"/>
          <w:color w:val="000000"/>
          <w:szCs w:val="21"/>
        </w:rPr>
      </w:pPr>
      <w:r w:rsidRPr="000D5BAD">
        <w:rPr>
          <w:rFonts w:ascii="仿宋_GB2312" w:eastAsia="仿宋_GB2312" w:hAnsi="仿宋_GB2312" w:cs="仿宋_GB2312" w:hint="eastAsia"/>
          <w:b/>
          <w:bCs/>
          <w:color w:val="000000"/>
          <w:szCs w:val="21"/>
        </w:rPr>
        <w:t>第二条  甲方的责任</w:t>
      </w:r>
    </w:p>
    <w:p w14:paraId="4A14C406"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（一）甲方全面负责项目的进度、质量和资金管理，认真履行合同规定的甲方责任。</w:t>
      </w:r>
    </w:p>
    <w:p w14:paraId="19B0EEDA"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二）甲方人员不得违反规定变更规划设计、材料设备供应或改变项目开发建设的投资规模、变更工程量等；不得违反规定与项目承担单位商谈项目施工、资金拨付、工程验收、工程质量处理、工程决算等事项，也不得违反规定干预、决定。</w:t>
      </w:r>
    </w:p>
    <w:p w14:paraId="33C7DE6A"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（三）甲方人员不得要求项目承担单位购买合同约定以外的商品、物品、设备和服务等。</w:t>
      </w:r>
    </w:p>
    <w:p w14:paraId="15AC4B59"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（四）甲方人员不得索要、接受项目承担单位违反法规赠送的现金、有价证券、支付凭证或股份等各种财物；不得索要、接受项目承担单位违反法规提供的通讯工具、交通工具、高档办公用品。</w:t>
      </w:r>
    </w:p>
    <w:p w14:paraId="0DD349B6"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（五）甲方人员不得索要、接受施工单位对个人或配偶子女等亲属亲友的馈赠、赞助、费用报销、装修、旅游、疗养、健身以及各种高消费娱乐等活动。</w:t>
      </w:r>
    </w:p>
    <w:p w14:paraId="7DBF7D51"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六）甲方人员不得索要、接受项目承担单位为本人配偶子女等亲属亲友提供工作的安排、照顾和便利等；本人及配偶子女等亲属亲友不得从事与项目承担单位有关的工程材料设备供应、工程分包与施工、劳务等经济活动。</w:t>
      </w:r>
    </w:p>
    <w:p w14:paraId="36378117" w14:textId="77777777" w:rsidR="0070686D" w:rsidRPr="000D5BAD" w:rsidRDefault="0070686D" w:rsidP="0070686D">
      <w:pPr>
        <w:adjustRightInd w:val="0"/>
        <w:snapToGrid w:val="0"/>
        <w:spacing w:line="440" w:lineRule="exact"/>
        <w:ind w:firstLineChars="200" w:firstLine="422"/>
        <w:rPr>
          <w:rFonts w:ascii="仿宋_GB2312" w:eastAsia="仿宋_GB2312" w:hAnsi="仿宋_GB2312" w:cs="仿宋_GB2312"/>
          <w:color w:val="000000"/>
          <w:szCs w:val="21"/>
        </w:rPr>
      </w:pPr>
      <w:r w:rsidRPr="000D5BAD">
        <w:rPr>
          <w:rFonts w:ascii="仿宋_GB2312" w:eastAsia="仿宋_GB2312" w:hAnsi="仿宋_GB2312" w:cs="仿宋_GB2312" w:hint="eastAsia"/>
          <w:b/>
          <w:bCs/>
          <w:color w:val="000000"/>
          <w:szCs w:val="21"/>
        </w:rPr>
        <w:t>第三条 乙方的责任</w:t>
      </w:r>
    </w:p>
    <w:p w14:paraId="0A602228"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bCs/>
          <w:color w:val="000000"/>
          <w:szCs w:val="21"/>
        </w:rPr>
      </w:pPr>
      <w:r w:rsidRPr="000D5BAD">
        <w:rPr>
          <w:rFonts w:ascii="仿宋_GB2312" w:eastAsia="仿宋_GB2312" w:hAnsi="仿宋_GB2312" w:cs="仿宋_GB2312" w:hint="eastAsia"/>
          <w:bCs/>
          <w:color w:val="000000"/>
          <w:szCs w:val="21"/>
        </w:rPr>
        <w:t>（一）乙方作为项目的单项咨询服务责任主体，严格执行法律、法规和强制性标准与规范，依照合同负责承担</w:t>
      </w:r>
      <w:r w:rsidRPr="000D5BAD">
        <w:rPr>
          <w:rFonts w:ascii="仿宋_GB2312" w:eastAsia="仿宋_GB2312" w:hAnsi="仿宋_GB2312" w:cs="仿宋_GB2312" w:hint="eastAsia"/>
          <w:color w:val="000000"/>
          <w:szCs w:val="21"/>
        </w:rPr>
        <w:t>项目</w:t>
      </w:r>
      <w:r w:rsidRPr="000D5BAD">
        <w:rPr>
          <w:rFonts w:ascii="仿宋_GB2312" w:eastAsia="仿宋_GB2312" w:hAnsi="仿宋_GB2312" w:cs="仿宋_GB2312" w:hint="eastAsia"/>
          <w:bCs/>
          <w:color w:val="000000"/>
          <w:szCs w:val="21"/>
        </w:rPr>
        <w:t>的进度、质量、资金控制。</w:t>
      </w:r>
    </w:p>
    <w:p w14:paraId="250B00FF"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二）乙方不得违反规定变更规划设计、材料设备供应或改变项目开发建设的投资规模、变更工程量等；不得违反规定与建设单位商谈项目施工、资金拨付、工程验收、工程质量处理、工程决算等事项，也不得违反规定干预、决定。</w:t>
      </w:r>
    </w:p>
    <w:p w14:paraId="3231ED69"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b/>
          <w:color w:val="000000"/>
          <w:szCs w:val="21"/>
        </w:rPr>
      </w:pPr>
      <w:r w:rsidRPr="000D5BAD">
        <w:rPr>
          <w:rFonts w:ascii="仿宋_GB2312" w:eastAsia="仿宋_GB2312" w:hAnsi="仿宋_GB2312" w:cs="仿宋_GB2312" w:hint="eastAsia"/>
          <w:color w:val="000000"/>
          <w:szCs w:val="21"/>
        </w:rPr>
        <w:t>（三）乙方不得接受建设单位要求购买合同约定以外的商品、物品、设备和服务等要求。</w:t>
      </w:r>
    </w:p>
    <w:p w14:paraId="406DA684"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（四）乙方不得以任何理由违反法规向甲方人员赠送现金、有价证券、支付凭证或股份等各种财物；不得违反法规向甲方人员提供通讯工具、交通工具、高档办公用品等。</w:t>
      </w:r>
    </w:p>
    <w:p w14:paraId="4999F9D5"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（五）乙方不得对甲方人员个人或其配偶子女等亲属亲友提供馈赠、赞助、费用报销、装修、旅游、疗养、健身以及各种高消费娱乐等活动。</w:t>
      </w:r>
    </w:p>
    <w:p w14:paraId="33123F17"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六）乙方不得为甲方人员个人的配偶子女等亲属亲友提供工作的安排、照顾和便利等；不得接受甲方人员个人及配偶子女等亲属亲友从事与项目承担单位有关的工程材料设备供应、工程分包与施工、劳务等经济活动的要求。</w:t>
      </w:r>
    </w:p>
    <w:p w14:paraId="5E0B1F9C" w14:textId="77777777" w:rsidR="0070686D" w:rsidRPr="000D5BAD" w:rsidRDefault="0070686D" w:rsidP="0070686D">
      <w:pPr>
        <w:adjustRightInd w:val="0"/>
        <w:snapToGrid w:val="0"/>
        <w:spacing w:line="440" w:lineRule="exact"/>
        <w:ind w:firstLineChars="200" w:firstLine="422"/>
        <w:rPr>
          <w:rFonts w:ascii="仿宋_GB2312" w:eastAsia="仿宋_GB2312" w:hAnsi="仿宋_GB2312" w:cs="仿宋_GB2312"/>
          <w:color w:val="000000"/>
          <w:szCs w:val="21"/>
        </w:rPr>
      </w:pPr>
      <w:r w:rsidRPr="000D5BAD">
        <w:rPr>
          <w:rFonts w:ascii="仿宋_GB2312" w:eastAsia="仿宋_GB2312" w:hAnsi="仿宋_GB2312" w:cs="仿宋_GB2312" w:hint="eastAsia"/>
          <w:b/>
          <w:bCs/>
          <w:color w:val="000000"/>
          <w:szCs w:val="21"/>
        </w:rPr>
        <w:t>第四条  违约责任</w:t>
      </w:r>
    </w:p>
    <w:p w14:paraId="6BC87DBC"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（一）甲方人员违反本协议第一条和第二条规定的，由甲方按照管理权限，依据有关法律和规定给予党纪、政纪处分或组织处理，涉嫌犯罪的，移交司法机关追究刑事责任；给乙方造成经济损失的，应予赔偿。</w:t>
      </w:r>
    </w:p>
    <w:p w14:paraId="058C7BE1" w14:textId="77777777" w:rsidR="0070686D" w:rsidRPr="000D5BAD" w:rsidRDefault="0070686D" w:rsidP="0070686D">
      <w:pPr>
        <w:adjustRightInd w:val="0"/>
        <w:snapToGrid w:val="0"/>
        <w:spacing w:line="440" w:lineRule="exact"/>
        <w:ind w:firstLineChars="200" w:firstLine="420"/>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（二）乙方人员违反本协议第一条和第三条规定的，由乙方按照管理权限，依据有关法律和规定给予党纪、政纪处分或组织处理，涉嫌犯罪的，移交司法机关追究刑事责任；给甲方造成经济损失的，应予赔偿。</w:t>
      </w:r>
    </w:p>
    <w:p w14:paraId="79790D79" w14:textId="77777777" w:rsidR="0070686D" w:rsidRPr="000D5BAD" w:rsidRDefault="0070686D" w:rsidP="0070686D">
      <w:pPr>
        <w:adjustRightInd w:val="0"/>
        <w:snapToGrid w:val="0"/>
        <w:spacing w:line="440" w:lineRule="exact"/>
        <w:ind w:firstLineChars="200" w:firstLine="422"/>
        <w:rPr>
          <w:rFonts w:ascii="仿宋_GB2312" w:eastAsia="仿宋_GB2312" w:hAnsi="仿宋_GB2312" w:cs="仿宋_GB2312"/>
          <w:color w:val="000000"/>
          <w:szCs w:val="21"/>
        </w:rPr>
      </w:pPr>
      <w:r w:rsidRPr="000D5BAD">
        <w:rPr>
          <w:rFonts w:ascii="仿宋_GB2312" w:eastAsia="仿宋_GB2312" w:hAnsi="仿宋_GB2312" w:cs="仿宋_GB2312" w:hint="eastAsia"/>
          <w:b/>
          <w:bCs/>
          <w:color w:val="000000"/>
          <w:szCs w:val="21"/>
        </w:rPr>
        <w:t>第五条 监督与联络</w:t>
      </w:r>
    </w:p>
    <w:p w14:paraId="3406D7A4" w14:textId="77777777" w:rsidR="0070686D" w:rsidRPr="000D5BAD" w:rsidRDefault="0070686D" w:rsidP="0070686D">
      <w:pPr>
        <w:spacing w:line="440" w:lineRule="exact"/>
        <w:ind w:firstLineChars="200" w:firstLine="420"/>
        <w:rPr>
          <w:rFonts w:ascii="仿宋_GB2312" w:eastAsia="仿宋_GB2312" w:hAnsi="仿宋_GB2312" w:cs="仿宋_GB2312"/>
          <w:bCs/>
          <w:color w:val="000000"/>
          <w:szCs w:val="21"/>
          <w:u w:val="single"/>
        </w:rPr>
      </w:pPr>
      <w:r w:rsidRPr="000D5BAD">
        <w:rPr>
          <w:rFonts w:ascii="仿宋_GB2312" w:eastAsia="仿宋_GB2312" w:hAnsi="仿宋_GB2312" w:cs="仿宋_GB2312" w:hint="eastAsia"/>
          <w:bCs/>
          <w:color w:val="000000"/>
          <w:szCs w:val="21"/>
        </w:rPr>
        <w:t>甲方指定由</w:t>
      </w:r>
      <w:r w:rsidRPr="000D5BAD">
        <w:rPr>
          <w:rFonts w:ascii="仿宋_GB2312" w:eastAsia="仿宋_GB2312" w:hAnsi="仿宋_GB2312" w:cs="仿宋_GB2312" w:hint="eastAsia"/>
          <w:bCs/>
          <w:color w:val="000000"/>
          <w:szCs w:val="21"/>
          <w:u w:val="single"/>
        </w:rPr>
        <w:t xml:space="preserve"> </w:t>
      </w:r>
      <w:r w:rsidRPr="000D5BAD">
        <w:rPr>
          <w:rFonts w:ascii="仿宋_GB2312" w:eastAsia="仿宋_GB2312" w:hAnsi="仿宋_GB2312" w:cs="仿宋_GB2312" w:hint="eastAsia"/>
          <w:color w:val="000000"/>
          <w:szCs w:val="21"/>
          <w:u w:val="single"/>
        </w:rPr>
        <w:t>综合管理部</w:t>
      </w:r>
      <w:r w:rsidRPr="000D5BAD">
        <w:rPr>
          <w:rFonts w:ascii="仿宋_GB2312" w:eastAsia="仿宋_GB2312" w:hAnsi="仿宋_GB2312" w:cs="仿宋_GB2312" w:hint="eastAsia"/>
          <w:bCs/>
          <w:color w:val="000000"/>
          <w:szCs w:val="21"/>
          <w:u w:val="single"/>
        </w:rPr>
        <w:t xml:space="preserve"> </w:t>
      </w:r>
      <w:r w:rsidRPr="000D5BAD">
        <w:rPr>
          <w:rFonts w:ascii="仿宋_GB2312" w:eastAsia="仿宋_GB2312" w:hAnsi="仿宋_GB2312" w:cs="仿宋_GB2312" w:hint="eastAsia"/>
          <w:bCs/>
          <w:color w:val="000000"/>
          <w:szCs w:val="21"/>
        </w:rPr>
        <w:t>作为甲方执行本协议的监督部门，监督电话：</w:t>
      </w:r>
      <w:r w:rsidRPr="000D5BAD">
        <w:rPr>
          <w:rFonts w:ascii="仿宋_GB2312" w:eastAsia="仿宋_GB2312" w:hAnsi="仿宋_GB2312" w:cs="仿宋_GB2312" w:hint="eastAsia"/>
          <w:bCs/>
          <w:color w:val="000000"/>
          <w:szCs w:val="21"/>
          <w:u w:val="single"/>
        </w:rPr>
        <w:t xml:space="preserve"> 0755-22106379 </w:t>
      </w:r>
      <w:r w:rsidRPr="000D5BAD">
        <w:rPr>
          <w:rFonts w:ascii="仿宋_GB2312" w:eastAsia="仿宋_GB2312" w:hAnsi="仿宋_GB2312" w:cs="仿宋_GB2312" w:hint="eastAsia"/>
          <w:bCs/>
          <w:color w:val="000000"/>
          <w:szCs w:val="21"/>
        </w:rPr>
        <w:t>（办公时间），指定</w:t>
      </w:r>
      <w:r w:rsidRPr="000D5BAD">
        <w:rPr>
          <w:rFonts w:ascii="仿宋_GB2312" w:eastAsia="仿宋_GB2312" w:hAnsi="仿宋_GB2312" w:cs="仿宋_GB2312" w:hint="eastAsia"/>
          <w:bCs/>
          <w:color w:val="000000"/>
          <w:szCs w:val="21"/>
          <w:u w:val="single"/>
        </w:rPr>
        <w:t xml:space="preserve"> 单婷娟</w:t>
      </w:r>
      <w:r w:rsidRPr="000D5BAD">
        <w:rPr>
          <w:rFonts w:ascii="仿宋_GB2312" w:eastAsia="仿宋_GB2312" w:hAnsi="仿宋_GB2312" w:cs="仿宋_GB2312" w:hint="eastAsia"/>
          <w:color w:val="000000"/>
          <w:szCs w:val="21"/>
          <w:u w:val="single"/>
        </w:rPr>
        <w:t xml:space="preserve"> </w:t>
      </w:r>
      <w:r w:rsidRPr="000D5BAD">
        <w:rPr>
          <w:rFonts w:ascii="仿宋_GB2312" w:eastAsia="仿宋_GB2312" w:hAnsi="仿宋_GB2312" w:cs="仿宋_GB2312" w:hint="eastAsia"/>
          <w:bCs/>
          <w:color w:val="000000"/>
          <w:szCs w:val="21"/>
        </w:rPr>
        <w:t>为廉政联络员，通讯地址：</w:t>
      </w:r>
      <w:r w:rsidRPr="000D5BAD">
        <w:rPr>
          <w:rFonts w:ascii="仿宋_GB2312" w:eastAsia="仿宋_GB2312" w:hAnsi="仿宋_GB2312" w:cs="仿宋_GB2312" w:hint="eastAsia"/>
          <w:bCs/>
          <w:color w:val="000000"/>
          <w:szCs w:val="21"/>
          <w:u w:val="single"/>
        </w:rPr>
        <w:t>广东省深汕特别合作区鹅埠镇片区标准工业厂房第8栋第四层。</w:t>
      </w:r>
    </w:p>
    <w:p w14:paraId="058B6BA6" w14:textId="77777777" w:rsidR="0070686D" w:rsidRPr="000D5BAD" w:rsidRDefault="0070686D" w:rsidP="0070686D">
      <w:pPr>
        <w:widowControl/>
        <w:spacing w:line="440" w:lineRule="exact"/>
        <w:rPr>
          <w:rFonts w:ascii="仿宋_GB2312" w:eastAsia="仿宋_GB2312" w:hAnsi="仿宋_GB2312" w:cs="仿宋_GB2312"/>
          <w:bCs/>
          <w:color w:val="000000"/>
          <w:szCs w:val="21"/>
        </w:rPr>
      </w:pPr>
      <w:r w:rsidRPr="000D5BAD">
        <w:rPr>
          <w:rFonts w:ascii="仿宋_GB2312" w:eastAsia="仿宋_GB2312" w:hAnsi="仿宋_GB2312" w:cs="仿宋_GB2312" w:hint="eastAsia"/>
          <w:bCs/>
          <w:color w:val="000000"/>
          <w:szCs w:val="21"/>
        </w:rPr>
        <w:t>乙方指定由</w:t>
      </w:r>
      <w:r w:rsidRPr="000D5BAD">
        <w:rPr>
          <w:rFonts w:ascii="仿宋_GB2312" w:eastAsia="仿宋_GB2312" w:hAnsi="仿宋_GB2312" w:cs="仿宋_GB2312" w:hint="eastAsia"/>
          <w:bCs/>
          <w:color w:val="000000"/>
          <w:szCs w:val="21"/>
          <w:u w:val="single"/>
        </w:rPr>
        <w:t xml:space="preserve">        </w:t>
      </w:r>
      <w:r w:rsidRPr="000D5BAD">
        <w:rPr>
          <w:rFonts w:ascii="仿宋_GB2312" w:eastAsia="仿宋_GB2312" w:hAnsi="仿宋_GB2312" w:cs="仿宋_GB2312" w:hint="eastAsia"/>
          <w:bCs/>
          <w:color w:val="000000"/>
          <w:szCs w:val="21"/>
        </w:rPr>
        <w:t>作为乙方执行本协议的监督部门，监督电话：</w:t>
      </w:r>
      <w:r w:rsidRPr="000D5BAD">
        <w:rPr>
          <w:rFonts w:ascii="仿宋_GB2312" w:eastAsia="仿宋_GB2312" w:hAnsi="仿宋_GB2312" w:cs="仿宋_GB2312" w:hint="eastAsia"/>
          <w:bCs/>
          <w:color w:val="000000"/>
          <w:szCs w:val="21"/>
          <w:u w:val="single"/>
        </w:rPr>
        <w:t xml:space="preserve">          </w:t>
      </w:r>
      <w:r w:rsidRPr="000D5BAD">
        <w:rPr>
          <w:rFonts w:ascii="仿宋_GB2312" w:eastAsia="仿宋_GB2312" w:hAnsi="仿宋_GB2312" w:cs="仿宋_GB2312" w:hint="eastAsia"/>
          <w:bCs/>
          <w:color w:val="000000"/>
          <w:szCs w:val="21"/>
        </w:rPr>
        <w:t>（办公时间），指定</w:t>
      </w:r>
      <w:r w:rsidRPr="000D5BAD">
        <w:rPr>
          <w:rFonts w:ascii="仿宋_GB2312" w:eastAsia="仿宋_GB2312" w:hAnsi="仿宋_GB2312" w:cs="仿宋_GB2312" w:hint="eastAsia"/>
          <w:bCs/>
          <w:color w:val="000000"/>
          <w:szCs w:val="21"/>
          <w:u w:val="single"/>
        </w:rPr>
        <w:t xml:space="preserve">       </w:t>
      </w:r>
      <w:r w:rsidRPr="000D5BAD">
        <w:rPr>
          <w:rFonts w:ascii="仿宋_GB2312" w:eastAsia="仿宋_GB2312" w:hAnsi="仿宋_GB2312" w:cs="仿宋_GB2312" w:hint="eastAsia"/>
          <w:bCs/>
          <w:color w:val="000000"/>
          <w:szCs w:val="21"/>
        </w:rPr>
        <w:t>为廉政联络员，通讯地址：</w:t>
      </w:r>
      <w:r w:rsidRPr="000D5BAD">
        <w:rPr>
          <w:rFonts w:ascii="仿宋_GB2312" w:eastAsia="仿宋_GB2312" w:hAnsi="仿宋_GB2312" w:cs="仿宋_GB2312" w:hint="eastAsia"/>
          <w:bCs/>
          <w:color w:val="000000"/>
          <w:szCs w:val="21"/>
          <w:u w:val="single"/>
        </w:rPr>
        <w:t xml:space="preserve">                                          </w:t>
      </w:r>
      <w:r w:rsidRPr="000D5BAD">
        <w:rPr>
          <w:rFonts w:ascii="仿宋_GB2312" w:eastAsia="仿宋_GB2312" w:hAnsi="仿宋_GB2312" w:cs="仿宋_GB2312" w:hint="eastAsia"/>
          <w:bCs/>
          <w:color w:val="000000"/>
          <w:szCs w:val="21"/>
        </w:rPr>
        <w:t xml:space="preserve">。  </w:t>
      </w:r>
    </w:p>
    <w:p w14:paraId="50AD7434" w14:textId="77777777" w:rsidR="0070686D" w:rsidRPr="000D5BAD" w:rsidRDefault="0070686D" w:rsidP="0070686D">
      <w:pPr>
        <w:adjustRightInd w:val="0"/>
        <w:snapToGrid w:val="0"/>
        <w:spacing w:line="440" w:lineRule="exact"/>
        <w:ind w:firstLineChars="200" w:firstLine="422"/>
        <w:jc w:val="left"/>
        <w:rPr>
          <w:rFonts w:ascii="仿宋_GB2312" w:eastAsia="仿宋_GB2312" w:hAnsi="仿宋_GB2312" w:cs="仿宋_GB2312"/>
          <w:bCs/>
          <w:color w:val="000000"/>
          <w:szCs w:val="21"/>
        </w:rPr>
      </w:pPr>
      <w:r w:rsidRPr="000D5BAD">
        <w:rPr>
          <w:rFonts w:ascii="仿宋_GB2312" w:eastAsia="仿宋_GB2312" w:hAnsi="仿宋_GB2312" w:cs="仿宋_GB2312" w:hint="eastAsia"/>
          <w:b/>
          <w:bCs/>
          <w:color w:val="000000"/>
          <w:szCs w:val="21"/>
        </w:rPr>
        <w:t xml:space="preserve">第六条 </w:t>
      </w:r>
      <w:r w:rsidRPr="000D5BAD">
        <w:rPr>
          <w:rFonts w:ascii="仿宋_GB2312" w:eastAsia="仿宋_GB2312" w:hAnsi="仿宋_GB2312" w:cs="仿宋_GB2312" w:hint="eastAsia"/>
          <w:color w:val="000000"/>
          <w:szCs w:val="21"/>
        </w:rPr>
        <w:t>本协议书经双方签署后生效。</w:t>
      </w:r>
    </w:p>
    <w:p w14:paraId="294FD1DF" w14:textId="77777777" w:rsidR="0070686D" w:rsidRPr="000D5BAD" w:rsidRDefault="0070686D" w:rsidP="0070686D">
      <w:pPr>
        <w:adjustRightInd w:val="0"/>
        <w:snapToGrid w:val="0"/>
        <w:spacing w:line="360" w:lineRule="auto"/>
        <w:ind w:firstLine="200"/>
        <w:rPr>
          <w:rFonts w:ascii="仿宋_GB2312" w:eastAsia="仿宋_GB2312" w:hAnsi="仿宋_GB2312" w:cs="仿宋_GB2312"/>
          <w:color w:val="000000"/>
          <w:szCs w:val="21"/>
        </w:rPr>
      </w:pPr>
    </w:p>
    <w:p w14:paraId="76332FD3" w14:textId="77777777" w:rsidR="0070686D" w:rsidRPr="000D5BAD" w:rsidRDefault="0070686D" w:rsidP="0070686D">
      <w:pPr>
        <w:adjustRightInd w:val="0"/>
        <w:snapToGrid w:val="0"/>
        <w:spacing w:line="360" w:lineRule="auto"/>
        <w:ind w:firstLine="200"/>
        <w:rPr>
          <w:rFonts w:ascii="仿宋_GB2312" w:eastAsia="仿宋_GB2312" w:hAnsi="仿宋_GB2312" w:cs="仿宋_GB2312"/>
          <w:color w:val="000000"/>
          <w:szCs w:val="21"/>
        </w:rPr>
      </w:pPr>
    </w:p>
    <w:p w14:paraId="24BEAD5C" w14:textId="77777777" w:rsidR="0070686D" w:rsidRPr="000D5BAD" w:rsidRDefault="0070686D" w:rsidP="0070686D">
      <w:pPr>
        <w:adjustRightInd w:val="0"/>
        <w:snapToGrid w:val="0"/>
        <w:spacing w:line="360" w:lineRule="auto"/>
        <w:ind w:firstLineChars="150" w:firstLine="315"/>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甲方(盖章):                                乙方(盖章):</w:t>
      </w:r>
    </w:p>
    <w:p w14:paraId="420D7811" w14:textId="77777777" w:rsidR="0070686D" w:rsidRPr="000D5BAD" w:rsidRDefault="0070686D" w:rsidP="0070686D">
      <w:pPr>
        <w:adjustRightInd w:val="0"/>
        <w:snapToGrid w:val="0"/>
        <w:spacing w:line="360" w:lineRule="auto"/>
        <w:ind w:firstLineChars="150" w:firstLine="315"/>
        <w:rPr>
          <w:rFonts w:ascii="仿宋_GB2312" w:eastAsia="仿宋_GB2312" w:hAnsi="仿宋_GB2312" w:cs="仿宋_GB2312"/>
          <w:color w:val="000000"/>
          <w:szCs w:val="21"/>
        </w:rPr>
      </w:pPr>
    </w:p>
    <w:p w14:paraId="19C3EF42" w14:textId="77777777" w:rsidR="0070686D" w:rsidRPr="000D5BAD" w:rsidRDefault="0070686D" w:rsidP="0070686D">
      <w:pPr>
        <w:tabs>
          <w:tab w:val="left" w:pos="525"/>
          <w:tab w:val="left" w:pos="1155"/>
        </w:tabs>
        <w:adjustRightInd w:val="0"/>
        <w:snapToGrid w:val="0"/>
        <w:spacing w:line="360" w:lineRule="auto"/>
        <w:ind w:firstLineChars="150" w:firstLine="315"/>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甲方代表：                                 乙方代表：</w:t>
      </w:r>
    </w:p>
    <w:p w14:paraId="0CBE6A9B" w14:textId="77777777" w:rsidR="0070686D" w:rsidRPr="000D5BAD" w:rsidRDefault="0070686D" w:rsidP="0070686D">
      <w:pPr>
        <w:tabs>
          <w:tab w:val="left" w:pos="525"/>
          <w:tab w:val="left" w:pos="1155"/>
        </w:tabs>
        <w:adjustRightInd w:val="0"/>
        <w:snapToGrid w:val="0"/>
        <w:spacing w:line="360" w:lineRule="auto"/>
        <w:ind w:firstLineChars="150" w:firstLine="315"/>
        <w:rPr>
          <w:rFonts w:ascii="仿宋_GB2312" w:eastAsia="仿宋_GB2312" w:hAnsi="仿宋_GB2312" w:cs="仿宋_GB2312"/>
          <w:color w:val="000000"/>
          <w:szCs w:val="21"/>
        </w:rPr>
      </w:pPr>
    </w:p>
    <w:p w14:paraId="000C758F" w14:textId="77777777" w:rsidR="0070686D" w:rsidRPr="000D5BAD" w:rsidRDefault="0070686D" w:rsidP="0070686D">
      <w:pPr>
        <w:tabs>
          <w:tab w:val="left" w:pos="525"/>
          <w:tab w:val="left" w:pos="1155"/>
        </w:tabs>
        <w:adjustRightInd w:val="0"/>
        <w:snapToGrid w:val="0"/>
        <w:spacing w:line="360" w:lineRule="auto"/>
        <w:ind w:firstLineChars="150" w:firstLine="315"/>
        <w:rPr>
          <w:rFonts w:ascii="仿宋_GB2312" w:eastAsia="仿宋_GB2312" w:hAnsi="仿宋_GB2312" w:cs="仿宋_GB2312"/>
          <w:color w:val="000000"/>
          <w:szCs w:val="21"/>
        </w:rPr>
      </w:pPr>
      <w:r w:rsidRPr="000D5BAD">
        <w:rPr>
          <w:rFonts w:ascii="仿宋_GB2312" w:eastAsia="仿宋_GB2312" w:hAnsi="仿宋_GB2312" w:cs="仿宋_GB2312" w:hint="eastAsia"/>
          <w:color w:val="000000"/>
          <w:szCs w:val="21"/>
        </w:rPr>
        <w:t>年    月   日                              年   月   日</w:t>
      </w:r>
    </w:p>
    <w:p w14:paraId="790699BB" w14:textId="77777777" w:rsidR="0070686D" w:rsidRPr="000D5BAD" w:rsidRDefault="0070686D" w:rsidP="0070686D">
      <w:r w:rsidRPr="000D5BAD">
        <w:br w:type="page"/>
      </w:r>
    </w:p>
    <w:p w14:paraId="0D449047" w14:textId="77777777" w:rsidR="0070686D" w:rsidRPr="000D5BAD" w:rsidRDefault="0070686D" w:rsidP="0070686D">
      <w:pPr>
        <w:rPr>
          <w:rFonts w:ascii="黑体" w:eastAsia="黑体" w:hAnsi="黑体"/>
        </w:rPr>
      </w:pPr>
      <w:r w:rsidRPr="000D5BAD">
        <w:rPr>
          <w:rFonts w:ascii="黑体" w:eastAsia="黑体" w:hAnsi="黑体" w:hint="eastAsia"/>
        </w:rPr>
        <w:t>附件2</w:t>
      </w:r>
    </w:p>
    <w:p w14:paraId="1A5F9FEE" w14:textId="77777777" w:rsidR="0070686D" w:rsidRPr="000D5BAD" w:rsidRDefault="0070686D" w:rsidP="0070686D">
      <w:pPr>
        <w:adjustRightInd w:val="0"/>
        <w:snapToGrid w:val="0"/>
        <w:spacing w:line="520" w:lineRule="exact"/>
        <w:jc w:val="center"/>
        <w:rPr>
          <w:rFonts w:ascii="仿宋_GB2312" w:eastAsia="仿宋_GB2312" w:hAnsi="仿宋_GB2312" w:cs="仿宋_GB2312"/>
          <w:b/>
          <w:color w:val="000000"/>
          <w:sz w:val="30"/>
          <w:szCs w:val="30"/>
        </w:rPr>
      </w:pPr>
      <w:r w:rsidRPr="000D5BAD">
        <w:rPr>
          <w:rFonts w:ascii="仿宋_GB2312" w:eastAsia="仿宋_GB2312" w:hAnsi="仿宋_GB2312" w:cs="仿宋_GB2312" w:hint="eastAsia"/>
          <w:b/>
          <w:color w:val="000000"/>
          <w:sz w:val="30"/>
          <w:szCs w:val="30"/>
        </w:rPr>
        <w:t>合同界面规范</w:t>
      </w:r>
    </w:p>
    <w:tbl>
      <w:tblPr>
        <w:tblStyle w:val="TableGrid2"/>
        <w:tblW w:w="8529" w:type="dxa"/>
        <w:tblLayout w:type="fixed"/>
        <w:tblLook w:val="04A0" w:firstRow="1" w:lastRow="0" w:firstColumn="1" w:lastColumn="0" w:noHBand="0" w:noVBand="1"/>
      </w:tblPr>
      <w:tblGrid>
        <w:gridCol w:w="926"/>
        <w:gridCol w:w="2300"/>
        <w:gridCol w:w="2033"/>
        <w:gridCol w:w="1635"/>
        <w:gridCol w:w="1635"/>
      </w:tblGrid>
      <w:tr w:rsidR="0070686D" w:rsidRPr="000D5BAD" w14:paraId="3BFCBEB8" w14:textId="77777777" w:rsidTr="00E165D4">
        <w:trPr>
          <w:trHeight w:val="680"/>
        </w:trPr>
        <w:tc>
          <w:tcPr>
            <w:tcW w:w="926" w:type="dxa"/>
            <w:vAlign w:val="center"/>
          </w:tcPr>
          <w:p w14:paraId="61872069"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专业</w:t>
            </w:r>
          </w:p>
        </w:tc>
        <w:tc>
          <w:tcPr>
            <w:tcW w:w="2300" w:type="dxa"/>
            <w:vAlign w:val="center"/>
          </w:tcPr>
          <w:p w14:paraId="17F349C4"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甲方负责内容</w:t>
            </w:r>
          </w:p>
        </w:tc>
        <w:tc>
          <w:tcPr>
            <w:tcW w:w="2033" w:type="dxa"/>
            <w:vAlign w:val="center"/>
          </w:tcPr>
          <w:p w14:paraId="6B61B413"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乙方负责内容</w:t>
            </w:r>
          </w:p>
        </w:tc>
        <w:tc>
          <w:tcPr>
            <w:tcW w:w="1635" w:type="dxa"/>
            <w:vAlign w:val="center"/>
          </w:tcPr>
          <w:p w14:paraId="1E462EDF" w14:textId="77777777" w:rsidR="0070686D" w:rsidRPr="000D5BAD" w:rsidRDefault="0070686D" w:rsidP="00E165D4">
            <w:pPr>
              <w:spacing w:line="360" w:lineRule="exact"/>
              <w:jc w:val="center"/>
              <w:rPr>
                <w:rFonts w:ascii="仿宋_GB2312" w:eastAsia="仿宋_GB2312" w:hAnsi="仿宋_GB2312" w:cs="仿宋_GB2312"/>
                <w:szCs w:val="21"/>
              </w:rPr>
            </w:pPr>
            <w:r w:rsidRPr="000D5BAD">
              <w:rPr>
                <w:rFonts w:ascii="仿宋_GB2312" w:eastAsia="仿宋_GB2312" w:hAnsi="仿宋_GB2312" w:cs="仿宋_GB2312" w:hint="eastAsia"/>
                <w:szCs w:val="21"/>
              </w:rPr>
              <w:t>分界点</w:t>
            </w:r>
          </w:p>
        </w:tc>
        <w:tc>
          <w:tcPr>
            <w:tcW w:w="1635" w:type="dxa"/>
            <w:vAlign w:val="center"/>
          </w:tcPr>
          <w:p w14:paraId="0580DF22"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备注</w:t>
            </w:r>
          </w:p>
        </w:tc>
      </w:tr>
      <w:tr w:rsidR="0070686D" w:rsidRPr="000D5BAD" w14:paraId="638C83A1" w14:textId="77777777" w:rsidTr="00E165D4">
        <w:trPr>
          <w:trHeight w:val="680"/>
        </w:trPr>
        <w:tc>
          <w:tcPr>
            <w:tcW w:w="926" w:type="dxa"/>
            <w:vAlign w:val="center"/>
          </w:tcPr>
          <w:p w14:paraId="6A2D687E"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电气</w:t>
            </w:r>
          </w:p>
        </w:tc>
        <w:tc>
          <w:tcPr>
            <w:tcW w:w="2300" w:type="dxa"/>
            <w:vAlign w:val="center"/>
          </w:tcPr>
          <w:p w14:paraId="6B0E86D5"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从低压柜到总电源线箱电缆及配电箱的采购和施工，仅提供总电源</w:t>
            </w:r>
          </w:p>
        </w:tc>
        <w:tc>
          <w:tcPr>
            <w:tcW w:w="2033" w:type="dxa"/>
            <w:vAlign w:val="center"/>
          </w:tcPr>
          <w:p w14:paraId="27578A26"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总电源箱下端至设备端电缆及线路由乙方施工，含控制箱、电源分配箱、动力电缆、控制电缆电线及其路由施工</w:t>
            </w:r>
          </w:p>
        </w:tc>
        <w:tc>
          <w:tcPr>
            <w:tcW w:w="1635" w:type="dxa"/>
            <w:vAlign w:val="center"/>
          </w:tcPr>
          <w:p w14:paraId="645B9584" w14:textId="77777777" w:rsidR="0070686D" w:rsidRPr="000D5BAD" w:rsidRDefault="0070686D" w:rsidP="00E165D4">
            <w:pPr>
              <w:spacing w:line="36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总配电箱出线开关下端口</w:t>
            </w:r>
          </w:p>
        </w:tc>
        <w:tc>
          <w:tcPr>
            <w:tcW w:w="1635" w:type="dxa"/>
            <w:vAlign w:val="center"/>
          </w:tcPr>
          <w:p w14:paraId="2883CE42"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乙方应根据自身设备对电气的技术要求和项目基建承包商已完电路系统图进行核对，如未提供终端配电箱或者存在差异部分，由乙方负责安装</w:t>
            </w:r>
          </w:p>
        </w:tc>
      </w:tr>
      <w:tr w:rsidR="0070686D" w:rsidRPr="000D5BAD" w14:paraId="1ABD062B" w14:textId="77777777" w:rsidTr="00E165D4">
        <w:trPr>
          <w:trHeight w:val="680"/>
        </w:trPr>
        <w:tc>
          <w:tcPr>
            <w:tcW w:w="926" w:type="dxa"/>
            <w:vAlign w:val="center"/>
          </w:tcPr>
          <w:p w14:paraId="20A2A689"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给排水</w:t>
            </w:r>
          </w:p>
        </w:tc>
        <w:tc>
          <w:tcPr>
            <w:tcW w:w="2300" w:type="dxa"/>
            <w:vAlign w:val="center"/>
          </w:tcPr>
          <w:p w14:paraId="1ADB9097"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根据现有给排水施工图纸，提供主管道及支管，并预留阀门，排水主管预留三通接驳点</w:t>
            </w:r>
          </w:p>
        </w:tc>
        <w:tc>
          <w:tcPr>
            <w:tcW w:w="2033" w:type="dxa"/>
            <w:vAlign w:val="center"/>
          </w:tcPr>
          <w:p w14:paraId="7446BAE2"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支管阀门至设备用水接驳点，含与阀门下口的接驳，排水至主管道三通接驳点</w:t>
            </w:r>
          </w:p>
        </w:tc>
        <w:tc>
          <w:tcPr>
            <w:tcW w:w="1635" w:type="dxa"/>
            <w:vAlign w:val="center"/>
          </w:tcPr>
          <w:p w14:paraId="587C5B9F" w14:textId="77777777" w:rsidR="0070686D" w:rsidRPr="000D5BAD" w:rsidRDefault="0070686D" w:rsidP="00E165D4">
            <w:pPr>
              <w:spacing w:line="36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支管阀门下口、主管道三通接驳点</w:t>
            </w:r>
          </w:p>
        </w:tc>
        <w:tc>
          <w:tcPr>
            <w:tcW w:w="1635" w:type="dxa"/>
            <w:vAlign w:val="center"/>
          </w:tcPr>
          <w:p w14:paraId="35D3D5C7"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若安装区域内未预留驳接点，乙方应考虑从附近主管开设三通，负责从三通引至合同设备的管路安装</w:t>
            </w:r>
          </w:p>
        </w:tc>
      </w:tr>
      <w:tr w:rsidR="0070686D" w:rsidRPr="000D5BAD" w14:paraId="17152235" w14:textId="77777777" w:rsidTr="00E165D4">
        <w:trPr>
          <w:trHeight w:val="680"/>
        </w:trPr>
        <w:tc>
          <w:tcPr>
            <w:tcW w:w="926" w:type="dxa"/>
            <w:vAlign w:val="center"/>
          </w:tcPr>
          <w:p w14:paraId="60A24F0D"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暖通</w:t>
            </w:r>
          </w:p>
        </w:tc>
        <w:tc>
          <w:tcPr>
            <w:tcW w:w="2300" w:type="dxa"/>
            <w:vAlign w:val="center"/>
          </w:tcPr>
          <w:p w14:paraId="4DBF7EBD"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按现有暖通施工图纸，提供设备房相应的空调及通风系统</w:t>
            </w:r>
          </w:p>
        </w:tc>
        <w:tc>
          <w:tcPr>
            <w:tcW w:w="2033" w:type="dxa"/>
            <w:vAlign w:val="center"/>
          </w:tcPr>
          <w:p w14:paraId="466DEA68"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医疗设备涉及的废气排放及其处理，以及设备的通风冷却系统深化设计及采购、施工</w:t>
            </w:r>
          </w:p>
        </w:tc>
        <w:tc>
          <w:tcPr>
            <w:tcW w:w="1635" w:type="dxa"/>
            <w:vAlign w:val="center"/>
          </w:tcPr>
          <w:p w14:paraId="01C67825" w14:textId="77777777" w:rsidR="0070686D" w:rsidRPr="000D5BAD" w:rsidRDefault="0070686D" w:rsidP="00E165D4">
            <w:pPr>
              <w:spacing w:line="36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乙方后续深化图纸施工内容</w:t>
            </w:r>
          </w:p>
        </w:tc>
        <w:tc>
          <w:tcPr>
            <w:tcW w:w="1635" w:type="dxa"/>
            <w:vAlign w:val="center"/>
          </w:tcPr>
          <w:p w14:paraId="35FBC72F"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乙方根据现场实际管综排布及天花标高需求深化设计，对空调温度，湿度等参数有特殊要求的设备，设备商应该考虑配套精密空调的采购及安装</w:t>
            </w:r>
          </w:p>
        </w:tc>
      </w:tr>
      <w:tr w:rsidR="0070686D" w:rsidRPr="000D5BAD" w14:paraId="5731B61C" w14:textId="77777777" w:rsidTr="00E165D4">
        <w:trPr>
          <w:trHeight w:val="680"/>
        </w:trPr>
        <w:tc>
          <w:tcPr>
            <w:tcW w:w="926" w:type="dxa"/>
            <w:vAlign w:val="center"/>
          </w:tcPr>
          <w:p w14:paraId="20CE045A"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智能化</w:t>
            </w:r>
          </w:p>
        </w:tc>
        <w:tc>
          <w:tcPr>
            <w:tcW w:w="2300" w:type="dxa"/>
            <w:vAlign w:val="center"/>
          </w:tcPr>
          <w:p w14:paraId="1A89B3E9"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提供基础网络框架，机房内按施工图纸预留网络接口</w:t>
            </w:r>
          </w:p>
        </w:tc>
        <w:tc>
          <w:tcPr>
            <w:tcW w:w="2033" w:type="dxa"/>
            <w:vAlign w:val="center"/>
          </w:tcPr>
          <w:p w14:paraId="2FC7A280"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提供网络的接口至设备端接口的深化设计及采购、施工，含需增加的交换机、网络接口、线缆及其路由等</w:t>
            </w:r>
          </w:p>
        </w:tc>
        <w:tc>
          <w:tcPr>
            <w:tcW w:w="1635" w:type="dxa"/>
            <w:vAlign w:val="center"/>
          </w:tcPr>
          <w:p w14:paraId="18B1CC76" w14:textId="77777777" w:rsidR="0070686D" w:rsidRPr="000D5BAD" w:rsidRDefault="0070686D" w:rsidP="00E165D4">
            <w:pPr>
              <w:spacing w:line="36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合同设备安装机房预留的网络接口</w:t>
            </w:r>
          </w:p>
        </w:tc>
        <w:tc>
          <w:tcPr>
            <w:tcW w:w="1635" w:type="dxa"/>
            <w:vAlign w:val="center"/>
          </w:tcPr>
          <w:p w14:paraId="77FD9B0A"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乙方应根据合同设备对智能化的技术要求和智能化专业图纸进行核对，如未预留接驳点位，乙方负责相关网络通讯设备和相应电缆的采购、安装</w:t>
            </w:r>
          </w:p>
        </w:tc>
      </w:tr>
      <w:tr w:rsidR="0070686D" w:rsidRPr="000D5BAD" w14:paraId="4492AB14" w14:textId="77777777" w:rsidTr="00E165D4">
        <w:trPr>
          <w:trHeight w:val="680"/>
        </w:trPr>
        <w:tc>
          <w:tcPr>
            <w:tcW w:w="926" w:type="dxa"/>
            <w:vAlign w:val="center"/>
          </w:tcPr>
          <w:p w14:paraId="2924242B"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医疗气体</w:t>
            </w:r>
          </w:p>
        </w:tc>
        <w:tc>
          <w:tcPr>
            <w:tcW w:w="2300" w:type="dxa"/>
            <w:vAlign w:val="center"/>
          </w:tcPr>
          <w:p w14:paraId="6A8C50D9"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按建安工程施工图纸施工，预留阀门接口</w:t>
            </w:r>
          </w:p>
        </w:tc>
        <w:tc>
          <w:tcPr>
            <w:tcW w:w="2033" w:type="dxa"/>
            <w:vAlign w:val="center"/>
          </w:tcPr>
          <w:p w14:paraId="24067CC2"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医疗气体管道支管阀门至设备用气接驳点，含与阀门下口的接驳</w:t>
            </w:r>
          </w:p>
        </w:tc>
        <w:tc>
          <w:tcPr>
            <w:tcW w:w="1635" w:type="dxa"/>
            <w:vAlign w:val="center"/>
          </w:tcPr>
          <w:p w14:paraId="27ECF5D8" w14:textId="77777777" w:rsidR="0070686D" w:rsidRPr="000D5BAD" w:rsidRDefault="0070686D" w:rsidP="00E165D4">
            <w:pPr>
              <w:spacing w:line="360" w:lineRule="exact"/>
              <w:rPr>
                <w:rFonts w:ascii="仿宋_GB2312" w:eastAsia="仿宋_GB2312" w:hAnsi="仿宋_GB2312" w:cs="仿宋_GB2312"/>
                <w:szCs w:val="21"/>
              </w:rPr>
            </w:pPr>
            <w:r w:rsidRPr="000D5BAD">
              <w:rPr>
                <w:rFonts w:ascii="仿宋_GB2312" w:eastAsia="仿宋_GB2312" w:hAnsi="仿宋_GB2312" w:cs="仿宋_GB2312" w:hint="eastAsia"/>
                <w:szCs w:val="21"/>
              </w:rPr>
              <w:t>支管阀门下口</w:t>
            </w:r>
          </w:p>
        </w:tc>
        <w:tc>
          <w:tcPr>
            <w:tcW w:w="1635" w:type="dxa"/>
            <w:vAlign w:val="center"/>
          </w:tcPr>
          <w:p w14:paraId="48A0315D"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乙方应根据合同设备对医疗气体的技术要求和已完医疗气体系统进行核对，若区域内没有预留驳接点，乙方负责从附近主管开设三通，以及三通至设备接驳点的管道、阀门的采购安装</w:t>
            </w:r>
          </w:p>
        </w:tc>
      </w:tr>
      <w:tr w:rsidR="0070686D" w:rsidRPr="000D5BAD" w14:paraId="7C7E743F" w14:textId="77777777" w:rsidTr="00E165D4">
        <w:trPr>
          <w:trHeight w:val="680"/>
        </w:trPr>
        <w:tc>
          <w:tcPr>
            <w:tcW w:w="926" w:type="dxa"/>
            <w:vAlign w:val="center"/>
          </w:tcPr>
          <w:p w14:paraId="49BA067E" w14:textId="77777777" w:rsidR="0070686D" w:rsidRPr="000D5BAD" w:rsidRDefault="0070686D" w:rsidP="00E165D4">
            <w:pPr>
              <w:jc w:val="center"/>
              <w:rPr>
                <w:rFonts w:ascii="仿宋_GB2312" w:eastAsia="仿宋_GB2312" w:hAnsi="仿宋_GB2312" w:cs="仿宋_GB2312"/>
                <w:szCs w:val="21"/>
              </w:rPr>
            </w:pPr>
            <w:r w:rsidRPr="000D5BAD">
              <w:rPr>
                <w:rFonts w:ascii="仿宋_GB2312" w:eastAsia="仿宋_GB2312" w:hAnsi="仿宋_GB2312" w:cs="仿宋_GB2312" w:hint="eastAsia"/>
                <w:szCs w:val="21"/>
              </w:rPr>
              <w:t>蒸汽</w:t>
            </w:r>
          </w:p>
        </w:tc>
        <w:tc>
          <w:tcPr>
            <w:tcW w:w="2300" w:type="dxa"/>
            <w:vAlign w:val="center"/>
          </w:tcPr>
          <w:p w14:paraId="0097DCA7"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按建安工程施工图纸施工，预留阀门接口</w:t>
            </w:r>
          </w:p>
        </w:tc>
        <w:tc>
          <w:tcPr>
            <w:tcW w:w="2033" w:type="dxa"/>
            <w:vAlign w:val="center"/>
          </w:tcPr>
          <w:p w14:paraId="5CF8B414"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蒸汽管道支管阀门至设备用汽接驳点，含与阀门下口的接驳</w:t>
            </w:r>
          </w:p>
        </w:tc>
        <w:tc>
          <w:tcPr>
            <w:tcW w:w="1635" w:type="dxa"/>
            <w:vAlign w:val="center"/>
          </w:tcPr>
          <w:p w14:paraId="4C21530F" w14:textId="77777777" w:rsidR="0070686D" w:rsidRPr="000D5BAD" w:rsidRDefault="0070686D" w:rsidP="00E165D4">
            <w:pPr>
              <w:spacing w:line="360" w:lineRule="exact"/>
              <w:rPr>
                <w:rFonts w:ascii="仿宋_GB2312" w:eastAsia="仿宋_GB2312" w:hAnsi="仿宋_GB2312" w:cs="仿宋_GB2312"/>
                <w:szCs w:val="21"/>
              </w:rPr>
            </w:pPr>
          </w:p>
        </w:tc>
        <w:tc>
          <w:tcPr>
            <w:tcW w:w="1635" w:type="dxa"/>
            <w:vAlign w:val="center"/>
          </w:tcPr>
          <w:p w14:paraId="357C4C0E" w14:textId="77777777" w:rsidR="0070686D" w:rsidRPr="000D5BAD" w:rsidRDefault="0070686D" w:rsidP="00E165D4">
            <w:pPr>
              <w:rPr>
                <w:rFonts w:ascii="仿宋_GB2312" w:eastAsia="仿宋_GB2312" w:hAnsi="仿宋_GB2312" w:cs="仿宋_GB2312"/>
                <w:szCs w:val="21"/>
              </w:rPr>
            </w:pPr>
            <w:r w:rsidRPr="000D5BAD">
              <w:rPr>
                <w:rFonts w:ascii="仿宋_GB2312" w:eastAsia="仿宋_GB2312" w:hAnsi="仿宋_GB2312" w:cs="仿宋_GB2312" w:hint="eastAsia"/>
                <w:szCs w:val="21"/>
              </w:rPr>
              <w:t>乙方应根据合同设备对蒸汽的技术要求和已完蒸汽系统施工图进行核对，若区域内未预留驳接点，乙方负责从附近主管开设三通，以及三通至设备接驳点的管道、阀门的采购安装</w:t>
            </w:r>
          </w:p>
        </w:tc>
      </w:tr>
    </w:tbl>
    <w:p w14:paraId="1A3E99D0" w14:textId="77777777" w:rsidR="0070686D" w:rsidRPr="000D5BAD" w:rsidRDefault="0070686D" w:rsidP="0070686D">
      <w:pPr>
        <w:ind w:left="632" w:hangingChars="300" w:hanging="632"/>
        <w:rPr>
          <w:rFonts w:ascii="仿宋_GB2312" w:eastAsia="仿宋_GB2312" w:hAnsi="仿宋_GB2312" w:cs="仿宋_GB2312"/>
          <w:b/>
        </w:rPr>
      </w:pPr>
      <w:r w:rsidRPr="000D5BAD">
        <w:rPr>
          <w:rFonts w:ascii="仿宋_GB2312" w:eastAsia="仿宋_GB2312" w:hAnsi="仿宋_GB2312" w:cs="仿宋_GB2312" w:hint="eastAsia"/>
          <w:b/>
        </w:rPr>
        <w:t>备注：合同设备安装涉及到的专业按照以上界面规范执行；合同设备安装不涉及的专业对本合同设备安装不构成约束。</w:t>
      </w:r>
    </w:p>
    <w:p w14:paraId="6E9F7D07" w14:textId="77777777" w:rsidR="0070686D" w:rsidRPr="0070686D" w:rsidRDefault="0070686D" w:rsidP="0070686D">
      <w:pPr>
        <w:ind w:left="632" w:hangingChars="300" w:hanging="632"/>
        <w:rPr>
          <w:rFonts w:ascii="仿宋_GB2312" w:eastAsia="仿宋_GB2312" w:hAnsi="仿宋_GB2312" w:cs="仿宋_GB2312"/>
          <w:b/>
        </w:rPr>
      </w:pPr>
    </w:p>
    <w:p w14:paraId="5EB2447E" w14:textId="77777777" w:rsidR="007E47B4" w:rsidRDefault="007E47B4">
      <w:pPr>
        <w:widowControl/>
        <w:jc w:val="left"/>
        <w:rPr>
          <w:rFonts w:ascii="宋体" w:hAnsi="宋体"/>
          <w:b/>
          <w:bCs/>
          <w:kern w:val="0"/>
          <w:sz w:val="24"/>
          <w:szCs w:val="20"/>
        </w:rPr>
      </w:pPr>
    </w:p>
    <w:sectPr w:rsidR="007E47B4">
      <w:pgSz w:w="11907" w:h="16840"/>
      <w:pgMar w:top="1440" w:right="1797" w:bottom="1440" w:left="1797" w:header="851" w:footer="992" w:gutter="0"/>
      <w:cols w:space="425"/>
      <w:titlePg/>
      <w:docGrid w:linePitch="4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777C" w16cex:dateUtc="2021-06-01T01:08:00Z"/>
  <w16cex:commentExtensible w16cex:durableId="24607A1D" w16cex:dateUtc="2021-06-01T01:19:00Z"/>
  <w16cex:commentExtensible w16cex:durableId="24607A45" w16cex:dateUtc="2021-06-01T01:20:00Z"/>
  <w16cex:commentExtensible w16cex:durableId="24607DBB" w16cex:dateUtc="2021-06-01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C881C" w16cid:durableId="2460777C"/>
  <w16cid:commentId w16cid:paraId="00D9EE68" w16cid:durableId="24607A1D"/>
  <w16cid:commentId w16cid:paraId="4625F8C2" w16cid:durableId="24607A45"/>
  <w16cid:commentId w16cid:paraId="39C5B980" w16cid:durableId="24607DBB"/>
  <w16cid:commentId w16cid:paraId="72061C0B" w16cid:durableId="246076BD"/>
  <w16cid:commentId w16cid:paraId="3ECF76A3" w16cid:durableId="246076BE"/>
  <w16cid:commentId w16cid:paraId="2293672F" w16cid:durableId="246076BF"/>
  <w16cid:commentId w16cid:paraId="07206D4D" w16cid:durableId="246076C0"/>
  <w16cid:commentId w16cid:paraId="18B73990" w16cid:durableId="24607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CC3AC" w14:textId="77777777" w:rsidR="00E165D4" w:rsidRDefault="00E165D4">
      <w:r>
        <w:separator/>
      </w:r>
    </w:p>
  </w:endnote>
  <w:endnote w:type="continuationSeparator" w:id="0">
    <w:p w14:paraId="2B391303" w14:textId="77777777" w:rsidR="00E165D4" w:rsidRDefault="00E1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AC4F" w14:textId="77777777" w:rsidR="00E165D4" w:rsidRDefault="00E165D4">
    <w:pPr>
      <w:pStyle w:val="af7"/>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7202FF0E" w14:textId="77777777" w:rsidR="00E165D4" w:rsidRDefault="00E165D4">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0264" w14:textId="07E63E3C" w:rsidR="00E165D4" w:rsidRDefault="00E165D4">
    <w:pPr>
      <w:pStyle w:val="af7"/>
      <w:framePr w:wrap="around" w:vAnchor="text" w:hAnchor="margin" w:xAlign="center" w:y="1"/>
      <w:rPr>
        <w:rStyle w:val="aff7"/>
      </w:rPr>
    </w:pPr>
    <w:r>
      <w:t xml:space="preserve">- </w:t>
    </w:r>
    <w:r>
      <w:fldChar w:fldCharType="begin"/>
    </w:r>
    <w:r>
      <w:instrText xml:space="preserve"> PAGE </w:instrText>
    </w:r>
    <w:r>
      <w:fldChar w:fldCharType="separate"/>
    </w:r>
    <w:r w:rsidR="005E4229">
      <w:rPr>
        <w:noProof/>
      </w:rPr>
      <w:t>2</w:t>
    </w:r>
    <w:r>
      <w:fldChar w:fldCharType="end"/>
    </w:r>
    <w:r>
      <w:t xml:space="preserve"> -</w:t>
    </w:r>
  </w:p>
  <w:p w14:paraId="0C296AB5" w14:textId="77777777" w:rsidR="00E165D4" w:rsidRDefault="00E165D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87AC" w14:textId="77777777" w:rsidR="00E165D4" w:rsidRDefault="00E165D4">
      <w:r>
        <w:separator/>
      </w:r>
    </w:p>
  </w:footnote>
  <w:footnote w:type="continuationSeparator" w:id="0">
    <w:p w14:paraId="6E0A238E" w14:textId="77777777" w:rsidR="00E165D4" w:rsidRDefault="00E1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B970C" w14:textId="77777777" w:rsidR="00E165D4" w:rsidRDefault="00E165D4">
    <w:pPr>
      <w:pStyle w:val="af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29ABBF"/>
    <w:multiLevelType w:val="singleLevel"/>
    <w:tmpl w:val="B929ABBF"/>
    <w:lvl w:ilvl="0">
      <w:start w:val="3"/>
      <w:numFmt w:val="decimal"/>
      <w:suff w:val="nothing"/>
      <w:lvlText w:val="（%1）"/>
      <w:lvlJc w:val="left"/>
    </w:lvl>
  </w:abstractNum>
  <w:abstractNum w:abstractNumId="1" w15:restartNumberingAfterBreak="0">
    <w:nsid w:val="F84561BD"/>
    <w:multiLevelType w:val="multilevel"/>
    <w:tmpl w:val="F84561BD"/>
    <w:lvl w:ilvl="0">
      <w:start w:val="1"/>
      <w:numFmt w:val="decimal"/>
      <w:lvlText w:val="%1、"/>
      <w:lvlJc w:val="left"/>
      <w:pPr>
        <w:tabs>
          <w:tab w:val="left" w:pos="840"/>
        </w:tabs>
        <w:ind w:left="840" w:hanging="360"/>
      </w:pPr>
      <w:rPr>
        <w:rFonts w:hint="eastAsia"/>
      </w:rPr>
    </w:lvl>
    <w:lvl w:ilvl="1">
      <w:start w:val="1"/>
      <w:numFmt w:val="decimal"/>
      <w:lvlText w:val="（%2）"/>
      <w:lvlJc w:val="left"/>
      <w:pPr>
        <w:tabs>
          <w:tab w:val="left" w:pos="1620"/>
        </w:tabs>
        <w:ind w:left="1620" w:hanging="720"/>
      </w:pPr>
      <w:rPr>
        <w:rFonts w:hint="eastAsia"/>
      </w:rPr>
    </w:lvl>
    <w:lvl w:ilvl="2">
      <w:start w:val="1"/>
      <w:numFmt w:val="decimal"/>
      <w:lvlText w:val="%3）"/>
      <w:lvlJc w:val="left"/>
      <w:pPr>
        <w:tabs>
          <w:tab w:val="left" w:pos="2340"/>
        </w:tabs>
        <w:ind w:left="2340" w:hanging="102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15:restartNumberingAfterBreak="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4" w15:restartNumberingAfterBreak="0">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15:restartNumberingAfterBreak="0">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 w15:restartNumberingAfterBreak="0">
    <w:nsid w:val="32B34C4C"/>
    <w:multiLevelType w:val="multilevel"/>
    <w:tmpl w:val="32B34C4C"/>
    <w:lvl w:ilvl="0">
      <w:start w:val="1"/>
      <w:numFmt w:val="decimal"/>
      <w:lvlText w:val="%1、"/>
      <w:lvlJc w:val="left"/>
      <w:pPr>
        <w:tabs>
          <w:tab w:val="left" w:pos="840"/>
        </w:tabs>
        <w:ind w:left="840" w:hanging="360"/>
      </w:pPr>
      <w:rPr>
        <w:rFonts w:hint="eastAsia"/>
      </w:rPr>
    </w:lvl>
    <w:lvl w:ilvl="1">
      <w:start w:val="1"/>
      <w:numFmt w:val="decimal"/>
      <w:lvlText w:val="（%2）"/>
      <w:lvlJc w:val="left"/>
      <w:pPr>
        <w:tabs>
          <w:tab w:val="left" w:pos="1620"/>
        </w:tabs>
        <w:ind w:left="1620" w:hanging="720"/>
      </w:pPr>
      <w:rPr>
        <w:rFonts w:hint="eastAsia"/>
      </w:rPr>
    </w:lvl>
    <w:lvl w:ilvl="2">
      <w:start w:val="1"/>
      <w:numFmt w:val="decimal"/>
      <w:lvlText w:val="%3）"/>
      <w:lvlJc w:val="left"/>
      <w:pPr>
        <w:tabs>
          <w:tab w:val="left" w:pos="2340"/>
        </w:tabs>
        <w:ind w:left="2340" w:hanging="102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15:restartNumberingAfterBreak="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D0D7312"/>
    <w:multiLevelType w:val="multilevel"/>
    <w:tmpl w:val="726C1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6580D"/>
    <w:multiLevelType w:val="multilevel"/>
    <w:tmpl w:val="5D26580D"/>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15:restartNumberingAfterBreak="0">
    <w:nsid w:val="72E8087D"/>
    <w:multiLevelType w:val="multilevel"/>
    <w:tmpl w:val="72E8087D"/>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15:restartNumberingAfterBreak="0">
    <w:nsid w:val="78DD18DC"/>
    <w:multiLevelType w:val="multilevel"/>
    <w:tmpl w:val="78DD18DC"/>
    <w:lvl w:ilvl="0">
      <w:start w:val="1"/>
      <w:numFmt w:val="decimal"/>
      <w:lvlText w:val="%1）"/>
      <w:lvlJc w:val="left"/>
      <w:pPr>
        <w:tabs>
          <w:tab w:val="left" w:pos="1080"/>
        </w:tabs>
        <w:ind w:left="1080" w:hanging="600"/>
      </w:pPr>
      <w:rPr>
        <w:rFonts w:hint="eastAsia"/>
        <w:u w:val="none"/>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15:restartNumberingAfterBreak="0">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F602D86"/>
    <w:multiLevelType w:val="singleLevel"/>
    <w:tmpl w:val="7F602D86"/>
    <w:lvl w:ilvl="0">
      <w:start w:val="1"/>
      <w:numFmt w:val="decimal"/>
      <w:suff w:val="space"/>
      <w:lvlText w:val="%1."/>
      <w:lvlJc w:val="left"/>
    </w:lvl>
  </w:abstractNum>
  <w:num w:numId="1">
    <w:abstractNumId w:val="3"/>
  </w:num>
  <w:num w:numId="2">
    <w:abstractNumId w:val="2"/>
  </w:num>
  <w:num w:numId="3">
    <w:abstractNumId w:val="5"/>
  </w:num>
  <w:num w:numId="4">
    <w:abstractNumId w:val="4"/>
  </w:num>
  <w:num w:numId="5">
    <w:abstractNumId w:val="13"/>
  </w:num>
  <w:num w:numId="6">
    <w:abstractNumId w:val="6"/>
  </w:num>
  <w:num w:numId="7">
    <w:abstractNumId w:val="14"/>
  </w:num>
  <w:num w:numId="8">
    <w:abstractNumId w:val="8"/>
  </w:num>
  <w:num w:numId="9">
    <w:abstractNumId w:val="7"/>
  </w:num>
  <w:num w:numId="10">
    <w:abstractNumId w:val="12"/>
  </w:num>
  <w:num w:numId="11">
    <w:abstractNumId w:val="11"/>
  </w:num>
  <w:num w:numId="12">
    <w:abstractNumId w:val="10"/>
  </w:num>
  <w:num w:numId="13">
    <w:abstractNumId w:val="1"/>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cumentProtection w:edit="readOnly" w:enforcement="0"/>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3"/>
    <w:rsid w:val="000007A4"/>
    <w:rsid w:val="0000092A"/>
    <w:rsid w:val="00000AD9"/>
    <w:rsid w:val="0000173C"/>
    <w:rsid w:val="00002235"/>
    <w:rsid w:val="000026BC"/>
    <w:rsid w:val="000030A8"/>
    <w:rsid w:val="0000331C"/>
    <w:rsid w:val="000043C0"/>
    <w:rsid w:val="000050CA"/>
    <w:rsid w:val="000051C6"/>
    <w:rsid w:val="00005215"/>
    <w:rsid w:val="0000521C"/>
    <w:rsid w:val="00005904"/>
    <w:rsid w:val="00005A10"/>
    <w:rsid w:val="00005D3D"/>
    <w:rsid w:val="0000667D"/>
    <w:rsid w:val="00006F7B"/>
    <w:rsid w:val="00007951"/>
    <w:rsid w:val="00010063"/>
    <w:rsid w:val="00010102"/>
    <w:rsid w:val="0001019E"/>
    <w:rsid w:val="00011CD0"/>
    <w:rsid w:val="00011EA6"/>
    <w:rsid w:val="0001213E"/>
    <w:rsid w:val="00012640"/>
    <w:rsid w:val="00012B21"/>
    <w:rsid w:val="0001300F"/>
    <w:rsid w:val="00013C40"/>
    <w:rsid w:val="0001480D"/>
    <w:rsid w:val="00014A48"/>
    <w:rsid w:val="00014A5C"/>
    <w:rsid w:val="00015388"/>
    <w:rsid w:val="0001716B"/>
    <w:rsid w:val="00017B39"/>
    <w:rsid w:val="00017C99"/>
    <w:rsid w:val="00017F81"/>
    <w:rsid w:val="00021127"/>
    <w:rsid w:val="000211EA"/>
    <w:rsid w:val="00021F75"/>
    <w:rsid w:val="000234B2"/>
    <w:rsid w:val="000236B2"/>
    <w:rsid w:val="00025698"/>
    <w:rsid w:val="00025AE4"/>
    <w:rsid w:val="00025EBC"/>
    <w:rsid w:val="0002684B"/>
    <w:rsid w:val="00026A57"/>
    <w:rsid w:val="000273A1"/>
    <w:rsid w:val="00027645"/>
    <w:rsid w:val="000300AE"/>
    <w:rsid w:val="000300EE"/>
    <w:rsid w:val="000302B6"/>
    <w:rsid w:val="0003106D"/>
    <w:rsid w:val="00031700"/>
    <w:rsid w:val="00031F6E"/>
    <w:rsid w:val="00031F81"/>
    <w:rsid w:val="0003277F"/>
    <w:rsid w:val="00032948"/>
    <w:rsid w:val="00032B0A"/>
    <w:rsid w:val="0003315D"/>
    <w:rsid w:val="000333CF"/>
    <w:rsid w:val="00033DE7"/>
    <w:rsid w:val="0003541F"/>
    <w:rsid w:val="00035440"/>
    <w:rsid w:val="00036A2B"/>
    <w:rsid w:val="00040D3C"/>
    <w:rsid w:val="00042C84"/>
    <w:rsid w:val="00043621"/>
    <w:rsid w:val="00043739"/>
    <w:rsid w:val="0004375A"/>
    <w:rsid w:val="00043A89"/>
    <w:rsid w:val="00045739"/>
    <w:rsid w:val="00046D30"/>
    <w:rsid w:val="00047C5D"/>
    <w:rsid w:val="000510B6"/>
    <w:rsid w:val="00051133"/>
    <w:rsid w:val="0005155D"/>
    <w:rsid w:val="00051F3F"/>
    <w:rsid w:val="000521D8"/>
    <w:rsid w:val="00052BC1"/>
    <w:rsid w:val="00053A89"/>
    <w:rsid w:val="0005582B"/>
    <w:rsid w:val="00055BD9"/>
    <w:rsid w:val="00056247"/>
    <w:rsid w:val="00056292"/>
    <w:rsid w:val="00056C11"/>
    <w:rsid w:val="00057302"/>
    <w:rsid w:val="00057332"/>
    <w:rsid w:val="00057D00"/>
    <w:rsid w:val="0006116E"/>
    <w:rsid w:val="0006267A"/>
    <w:rsid w:val="0006335B"/>
    <w:rsid w:val="00063C25"/>
    <w:rsid w:val="00063D19"/>
    <w:rsid w:val="00064892"/>
    <w:rsid w:val="00066026"/>
    <w:rsid w:val="0006660A"/>
    <w:rsid w:val="0006670C"/>
    <w:rsid w:val="00067960"/>
    <w:rsid w:val="00067A4D"/>
    <w:rsid w:val="0007003A"/>
    <w:rsid w:val="00070210"/>
    <w:rsid w:val="000707BF"/>
    <w:rsid w:val="00070A54"/>
    <w:rsid w:val="00071A42"/>
    <w:rsid w:val="00071D63"/>
    <w:rsid w:val="000734CD"/>
    <w:rsid w:val="00074403"/>
    <w:rsid w:val="00074EDA"/>
    <w:rsid w:val="000750DC"/>
    <w:rsid w:val="00075558"/>
    <w:rsid w:val="0007583C"/>
    <w:rsid w:val="00075E26"/>
    <w:rsid w:val="00075E6F"/>
    <w:rsid w:val="00076057"/>
    <w:rsid w:val="000770EC"/>
    <w:rsid w:val="00082667"/>
    <w:rsid w:val="00082AD2"/>
    <w:rsid w:val="00083DC6"/>
    <w:rsid w:val="00084857"/>
    <w:rsid w:val="000850AF"/>
    <w:rsid w:val="000852EB"/>
    <w:rsid w:val="000869D8"/>
    <w:rsid w:val="00086C7D"/>
    <w:rsid w:val="00086CA6"/>
    <w:rsid w:val="00087A26"/>
    <w:rsid w:val="00087FAA"/>
    <w:rsid w:val="00090213"/>
    <w:rsid w:val="00090732"/>
    <w:rsid w:val="00092FC7"/>
    <w:rsid w:val="00093133"/>
    <w:rsid w:val="0009395E"/>
    <w:rsid w:val="0009501E"/>
    <w:rsid w:val="00095396"/>
    <w:rsid w:val="000954D5"/>
    <w:rsid w:val="00095723"/>
    <w:rsid w:val="0009618D"/>
    <w:rsid w:val="0009709B"/>
    <w:rsid w:val="000975E3"/>
    <w:rsid w:val="000A03F4"/>
    <w:rsid w:val="000A11C0"/>
    <w:rsid w:val="000A1DD1"/>
    <w:rsid w:val="000A21A5"/>
    <w:rsid w:val="000A3908"/>
    <w:rsid w:val="000A425C"/>
    <w:rsid w:val="000A4C29"/>
    <w:rsid w:val="000A5CDE"/>
    <w:rsid w:val="000A606A"/>
    <w:rsid w:val="000A6E2B"/>
    <w:rsid w:val="000A79D3"/>
    <w:rsid w:val="000B05E2"/>
    <w:rsid w:val="000B2568"/>
    <w:rsid w:val="000B39BB"/>
    <w:rsid w:val="000B3E34"/>
    <w:rsid w:val="000B3EC9"/>
    <w:rsid w:val="000B41BB"/>
    <w:rsid w:val="000B5357"/>
    <w:rsid w:val="000B597F"/>
    <w:rsid w:val="000B634D"/>
    <w:rsid w:val="000B72A2"/>
    <w:rsid w:val="000B72B4"/>
    <w:rsid w:val="000B7465"/>
    <w:rsid w:val="000B7FA4"/>
    <w:rsid w:val="000C14CB"/>
    <w:rsid w:val="000C18BC"/>
    <w:rsid w:val="000C1EE4"/>
    <w:rsid w:val="000C1FF9"/>
    <w:rsid w:val="000C4151"/>
    <w:rsid w:val="000C4425"/>
    <w:rsid w:val="000C4B12"/>
    <w:rsid w:val="000C5FA7"/>
    <w:rsid w:val="000C6091"/>
    <w:rsid w:val="000C75C5"/>
    <w:rsid w:val="000C7E71"/>
    <w:rsid w:val="000D05E1"/>
    <w:rsid w:val="000D16AA"/>
    <w:rsid w:val="000D1A7D"/>
    <w:rsid w:val="000D2309"/>
    <w:rsid w:val="000D2CCA"/>
    <w:rsid w:val="000D366B"/>
    <w:rsid w:val="000D38F9"/>
    <w:rsid w:val="000D4133"/>
    <w:rsid w:val="000D5D6B"/>
    <w:rsid w:val="000D6497"/>
    <w:rsid w:val="000D691C"/>
    <w:rsid w:val="000D796C"/>
    <w:rsid w:val="000D7A20"/>
    <w:rsid w:val="000E161C"/>
    <w:rsid w:val="000E2C39"/>
    <w:rsid w:val="000E355C"/>
    <w:rsid w:val="000E42BD"/>
    <w:rsid w:val="000E4445"/>
    <w:rsid w:val="000E470B"/>
    <w:rsid w:val="000E4D4C"/>
    <w:rsid w:val="000E4DE8"/>
    <w:rsid w:val="000E50F5"/>
    <w:rsid w:val="000E5B0C"/>
    <w:rsid w:val="000E5E99"/>
    <w:rsid w:val="000E6A66"/>
    <w:rsid w:val="000F0C3B"/>
    <w:rsid w:val="000F0E9F"/>
    <w:rsid w:val="000F1540"/>
    <w:rsid w:val="000F1664"/>
    <w:rsid w:val="000F166F"/>
    <w:rsid w:val="000F1AAB"/>
    <w:rsid w:val="000F2065"/>
    <w:rsid w:val="000F2530"/>
    <w:rsid w:val="000F2A88"/>
    <w:rsid w:val="000F2C23"/>
    <w:rsid w:val="000F2D1B"/>
    <w:rsid w:val="000F3658"/>
    <w:rsid w:val="000F3B37"/>
    <w:rsid w:val="000F3C85"/>
    <w:rsid w:val="000F3F12"/>
    <w:rsid w:val="000F565B"/>
    <w:rsid w:val="000F5C6C"/>
    <w:rsid w:val="000F5F3F"/>
    <w:rsid w:val="00100570"/>
    <w:rsid w:val="00100FE6"/>
    <w:rsid w:val="00101CE5"/>
    <w:rsid w:val="00101DD0"/>
    <w:rsid w:val="00102555"/>
    <w:rsid w:val="0010291B"/>
    <w:rsid w:val="00102B4B"/>
    <w:rsid w:val="00103000"/>
    <w:rsid w:val="00103AB9"/>
    <w:rsid w:val="00103E80"/>
    <w:rsid w:val="001052C6"/>
    <w:rsid w:val="00107187"/>
    <w:rsid w:val="00107272"/>
    <w:rsid w:val="00107D54"/>
    <w:rsid w:val="001106B8"/>
    <w:rsid w:val="00110B62"/>
    <w:rsid w:val="00111310"/>
    <w:rsid w:val="00111581"/>
    <w:rsid w:val="00111CEB"/>
    <w:rsid w:val="0011245C"/>
    <w:rsid w:val="001137C9"/>
    <w:rsid w:val="0011500F"/>
    <w:rsid w:val="0011540B"/>
    <w:rsid w:val="001156BC"/>
    <w:rsid w:val="00115A55"/>
    <w:rsid w:val="001162FE"/>
    <w:rsid w:val="0011665D"/>
    <w:rsid w:val="00116AAC"/>
    <w:rsid w:val="00117D55"/>
    <w:rsid w:val="001204B2"/>
    <w:rsid w:val="00120EB8"/>
    <w:rsid w:val="001212CC"/>
    <w:rsid w:val="001212EF"/>
    <w:rsid w:val="001217DC"/>
    <w:rsid w:val="00121F81"/>
    <w:rsid w:val="0012203F"/>
    <w:rsid w:val="00123CC6"/>
    <w:rsid w:val="00125689"/>
    <w:rsid w:val="00125C8A"/>
    <w:rsid w:val="001261FC"/>
    <w:rsid w:val="00127DEF"/>
    <w:rsid w:val="00130271"/>
    <w:rsid w:val="001306FE"/>
    <w:rsid w:val="00130827"/>
    <w:rsid w:val="001308A2"/>
    <w:rsid w:val="00131140"/>
    <w:rsid w:val="00132662"/>
    <w:rsid w:val="00132FD3"/>
    <w:rsid w:val="00134DDA"/>
    <w:rsid w:val="0013673A"/>
    <w:rsid w:val="00140FC8"/>
    <w:rsid w:val="001410EB"/>
    <w:rsid w:val="00143554"/>
    <w:rsid w:val="00143653"/>
    <w:rsid w:val="00143934"/>
    <w:rsid w:val="00143B3A"/>
    <w:rsid w:val="00143E43"/>
    <w:rsid w:val="00143FFC"/>
    <w:rsid w:val="00145760"/>
    <w:rsid w:val="00146ABB"/>
    <w:rsid w:val="00146F0E"/>
    <w:rsid w:val="00147338"/>
    <w:rsid w:val="00147A48"/>
    <w:rsid w:val="00150143"/>
    <w:rsid w:val="00150403"/>
    <w:rsid w:val="001504BB"/>
    <w:rsid w:val="001509AB"/>
    <w:rsid w:val="00152E91"/>
    <w:rsid w:val="00152F2F"/>
    <w:rsid w:val="0015460B"/>
    <w:rsid w:val="00154736"/>
    <w:rsid w:val="00156CA9"/>
    <w:rsid w:val="00157465"/>
    <w:rsid w:val="00157E23"/>
    <w:rsid w:val="00157FC3"/>
    <w:rsid w:val="00160ACE"/>
    <w:rsid w:val="00161C4F"/>
    <w:rsid w:val="00161C84"/>
    <w:rsid w:val="00161F2A"/>
    <w:rsid w:val="00161F67"/>
    <w:rsid w:val="00161FDF"/>
    <w:rsid w:val="001626BD"/>
    <w:rsid w:val="00162C05"/>
    <w:rsid w:val="00162C33"/>
    <w:rsid w:val="0016340E"/>
    <w:rsid w:val="00164E23"/>
    <w:rsid w:val="0016595F"/>
    <w:rsid w:val="00166A2C"/>
    <w:rsid w:val="00166BF2"/>
    <w:rsid w:val="00166CC3"/>
    <w:rsid w:val="00170A9E"/>
    <w:rsid w:val="0017121A"/>
    <w:rsid w:val="00171401"/>
    <w:rsid w:val="00171777"/>
    <w:rsid w:val="001719FB"/>
    <w:rsid w:val="001724E6"/>
    <w:rsid w:val="00172B65"/>
    <w:rsid w:val="00172EF5"/>
    <w:rsid w:val="001732E1"/>
    <w:rsid w:val="00173D07"/>
    <w:rsid w:val="00175280"/>
    <w:rsid w:val="0017613E"/>
    <w:rsid w:val="00176E4D"/>
    <w:rsid w:val="00177167"/>
    <w:rsid w:val="00180709"/>
    <w:rsid w:val="00181A71"/>
    <w:rsid w:val="0018261B"/>
    <w:rsid w:val="001834A7"/>
    <w:rsid w:val="0018373B"/>
    <w:rsid w:val="00183C79"/>
    <w:rsid w:val="00183C8B"/>
    <w:rsid w:val="00183E75"/>
    <w:rsid w:val="001845CF"/>
    <w:rsid w:val="001846B6"/>
    <w:rsid w:val="0018497B"/>
    <w:rsid w:val="001865BB"/>
    <w:rsid w:val="00187518"/>
    <w:rsid w:val="00187743"/>
    <w:rsid w:val="0019096C"/>
    <w:rsid w:val="00191EA7"/>
    <w:rsid w:val="00192164"/>
    <w:rsid w:val="00192883"/>
    <w:rsid w:val="00194C98"/>
    <w:rsid w:val="00194FB7"/>
    <w:rsid w:val="00195E5A"/>
    <w:rsid w:val="00196B4E"/>
    <w:rsid w:val="00196FB0"/>
    <w:rsid w:val="001975A1"/>
    <w:rsid w:val="001975E8"/>
    <w:rsid w:val="00197810"/>
    <w:rsid w:val="001A0032"/>
    <w:rsid w:val="001A027A"/>
    <w:rsid w:val="001A08E4"/>
    <w:rsid w:val="001A0D2C"/>
    <w:rsid w:val="001A12B5"/>
    <w:rsid w:val="001A1C72"/>
    <w:rsid w:val="001A3433"/>
    <w:rsid w:val="001A3980"/>
    <w:rsid w:val="001A422B"/>
    <w:rsid w:val="001A440A"/>
    <w:rsid w:val="001A447E"/>
    <w:rsid w:val="001A4A55"/>
    <w:rsid w:val="001A5C6F"/>
    <w:rsid w:val="001A6A4F"/>
    <w:rsid w:val="001A76B7"/>
    <w:rsid w:val="001A7C9A"/>
    <w:rsid w:val="001B015C"/>
    <w:rsid w:val="001B1339"/>
    <w:rsid w:val="001B1801"/>
    <w:rsid w:val="001B1B1E"/>
    <w:rsid w:val="001B1B58"/>
    <w:rsid w:val="001B1F55"/>
    <w:rsid w:val="001B2049"/>
    <w:rsid w:val="001B2934"/>
    <w:rsid w:val="001B4A37"/>
    <w:rsid w:val="001B6FAD"/>
    <w:rsid w:val="001C04B2"/>
    <w:rsid w:val="001C14C1"/>
    <w:rsid w:val="001C1FDE"/>
    <w:rsid w:val="001C2063"/>
    <w:rsid w:val="001C21E1"/>
    <w:rsid w:val="001C2DE9"/>
    <w:rsid w:val="001C2FE9"/>
    <w:rsid w:val="001C3295"/>
    <w:rsid w:val="001C3426"/>
    <w:rsid w:val="001C4768"/>
    <w:rsid w:val="001C5839"/>
    <w:rsid w:val="001C6AF6"/>
    <w:rsid w:val="001C7129"/>
    <w:rsid w:val="001C76C1"/>
    <w:rsid w:val="001C77E1"/>
    <w:rsid w:val="001C7ADA"/>
    <w:rsid w:val="001C7B48"/>
    <w:rsid w:val="001D0E50"/>
    <w:rsid w:val="001D121D"/>
    <w:rsid w:val="001D309C"/>
    <w:rsid w:val="001D3543"/>
    <w:rsid w:val="001D387E"/>
    <w:rsid w:val="001D3B99"/>
    <w:rsid w:val="001D4151"/>
    <w:rsid w:val="001D58E5"/>
    <w:rsid w:val="001D7334"/>
    <w:rsid w:val="001E02B5"/>
    <w:rsid w:val="001E0FAB"/>
    <w:rsid w:val="001E2084"/>
    <w:rsid w:val="001E2502"/>
    <w:rsid w:val="001E292F"/>
    <w:rsid w:val="001E30B3"/>
    <w:rsid w:val="001E351C"/>
    <w:rsid w:val="001E407D"/>
    <w:rsid w:val="001E45C1"/>
    <w:rsid w:val="001E474D"/>
    <w:rsid w:val="001E4F25"/>
    <w:rsid w:val="001E5194"/>
    <w:rsid w:val="001E5A81"/>
    <w:rsid w:val="001E5F61"/>
    <w:rsid w:val="001E62FB"/>
    <w:rsid w:val="001E6A0B"/>
    <w:rsid w:val="001E77DA"/>
    <w:rsid w:val="001E7A2F"/>
    <w:rsid w:val="001E7AB0"/>
    <w:rsid w:val="001E7DD0"/>
    <w:rsid w:val="001F0349"/>
    <w:rsid w:val="001F077B"/>
    <w:rsid w:val="001F078F"/>
    <w:rsid w:val="001F0B74"/>
    <w:rsid w:val="001F2648"/>
    <w:rsid w:val="001F41B9"/>
    <w:rsid w:val="001F4632"/>
    <w:rsid w:val="001F4BDF"/>
    <w:rsid w:val="001F4BE8"/>
    <w:rsid w:val="001F4EB8"/>
    <w:rsid w:val="001F560A"/>
    <w:rsid w:val="001F6206"/>
    <w:rsid w:val="001F6318"/>
    <w:rsid w:val="001F65B1"/>
    <w:rsid w:val="001F6B83"/>
    <w:rsid w:val="001F6F6A"/>
    <w:rsid w:val="001F7595"/>
    <w:rsid w:val="002000B8"/>
    <w:rsid w:val="00200B4C"/>
    <w:rsid w:val="002010F7"/>
    <w:rsid w:val="00202F46"/>
    <w:rsid w:val="00202FEE"/>
    <w:rsid w:val="00203267"/>
    <w:rsid w:val="00203897"/>
    <w:rsid w:val="0020391D"/>
    <w:rsid w:val="00203962"/>
    <w:rsid w:val="002045A8"/>
    <w:rsid w:val="00205538"/>
    <w:rsid w:val="00205F9C"/>
    <w:rsid w:val="002060F7"/>
    <w:rsid w:val="00206870"/>
    <w:rsid w:val="00207BC6"/>
    <w:rsid w:val="00210771"/>
    <w:rsid w:val="00210C35"/>
    <w:rsid w:val="00210EE2"/>
    <w:rsid w:val="00211885"/>
    <w:rsid w:val="00212ADF"/>
    <w:rsid w:val="002134CF"/>
    <w:rsid w:val="00213A60"/>
    <w:rsid w:val="0021429B"/>
    <w:rsid w:val="00215699"/>
    <w:rsid w:val="002159DE"/>
    <w:rsid w:val="00215E99"/>
    <w:rsid w:val="0021667D"/>
    <w:rsid w:val="002166A1"/>
    <w:rsid w:val="002166A6"/>
    <w:rsid w:val="002169D9"/>
    <w:rsid w:val="00216BB6"/>
    <w:rsid w:val="00216E7F"/>
    <w:rsid w:val="0022024A"/>
    <w:rsid w:val="0022048B"/>
    <w:rsid w:val="00220499"/>
    <w:rsid w:val="0022175C"/>
    <w:rsid w:val="00222261"/>
    <w:rsid w:val="00222531"/>
    <w:rsid w:val="00223AC8"/>
    <w:rsid w:val="00223C96"/>
    <w:rsid w:val="00224852"/>
    <w:rsid w:val="0022634D"/>
    <w:rsid w:val="00227512"/>
    <w:rsid w:val="0022766E"/>
    <w:rsid w:val="002278D5"/>
    <w:rsid w:val="00227C13"/>
    <w:rsid w:val="00227D49"/>
    <w:rsid w:val="00227FC7"/>
    <w:rsid w:val="00233A54"/>
    <w:rsid w:val="00234440"/>
    <w:rsid w:val="002347C9"/>
    <w:rsid w:val="002369B9"/>
    <w:rsid w:val="00236E72"/>
    <w:rsid w:val="00240501"/>
    <w:rsid w:val="002411BD"/>
    <w:rsid w:val="00244711"/>
    <w:rsid w:val="00244AE4"/>
    <w:rsid w:val="00244EDB"/>
    <w:rsid w:val="00245EBE"/>
    <w:rsid w:val="00246172"/>
    <w:rsid w:val="002472C1"/>
    <w:rsid w:val="002473F4"/>
    <w:rsid w:val="00247D64"/>
    <w:rsid w:val="002505A9"/>
    <w:rsid w:val="00250715"/>
    <w:rsid w:val="00250B48"/>
    <w:rsid w:val="00250F42"/>
    <w:rsid w:val="00252EBA"/>
    <w:rsid w:val="00252EFE"/>
    <w:rsid w:val="00253577"/>
    <w:rsid w:val="0025361A"/>
    <w:rsid w:val="002542AD"/>
    <w:rsid w:val="002545EF"/>
    <w:rsid w:val="00254937"/>
    <w:rsid w:val="00254B44"/>
    <w:rsid w:val="00254E99"/>
    <w:rsid w:val="00255B9B"/>
    <w:rsid w:val="00255F93"/>
    <w:rsid w:val="00256596"/>
    <w:rsid w:val="00260206"/>
    <w:rsid w:val="0026027A"/>
    <w:rsid w:val="00260533"/>
    <w:rsid w:val="002605CE"/>
    <w:rsid w:val="00261367"/>
    <w:rsid w:val="00261A54"/>
    <w:rsid w:val="00261C21"/>
    <w:rsid w:val="00261D37"/>
    <w:rsid w:val="002627CA"/>
    <w:rsid w:val="00262D6B"/>
    <w:rsid w:val="00262ED0"/>
    <w:rsid w:val="00263607"/>
    <w:rsid w:val="002638EE"/>
    <w:rsid w:val="00263BB5"/>
    <w:rsid w:val="00264965"/>
    <w:rsid w:val="002656E1"/>
    <w:rsid w:val="00265CFF"/>
    <w:rsid w:val="00265E17"/>
    <w:rsid w:val="00270B4E"/>
    <w:rsid w:val="00270CFA"/>
    <w:rsid w:val="00271500"/>
    <w:rsid w:val="00272CC3"/>
    <w:rsid w:val="00272E57"/>
    <w:rsid w:val="00274663"/>
    <w:rsid w:val="00274BC4"/>
    <w:rsid w:val="00274C45"/>
    <w:rsid w:val="00275032"/>
    <w:rsid w:val="00275641"/>
    <w:rsid w:val="0027569A"/>
    <w:rsid w:val="002758CC"/>
    <w:rsid w:val="00275B76"/>
    <w:rsid w:val="002767D9"/>
    <w:rsid w:val="0027743D"/>
    <w:rsid w:val="00280382"/>
    <w:rsid w:val="00280F4B"/>
    <w:rsid w:val="00281C67"/>
    <w:rsid w:val="002821E9"/>
    <w:rsid w:val="002827D2"/>
    <w:rsid w:val="0028311B"/>
    <w:rsid w:val="002835B7"/>
    <w:rsid w:val="00284C1F"/>
    <w:rsid w:val="002851AF"/>
    <w:rsid w:val="00286129"/>
    <w:rsid w:val="002868D1"/>
    <w:rsid w:val="00286D1C"/>
    <w:rsid w:val="0028787B"/>
    <w:rsid w:val="00290263"/>
    <w:rsid w:val="00290578"/>
    <w:rsid w:val="002908A7"/>
    <w:rsid w:val="00291768"/>
    <w:rsid w:val="00291796"/>
    <w:rsid w:val="00292F66"/>
    <w:rsid w:val="0029315D"/>
    <w:rsid w:val="00293A33"/>
    <w:rsid w:val="0029449E"/>
    <w:rsid w:val="0029488D"/>
    <w:rsid w:val="00294CE6"/>
    <w:rsid w:val="0029530C"/>
    <w:rsid w:val="00296020"/>
    <w:rsid w:val="00296695"/>
    <w:rsid w:val="0029693F"/>
    <w:rsid w:val="002969C6"/>
    <w:rsid w:val="00296ADA"/>
    <w:rsid w:val="00296BE2"/>
    <w:rsid w:val="00296F46"/>
    <w:rsid w:val="00296F8A"/>
    <w:rsid w:val="002A11CE"/>
    <w:rsid w:val="002A13E2"/>
    <w:rsid w:val="002A180F"/>
    <w:rsid w:val="002A1B36"/>
    <w:rsid w:val="002A37E6"/>
    <w:rsid w:val="002A4DFC"/>
    <w:rsid w:val="002A51E0"/>
    <w:rsid w:val="002A54B0"/>
    <w:rsid w:val="002A60CF"/>
    <w:rsid w:val="002B0DEB"/>
    <w:rsid w:val="002B0E81"/>
    <w:rsid w:val="002B18D6"/>
    <w:rsid w:val="002B22D4"/>
    <w:rsid w:val="002B37F8"/>
    <w:rsid w:val="002B3984"/>
    <w:rsid w:val="002B4BF3"/>
    <w:rsid w:val="002B55C8"/>
    <w:rsid w:val="002B5E4B"/>
    <w:rsid w:val="002B660D"/>
    <w:rsid w:val="002B7969"/>
    <w:rsid w:val="002C0031"/>
    <w:rsid w:val="002C0485"/>
    <w:rsid w:val="002C072B"/>
    <w:rsid w:val="002C0762"/>
    <w:rsid w:val="002C257A"/>
    <w:rsid w:val="002C2BEC"/>
    <w:rsid w:val="002C2CAB"/>
    <w:rsid w:val="002C30C0"/>
    <w:rsid w:val="002C4F4B"/>
    <w:rsid w:val="002C58A0"/>
    <w:rsid w:val="002C59D8"/>
    <w:rsid w:val="002C6EC0"/>
    <w:rsid w:val="002C7258"/>
    <w:rsid w:val="002D0356"/>
    <w:rsid w:val="002D07C0"/>
    <w:rsid w:val="002D099E"/>
    <w:rsid w:val="002D0F98"/>
    <w:rsid w:val="002D1DFB"/>
    <w:rsid w:val="002D27EF"/>
    <w:rsid w:val="002D3EFC"/>
    <w:rsid w:val="002D45BF"/>
    <w:rsid w:val="002D4A85"/>
    <w:rsid w:val="002D6162"/>
    <w:rsid w:val="002D64DF"/>
    <w:rsid w:val="002D750A"/>
    <w:rsid w:val="002E015D"/>
    <w:rsid w:val="002E242E"/>
    <w:rsid w:val="002E2FEC"/>
    <w:rsid w:val="002E38DB"/>
    <w:rsid w:val="002E3BEB"/>
    <w:rsid w:val="002E42D2"/>
    <w:rsid w:val="002E441D"/>
    <w:rsid w:val="002E4AB1"/>
    <w:rsid w:val="002E4F8A"/>
    <w:rsid w:val="002E505D"/>
    <w:rsid w:val="002E6F69"/>
    <w:rsid w:val="002E7296"/>
    <w:rsid w:val="002E73B8"/>
    <w:rsid w:val="002E7B4C"/>
    <w:rsid w:val="002F0823"/>
    <w:rsid w:val="002F1D25"/>
    <w:rsid w:val="002F2471"/>
    <w:rsid w:val="002F26F4"/>
    <w:rsid w:val="002F2B7A"/>
    <w:rsid w:val="002F3105"/>
    <w:rsid w:val="002F3B28"/>
    <w:rsid w:val="002F5900"/>
    <w:rsid w:val="002F5E6C"/>
    <w:rsid w:val="002F72FF"/>
    <w:rsid w:val="00300BF3"/>
    <w:rsid w:val="0030143F"/>
    <w:rsid w:val="00301BCD"/>
    <w:rsid w:val="00303ACF"/>
    <w:rsid w:val="0030463E"/>
    <w:rsid w:val="00304DE0"/>
    <w:rsid w:val="00304ED6"/>
    <w:rsid w:val="00305542"/>
    <w:rsid w:val="00306D5D"/>
    <w:rsid w:val="00306FF4"/>
    <w:rsid w:val="00310EE1"/>
    <w:rsid w:val="0031152B"/>
    <w:rsid w:val="00311FDE"/>
    <w:rsid w:val="003122B0"/>
    <w:rsid w:val="00312390"/>
    <w:rsid w:val="00313487"/>
    <w:rsid w:val="003138EB"/>
    <w:rsid w:val="00315663"/>
    <w:rsid w:val="00315880"/>
    <w:rsid w:val="00315A06"/>
    <w:rsid w:val="0031678B"/>
    <w:rsid w:val="0031683C"/>
    <w:rsid w:val="00316B65"/>
    <w:rsid w:val="00317146"/>
    <w:rsid w:val="003176EA"/>
    <w:rsid w:val="00317862"/>
    <w:rsid w:val="00317D36"/>
    <w:rsid w:val="00321226"/>
    <w:rsid w:val="00321473"/>
    <w:rsid w:val="00321835"/>
    <w:rsid w:val="003225FB"/>
    <w:rsid w:val="00323A7C"/>
    <w:rsid w:val="00323BE9"/>
    <w:rsid w:val="00323C32"/>
    <w:rsid w:val="00323CC7"/>
    <w:rsid w:val="003241EC"/>
    <w:rsid w:val="00324A1D"/>
    <w:rsid w:val="00324C55"/>
    <w:rsid w:val="003250B4"/>
    <w:rsid w:val="0032540E"/>
    <w:rsid w:val="00325742"/>
    <w:rsid w:val="00326644"/>
    <w:rsid w:val="00327224"/>
    <w:rsid w:val="00327AB3"/>
    <w:rsid w:val="00327F9E"/>
    <w:rsid w:val="00330010"/>
    <w:rsid w:val="0033038A"/>
    <w:rsid w:val="00330527"/>
    <w:rsid w:val="00330B00"/>
    <w:rsid w:val="00330FBC"/>
    <w:rsid w:val="003318A6"/>
    <w:rsid w:val="003321A8"/>
    <w:rsid w:val="00332EB1"/>
    <w:rsid w:val="00333E63"/>
    <w:rsid w:val="00333F66"/>
    <w:rsid w:val="00334044"/>
    <w:rsid w:val="00334F44"/>
    <w:rsid w:val="00335188"/>
    <w:rsid w:val="00335234"/>
    <w:rsid w:val="003373B8"/>
    <w:rsid w:val="00337829"/>
    <w:rsid w:val="003413F4"/>
    <w:rsid w:val="00341F8B"/>
    <w:rsid w:val="003424AC"/>
    <w:rsid w:val="00342DC1"/>
    <w:rsid w:val="00342EF7"/>
    <w:rsid w:val="003432B6"/>
    <w:rsid w:val="00343F41"/>
    <w:rsid w:val="00344BF3"/>
    <w:rsid w:val="0034542A"/>
    <w:rsid w:val="00345CC1"/>
    <w:rsid w:val="00345EA7"/>
    <w:rsid w:val="0034652C"/>
    <w:rsid w:val="00346606"/>
    <w:rsid w:val="00346E73"/>
    <w:rsid w:val="0035067B"/>
    <w:rsid w:val="00350681"/>
    <w:rsid w:val="00350B6E"/>
    <w:rsid w:val="00351A4A"/>
    <w:rsid w:val="00351D95"/>
    <w:rsid w:val="00351DCF"/>
    <w:rsid w:val="00351FB4"/>
    <w:rsid w:val="00353860"/>
    <w:rsid w:val="00354C62"/>
    <w:rsid w:val="00354CD9"/>
    <w:rsid w:val="003556C1"/>
    <w:rsid w:val="00355EEE"/>
    <w:rsid w:val="00357883"/>
    <w:rsid w:val="0036008F"/>
    <w:rsid w:val="00360494"/>
    <w:rsid w:val="00360C00"/>
    <w:rsid w:val="00361633"/>
    <w:rsid w:val="00361935"/>
    <w:rsid w:val="003626AE"/>
    <w:rsid w:val="0036292A"/>
    <w:rsid w:val="00362AF3"/>
    <w:rsid w:val="00364BEE"/>
    <w:rsid w:val="0036508D"/>
    <w:rsid w:val="003651C8"/>
    <w:rsid w:val="00366321"/>
    <w:rsid w:val="003669F1"/>
    <w:rsid w:val="00366F10"/>
    <w:rsid w:val="003700A3"/>
    <w:rsid w:val="00370B40"/>
    <w:rsid w:val="00371C15"/>
    <w:rsid w:val="00372C95"/>
    <w:rsid w:val="00372CDF"/>
    <w:rsid w:val="00373411"/>
    <w:rsid w:val="00373D40"/>
    <w:rsid w:val="003741F6"/>
    <w:rsid w:val="00374A29"/>
    <w:rsid w:val="00374FA4"/>
    <w:rsid w:val="003756C6"/>
    <w:rsid w:val="00375B94"/>
    <w:rsid w:val="00375EC2"/>
    <w:rsid w:val="00376E35"/>
    <w:rsid w:val="00377ADC"/>
    <w:rsid w:val="00377F6C"/>
    <w:rsid w:val="00380094"/>
    <w:rsid w:val="00380256"/>
    <w:rsid w:val="0038165D"/>
    <w:rsid w:val="00383071"/>
    <w:rsid w:val="00385444"/>
    <w:rsid w:val="00385F39"/>
    <w:rsid w:val="00386070"/>
    <w:rsid w:val="003900A5"/>
    <w:rsid w:val="003917AD"/>
    <w:rsid w:val="00391FAB"/>
    <w:rsid w:val="00392539"/>
    <w:rsid w:val="00392677"/>
    <w:rsid w:val="00393431"/>
    <w:rsid w:val="00393633"/>
    <w:rsid w:val="003945E2"/>
    <w:rsid w:val="00394981"/>
    <w:rsid w:val="00394D54"/>
    <w:rsid w:val="00395100"/>
    <w:rsid w:val="003953A8"/>
    <w:rsid w:val="003958E6"/>
    <w:rsid w:val="00395D76"/>
    <w:rsid w:val="00396F7B"/>
    <w:rsid w:val="00396FA3"/>
    <w:rsid w:val="0039788E"/>
    <w:rsid w:val="00397F0D"/>
    <w:rsid w:val="003A0307"/>
    <w:rsid w:val="003A0DC3"/>
    <w:rsid w:val="003A1CF5"/>
    <w:rsid w:val="003A2812"/>
    <w:rsid w:val="003A2D0C"/>
    <w:rsid w:val="003A3304"/>
    <w:rsid w:val="003A3551"/>
    <w:rsid w:val="003A38F0"/>
    <w:rsid w:val="003A443D"/>
    <w:rsid w:val="003A456F"/>
    <w:rsid w:val="003A6A5A"/>
    <w:rsid w:val="003A72E9"/>
    <w:rsid w:val="003A78A9"/>
    <w:rsid w:val="003B130A"/>
    <w:rsid w:val="003B175A"/>
    <w:rsid w:val="003B2436"/>
    <w:rsid w:val="003B3231"/>
    <w:rsid w:val="003B357A"/>
    <w:rsid w:val="003B4957"/>
    <w:rsid w:val="003B499C"/>
    <w:rsid w:val="003B4CCD"/>
    <w:rsid w:val="003B53D4"/>
    <w:rsid w:val="003B56D7"/>
    <w:rsid w:val="003B5D48"/>
    <w:rsid w:val="003B5F90"/>
    <w:rsid w:val="003B7298"/>
    <w:rsid w:val="003B7B01"/>
    <w:rsid w:val="003C0FF8"/>
    <w:rsid w:val="003C1D0C"/>
    <w:rsid w:val="003C26E4"/>
    <w:rsid w:val="003C3C66"/>
    <w:rsid w:val="003C4B1A"/>
    <w:rsid w:val="003C4FD5"/>
    <w:rsid w:val="003C582B"/>
    <w:rsid w:val="003C6BFF"/>
    <w:rsid w:val="003D0289"/>
    <w:rsid w:val="003D2333"/>
    <w:rsid w:val="003D3241"/>
    <w:rsid w:val="003D4804"/>
    <w:rsid w:val="003D5413"/>
    <w:rsid w:val="003D6759"/>
    <w:rsid w:val="003D7346"/>
    <w:rsid w:val="003D7685"/>
    <w:rsid w:val="003D78D3"/>
    <w:rsid w:val="003D7E9A"/>
    <w:rsid w:val="003E00AA"/>
    <w:rsid w:val="003E0366"/>
    <w:rsid w:val="003E07BE"/>
    <w:rsid w:val="003E100C"/>
    <w:rsid w:val="003E2FFE"/>
    <w:rsid w:val="003E37AA"/>
    <w:rsid w:val="003E4310"/>
    <w:rsid w:val="003E47DE"/>
    <w:rsid w:val="003E48ED"/>
    <w:rsid w:val="003E4FFA"/>
    <w:rsid w:val="003E5DF5"/>
    <w:rsid w:val="003E6E11"/>
    <w:rsid w:val="003F0536"/>
    <w:rsid w:val="003F0CF0"/>
    <w:rsid w:val="003F10D3"/>
    <w:rsid w:val="003F1548"/>
    <w:rsid w:val="003F2B3D"/>
    <w:rsid w:val="003F2C24"/>
    <w:rsid w:val="003F2FBA"/>
    <w:rsid w:val="003F3105"/>
    <w:rsid w:val="003F3C44"/>
    <w:rsid w:val="003F4172"/>
    <w:rsid w:val="003F4249"/>
    <w:rsid w:val="003F4768"/>
    <w:rsid w:val="003F4D8A"/>
    <w:rsid w:val="003F4E3B"/>
    <w:rsid w:val="003F5086"/>
    <w:rsid w:val="003F5108"/>
    <w:rsid w:val="003F5C0D"/>
    <w:rsid w:val="003F5D2C"/>
    <w:rsid w:val="003F633B"/>
    <w:rsid w:val="003F7679"/>
    <w:rsid w:val="003F7E15"/>
    <w:rsid w:val="00400845"/>
    <w:rsid w:val="00400C13"/>
    <w:rsid w:val="00402311"/>
    <w:rsid w:val="0040239F"/>
    <w:rsid w:val="00402C97"/>
    <w:rsid w:val="00403364"/>
    <w:rsid w:val="0040415C"/>
    <w:rsid w:val="00404AA4"/>
    <w:rsid w:val="00404C61"/>
    <w:rsid w:val="004050C9"/>
    <w:rsid w:val="004051F0"/>
    <w:rsid w:val="0040579B"/>
    <w:rsid w:val="00406314"/>
    <w:rsid w:val="00406376"/>
    <w:rsid w:val="00406896"/>
    <w:rsid w:val="00407D95"/>
    <w:rsid w:val="00411B37"/>
    <w:rsid w:val="00411DDC"/>
    <w:rsid w:val="004125ED"/>
    <w:rsid w:val="00413B39"/>
    <w:rsid w:val="00413ED5"/>
    <w:rsid w:val="0041450E"/>
    <w:rsid w:val="0041456E"/>
    <w:rsid w:val="00414853"/>
    <w:rsid w:val="00415370"/>
    <w:rsid w:val="00415781"/>
    <w:rsid w:val="00416485"/>
    <w:rsid w:val="00416F40"/>
    <w:rsid w:val="00417769"/>
    <w:rsid w:val="00417F0D"/>
    <w:rsid w:val="00421C9A"/>
    <w:rsid w:val="00421EF2"/>
    <w:rsid w:val="00422668"/>
    <w:rsid w:val="0042274B"/>
    <w:rsid w:val="00424946"/>
    <w:rsid w:val="00425834"/>
    <w:rsid w:val="00426020"/>
    <w:rsid w:val="0042602D"/>
    <w:rsid w:val="004261DA"/>
    <w:rsid w:val="00427004"/>
    <w:rsid w:val="00427F19"/>
    <w:rsid w:val="00431AC1"/>
    <w:rsid w:val="00431DE1"/>
    <w:rsid w:val="004329C9"/>
    <w:rsid w:val="00432CD5"/>
    <w:rsid w:val="00433CDB"/>
    <w:rsid w:val="00435D29"/>
    <w:rsid w:val="00435E1E"/>
    <w:rsid w:val="004363FA"/>
    <w:rsid w:val="004364CC"/>
    <w:rsid w:val="00437141"/>
    <w:rsid w:val="004405B0"/>
    <w:rsid w:val="004409EB"/>
    <w:rsid w:val="00441905"/>
    <w:rsid w:val="00441FF9"/>
    <w:rsid w:val="0044382F"/>
    <w:rsid w:val="00443B96"/>
    <w:rsid w:val="00443E1D"/>
    <w:rsid w:val="004442EB"/>
    <w:rsid w:val="004442F6"/>
    <w:rsid w:val="00444FA3"/>
    <w:rsid w:val="00445C7E"/>
    <w:rsid w:val="00446553"/>
    <w:rsid w:val="00446A92"/>
    <w:rsid w:val="004501B4"/>
    <w:rsid w:val="004506D5"/>
    <w:rsid w:val="0045082F"/>
    <w:rsid w:val="00450C00"/>
    <w:rsid w:val="0045135E"/>
    <w:rsid w:val="00451673"/>
    <w:rsid w:val="00452434"/>
    <w:rsid w:val="00452C53"/>
    <w:rsid w:val="00453339"/>
    <w:rsid w:val="004539C7"/>
    <w:rsid w:val="00453EFA"/>
    <w:rsid w:val="00454597"/>
    <w:rsid w:val="004548E6"/>
    <w:rsid w:val="00454EC8"/>
    <w:rsid w:val="0045543A"/>
    <w:rsid w:val="0045543C"/>
    <w:rsid w:val="004556FB"/>
    <w:rsid w:val="00455880"/>
    <w:rsid w:val="004561F9"/>
    <w:rsid w:val="0045637C"/>
    <w:rsid w:val="004569A3"/>
    <w:rsid w:val="00456B63"/>
    <w:rsid w:val="004578ED"/>
    <w:rsid w:val="0046064C"/>
    <w:rsid w:val="00460929"/>
    <w:rsid w:val="004611B6"/>
    <w:rsid w:val="00461997"/>
    <w:rsid w:val="00463F8B"/>
    <w:rsid w:val="00464038"/>
    <w:rsid w:val="004649AD"/>
    <w:rsid w:val="004650E7"/>
    <w:rsid w:val="0046687B"/>
    <w:rsid w:val="00466CB4"/>
    <w:rsid w:val="004671A1"/>
    <w:rsid w:val="00470418"/>
    <w:rsid w:val="004704EA"/>
    <w:rsid w:val="0047071D"/>
    <w:rsid w:val="00470A85"/>
    <w:rsid w:val="004727C4"/>
    <w:rsid w:val="00473184"/>
    <w:rsid w:val="00473579"/>
    <w:rsid w:val="00473E50"/>
    <w:rsid w:val="0047498C"/>
    <w:rsid w:val="00474E5A"/>
    <w:rsid w:val="0047544A"/>
    <w:rsid w:val="0047558F"/>
    <w:rsid w:val="00475FD5"/>
    <w:rsid w:val="004764E3"/>
    <w:rsid w:val="00477081"/>
    <w:rsid w:val="00477170"/>
    <w:rsid w:val="00477510"/>
    <w:rsid w:val="004812F4"/>
    <w:rsid w:val="0048231B"/>
    <w:rsid w:val="004838D4"/>
    <w:rsid w:val="004845AC"/>
    <w:rsid w:val="00484C31"/>
    <w:rsid w:val="00485E3C"/>
    <w:rsid w:val="00486F09"/>
    <w:rsid w:val="004877FB"/>
    <w:rsid w:val="004906DB"/>
    <w:rsid w:val="00490C0F"/>
    <w:rsid w:val="00491FF2"/>
    <w:rsid w:val="004925EE"/>
    <w:rsid w:val="00492735"/>
    <w:rsid w:val="00493F9A"/>
    <w:rsid w:val="004945E8"/>
    <w:rsid w:val="00494FC9"/>
    <w:rsid w:val="00495228"/>
    <w:rsid w:val="004963B6"/>
    <w:rsid w:val="00496516"/>
    <w:rsid w:val="004977AB"/>
    <w:rsid w:val="004A2013"/>
    <w:rsid w:val="004A201B"/>
    <w:rsid w:val="004A2B7A"/>
    <w:rsid w:val="004A3EB3"/>
    <w:rsid w:val="004A4377"/>
    <w:rsid w:val="004A57EB"/>
    <w:rsid w:val="004A5824"/>
    <w:rsid w:val="004A59D3"/>
    <w:rsid w:val="004A6D7C"/>
    <w:rsid w:val="004A6F11"/>
    <w:rsid w:val="004A74DD"/>
    <w:rsid w:val="004B00D1"/>
    <w:rsid w:val="004B0260"/>
    <w:rsid w:val="004B0B57"/>
    <w:rsid w:val="004B1CAB"/>
    <w:rsid w:val="004B2374"/>
    <w:rsid w:val="004B2FF9"/>
    <w:rsid w:val="004B3506"/>
    <w:rsid w:val="004B36ED"/>
    <w:rsid w:val="004B40DB"/>
    <w:rsid w:val="004B4EF6"/>
    <w:rsid w:val="004B612E"/>
    <w:rsid w:val="004B623B"/>
    <w:rsid w:val="004B6554"/>
    <w:rsid w:val="004B6B22"/>
    <w:rsid w:val="004B6C50"/>
    <w:rsid w:val="004C0B06"/>
    <w:rsid w:val="004C0DA0"/>
    <w:rsid w:val="004C194F"/>
    <w:rsid w:val="004C1DD1"/>
    <w:rsid w:val="004C3E02"/>
    <w:rsid w:val="004C422D"/>
    <w:rsid w:val="004C4CEB"/>
    <w:rsid w:val="004C5CBA"/>
    <w:rsid w:val="004C64F7"/>
    <w:rsid w:val="004C6C09"/>
    <w:rsid w:val="004C6EA3"/>
    <w:rsid w:val="004C71CE"/>
    <w:rsid w:val="004C738C"/>
    <w:rsid w:val="004D000F"/>
    <w:rsid w:val="004D055D"/>
    <w:rsid w:val="004D1240"/>
    <w:rsid w:val="004D278C"/>
    <w:rsid w:val="004D35D9"/>
    <w:rsid w:val="004D3611"/>
    <w:rsid w:val="004D3F98"/>
    <w:rsid w:val="004D49EE"/>
    <w:rsid w:val="004D4A77"/>
    <w:rsid w:val="004D4AE0"/>
    <w:rsid w:val="004D4C0B"/>
    <w:rsid w:val="004D698A"/>
    <w:rsid w:val="004D69FC"/>
    <w:rsid w:val="004D72BA"/>
    <w:rsid w:val="004D77BD"/>
    <w:rsid w:val="004D77DE"/>
    <w:rsid w:val="004D7BF4"/>
    <w:rsid w:val="004D7C92"/>
    <w:rsid w:val="004E19C1"/>
    <w:rsid w:val="004E295C"/>
    <w:rsid w:val="004E33DC"/>
    <w:rsid w:val="004E38B2"/>
    <w:rsid w:val="004E3936"/>
    <w:rsid w:val="004E490B"/>
    <w:rsid w:val="004E4D10"/>
    <w:rsid w:val="004E57F7"/>
    <w:rsid w:val="004E5D9C"/>
    <w:rsid w:val="004E6707"/>
    <w:rsid w:val="004E6AEC"/>
    <w:rsid w:val="004E6B8E"/>
    <w:rsid w:val="004E6BA9"/>
    <w:rsid w:val="004F0543"/>
    <w:rsid w:val="004F093C"/>
    <w:rsid w:val="004F0D33"/>
    <w:rsid w:val="004F1FDE"/>
    <w:rsid w:val="004F2385"/>
    <w:rsid w:val="004F3A97"/>
    <w:rsid w:val="004F5591"/>
    <w:rsid w:val="004F5BE5"/>
    <w:rsid w:val="004F5D14"/>
    <w:rsid w:val="004F6784"/>
    <w:rsid w:val="004F68DC"/>
    <w:rsid w:val="00500F7A"/>
    <w:rsid w:val="005012AD"/>
    <w:rsid w:val="005016E5"/>
    <w:rsid w:val="00501A56"/>
    <w:rsid w:val="00501D3E"/>
    <w:rsid w:val="00502317"/>
    <w:rsid w:val="005027BB"/>
    <w:rsid w:val="00503415"/>
    <w:rsid w:val="005037E1"/>
    <w:rsid w:val="00503B5C"/>
    <w:rsid w:val="0050456A"/>
    <w:rsid w:val="005051F7"/>
    <w:rsid w:val="00505C7C"/>
    <w:rsid w:val="005068E1"/>
    <w:rsid w:val="005077C5"/>
    <w:rsid w:val="00510337"/>
    <w:rsid w:val="00510B80"/>
    <w:rsid w:val="0051168A"/>
    <w:rsid w:val="005117D2"/>
    <w:rsid w:val="005118A6"/>
    <w:rsid w:val="00511FE6"/>
    <w:rsid w:val="005122F4"/>
    <w:rsid w:val="0051405F"/>
    <w:rsid w:val="0051444F"/>
    <w:rsid w:val="005156A6"/>
    <w:rsid w:val="00516393"/>
    <w:rsid w:val="00516669"/>
    <w:rsid w:val="005172A0"/>
    <w:rsid w:val="005179A5"/>
    <w:rsid w:val="00520714"/>
    <w:rsid w:val="00520AB6"/>
    <w:rsid w:val="00520B4F"/>
    <w:rsid w:val="00520E72"/>
    <w:rsid w:val="00522ACC"/>
    <w:rsid w:val="00524AD7"/>
    <w:rsid w:val="005253B7"/>
    <w:rsid w:val="005254FD"/>
    <w:rsid w:val="00525ECA"/>
    <w:rsid w:val="00525F2E"/>
    <w:rsid w:val="005268A9"/>
    <w:rsid w:val="0052720F"/>
    <w:rsid w:val="00527421"/>
    <w:rsid w:val="005275C4"/>
    <w:rsid w:val="00527D36"/>
    <w:rsid w:val="005301BD"/>
    <w:rsid w:val="00531076"/>
    <w:rsid w:val="00531C5F"/>
    <w:rsid w:val="00531D28"/>
    <w:rsid w:val="005328A8"/>
    <w:rsid w:val="005338EE"/>
    <w:rsid w:val="00533920"/>
    <w:rsid w:val="00535141"/>
    <w:rsid w:val="00535324"/>
    <w:rsid w:val="00535504"/>
    <w:rsid w:val="005363B4"/>
    <w:rsid w:val="00536A8F"/>
    <w:rsid w:val="0053712D"/>
    <w:rsid w:val="005403F4"/>
    <w:rsid w:val="005407B0"/>
    <w:rsid w:val="00541136"/>
    <w:rsid w:val="0054216F"/>
    <w:rsid w:val="00542F18"/>
    <w:rsid w:val="00543B1E"/>
    <w:rsid w:val="00543FD4"/>
    <w:rsid w:val="00544853"/>
    <w:rsid w:val="00544CA5"/>
    <w:rsid w:val="005450E2"/>
    <w:rsid w:val="00545B19"/>
    <w:rsid w:val="005463AA"/>
    <w:rsid w:val="0055035F"/>
    <w:rsid w:val="005507FD"/>
    <w:rsid w:val="005511C0"/>
    <w:rsid w:val="0055232C"/>
    <w:rsid w:val="0055278E"/>
    <w:rsid w:val="00555488"/>
    <w:rsid w:val="0055549A"/>
    <w:rsid w:val="00555B18"/>
    <w:rsid w:val="00555C9C"/>
    <w:rsid w:val="005562B4"/>
    <w:rsid w:val="00556924"/>
    <w:rsid w:val="00556A4D"/>
    <w:rsid w:val="00557223"/>
    <w:rsid w:val="00557319"/>
    <w:rsid w:val="0055764E"/>
    <w:rsid w:val="0055781E"/>
    <w:rsid w:val="005600D9"/>
    <w:rsid w:val="00560528"/>
    <w:rsid w:val="00560699"/>
    <w:rsid w:val="00560871"/>
    <w:rsid w:val="00561923"/>
    <w:rsid w:val="005622F8"/>
    <w:rsid w:val="0056310A"/>
    <w:rsid w:val="00563216"/>
    <w:rsid w:val="0056336F"/>
    <w:rsid w:val="00564649"/>
    <w:rsid w:val="00564A56"/>
    <w:rsid w:val="00565AF7"/>
    <w:rsid w:val="0056659B"/>
    <w:rsid w:val="0057189C"/>
    <w:rsid w:val="00571BD2"/>
    <w:rsid w:val="00571CD7"/>
    <w:rsid w:val="00571D59"/>
    <w:rsid w:val="00572E3E"/>
    <w:rsid w:val="005737FC"/>
    <w:rsid w:val="0057420B"/>
    <w:rsid w:val="0057593B"/>
    <w:rsid w:val="005762CE"/>
    <w:rsid w:val="00576EDA"/>
    <w:rsid w:val="00576FC8"/>
    <w:rsid w:val="00577FEC"/>
    <w:rsid w:val="00580280"/>
    <w:rsid w:val="00580B9E"/>
    <w:rsid w:val="0058135A"/>
    <w:rsid w:val="00581A67"/>
    <w:rsid w:val="00581F7C"/>
    <w:rsid w:val="00583358"/>
    <w:rsid w:val="005839BF"/>
    <w:rsid w:val="00584058"/>
    <w:rsid w:val="005844A5"/>
    <w:rsid w:val="005846B4"/>
    <w:rsid w:val="005850E5"/>
    <w:rsid w:val="005851E0"/>
    <w:rsid w:val="00585571"/>
    <w:rsid w:val="005856F9"/>
    <w:rsid w:val="00585B91"/>
    <w:rsid w:val="0058628F"/>
    <w:rsid w:val="00586448"/>
    <w:rsid w:val="00586BB0"/>
    <w:rsid w:val="00586BF1"/>
    <w:rsid w:val="00587DC4"/>
    <w:rsid w:val="00590372"/>
    <w:rsid w:val="005903E4"/>
    <w:rsid w:val="005907D5"/>
    <w:rsid w:val="0059100F"/>
    <w:rsid w:val="005913EE"/>
    <w:rsid w:val="00592461"/>
    <w:rsid w:val="0059466F"/>
    <w:rsid w:val="005950D6"/>
    <w:rsid w:val="0059519C"/>
    <w:rsid w:val="00595524"/>
    <w:rsid w:val="0059600B"/>
    <w:rsid w:val="005974F3"/>
    <w:rsid w:val="0059751C"/>
    <w:rsid w:val="00597919"/>
    <w:rsid w:val="005A0B9F"/>
    <w:rsid w:val="005A0EFC"/>
    <w:rsid w:val="005A1EDF"/>
    <w:rsid w:val="005A2601"/>
    <w:rsid w:val="005A44E7"/>
    <w:rsid w:val="005A5D8E"/>
    <w:rsid w:val="005A63D8"/>
    <w:rsid w:val="005A7732"/>
    <w:rsid w:val="005A77BA"/>
    <w:rsid w:val="005A7C14"/>
    <w:rsid w:val="005A7DBE"/>
    <w:rsid w:val="005B152C"/>
    <w:rsid w:val="005B1C64"/>
    <w:rsid w:val="005B1DE8"/>
    <w:rsid w:val="005B2807"/>
    <w:rsid w:val="005B2C01"/>
    <w:rsid w:val="005B3606"/>
    <w:rsid w:val="005B3E08"/>
    <w:rsid w:val="005B418E"/>
    <w:rsid w:val="005B48C8"/>
    <w:rsid w:val="005B49B6"/>
    <w:rsid w:val="005B53BA"/>
    <w:rsid w:val="005B56EE"/>
    <w:rsid w:val="005B672C"/>
    <w:rsid w:val="005B6A27"/>
    <w:rsid w:val="005B747D"/>
    <w:rsid w:val="005B7733"/>
    <w:rsid w:val="005B7A22"/>
    <w:rsid w:val="005C0602"/>
    <w:rsid w:val="005C0AF4"/>
    <w:rsid w:val="005C0D5D"/>
    <w:rsid w:val="005C1415"/>
    <w:rsid w:val="005C191A"/>
    <w:rsid w:val="005C1BF6"/>
    <w:rsid w:val="005C2AA9"/>
    <w:rsid w:val="005C2F90"/>
    <w:rsid w:val="005C330D"/>
    <w:rsid w:val="005C3DF3"/>
    <w:rsid w:val="005C40C7"/>
    <w:rsid w:val="005C4114"/>
    <w:rsid w:val="005C4EFF"/>
    <w:rsid w:val="005C4F43"/>
    <w:rsid w:val="005C5CFD"/>
    <w:rsid w:val="005D0B55"/>
    <w:rsid w:val="005D1624"/>
    <w:rsid w:val="005D1F40"/>
    <w:rsid w:val="005D2328"/>
    <w:rsid w:val="005D2C70"/>
    <w:rsid w:val="005D39BF"/>
    <w:rsid w:val="005D4A04"/>
    <w:rsid w:val="005D4CF7"/>
    <w:rsid w:val="005D4D2A"/>
    <w:rsid w:val="005D5347"/>
    <w:rsid w:val="005D5621"/>
    <w:rsid w:val="005D5CC5"/>
    <w:rsid w:val="005D5FE6"/>
    <w:rsid w:val="005D611A"/>
    <w:rsid w:val="005D61EA"/>
    <w:rsid w:val="005D74D8"/>
    <w:rsid w:val="005D787B"/>
    <w:rsid w:val="005E031D"/>
    <w:rsid w:val="005E03AC"/>
    <w:rsid w:val="005E04B5"/>
    <w:rsid w:val="005E0621"/>
    <w:rsid w:val="005E1254"/>
    <w:rsid w:val="005E12BE"/>
    <w:rsid w:val="005E2C81"/>
    <w:rsid w:val="005E4229"/>
    <w:rsid w:val="005E4D3C"/>
    <w:rsid w:val="005E6A87"/>
    <w:rsid w:val="005E6C09"/>
    <w:rsid w:val="005E7158"/>
    <w:rsid w:val="005E7ECB"/>
    <w:rsid w:val="005F05F9"/>
    <w:rsid w:val="005F07B7"/>
    <w:rsid w:val="005F0943"/>
    <w:rsid w:val="005F0C00"/>
    <w:rsid w:val="005F1037"/>
    <w:rsid w:val="005F129F"/>
    <w:rsid w:val="005F222C"/>
    <w:rsid w:val="005F2BF8"/>
    <w:rsid w:val="005F2EA8"/>
    <w:rsid w:val="005F54E1"/>
    <w:rsid w:val="005F5D1D"/>
    <w:rsid w:val="005F60C9"/>
    <w:rsid w:val="005F64C6"/>
    <w:rsid w:val="006008F1"/>
    <w:rsid w:val="00601281"/>
    <w:rsid w:val="00601714"/>
    <w:rsid w:val="00601735"/>
    <w:rsid w:val="00602BD2"/>
    <w:rsid w:val="00604980"/>
    <w:rsid w:val="00604AA3"/>
    <w:rsid w:val="0060614D"/>
    <w:rsid w:val="0060650B"/>
    <w:rsid w:val="0060689B"/>
    <w:rsid w:val="0060763E"/>
    <w:rsid w:val="00607BA9"/>
    <w:rsid w:val="00610871"/>
    <w:rsid w:val="00610E48"/>
    <w:rsid w:val="00610FE0"/>
    <w:rsid w:val="00613C47"/>
    <w:rsid w:val="006147F9"/>
    <w:rsid w:val="00615086"/>
    <w:rsid w:val="00615B12"/>
    <w:rsid w:val="00616201"/>
    <w:rsid w:val="00616225"/>
    <w:rsid w:val="0061705E"/>
    <w:rsid w:val="00617A8B"/>
    <w:rsid w:val="00620E53"/>
    <w:rsid w:val="00621904"/>
    <w:rsid w:val="00621E1E"/>
    <w:rsid w:val="00622248"/>
    <w:rsid w:val="00622BC5"/>
    <w:rsid w:val="00622FEA"/>
    <w:rsid w:val="00623CDF"/>
    <w:rsid w:val="00623DB1"/>
    <w:rsid w:val="006245F3"/>
    <w:rsid w:val="00624DBE"/>
    <w:rsid w:val="00625450"/>
    <w:rsid w:val="0062557A"/>
    <w:rsid w:val="0062624F"/>
    <w:rsid w:val="006264C3"/>
    <w:rsid w:val="00626BA2"/>
    <w:rsid w:val="00631503"/>
    <w:rsid w:val="006319CA"/>
    <w:rsid w:val="00633B3E"/>
    <w:rsid w:val="00634286"/>
    <w:rsid w:val="00634EC0"/>
    <w:rsid w:val="00635477"/>
    <w:rsid w:val="0063627F"/>
    <w:rsid w:val="006376C4"/>
    <w:rsid w:val="006403E7"/>
    <w:rsid w:val="00640F9C"/>
    <w:rsid w:val="00641EE6"/>
    <w:rsid w:val="006428DB"/>
    <w:rsid w:val="00642D72"/>
    <w:rsid w:val="006443CB"/>
    <w:rsid w:val="006448B8"/>
    <w:rsid w:val="00644A73"/>
    <w:rsid w:val="00644F80"/>
    <w:rsid w:val="00645874"/>
    <w:rsid w:val="00646F16"/>
    <w:rsid w:val="00647219"/>
    <w:rsid w:val="00650A3A"/>
    <w:rsid w:val="00650F81"/>
    <w:rsid w:val="00650FC7"/>
    <w:rsid w:val="0065151A"/>
    <w:rsid w:val="00651BE0"/>
    <w:rsid w:val="00651F86"/>
    <w:rsid w:val="00652618"/>
    <w:rsid w:val="0065395E"/>
    <w:rsid w:val="00653C24"/>
    <w:rsid w:val="00653D68"/>
    <w:rsid w:val="00653E4E"/>
    <w:rsid w:val="00654275"/>
    <w:rsid w:val="0065446D"/>
    <w:rsid w:val="00654891"/>
    <w:rsid w:val="00654894"/>
    <w:rsid w:val="00654C9B"/>
    <w:rsid w:val="00655104"/>
    <w:rsid w:val="00656067"/>
    <w:rsid w:val="00660693"/>
    <w:rsid w:val="006611D6"/>
    <w:rsid w:val="00661918"/>
    <w:rsid w:val="00662A5A"/>
    <w:rsid w:val="006636D0"/>
    <w:rsid w:val="00663834"/>
    <w:rsid w:val="00663BF1"/>
    <w:rsid w:val="006647D7"/>
    <w:rsid w:val="00664F1B"/>
    <w:rsid w:val="006653D7"/>
    <w:rsid w:val="00665BFF"/>
    <w:rsid w:val="006665BA"/>
    <w:rsid w:val="00666A4F"/>
    <w:rsid w:val="00667477"/>
    <w:rsid w:val="006703D9"/>
    <w:rsid w:val="00670881"/>
    <w:rsid w:val="00672DFC"/>
    <w:rsid w:val="00672F5B"/>
    <w:rsid w:val="006735C6"/>
    <w:rsid w:val="00673DEE"/>
    <w:rsid w:val="006745B9"/>
    <w:rsid w:val="00674DD4"/>
    <w:rsid w:val="00674E69"/>
    <w:rsid w:val="0067738E"/>
    <w:rsid w:val="00677F23"/>
    <w:rsid w:val="0068055B"/>
    <w:rsid w:val="00680661"/>
    <w:rsid w:val="00680934"/>
    <w:rsid w:val="00680936"/>
    <w:rsid w:val="00680D8C"/>
    <w:rsid w:val="00680D99"/>
    <w:rsid w:val="006821B2"/>
    <w:rsid w:val="00682725"/>
    <w:rsid w:val="00682A1B"/>
    <w:rsid w:val="00682D73"/>
    <w:rsid w:val="00682ED3"/>
    <w:rsid w:val="00683993"/>
    <w:rsid w:val="00683D91"/>
    <w:rsid w:val="006846E8"/>
    <w:rsid w:val="006848DF"/>
    <w:rsid w:val="00685889"/>
    <w:rsid w:val="00685EBD"/>
    <w:rsid w:val="006861C3"/>
    <w:rsid w:val="00686606"/>
    <w:rsid w:val="00686AF3"/>
    <w:rsid w:val="00690462"/>
    <w:rsid w:val="00690973"/>
    <w:rsid w:val="00690F1F"/>
    <w:rsid w:val="006915BD"/>
    <w:rsid w:val="00692582"/>
    <w:rsid w:val="00692592"/>
    <w:rsid w:val="00692A2F"/>
    <w:rsid w:val="0069322C"/>
    <w:rsid w:val="00693652"/>
    <w:rsid w:val="006939E7"/>
    <w:rsid w:val="00693D3E"/>
    <w:rsid w:val="006942F7"/>
    <w:rsid w:val="006956FB"/>
    <w:rsid w:val="006A030A"/>
    <w:rsid w:val="006A1A71"/>
    <w:rsid w:val="006A1D3D"/>
    <w:rsid w:val="006A2150"/>
    <w:rsid w:val="006A2216"/>
    <w:rsid w:val="006A241D"/>
    <w:rsid w:val="006A313B"/>
    <w:rsid w:val="006A3288"/>
    <w:rsid w:val="006A43E6"/>
    <w:rsid w:val="006A4AEE"/>
    <w:rsid w:val="006A70BE"/>
    <w:rsid w:val="006A7934"/>
    <w:rsid w:val="006B0001"/>
    <w:rsid w:val="006B054B"/>
    <w:rsid w:val="006B059F"/>
    <w:rsid w:val="006B1AB6"/>
    <w:rsid w:val="006B1F80"/>
    <w:rsid w:val="006B2048"/>
    <w:rsid w:val="006B2AD6"/>
    <w:rsid w:val="006B323C"/>
    <w:rsid w:val="006B342E"/>
    <w:rsid w:val="006B3812"/>
    <w:rsid w:val="006B3B80"/>
    <w:rsid w:val="006B3FCD"/>
    <w:rsid w:val="006B4BA9"/>
    <w:rsid w:val="006B6D44"/>
    <w:rsid w:val="006B6F32"/>
    <w:rsid w:val="006B7130"/>
    <w:rsid w:val="006B73CC"/>
    <w:rsid w:val="006B7695"/>
    <w:rsid w:val="006C0176"/>
    <w:rsid w:val="006C24D1"/>
    <w:rsid w:val="006C2994"/>
    <w:rsid w:val="006C35EC"/>
    <w:rsid w:val="006C4150"/>
    <w:rsid w:val="006C4382"/>
    <w:rsid w:val="006C4582"/>
    <w:rsid w:val="006C4891"/>
    <w:rsid w:val="006C5683"/>
    <w:rsid w:val="006C592E"/>
    <w:rsid w:val="006C5ABA"/>
    <w:rsid w:val="006C5E33"/>
    <w:rsid w:val="006C5E48"/>
    <w:rsid w:val="006C6434"/>
    <w:rsid w:val="006C6CD8"/>
    <w:rsid w:val="006C70BB"/>
    <w:rsid w:val="006C7EB1"/>
    <w:rsid w:val="006D013F"/>
    <w:rsid w:val="006D017F"/>
    <w:rsid w:val="006D05EC"/>
    <w:rsid w:val="006D08BD"/>
    <w:rsid w:val="006D0C93"/>
    <w:rsid w:val="006D0F8E"/>
    <w:rsid w:val="006D1416"/>
    <w:rsid w:val="006D1D3F"/>
    <w:rsid w:val="006D253B"/>
    <w:rsid w:val="006D2FB4"/>
    <w:rsid w:val="006D325A"/>
    <w:rsid w:val="006D3281"/>
    <w:rsid w:val="006D4242"/>
    <w:rsid w:val="006D45F0"/>
    <w:rsid w:val="006D4C8F"/>
    <w:rsid w:val="006D52A0"/>
    <w:rsid w:val="006D57CB"/>
    <w:rsid w:val="006D5819"/>
    <w:rsid w:val="006D5E6F"/>
    <w:rsid w:val="006D6558"/>
    <w:rsid w:val="006D693F"/>
    <w:rsid w:val="006D6CDD"/>
    <w:rsid w:val="006D73A4"/>
    <w:rsid w:val="006D7604"/>
    <w:rsid w:val="006D765E"/>
    <w:rsid w:val="006E0455"/>
    <w:rsid w:val="006E05E8"/>
    <w:rsid w:val="006E1B22"/>
    <w:rsid w:val="006E2FF4"/>
    <w:rsid w:val="006E3A80"/>
    <w:rsid w:val="006E3AC7"/>
    <w:rsid w:val="006E4238"/>
    <w:rsid w:val="006E4E94"/>
    <w:rsid w:val="006E51A2"/>
    <w:rsid w:val="006E568C"/>
    <w:rsid w:val="006E5F01"/>
    <w:rsid w:val="006E63C6"/>
    <w:rsid w:val="006E7404"/>
    <w:rsid w:val="006E7B97"/>
    <w:rsid w:val="006E7BDD"/>
    <w:rsid w:val="006E7DF1"/>
    <w:rsid w:val="006F05B9"/>
    <w:rsid w:val="006F1EA3"/>
    <w:rsid w:val="006F2627"/>
    <w:rsid w:val="006F3187"/>
    <w:rsid w:val="006F3568"/>
    <w:rsid w:val="006F40AD"/>
    <w:rsid w:val="006F5D5A"/>
    <w:rsid w:val="006F6360"/>
    <w:rsid w:val="006F6436"/>
    <w:rsid w:val="006F65C5"/>
    <w:rsid w:val="006F687A"/>
    <w:rsid w:val="006F68EF"/>
    <w:rsid w:val="006F6D4C"/>
    <w:rsid w:val="006F6E67"/>
    <w:rsid w:val="006F7157"/>
    <w:rsid w:val="006F78E0"/>
    <w:rsid w:val="00700500"/>
    <w:rsid w:val="00702B1B"/>
    <w:rsid w:val="007032B3"/>
    <w:rsid w:val="00704164"/>
    <w:rsid w:val="00704A19"/>
    <w:rsid w:val="007063BD"/>
    <w:rsid w:val="0070686D"/>
    <w:rsid w:val="00706A58"/>
    <w:rsid w:val="00707517"/>
    <w:rsid w:val="007078ED"/>
    <w:rsid w:val="00710187"/>
    <w:rsid w:val="007110DC"/>
    <w:rsid w:val="007110E1"/>
    <w:rsid w:val="0071182F"/>
    <w:rsid w:val="00711B18"/>
    <w:rsid w:val="00714394"/>
    <w:rsid w:val="00714ED6"/>
    <w:rsid w:val="007158B8"/>
    <w:rsid w:val="00715E8D"/>
    <w:rsid w:val="00716181"/>
    <w:rsid w:val="00721C26"/>
    <w:rsid w:val="00721F7E"/>
    <w:rsid w:val="00722D2D"/>
    <w:rsid w:val="00722E29"/>
    <w:rsid w:val="00723ECB"/>
    <w:rsid w:val="00724606"/>
    <w:rsid w:val="00724A36"/>
    <w:rsid w:val="00724A60"/>
    <w:rsid w:val="00724E85"/>
    <w:rsid w:val="0072525D"/>
    <w:rsid w:val="00726E8A"/>
    <w:rsid w:val="00727047"/>
    <w:rsid w:val="00727A0E"/>
    <w:rsid w:val="00734510"/>
    <w:rsid w:val="00734887"/>
    <w:rsid w:val="00735313"/>
    <w:rsid w:val="007365B6"/>
    <w:rsid w:val="00737394"/>
    <w:rsid w:val="007401E2"/>
    <w:rsid w:val="00740205"/>
    <w:rsid w:val="007411E5"/>
    <w:rsid w:val="0074150D"/>
    <w:rsid w:val="00741605"/>
    <w:rsid w:val="007436F2"/>
    <w:rsid w:val="0074436D"/>
    <w:rsid w:val="00744FE2"/>
    <w:rsid w:val="00746951"/>
    <w:rsid w:val="00746F65"/>
    <w:rsid w:val="007472C3"/>
    <w:rsid w:val="0074791E"/>
    <w:rsid w:val="00750948"/>
    <w:rsid w:val="0075115D"/>
    <w:rsid w:val="00751A33"/>
    <w:rsid w:val="00753304"/>
    <w:rsid w:val="00753890"/>
    <w:rsid w:val="007546EB"/>
    <w:rsid w:val="007555DF"/>
    <w:rsid w:val="007562C1"/>
    <w:rsid w:val="007569DC"/>
    <w:rsid w:val="0075711E"/>
    <w:rsid w:val="007579F2"/>
    <w:rsid w:val="007579FD"/>
    <w:rsid w:val="00761434"/>
    <w:rsid w:val="00761FD5"/>
    <w:rsid w:val="007628DB"/>
    <w:rsid w:val="00762BB6"/>
    <w:rsid w:val="0076341D"/>
    <w:rsid w:val="0076446D"/>
    <w:rsid w:val="007647EF"/>
    <w:rsid w:val="00764CEB"/>
    <w:rsid w:val="00765DD8"/>
    <w:rsid w:val="00766B33"/>
    <w:rsid w:val="00766D36"/>
    <w:rsid w:val="00767607"/>
    <w:rsid w:val="00767884"/>
    <w:rsid w:val="00767ACD"/>
    <w:rsid w:val="00767C89"/>
    <w:rsid w:val="007705B5"/>
    <w:rsid w:val="00770699"/>
    <w:rsid w:val="00771F48"/>
    <w:rsid w:val="0077270D"/>
    <w:rsid w:val="0077287E"/>
    <w:rsid w:val="00773874"/>
    <w:rsid w:val="0077393B"/>
    <w:rsid w:val="0077482E"/>
    <w:rsid w:val="0077513A"/>
    <w:rsid w:val="00775D3B"/>
    <w:rsid w:val="0077615A"/>
    <w:rsid w:val="007806A0"/>
    <w:rsid w:val="00780E37"/>
    <w:rsid w:val="00782346"/>
    <w:rsid w:val="007838CD"/>
    <w:rsid w:val="00783A93"/>
    <w:rsid w:val="007840F3"/>
    <w:rsid w:val="00784AE7"/>
    <w:rsid w:val="00785491"/>
    <w:rsid w:val="007858C0"/>
    <w:rsid w:val="00786308"/>
    <w:rsid w:val="0078679A"/>
    <w:rsid w:val="007871FE"/>
    <w:rsid w:val="00787C89"/>
    <w:rsid w:val="007908ED"/>
    <w:rsid w:val="00790F74"/>
    <w:rsid w:val="00792288"/>
    <w:rsid w:val="00792447"/>
    <w:rsid w:val="007928C6"/>
    <w:rsid w:val="00792E73"/>
    <w:rsid w:val="0079337B"/>
    <w:rsid w:val="007959E7"/>
    <w:rsid w:val="0079694C"/>
    <w:rsid w:val="007978C2"/>
    <w:rsid w:val="007A011C"/>
    <w:rsid w:val="007A0187"/>
    <w:rsid w:val="007A1397"/>
    <w:rsid w:val="007A19AC"/>
    <w:rsid w:val="007A268F"/>
    <w:rsid w:val="007A29EC"/>
    <w:rsid w:val="007A2B92"/>
    <w:rsid w:val="007A32BE"/>
    <w:rsid w:val="007A4A53"/>
    <w:rsid w:val="007A4C93"/>
    <w:rsid w:val="007A4E17"/>
    <w:rsid w:val="007A4EDE"/>
    <w:rsid w:val="007A502E"/>
    <w:rsid w:val="007A52FF"/>
    <w:rsid w:val="007A7F6D"/>
    <w:rsid w:val="007B070B"/>
    <w:rsid w:val="007B0FBD"/>
    <w:rsid w:val="007B1BAF"/>
    <w:rsid w:val="007B20C3"/>
    <w:rsid w:val="007B297F"/>
    <w:rsid w:val="007B2D23"/>
    <w:rsid w:val="007B2FE8"/>
    <w:rsid w:val="007B34C3"/>
    <w:rsid w:val="007B35F7"/>
    <w:rsid w:val="007B4430"/>
    <w:rsid w:val="007B4DD5"/>
    <w:rsid w:val="007B4F72"/>
    <w:rsid w:val="007B5148"/>
    <w:rsid w:val="007B5A16"/>
    <w:rsid w:val="007B71AA"/>
    <w:rsid w:val="007B7F09"/>
    <w:rsid w:val="007C03FE"/>
    <w:rsid w:val="007C0E04"/>
    <w:rsid w:val="007C11DF"/>
    <w:rsid w:val="007C17D3"/>
    <w:rsid w:val="007C1FA2"/>
    <w:rsid w:val="007C2827"/>
    <w:rsid w:val="007C3A26"/>
    <w:rsid w:val="007C4032"/>
    <w:rsid w:val="007C4CE1"/>
    <w:rsid w:val="007C537A"/>
    <w:rsid w:val="007C57D1"/>
    <w:rsid w:val="007C6B3E"/>
    <w:rsid w:val="007C7130"/>
    <w:rsid w:val="007C74E5"/>
    <w:rsid w:val="007C7F57"/>
    <w:rsid w:val="007D0348"/>
    <w:rsid w:val="007D0E43"/>
    <w:rsid w:val="007D13E7"/>
    <w:rsid w:val="007D1A3E"/>
    <w:rsid w:val="007D1A6F"/>
    <w:rsid w:val="007D1E37"/>
    <w:rsid w:val="007D358B"/>
    <w:rsid w:val="007D370E"/>
    <w:rsid w:val="007D4624"/>
    <w:rsid w:val="007D563E"/>
    <w:rsid w:val="007D5A49"/>
    <w:rsid w:val="007D5FC1"/>
    <w:rsid w:val="007D6EB6"/>
    <w:rsid w:val="007D715A"/>
    <w:rsid w:val="007E08DB"/>
    <w:rsid w:val="007E0B17"/>
    <w:rsid w:val="007E0D90"/>
    <w:rsid w:val="007E0E9E"/>
    <w:rsid w:val="007E12DC"/>
    <w:rsid w:val="007E1760"/>
    <w:rsid w:val="007E21FB"/>
    <w:rsid w:val="007E272F"/>
    <w:rsid w:val="007E2A0F"/>
    <w:rsid w:val="007E33FB"/>
    <w:rsid w:val="007E3B9D"/>
    <w:rsid w:val="007E420B"/>
    <w:rsid w:val="007E47B4"/>
    <w:rsid w:val="007E4932"/>
    <w:rsid w:val="007E4CAD"/>
    <w:rsid w:val="007E502C"/>
    <w:rsid w:val="007E516A"/>
    <w:rsid w:val="007E5BD7"/>
    <w:rsid w:val="007E60C6"/>
    <w:rsid w:val="007E6761"/>
    <w:rsid w:val="007E75F0"/>
    <w:rsid w:val="007E7948"/>
    <w:rsid w:val="007E7968"/>
    <w:rsid w:val="007E79C4"/>
    <w:rsid w:val="007F013A"/>
    <w:rsid w:val="007F0730"/>
    <w:rsid w:val="007F083D"/>
    <w:rsid w:val="007F08FD"/>
    <w:rsid w:val="007F0AEE"/>
    <w:rsid w:val="007F1D54"/>
    <w:rsid w:val="007F2D90"/>
    <w:rsid w:val="007F3AB1"/>
    <w:rsid w:val="007F3F6F"/>
    <w:rsid w:val="007F48A9"/>
    <w:rsid w:val="007F4E28"/>
    <w:rsid w:val="007F4F36"/>
    <w:rsid w:val="007F4F82"/>
    <w:rsid w:val="007F6758"/>
    <w:rsid w:val="007F6D96"/>
    <w:rsid w:val="0080129B"/>
    <w:rsid w:val="00801D5B"/>
    <w:rsid w:val="00801D7A"/>
    <w:rsid w:val="008020F2"/>
    <w:rsid w:val="008024F3"/>
    <w:rsid w:val="00802756"/>
    <w:rsid w:val="00802FB9"/>
    <w:rsid w:val="00803F74"/>
    <w:rsid w:val="00804653"/>
    <w:rsid w:val="00804C48"/>
    <w:rsid w:val="0080505A"/>
    <w:rsid w:val="0080510D"/>
    <w:rsid w:val="008060B3"/>
    <w:rsid w:val="00806639"/>
    <w:rsid w:val="00806A84"/>
    <w:rsid w:val="008073A4"/>
    <w:rsid w:val="00807771"/>
    <w:rsid w:val="00807C6C"/>
    <w:rsid w:val="008115ED"/>
    <w:rsid w:val="0081254B"/>
    <w:rsid w:val="00812A33"/>
    <w:rsid w:val="0081340B"/>
    <w:rsid w:val="00815822"/>
    <w:rsid w:val="00815B93"/>
    <w:rsid w:val="00816585"/>
    <w:rsid w:val="0081760E"/>
    <w:rsid w:val="00817BB4"/>
    <w:rsid w:val="00817E4F"/>
    <w:rsid w:val="00820A19"/>
    <w:rsid w:val="00820F5B"/>
    <w:rsid w:val="00821021"/>
    <w:rsid w:val="008214BB"/>
    <w:rsid w:val="00821B58"/>
    <w:rsid w:val="00822887"/>
    <w:rsid w:val="00822D4E"/>
    <w:rsid w:val="00822FBA"/>
    <w:rsid w:val="00823430"/>
    <w:rsid w:val="0082398C"/>
    <w:rsid w:val="00823BFE"/>
    <w:rsid w:val="00823ED1"/>
    <w:rsid w:val="00823F85"/>
    <w:rsid w:val="008244D7"/>
    <w:rsid w:val="00824FF1"/>
    <w:rsid w:val="00825020"/>
    <w:rsid w:val="00825196"/>
    <w:rsid w:val="00826F4C"/>
    <w:rsid w:val="00827367"/>
    <w:rsid w:val="008303A6"/>
    <w:rsid w:val="008310B4"/>
    <w:rsid w:val="00831573"/>
    <w:rsid w:val="00831C7F"/>
    <w:rsid w:val="0083362D"/>
    <w:rsid w:val="00833C51"/>
    <w:rsid w:val="008343F0"/>
    <w:rsid w:val="008349A6"/>
    <w:rsid w:val="00834B2E"/>
    <w:rsid w:val="00835271"/>
    <w:rsid w:val="00835679"/>
    <w:rsid w:val="00836561"/>
    <w:rsid w:val="008377DA"/>
    <w:rsid w:val="00840295"/>
    <w:rsid w:val="00841F21"/>
    <w:rsid w:val="00842991"/>
    <w:rsid w:val="008429B0"/>
    <w:rsid w:val="00842D05"/>
    <w:rsid w:val="00843900"/>
    <w:rsid w:val="00844C5B"/>
    <w:rsid w:val="00845A15"/>
    <w:rsid w:val="008461DC"/>
    <w:rsid w:val="0084632F"/>
    <w:rsid w:val="008463E7"/>
    <w:rsid w:val="00846BF0"/>
    <w:rsid w:val="008474A9"/>
    <w:rsid w:val="00851562"/>
    <w:rsid w:val="00852528"/>
    <w:rsid w:val="00854031"/>
    <w:rsid w:val="008543F7"/>
    <w:rsid w:val="008545DC"/>
    <w:rsid w:val="00854A7E"/>
    <w:rsid w:val="00855B06"/>
    <w:rsid w:val="00856B95"/>
    <w:rsid w:val="00856D1A"/>
    <w:rsid w:val="00857D29"/>
    <w:rsid w:val="0086161C"/>
    <w:rsid w:val="008617AF"/>
    <w:rsid w:val="00861DB0"/>
    <w:rsid w:val="0086225C"/>
    <w:rsid w:val="008629A8"/>
    <w:rsid w:val="00863225"/>
    <w:rsid w:val="00863ADA"/>
    <w:rsid w:val="008656E8"/>
    <w:rsid w:val="00865BAA"/>
    <w:rsid w:val="00866907"/>
    <w:rsid w:val="00867579"/>
    <w:rsid w:val="008677CB"/>
    <w:rsid w:val="0087056E"/>
    <w:rsid w:val="0087063A"/>
    <w:rsid w:val="00870CB6"/>
    <w:rsid w:val="00872E46"/>
    <w:rsid w:val="008737AE"/>
    <w:rsid w:val="00873FEA"/>
    <w:rsid w:val="0087419B"/>
    <w:rsid w:val="008744CC"/>
    <w:rsid w:val="008744F4"/>
    <w:rsid w:val="00874592"/>
    <w:rsid w:val="00874FC2"/>
    <w:rsid w:val="008751C1"/>
    <w:rsid w:val="008765E0"/>
    <w:rsid w:val="00876C1B"/>
    <w:rsid w:val="00876E70"/>
    <w:rsid w:val="008804E1"/>
    <w:rsid w:val="00880A76"/>
    <w:rsid w:val="008815B6"/>
    <w:rsid w:val="008818F6"/>
    <w:rsid w:val="00881D45"/>
    <w:rsid w:val="00882843"/>
    <w:rsid w:val="0088398E"/>
    <w:rsid w:val="00885182"/>
    <w:rsid w:val="008858B7"/>
    <w:rsid w:val="0088647E"/>
    <w:rsid w:val="0088698D"/>
    <w:rsid w:val="00886D52"/>
    <w:rsid w:val="00887E02"/>
    <w:rsid w:val="00890382"/>
    <w:rsid w:val="0089046A"/>
    <w:rsid w:val="00891106"/>
    <w:rsid w:val="00892833"/>
    <w:rsid w:val="00893479"/>
    <w:rsid w:val="0089375D"/>
    <w:rsid w:val="00893F83"/>
    <w:rsid w:val="008943CB"/>
    <w:rsid w:val="008946B9"/>
    <w:rsid w:val="008947BD"/>
    <w:rsid w:val="00896163"/>
    <w:rsid w:val="0089673B"/>
    <w:rsid w:val="008A0129"/>
    <w:rsid w:val="008A0882"/>
    <w:rsid w:val="008A10C1"/>
    <w:rsid w:val="008A181A"/>
    <w:rsid w:val="008A183F"/>
    <w:rsid w:val="008A1C47"/>
    <w:rsid w:val="008A2289"/>
    <w:rsid w:val="008A2EF0"/>
    <w:rsid w:val="008A30C4"/>
    <w:rsid w:val="008A3766"/>
    <w:rsid w:val="008A4F66"/>
    <w:rsid w:val="008A5290"/>
    <w:rsid w:val="008A593A"/>
    <w:rsid w:val="008A6953"/>
    <w:rsid w:val="008A6A60"/>
    <w:rsid w:val="008A6C5A"/>
    <w:rsid w:val="008A6CCA"/>
    <w:rsid w:val="008A7E82"/>
    <w:rsid w:val="008B0DE8"/>
    <w:rsid w:val="008B1321"/>
    <w:rsid w:val="008B1B8C"/>
    <w:rsid w:val="008B1DD9"/>
    <w:rsid w:val="008B2801"/>
    <w:rsid w:val="008B2C15"/>
    <w:rsid w:val="008B2C59"/>
    <w:rsid w:val="008B2DF3"/>
    <w:rsid w:val="008B376A"/>
    <w:rsid w:val="008B412A"/>
    <w:rsid w:val="008B444E"/>
    <w:rsid w:val="008B45E4"/>
    <w:rsid w:val="008B569F"/>
    <w:rsid w:val="008B7220"/>
    <w:rsid w:val="008C0669"/>
    <w:rsid w:val="008C08A5"/>
    <w:rsid w:val="008C1DD7"/>
    <w:rsid w:val="008C246C"/>
    <w:rsid w:val="008C26FA"/>
    <w:rsid w:val="008C2BC1"/>
    <w:rsid w:val="008C3B3F"/>
    <w:rsid w:val="008C4566"/>
    <w:rsid w:val="008C46B6"/>
    <w:rsid w:val="008C4C2F"/>
    <w:rsid w:val="008C522A"/>
    <w:rsid w:val="008C5E71"/>
    <w:rsid w:val="008C64E3"/>
    <w:rsid w:val="008C6A8B"/>
    <w:rsid w:val="008C77F7"/>
    <w:rsid w:val="008C7BF5"/>
    <w:rsid w:val="008C7CC8"/>
    <w:rsid w:val="008D00EA"/>
    <w:rsid w:val="008D0D1E"/>
    <w:rsid w:val="008D1175"/>
    <w:rsid w:val="008D1627"/>
    <w:rsid w:val="008D1DA0"/>
    <w:rsid w:val="008D2828"/>
    <w:rsid w:val="008D284E"/>
    <w:rsid w:val="008D4ED3"/>
    <w:rsid w:val="008D54BF"/>
    <w:rsid w:val="008D5779"/>
    <w:rsid w:val="008D5DC6"/>
    <w:rsid w:val="008D6A11"/>
    <w:rsid w:val="008D7757"/>
    <w:rsid w:val="008E0D4B"/>
    <w:rsid w:val="008E0F15"/>
    <w:rsid w:val="008E16A4"/>
    <w:rsid w:val="008E1C27"/>
    <w:rsid w:val="008E1D9D"/>
    <w:rsid w:val="008E1E54"/>
    <w:rsid w:val="008E2057"/>
    <w:rsid w:val="008E2C09"/>
    <w:rsid w:val="008E31EC"/>
    <w:rsid w:val="008E38FE"/>
    <w:rsid w:val="008E3C88"/>
    <w:rsid w:val="008E4E17"/>
    <w:rsid w:val="008E5337"/>
    <w:rsid w:val="008E610D"/>
    <w:rsid w:val="008E6E52"/>
    <w:rsid w:val="008E78F2"/>
    <w:rsid w:val="008E7B12"/>
    <w:rsid w:val="008E7B39"/>
    <w:rsid w:val="008F022C"/>
    <w:rsid w:val="008F1F44"/>
    <w:rsid w:val="008F2A60"/>
    <w:rsid w:val="008F310D"/>
    <w:rsid w:val="008F3888"/>
    <w:rsid w:val="008F3B22"/>
    <w:rsid w:val="008F43C7"/>
    <w:rsid w:val="008F4823"/>
    <w:rsid w:val="008F54D7"/>
    <w:rsid w:val="008F605D"/>
    <w:rsid w:val="008F606D"/>
    <w:rsid w:val="008F6293"/>
    <w:rsid w:val="008F6CA0"/>
    <w:rsid w:val="008F7150"/>
    <w:rsid w:val="008F71CC"/>
    <w:rsid w:val="008F721C"/>
    <w:rsid w:val="00900662"/>
    <w:rsid w:val="00901953"/>
    <w:rsid w:val="00902166"/>
    <w:rsid w:val="00903C31"/>
    <w:rsid w:val="009040A1"/>
    <w:rsid w:val="0090473B"/>
    <w:rsid w:val="0090487F"/>
    <w:rsid w:val="009049DB"/>
    <w:rsid w:val="00904EAC"/>
    <w:rsid w:val="00905282"/>
    <w:rsid w:val="00905821"/>
    <w:rsid w:val="00905908"/>
    <w:rsid w:val="009075A4"/>
    <w:rsid w:val="009101AF"/>
    <w:rsid w:val="009110C9"/>
    <w:rsid w:val="00911808"/>
    <w:rsid w:val="00913379"/>
    <w:rsid w:val="0091360A"/>
    <w:rsid w:val="009145FB"/>
    <w:rsid w:val="0091555E"/>
    <w:rsid w:val="00915786"/>
    <w:rsid w:val="00916285"/>
    <w:rsid w:val="00916636"/>
    <w:rsid w:val="0091746C"/>
    <w:rsid w:val="00917D06"/>
    <w:rsid w:val="009207DB"/>
    <w:rsid w:val="00922024"/>
    <w:rsid w:val="00922D24"/>
    <w:rsid w:val="00924139"/>
    <w:rsid w:val="00924853"/>
    <w:rsid w:val="009252E0"/>
    <w:rsid w:val="00925501"/>
    <w:rsid w:val="00925F59"/>
    <w:rsid w:val="009263C6"/>
    <w:rsid w:val="00926982"/>
    <w:rsid w:val="00926D4C"/>
    <w:rsid w:val="009270C4"/>
    <w:rsid w:val="00930498"/>
    <w:rsid w:val="0093092B"/>
    <w:rsid w:val="009325F7"/>
    <w:rsid w:val="00932BCF"/>
    <w:rsid w:val="00933396"/>
    <w:rsid w:val="009345F0"/>
    <w:rsid w:val="00934D73"/>
    <w:rsid w:val="00935042"/>
    <w:rsid w:val="009366C5"/>
    <w:rsid w:val="0093740F"/>
    <w:rsid w:val="00937B4A"/>
    <w:rsid w:val="00937BE9"/>
    <w:rsid w:val="00937C1D"/>
    <w:rsid w:val="00940804"/>
    <w:rsid w:val="00940E9B"/>
    <w:rsid w:val="00940FC3"/>
    <w:rsid w:val="009410B3"/>
    <w:rsid w:val="0094131D"/>
    <w:rsid w:val="0094166C"/>
    <w:rsid w:val="00942120"/>
    <w:rsid w:val="0094245E"/>
    <w:rsid w:val="009425F7"/>
    <w:rsid w:val="00943295"/>
    <w:rsid w:val="00943BC0"/>
    <w:rsid w:val="00943E24"/>
    <w:rsid w:val="00944294"/>
    <w:rsid w:val="00944BF0"/>
    <w:rsid w:val="00946136"/>
    <w:rsid w:val="00946CD9"/>
    <w:rsid w:val="00946E7C"/>
    <w:rsid w:val="00947046"/>
    <w:rsid w:val="00950297"/>
    <w:rsid w:val="009505F4"/>
    <w:rsid w:val="00951216"/>
    <w:rsid w:val="00951B52"/>
    <w:rsid w:val="0095279B"/>
    <w:rsid w:val="009533C3"/>
    <w:rsid w:val="00954282"/>
    <w:rsid w:val="00954427"/>
    <w:rsid w:val="009547C8"/>
    <w:rsid w:val="0095611C"/>
    <w:rsid w:val="009564ED"/>
    <w:rsid w:val="00956CA2"/>
    <w:rsid w:val="0096079B"/>
    <w:rsid w:val="009619DA"/>
    <w:rsid w:val="0096218D"/>
    <w:rsid w:val="00963671"/>
    <w:rsid w:val="00964509"/>
    <w:rsid w:val="0096501B"/>
    <w:rsid w:val="0096662B"/>
    <w:rsid w:val="009666AF"/>
    <w:rsid w:val="00967180"/>
    <w:rsid w:val="0096797D"/>
    <w:rsid w:val="00967B7D"/>
    <w:rsid w:val="00970704"/>
    <w:rsid w:val="00970B65"/>
    <w:rsid w:val="00971127"/>
    <w:rsid w:val="0097119E"/>
    <w:rsid w:val="009734B8"/>
    <w:rsid w:val="00973514"/>
    <w:rsid w:val="0097387F"/>
    <w:rsid w:val="009741E7"/>
    <w:rsid w:val="00975C75"/>
    <w:rsid w:val="00976986"/>
    <w:rsid w:val="00977506"/>
    <w:rsid w:val="0098177A"/>
    <w:rsid w:val="0098269C"/>
    <w:rsid w:val="00983009"/>
    <w:rsid w:val="00983583"/>
    <w:rsid w:val="00983EFD"/>
    <w:rsid w:val="009847CF"/>
    <w:rsid w:val="009855B0"/>
    <w:rsid w:val="009859A8"/>
    <w:rsid w:val="00986257"/>
    <w:rsid w:val="0098658A"/>
    <w:rsid w:val="00986861"/>
    <w:rsid w:val="0098732C"/>
    <w:rsid w:val="00987CBC"/>
    <w:rsid w:val="0099147A"/>
    <w:rsid w:val="00991EB0"/>
    <w:rsid w:val="0099212B"/>
    <w:rsid w:val="0099245F"/>
    <w:rsid w:val="00993E7B"/>
    <w:rsid w:val="009945B7"/>
    <w:rsid w:val="0099477D"/>
    <w:rsid w:val="00995768"/>
    <w:rsid w:val="00995F21"/>
    <w:rsid w:val="00996326"/>
    <w:rsid w:val="00996F95"/>
    <w:rsid w:val="00997B35"/>
    <w:rsid w:val="00997EA5"/>
    <w:rsid w:val="009A07D5"/>
    <w:rsid w:val="009A18D5"/>
    <w:rsid w:val="009A1930"/>
    <w:rsid w:val="009A1FE7"/>
    <w:rsid w:val="009A2583"/>
    <w:rsid w:val="009A2967"/>
    <w:rsid w:val="009A36B7"/>
    <w:rsid w:val="009A3720"/>
    <w:rsid w:val="009A392B"/>
    <w:rsid w:val="009A42CF"/>
    <w:rsid w:val="009A44E8"/>
    <w:rsid w:val="009A54DB"/>
    <w:rsid w:val="009A581E"/>
    <w:rsid w:val="009A5E50"/>
    <w:rsid w:val="009A6BFB"/>
    <w:rsid w:val="009B1DA5"/>
    <w:rsid w:val="009B1E1D"/>
    <w:rsid w:val="009B28FD"/>
    <w:rsid w:val="009B2AD6"/>
    <w:rsid w:val="009B3172"/>
    <w:rsid w:val="009B461D"/>
    <w:rsid w:val="009B5594"/>
    <w:rsid w:val="009B59ED"/>
    <w:rsid w:val="009B5C70"/>
    <w:rsid w:val="009B6405"/>
    <w:rsid w:val="009B729E"/>
    <w:rsid w:val="009B7498"/>
    <w:rsid w:val="009C14A9"/>
    <w:rsid w:val="009C1C1C"/>
    <w:rsid w:val="009C1FD3"/>
    <w:rsid w:val="009C264B"/>
    <w:rsid w:val="009C333D"/>
    <w:rsid w:val="009C34F1"/>
    <w:rsid w:val="009C3B80"/>
    <w:rsid w:val="009C3D84"/>
    <w:rsid w:val="009C48C6"/>
    <w:rsid w:val="009C4978"/>
    <w:rsid w:val="009C5D76"/>
    <w:rsid w:val="009C5DFB"/>
    <w:rsid w:val="009C5FDE"/>
    <w:rsid w:val="009C606B"/>
    <w:rsid w:val="009C6F29"/>
    <w:rsid w:val="009C7B1D"/>
    <w:rsid w:val="009C7F10"/>
    <w:rsid w:val="009C7FF8"/>
    <w:rsid w:val="009D03F1"/>
    <w:rsid w:val="009D0921"/>
    <w:rsid w:val="009D101B"/>
    <w:rsid w:val="009D118E"/>
    <w:rsid w:val="009D1CF4"/>
    <w:rsid w:val="009D380F"/>
    <w:rsid w:val="009D4372"/>
    <w:rsid w:val="009D57A7"/>
    <w:rsid w:val="009D5C5E"/>
    <w:rsid w:val="009D62D0"/>
    <w:rsid w:val="009D65EE"/>
    <w:rsid w:val="009D6903"/>
    <w:rsid w:val="009E0525"/>
    <w:rsid w:val="009E1A39"/>
    <w:rsid w:val="009E20A6"/>
    <w:rsid w:val="009E233F"/>
    <w:rsid w:val="009E2737"/>
    <w:rsid w:val="009E323A"/>
    <w:rsid w:val="009E328B"/>
    <w:rsid w:val="009E3481"/>
    <w:rsid w:val="009E47E5"/>
    <w:rsid w:val="009E6DC8"/>
    <w:rsid w:val="009E6DD0"/>
    <w:rsid w:val="009E6DEE"/>
    <w:rsid w:val="009E6F35"/>
    <w:rsid w:val="009E700C"/>
    <w:rsid w:val="009E7FAC"/>
    <w:rsid w:val="009F008D"/>
    <w:rsid w:val="009F082A"/>
    <w:rsid w:val="009F0BD9"/>
    <w:rsid w:val="009F12B4"/>
    <w:rsid w:val="009F33FA"/>
    <w:rsid w:val="009F347C"/>
    <w:rsid w:val="009F34EF"/>
    <w:rsid w:val="009F3F14"/>
    <w:rsid w:val="009F54D7"/>
    <w:rsid w:val="009F5B9D"/>
    <w:rsid w:val="009F6619"/>
    <w:rsid w:val="009F68FF"/>
    <w:rsid w:val="009F7014"/>
    <w:rsid w:val="009F7BA9"/>
    <w:rsid w:val="00A00241"/>
    <w:rsid w:val="00A002D1"/>
    <w:rsid w:val="00A00E77"/>
    <w:rsid w:val="00A01A4C"/>
    <w:rsid w:val="00A01C1F"/>
    <w:rsid w:val="00A01C98"/>
    <w:rsid w:val="00A020F7"/>
    <w:rsid w:val="00A054CB"/>
    <w:rsid w:val="00A05E8F"/>
    <w:rsid w:val="00A06A54"/>
    <w:rsid w:val="00A103B2"/>
    <w:rsid w:val="00A10423"/>
    <w:rsid w:val="00A10A6F"/>
    <w:rsid w:val="00A115B1"/>
    <w:rsid w:val="00A118B4"/>
    <w:rsid w:val="00A11D75"/>
    <w:rsid w:val="00A129C6"/>
    <w:rsid w:val="00A12A5D"/>
    <w:rsid w:val="00A14BDD"/>
    <w:rsid w:val="00A15A52"/>
    <w:rsid w:val="00A1667B"/>
    <w:rsid w:val="00A1706F"/>
    <w:rsid w:val="00A1721D"/>
    <w:rsid w:val="00A17840"/>
    <w:rsid w:val="00A20630"/>
    <w:rsid w:val="00A20956"/>
    <w:rsid w:val="00A20D5D"/>
    <w:rsid w:val="00A210DB"/>
    <w:rsid w:val="00A21667"/>
    <w:rsid w:val="00A220FB"/>
    <w:rsid w:val="00A223A5"/>
    <w:rsid w:val="00A233FE"/>
    <w:rsid w:val="00A24081"/>
    <w:rsid w:val="00A24BC5"/>
    <w:rsid w:val="00A2504C"/>
    <w:rsid w:val="00A26671"/>
    <w:rsid w:val="00A26CA4"/>
    <w:rsid w:val="00A26E5D"/>
    <w:rsid w:val="00A26FF1"/>
    <w:rsid w:val="00A2731C"/>
    <w:rsid w:val="00A275AF"/>
    <w:rsid w:val="00A276A6"/>
    <w:rsid w:val="00A276FF"/>
    <w:rsid w:val="00A30C82"/>
    <w:rsid w:val="00A3107C"/>
    <w:rsid w:val="00A31A01"/>
    <w:rsid w:val="00A32211"/>
    <w:rsid w:val="00A33FDC"/>
    <w:rsid w:val="00A34114"/>
    <w:rsid w:val="00A34C81"/>
    <w:rsid w:val="00A34E19"/>
    <w:rsid w:val="00A35C16"/>
    <w:rsid w:val="00A35C90"/>
    <w:rsid w:val="00A362F9"/>
    <w:rsid w:val="00A36F35"/>
    <w:rsid w:val="00A373CC"/>
    <w:rsid w:val="00A3760C"/>
    <w:rsid w:val="00A37704"/>
    <w:rsid w:val="00A37E59"/>
    <w:rsid w:val="00A40108"/>
    <w:rsid w:val="00A40221"/>
    <w:rsid w:val="00A40D0C"/>
    <w:rsid w:val="00A41302"/>
    <w:rsid w:val="00A41A48"/>
    <w:rsid w:val="00A41C59"/>
    <w:rsid w:val="00A4350C"/>
    <w:rsid w:val="00A43644"/>
    <w:rsid w:val="00A4383B"/>
    <w:rsid w:val="00A44BB6"/>
    <w:rsid w:val="00A45734"/>
    <w:rsid w:val="00A45B90"/>
    <w:rsid w:val="00A462F7"/>
    <w:rsid w:val="00A46659"/>
    <w:rsid w:val="00A46D1E"/>
    <w:rsid w:val="00A46D4D"/>
    <w:rsid w:val="00A46F1A"/>
    <w:rsid w:val="00A47029"/>
    <w:rsid w:val="00A477C3"/>
    <w:rsid w:val="00A50299"/>
    <w:rsid w:val="00A5067A"/>
    <w:rsid w:val="00A50D10"/>
    <w:rsid w:val="00A533D5"/>
    <w:rsid w:val="00A5510E"/>
    <w:rsid w:val="00A559F4"/>
    <w:rsid w:val="00A56547"/>
    <w:rsid w:val="00A57079"/>
    <w:rsid w:val="00A570E0"/>
    <w:rsid w:val="00A57D74"/>
    <w:rsid w:val="00A57E26"/>
    <w:rsid w:val="00A60521"/>
    <w:rsid w:val="00A606A0"/>
    <w:rsid w:val="00A60A60"/>
    <w:rsid w:val="00A61263"/>
    <w:rsid w:val="00A614AD"/>
    <w:rsid w:val="00A61886"/>
    <w:rsid w:val="00A61E92"/>
    <w:rsid w:val="00A63D89"/>
    <w:rsid w:val="00A6493A"/>
    <w:rsid w:val="00A650F1"/>
    <w:rsid w:val="00A6526E"/>
    <w:rsid w:val="00A653F4"/>
    <w:rsid w:val="00A65DA4"/>
    <w:rsid w:val="00A6660A"/>
    <w:rsid w:val="00A66E04"/>
    <w:rsid w:val="00A67194"/>
    <w:rsid w:val="00A671B3"/>
    <w:rsid w:val="00A672DE"/>
    <w:rsid w:val="00A67864"/>
    <w:rsid w:val="00A6786F"/>
    <w:rsid w:val="00A70134"/>
    <w:rsid w:val="00A7040E"/>
    <w:rsid w:val="00A70EE7"/>
    <w:rsid w:val="00A734F2"/>
    <w:rsid w:val="00A73DA3"/>
    <w:rsid w:val="00A73DEE"/>
    <w:rsid w:val="00A74678"/>
    <w:rsid w:val="00A74BEF"/>
    <w:rsid w:val="00A74E2C"/>
    <w:rsid w:val="00A75AEA"/>
    <w:rsid w:val="00A76063"/>
    <w:rsid w:val="00A767EB"/>
    <w:rsid w:val="00A771BF"/>
    <w:rsid w:val="00A77299"/>
    <w:rsid w:val="00A803C1"/>
    <w:rsid w:val="00A8093F"/>
    <w:rsid w:val="00A814DF"/>
    <w:rsid w:val="00A815B6"/>
    <w:rsid w:val="00A81953"/>
    <w:rsid w:val="00A8196A"/>
    <w:rsid w:val="00A81CD8"/>
    <w:rsid w:val="00A827C9"/>
    <w:rsid w:val="00A85B31"/>
    <w:rsid w:val="00A861F3"/>
    <w:rsid w:val="00A86C22"/>
    <w:rsid w:val="00A86C48"/>
    <w:rsid w:val="00A90DB1"/>
    <w:rsid w:val="00A9147B"/>
    <w:rsid w:val="00A91BA8"/>
    <w:rsid w:val="00A91EF1"/>
    <w:rsid w:val="00A91EF2"/>
    <w:rsid w:val="00A9325C"/>
    <w:rsid w:val="00A93680"/>
    <w:rsid w:val="00A9430B"/>
    <w:rsid w:val="00A94483"/>
    <w:rsid w:val="00A959CA"/>
    <w:rsid w:val="00A96D0B"/>
    <w:rsid w:val="00A96FC6"/>
    <w:rsid w:val="00A97A16"/>
    <w:rsid w:val="00A97B61"/>
    <w:rsid w:val="00A97C2E"/>
    <w:rsid w:val="00A97CE3"/>
    <w:rsid w:val="00A97E0C"/>
    <w:rsid w:val="00A97FDC"/>
    <w:rsid w:val="00AA01DA"/>
    <w:rsid w:val="00AA11BA"/>
    <w:rsid w:val="00AA17B4"/>
    <w:rsid w:val="00AA23BA"/>
    <w:rsid w:val="00AA2CB8"/>
    <w:rsid w:val="00AA2D62"/>
    <w:rsid w:val="00AA2E2C"/>
    <w:rsid w:val="00AA2E90"/>
    <w:rsid w:val="00AA3077"/>
    <w:rsid w:val="00AA34A3"/>
    <w:rsid w:val="00AA375B"/>
    <w:rsid w:val="00AA38AF"/>
    <w:rsid w:val="00AA3C42"/>
    <w:rsid w:val="00AA450C"/>
    <w:rsid w:val="00AA4B62"/>
    <w:rsid w:val="00AA5EB3"/>
    <w:rsid w:val="00AA6916"/>
    <w:rsid w:val="00AA7BE2"/>
    <w:rsid w:val="00AB040A"/>
    <w:rsid w:val="00AB0B39"/>
    <w:rsid w:val="00AB110E"/>
    <w:rsid w:val="00AB11CF"/>
    <w:rsid w:val="00AB1287"/>
    <w:rsid w:val="00AB1CE8"/>
    <w:rsid w:val="00AB2F06"/>
    <w:rsid w:val="00AB3E8D"/>
    <w:rsid w:val="00AB4F5E"/>
    <w:rsid w:val="00AB4FFF"/>
    <w:rsid w:val="00AB5190"/>
    <w:rsid w:val="00AB5513"/>
    <w:rsid w:val="00AB5595"/>
    <w:rsid w:val="00AB6070"/>
    <w:rsid w:val="00AB6DFC"/>
    <w:rsid w:val="00AB7354"/>
    <w:rsid w:val="00AB7C46"/>
    <w:rsid w:val="00AC002B"/>
    <w:rsid w:val="00AC03BC"/>
    <w:rsid w:val="00AC083D"/>
    <w:rsid w:val="00AC08A8"/>
    <w:rsid w:val="00AC3637"/>
    <w:rsid w:val="00AC3D4F"/>
    <w:rsid w:val="00AC3DB7"/>
    <w:rsid w:val="00AC4699"/>
    <w:rsid w:val="00AC59DF"/>
    <w:rsid w:val="00AC6EA4"/>
    <w:rsid w:val="00AC72C7"/>
    <w:rsid w:val="00AC7899"/>
    <w:rsid w:val="00AC7F8B"/>
    <w:rsid w:val="00AD13D6"/>
    <w:rsid w:val="00AD4087"/>
    <w:rsid w:val="00AD6A21"/>
    <w:rsid w:val="00AD6BE0"/>
    <w:rsid w:val="00AD752F"/>
    <w:rsid w:val="00AE0C8D"/>
    <w:rsid w:val="00AE0E2A"/>
    <w:rsid w:val="00AE1411"/>
    <w:rsid w:val="00AE18B8"/>
    <w:rsid w:val="00AE1A75"/>
    <w:rsid w:val="00AE2330"/>
    <w:rsid w:val="00AE36B1"/>
    <w:rsid w:val="00AE45B0"/>
    <w:rsid w:val="00AE55BC"/>
    <w:rsid w:val="00AE5E94"/>
    <w:rsid w:val="00AE62E7"/>
    <w:rsid w:val="00AE6630"/>
    <w:rsid w:val="00AE6716"/>
    <w:rsid w:val="00AE686D"/>
    <w:rsid w:val="00AE6B27"/>
    <w:rsid w:val="00AE72E8"/>
    <w:rsid w:val="00AF0DC0"/>
    <w:rsid w:val="00AF0F96"/>
    <w:rsid w:val="00AF21D7"/>
    <w:rsid w:val="00AF28EB"/>
    <w:rsid w:val="00AF31BA"/>
    <w:rsid w:val="00AF3563"/>
    <w:rsid w:val="00AF36B6"/>
    <w:rsid w:val="00AF4803"/>
    <w:rsid w:val="00AF4D10"/>
    <w:rsid w:val="00AF58CB"/>
    <w:rsid w:val="00AF726F"/>
    <w:rsid w:val="00B00506"/>
    <w:rsid w:val="00B00ED5"/>
    <w:rsid w:val="00B0128C"/>
    <w:rsid w:val="00B021E5"/>
    <w:rsid w:val="00B02315"/>
    <w:rsid w:val="00B02BF0"/>
    <w:rsid w:val="00B02D9E"/>
    <w:rsid w:val="00B034DD"/>
    <w:rsid w:val="00B03AB4"/>
    <w:rsid w:val="00B04574"/>
    <w:rsid w:val="00B05B91"/>
    <w:rsid w:val="00B06ED4"/>
    <w:rsid w:val="00B06F6D"/>
    <w:rsid w:val="00B077CC"/>
    <w:rsid w:val="00B07A28"/>
    <w:rsid w:val="00B07F7F"/>
    <w:rsid w:val="00B12A63"/>
    <w:rsid w:val="00B13397"/>
    <w:rsid w:val="00B1400D"/>
    <w:rsid w:val="00B147C9"/>
    <w:rsid w:val="00B15BB2"/>
    <w:rsid w:val="00B16DDD"/>
    <w:rsid w:val="00B16EBE"/>
    <w:rsid w:val="00B20EDB"/>
    <w:rsid w:val="00B21D0E"/>
    <w:rsid w:val="00B22C57"/>
    <w:rsid w:val="00B22F2D"/>
    <w:rsid w:val="00B23C76"/>
    <w:rsid w:val="00B23EEE"/>
    <w:rsid w:val="00B27298"/>
    <w:rsid w:val="00B27384"/>
    <w:rsid w:val="00B276E4"/>
    <w:rsid w:val="00B27A6D"/>
    <w:rsid w:val="00B308EB"/>
    <w:rsid w:val="00B309F9"/>
    <w:rsid w:val="00B30DAD"/>
    <w:rsid w:val="00B31782"/>
    <w:rsid w:val="00B3584C"/>
    <w:rsid w:val="00B36928"/>
    <w:rsid w:val="00B37293"/>
    <w:rsid w:val="00B4076A"/>
    <w:rsid w:val="00B413EB"/>
    <w:rsid w:val="00B42C20"/>
    <w:rsid w:val="00B43287"/>
    <w:rsid w:val="00B43864"/>
    <w:rsid w:val="00B43AD9"/>
    <w:rsid w:val="00B43AF1"/>
    <w:rsid w:val="00B443D5"/>
    <w:rsid w:val="00B44482"/>
    <w:rsid w:val="00B450D9"/>
    <w:rsid w:val="00B46FF2"/>
    <w:rsid w:val="00B52AD3"/>
    <w:rsid w:val="00B539EB"/>
    <w:rsid w:val="00B54B76"/>
    <w:rsid w:val="00B55ECC"/>
    <w:rsid w:val="00B560E5"/>
    <w:rsid w:val="00B576E1"/>
    <w:rsid w:val="00B6088D"/>
    <w:rsid w:val="00B608F1"/>
    <w:rsid w:val="00B60BB2"/>
    <w:rsid w:val="00B60F79"/>
    <w:rsid w:val="00B61E58"/>
    <w:rsid w:val="00B6252C"/>
    <w:rsid w:val="00B62CBE"/>
    <w:rsid w:val="00B62EFD"/>
    <w:rsid w:val="00B63999"/>
    <w:rsid w:val="00B63B4A"/>
    <w:rsid w:val="00B63E1F"/>
    <w:rsid w:val="00B641C5"/>
    <w:rsid w:val="00B64F8D"/>
    <w:rsid w:val="00B6533C"/>
    <w:rsid w:val="00B6731A"/>
    <w:rsid w:val="00B673CA"/>
    <w:rsid w:val="00B70903"/>
    <w:rsid w:val="00B7108D"/>
    <w:rsid w:val="00B7117A"/>
    <w:rsid w:val="00B713F0"/>
    <w:rsid w:val="00B72053"/>
    <w:rsid w:val="00B738C2"/>
    <w:rsid w:val="00B73BEF"/>
    <w:rsid w:val="00B74530"/>
    <w:rsid w:val="00B74E4D"/>
    <w:rsid w:val="00B75D3F"/>
    <w:rsid w:val="00B75D4C"/>
    <w:rsid w:val="00B765FC"/>
    <w:rsid w:val="00B76D62"/>
    <w:rsid w:val="00B76EA5"/>
    <w:rsid w:val="00B76F2C"/>
    <w:rsid w:val="00B7700E"/>
    <w:rsid w:val="00B77723"/>
    <w:rsid w:val="00B77863"/>
    <w:rsid w:val="00B801AC"/>
    <w:rsid w:val="00B81103"/>
    <w:rsid w:val="00B815D3"/>
    <w:rsid w:val="00B8270D"/>
    <w:rsid w:val="00B82B33"/>
    <w:rsid w:val="00B8384C"/>
    <w:rsid w:val="00B83ADE"/>
    <w:rsid w:val="00B843A1"/>
    <w:rsid w:val="00B854BE"/>
    <w:rsid w:val="00B85704"/>
    <w:rsid w:val="00B866BF"/>
    <w:rsid w:val="00B8675E"/>
    <w:rsid w:val="00B868D6"/>
    <w:rsid w:val="00B86D0A"/>
    <w:rsid w:val="00B8748B"/>
    <w:rsid w:val="00B87B3F"/>
    <w:rsid w:val="00B87C4D"/>
    <w:rsid w:val="00B90227"/>
    <w:rsid w:val="00B91818"/>
    <w:rsid w:val="00B922D6"/>
    <w:rsid w:val="00B93E18"/>
    <w:rsid w:val="00B93E2C"/>
    <w:rsid w:val="00B94BE5"/>
    <w:rsid w:val="00B951F5"/>
    <w:rsid w:val="00B96069"/>
    <w:rsid w:val="00B9713D"/>
    <w:rsid w:val="00BA0A76"/>
    <w:rsid w:val="00BA11A9"/>
    <w:rsid w:val="00BA29BC"/>
    <w:rsid w:val="00BA30C2"/>
    <w:rsid w:val="00BA31C6"/>
    <w:rsid w:val="00BA4785"/>
    <w:rsid w:val="00BA4B0A"/>
    <w:rsid w:val="00BA699B"/>
    <w:rsid w:val="00BA76AB"/>
    <w:rsid w:val="00BA7A2B"/>
    <w:rsid w:val="00BB0225"/>
    <w:rsid w:val="00BB0423"/>
    <w:rsid w:val="00BB0909"/>
    <w:rsid w:val="00BB1D73"/>
    <w:rsid w:val="00BB2CE4"/>
    <w:rsid w:val="00BB2D1B"/>
    <w:rsid w:val="00BB2E12"/>
    <w:rsid w:val="00BB42D2"/>
    <w:rsid w:val="00BB5A56"/>
    <w:rsid w:val="00BB627A"/>
    <w:rsid w:val="00BB655A"/>
    <w:rsid w:val="00BB6DFC"/>
    <w:rsid w:val="00BB6ECF"/>
    <w:rsid w:val="00BB74B3"/>
    <w:rsid w:val="00BB777A"/>
    <w:rsid w:val="00BC06FE"/>
    <w:rsid w:val="00BC1765"/>
    <w:rsid w:val="00BC1FD6"/>
    <w:rsid w:val="00BC21EF"/>
    <w:rsid w:val="00BC25D7"/>
    <w:rsid w:val="00BC320C"/>
    <w:rsid w:val="00BC3DF3"/>
    <w:rsid w:val="00BC4883"/>
    <w:rsid w:val="00BC4A0E"/>
    <w:rsid w:val="00BC5454"/>
    <w:rsid w:val="00BC5F7F"/>
    <w:rsid w:val="00BC712C"/>
    <w:rsid w:val="00BC74EE"/>
    <w:rsid w:val="00BC777E"/>
    <w:rsid w:val="00BD1370"/>
    <w:rsid w:val="00BD219A"/>
    <w:rsid w:val="00BD2AD4"/>
    <w:rsid w:val="00BD2C42"/>
    <w:rsid w:val="00BD2EF9"/>
    <w:rsid w:val="00BD2F1D"/>
    <w:rsid w:val="00BD3546"/>
    <w:rsid w:val="00BD3997"/>
    <w:rsid w:val="00BD48D7"/>
    <w:rsid w:val="00BD49CA"/>
    <w:rsid w:val="00BD5D7E"/>
    <w:rsid w:val="00BD6466"/>
    <w:rsid w:val="00BD6EF9"/>
    <w:rsid w:val="00BD754C"/>
    <w:rsid w:val="00BD76B0"/>
    <w:rsid w:val="00BD78C6"/>
    <w:rsid w:val="00BD7A8E"/>
    <w:rsid w:val="00BE01E1"/>
    <w:rsid w:val="00BE15DA"/>
    <w:rsid w:val="00BE19AD"/>
    <w:rsid w:val="00BE369C"/>
    <w:rsid w:val="00BE4FBC"/>
    <w:rsid w:val="00BE514B"/>
    <w:rsid w:val="00BE5777"/>
    <w:rsid w:val="00BE5B7C"/>
    <w:rsid w:val="00BE72FD"/>
    <w:rsid w:val="00BE733C"/>
    <w:rsid w:val="00BE73D4"/>
    <w:rsid w:val="00BE7AF2"/>
    <w:rsid w:val="00BE7FF0"/>
    <w:rsid w:val="00BF0D68"/>
    <w:rsid w:val="00BF1EF8"/>
    <w:rsid w:val="00BF25A9"/>
    <w:rsid w:val="00BF2DE5"/>
    <w:rsid w:val="00BF4C49"/>
    <w:rsid w:val="00BF4D1A"/>
    <w:rsid w:val="00BF5096"/>
    <w:rsid w:val="00BF5168"/>
    <w:rsid w:val="00BF51C9"/>
    <w:rsid w:val="00BF5A5B"/>
    <w:rsid w:val="00BF6338"/>
    <w:rsid w:val="00BF6D56"/>
    <w:rsid w:val="00C00D03"/>
    <w:rsid w:val="00C00D9C"/>
    <w:rsid w:val="00C01DFC"/>
    <w:rsid w:val="00C0270E"/>
    <w:rsid w:val="00C0282B"/>
    <w:rsid w:val="00C028FD"/>
    <w:rsid w:val="00C02D74"/>
    <w:rsid w:val="00C03F18"/>
    <w:rsid w:val="00C047A4"/>
    <w:rsid w:val="00C05013"/>
    <w:rsid w:val="00C062F8"/>
    <w:rsid w:val="00C067E0"/>
    <w:rsid w:val="00C0773D"/>
    <w:rsid w:val="00C1025D"/>
    <w:rsid w:val="00C11733"/>
    <w:rsid w:val="00C12CC1"/>
    <w:rsid w:val="00C12D93"/>
    <w:rsid w:val="00C12EE2"/>
    <w:rsid w:val="00C1324B"/>
    <w:rsid w:val="00C139DE"/>
    <w:rsid w:val="00C13B55"/>
    <w:rsid w:val="00C13CB8"/>
    <w:rsid w:val="00C149B2"/>
    <w:rsid w:val="00C149C7"/>
    <w:rsid w:val="00C151CE"/>
    <w:rsid w:val="00C15A2B"/>
    <w:rsid w:val="00C15BBB"/>
    <w:rsid w:val="00C172E1"/>
    <w:rsid w:val="00C2092E"/>
    <w:rsid w:val="00C20F37"/>
    <w:rsid w:val="00C213FD"/>
    <w:rsid w:val="00C21C42"/>
    <w:rsid w:val="00C23354"/>
    <w:rsid w:val="00C23520"/>
    <w:rsid w:val="00C24AE3"/>
    <w:rsid w:val="00C24BAF"/>
    <w:rsid w:val="00C25082"/>
    <w:rsid w:val="00C2570A"/>
    <w:rsid w:val="00C265D4"/>
    <w:rsid w:val="00C26763"/>
    <w:rsid w:val="00C26DC6"/>
    <w:rsid w:val="00C271B0"/>
    <w:rsid w:val="00C27447"/>
    <w:rsid w:val="00C275FC"/>
    <w:rsid w:val="00C27F3A"/>
    <w:rsid w:val="00C301FA"/>
    <w:rsid w:val="00C30615"/>
    <w:rsid w:val="00C30715"/>
    <w:rsid w:val="00C30D84"/>
    <w:rsid w:val="00C3131B"/>
    <w:rsid w:val="00C317A7"/>
    <w:rsid w:val="00C31E37"/>
    <w:rsid w:val="00C333FF"/>
    <w:rsid w:val="00C33614"/>
    <w:rsid w:val="00C33AEC"/>
    <w:rsid w:val="00C357CB"/>
    <w:rsid w:val="00C35ADE"/>
    <w:rsid w:val="00C35C8E"/>
    <w:rsid w:val="00C36B1D"/>
    <w:rsid w:val="00C3742C"/>
    <w:rsid w:val="00C37ED1"/>
    <w:rsid w:val="00C410D2"/>
    <w:rsid w:val="00C41363"/>
    <w:rsid w:val="00C42A78"/>
    <w:rsid w:val="00C431A1"/>
    <w:rsid w:val="00C437D6"/>
    <w:rsid w:val="00C4601D"/>
    <w:rsid w:val="00C478BA"/>
    <w:rsid w:val="00C509D2"/>
    <w:rsid w:val="00C50AC4"/>
    <w:rsid w:val="00C51CCA"/>
    <w:rsid w:val="00C53131"/>
    <w:rsid w:val="00C540BE"/>
    <w:rsid w:val="00C54466"/>
    <w:rsid w:val="00C54473"/>
    <w:rsid w:val="00C54789"/>
    <w:rsid w:val="00C55945"/>
    <w:rsid w:val="00C55D94"/>
    <w:rsid w:val="00C55DCB"/>
    <w:rsid w:val="00C55FBB"/>
    <w:rsid w:val="00C5756D"/>
    <w:rsid w:val="00C57582"/>
    <w:rsid w:val="00C608EF"/>
    <w:rsid w:val="00C60D60"/>
    <w:rsid w:val="00C612BB"/>
    <w:rsid w:val="00C612BF"/>
    <w:rsid w:val="00C61338"/>
    <w:rsid w:val="00C6207E"/>
    <w:rsid w:val="00C62D9B"/>
    <w:rsid w:val="00C6324D"/>
    <w:rsid w:val="00C639D7"/>
    <w:rsid w:val="00C64E50"/>
    <w:rsid w:val="00C64FAE"/>
    <w:rsid w:val="00C659B7"/>
    <w:rsid w:val="00C65A1E"/>
    <w:rsid w:val="00C66344"/>
    <w:rsid w:val="00C66EDC"/>
    <w:rsid w:val="00C674F7"/>
    <w:rsid w:val="00C67D05"/>
    <w:rsid w:val="00C70E28"/>
    <w:rsid w:val="00C714EE"/>
    <w:rsid w:val="00C731E1"/>
    <w:rsid w:val="00C7443F"/>
    <w:rsid w:val="00C745D7"/>
    <w:rsid w:val="00C764A9"/>
    <w:rsid w:val="00C7702A"/>
    <w:rsid w:val="00C773C8"/>
    <w:rsid w:val="00C80A25"/>
    <w:rsid w:val="00C80E5E"/>
    <w:rsid w:val="00C81845"/>
    <w:rsid w:val="00C8223D"/>
    <w:rsid w:val="00C82930"/>
    <w:rsid w:val="00C82C9E"/>
    <w:rsid w:val="00C82F48"/>
    <w:rsid w:val="00C836D0"/>
    <w:rsid w:val="00C841BF"/>
    <w:rsid w:val="00C84C29"/>
    <w:rsid w:val="00C8531E"/>
    <w:rsid w:val="00C85560"/>
    <w:rsid w:val="00C85A50"/>
    <w:rsid w:val="00C85B6C"/>
    <w:rsid w:val="00C85ECE"/>
    <w:rsid w:val="00C86BFE"/>
    <w:rsid w:val="00C86D8A"/>
    <w:rsid w:val="00C86FF3"/>
    <w:rsid w:val="00C87E2F"/>
    <w:rsid w:val="00C900B0"/>
    <w:rsid w:val="00C9080B"/>
    <w:rsid w:val="00C90EA7"/>
    <w:rsid w:val="00C90EF9"/>
    <w:rsid w:val="00C9146C"/>
    <w:rsid w:val="00C91707"/>
    <w:rsid w:val="00C92931"/>
    <w:rsid w:val="00C92949"/>
    <w:rsid w:val="00C9312F"/>
    <w:rsid w:val="00C93426"/>
    <w:rsid w:val="00C94499"/>
    <w:rsid w:val="00C9491A"/>
    <w:rsid w:val="00C94BE9"/>
    <w:rsid w:val="00C95208"/>
    <w:rsid w:val="00C952A3"/>
    <w:rsid w:val="00C959E9"/>
    <w:rsid w:val="00C95DD7"/>
    <w:rsid w:val="00C95ED6"/>
    <w:rsid w:val="00C96BBB"/>
    <w:rsid w:val="00C97F4F"/>
    <w:rsid w:val="00CA04D5"/>
    <w:rsid w:val="00CA1246"/>
    <w:rsid w:val="00CA1AC8"/>
    <w:rsid w:val="00CA1FB0"/>
    <w:rsid w:val="00CA2279"/>
    <w:rsid w:val="00CA2295"/>
    <w:rsid w:val="00CA24D1"/>
    <w:rsid w:val="00CA27EF"/>
    <w:rsid w:val="00CA3699"/>
    <w:rsid w:val="00CA39CC"/>
    <w:rsid w:val="00CA403D"/>
    <w:rsid w:val="00CA4743"/>
    <w:rsid w:val="00CA5084"/>
    <w:rsid w:val="00CA5490"/>
    <w:rsid w:val="00CA57FE"/>
    <w:rsid w:val="00CA5EA3"/>
    <w:rsid w:val="00CA5FF6"/>
    <w:rsid w:val="00CA6F32"/>
    <w:rsid w:val="00CA735E"/>
    <w:rsid w:val="00CA79E2"/>
    <w:rsid w:val="00CB01B1"/>
    <w:rsid w:val="00CB023E"/>
    <w:rsid w:val="00CB138F"/>
    <w:rsid w:val="00CB13CF"/>
    <w:rsid w:val="00CB13E0"/>
    <w:rsid w:val="00CB26E8"/>
    <w:rsid w:val="00CB2F02"/>
    <w:rsid w:val="00CB44CC"/>
    <w:rsid w:val="00CB4522"/>
    <w:rsid w:val="00CB76B8"/>
    <w:rsid w:val="00CB7703"/>
    <w:rsid w:val="00CB77EE"/>
    <w:rsid w:val="00CB783B"/>
    <w:rsid w:val="00CB7AE2"/>
    <w:rsid w:val="00CC0324"/>
    <w:rsid w:val="00CC0A2A"/>
    <w:rsid w:val="00CC1C1E"/>
    <w:rsid w:val="00CC2611"/>
    <w:rsid w:val="00CC2803"/>
    <w:rsid w:val="00CC295E"/>
    <w:rsid w:val="00CC2A9B"/>
    <w:rsid w:val="00CC48D6"/>
    <w:rsid w:val="00CC4C9E"/>
    <w:rsid w:val="00CC544C"/>
    <w:rsid w:val="00CC559E"/>
    <w:rsid w:val="00CC707F"/>
    <w:rsid w:val="00CC708A"/>
    <w:rsid w:val="00CC79CD"/>
    <w:rsid w:val="00CD1099"/>
    <w:rsid w:val="00CD1841"/>
    <w:rsid w:val="00CD1BF1"/>
    <w:rsid w:val="00CD27CD"/>
    <w:rsid w:val="00CD43D9"/>
    <w:rsid w:val="00CD4BF8"/>
    <w:rsid w:val="00CD52CD"/>
    <w:rsid w:val="00CD56CF"/>
    <w:rsid w:val="00CD652E"/>
    <w:rsid w:val="00CD68DD"/>
    <w:rsid w:val="00CD7B8B"/>
    <w:rsid w:val="00CE01F8"/>
    <w:rsid w:val="00CE0D97"/>
    <w:rsid w:val="00CE18FE"/>
    <w:rsid w:val="00CE19C3"/>
    <w:rsid w:val="00CE1C5C"/>
    <w:rsid w:val="00CE24B9"/>
    <w:rsid w:val="00CE2725"/>
    <w:rsid w:val="00CE2B04"/>
    <w:rsid w:val="00CE3E8B"/>
    <w:rsid w:val="00CE44C1"/>
    <w:rsid w:val="00CE47DC"/>
    <w:rsid w:val="00CE4DC5"/>
    <w:rsid w:val="00CE5298"/>
    <w:rsid w:val="00CE5322"/>
    <w:rsid w:val="00CE58EB"/>
    <w:rsid w:val="00CE5C8F"/>
    <w:rsid w:val="00CE762A"/>
    <w:rsid w:val="00CF0041"/>
    <w:rsid w:val="00CF0D4B"/>
    <w:rsid w:val="00CF1A15"/>
    <w:rsid w:val="00CF2605"/>
    <w:rsid w:val="00CF2804"/>
    <w:rsid w:val="00CF28A3"/>
    <w:rsid w:val="00CF35B2"/>
    <w:rsid w:val="00CF36C4"/>
    <w:rsid w:val="00CF38D4"/>
    <w:rsid w:val="00CF3ADB"/>
    <w:rsid w:val="00CF5C07"/>
    <w:rsid w:val="00CF5CFC"/>
    <w:rsid w:val="00CF5FC8"/>
    <w:rsid w:val="00D00015"/>
    <w:rsid w:val="00D00AF5"/>
    <w:rsid w:val="00D00E75"/>
    <w:rsid w:val="00D0141E"/>
    <w:rsid w:val="00D01917"/>
    <w:rsid w:val="00D01EBC"/>
    <w:rsid w:val="00D03DE1"/>
    <w:rsid w:val="00D03EDD"/>
    <w:rsid w:val="00D03EEF"/>
    <w:rsid w:val="00D04F08"/>
    <w:rsid w:val="00D050BB"/>
    <w:rsid w:val="00D06AB1"/>
    <w:rsid w:val="00D07010"/>
    <w:rsid w:val="00D07087"/>
    <w:rsid w:val="00D071D7"/>
    <w:rsid w:val="00D07A1B"/>
    <w:rsid w:val="00D07E2A"/>
    <w:rsid w:val="00D07EE4"/>
    <w:rsid w:val="00D10CA3"/>
    <w:rsid w:val="00D11159"/>
    <w:rsid w:val="00D11342"/>
    <w:rsid w:val="00D11666"/>
    <w:rsid w:val="00D11D07"/>
    <w:rsid w:val="00D138F2"/>
    <w:rsid w:val="00D14095"/>
    <w:rsid w:val="00D1489F"/>
    <w:rsid w:val="00D148C9"/>
    <w:rsid w:val="00D159F8"/>
    <w:rsid w:val="00D15DD2"/>
    <w:rsid w:val="00D1695E"/>
    <w:rsid w:val="00D16E55"/>
    <w:rsid w:val="00D16ECF"/>
    <w:rsid w:val="00D17564"/>
    <w:rsid w:val="00D17C04"/>
    <w:rsid w:val="00D17CFB"/>
    <w:rsid w:val="00D17E3E"/>
    <w:rsid w:val="00D2046D"/>
    <w:rsid w:val="00D21820"/>
    <w:rsid w:val="00D22144"/>
    <w:rsid w:val="00D2251D"/>
    <w:rsid w:val="00D2255E"/>
    <w:rsid w:val="00D226B9"/>
    <w:rsid w:val="00D23437"/>
    <w:rsid w:val="00D2372E"/>
    <w:rsid w:val="00D2373E"/>
    <w:rsid w:val="00D239F4"/>
    <w:rsid w:val="00D2459A"/>
    <w:rsid w:val="00D248D9"/>
    <w:rsid w:val="00D24CD7"/>
    <w:rsid w:val="00D26214"/>
    <w:rsid w:val="00D27131"/>
    <w:rsid w:val="00D273DC"/>
    <w:rsid w:val="00D30FF7"/>
    <w:rsid w:val="00D31645"/>
    <w:rsid w:val="00D31AD0"/>
    <w:rsid w:val="00D31BBD"/>
    <w:rsid w:val="00D31F7D"/>
    <w:rsid w:val="00D341EA"/>
    <w:rsid w:val="00D34305"/>
    <w:rsid w:val="00D34568"/>
    <w:rsid w:val="00D34E83"/>
    <w:rsid w:val="00D35189"/>
    <w:rsid w:val="00D352D0"/>
    <w:rsid w:val="00D35664"/>
    <w:rsid w:val="00D3583C"/>
    <w:rsid w:val="00D36526"/>
    <w:rsid w:val="00D37354"/>
    <w:rsid w:val="00D400F6"/>
    <w:rsid w:val="00D404B1"/>
    <w:rsid w:val="00D4104F"/>
    <w:rsid w:val="00D41C9F"/>
    <w:rsid w:val="00D42945"/>
    <w:rsid w:val="00D42E03"/>
    <w:rsid w:val="00D43988"/>
    <w:rsid w:val="00D44537"/>
    <w:rsid w:val="00D447F1"/>
    <w:rsid w:val="00D44808"/>
    <w:rsid w:val="00D4707E"/>
    <w:rsid w:val="00D47238"/>
    <w:rsid w:val="00D4762C"/>
    <w:rsid w:val="00D47867"/>
    <w:rsid w:val="00D47EAF"/>
    <w:rsid w:val="00D50B2A"/>
    <w:rsid w:val="00D51517"/>
    <w:rsid w:val="00D52B20"/>
    <w:rsid w:val="00D52D7F"/>
    <w:rsid w:val="00D53034"/>
    <w:rsid w:val="00D53589"/>
    <w:rsid w:val="00D53D4F"/>
    <w:rsid w:val="00D541A8"/>
    <w:rsid w:val="00D5481C"/>
    <w:rsid w:val="00D55A05"/>
    <w:rsid w:val="00D562A8"/>
    <w:rsid w:val="00D61A9F"/>
    <w:rsid w:val="00D61EDD"/>
    <w:rsid w:val="00D628AF"/>
    <w:rsid w:val="00D6294B"/>
    <w:rsid w:val="00D632E5"/>
    <w:rsid w:val="00D6440E"/>
    <w:rsid w:val="00D644DB"/>
    <w:rsid w:val="00D64E9B"/>
    <w:rsid w:val="00D654F8"/>
    <w:rsid w:val="00D66550"/>
    <w:rsid w:val="00D66697"/>
    <w:rsid w:val="00D676B3"/>
    <w:rsid w:val="00D6787A"/>
    <w:rsid w:val="00D67ACA"/>
    <w:rsid w:val="00D67F69"/>
    <w:rsid w:val="00D71103"/>
    <w:rsid w:val="00D71213"/>
    <w:rsid w:val="00D713E4"/>
    <w:rsid w:val="00D721BD"/>
    <w:rsid w:val="00D72FAD"/>
    <w:rsid w:val="00D73028"/>
    <w:rsid w:val="00D7314F"/>
    <w:rsid w:val="00D73259"/>
    <w:rsid w:val="00D732D3"/>
    <w:rsid w:val="00D73AF1"/>
    <w:rsid w:val="00D73E64"/>
    <w:rsid w:val="00D74504"/>
    <w:rsid w:val="00D74639"/>
    <w:rsid w:val="00D74926"/>
    <w:rsid w:val="00D75449"/>
    <w:rsid w:val="00D770D5"/>
    <w:rsid w:val="00D809B7"/>
    <w:rsid w:val="00D812A9"/>
    <w:rsid w:val="00D813B0"/>
    <w:rsid w:val="00D8141C"/>
    <w:rsid w:val="00D81A57"/>
    <w:rsid w:val="00D81A98"/>
    <w:rsid w:val="00D8269A"/>
    <w:rsid w:val="00D82962"/>
    <w:rsid w:val="00D82A4C"/>
    <w:rsid w:val="00D83A65"/>
    <w:rsid w:val="00D846CF"/>
    <w:rsid w:val="00D84999"/>
    <w:rsid w:val="00D85683"/>
    <w:rsid w:val="00D86D21"/>
    <w:rsid w:val="00D8772B"/>
    <w:rsid w:val="00D877FC"/>
    <w:rsid w:val="00D87E46"/>
    <w:rsid w:val="00D90F8A"/>
    <w:rsid w:val="00D910EA"/>
    <w:rsid w:val="00D91621"/>
    <w:rsid w:val="00D9180B"/>
    <w:rsid w:val="00D91FFF"/>
    <w:rsid w:val="00D925BC"/>
    <w:rsid w:val="00D927EC"/>
    <w:rsid w:val="00D9323B"/>
    <w:rsid w:val="00D94EB6"/>
    <w:rsid w:val="00D95111"/>
    <w:rsid w:val="00D954B6"/>
    <w:rsid w:val="00D9553A"/>
    <w:rsid w:val="00D958D2"/>
    <w:rsid w:val="00D95BD6"/>
    <w:rsid w:val="00D95C5C"/>
    <w:rsid w:val="00D969B2"/>
    <w:rsid w:val="00D96B91"/>
    <w:rsid w:val="00D9740F"/>
    <w:rsid w:val="00D97545"/>
    <w:rsid w:val="00D9787B"/>
    <w:rsid w:val="00D97BA1"/>
    <w:rsid w:val="00D97BD2"/>
    <w:rsid w:val="00DA09FC"/>
    <w:rsid w:val="00DA2543"/>
    <w:rsid w:val="00DA28A7"/>
    <w:rsid w:val="00DA2BB0"/>
    <w:rsid w:val="00DA2FCA"/>
    <w:rsid w:val="00DA348E"/>
    <w:rsid w:val="00DA373A"/>
    <w:rsid w:val="00DA4114"/>
    <w:rsid w:val="00DA4E2E"/>
    <w:rsid w:val="00DA59D2"/>
    <w:rsid w:val="00DA5A9C"/>
    <w:rsid w:val="00DA5F60"/>
    <w:rsid w:val="00DA6E9D"/>
    <w:rsid w:val="00DA6FF3"/>
    <w:rsid w:val="00DA7CB7"/>
    <w:rsid w:val="00DB1595"/>
    <w:rsid w:val="00DB1D16"/>
    <w:rsid w:val="00DB297D"/>
    <w:rsid w:val="00DB2B7E"/>
    <w:rsid w:val="00DB2BA7"/>
    <w:rsid w:val="00DB2F6C"/>
    <w:rsid w:val="00DB345D"/>
    <w:rsid w:val="00DB3B9D"/>
    <w:rsid w:val="00DB4D8B"/>
    <w:rsid w:val="00DB5719"/>
    <w:rsid w:val="00DB624E"/>
    <w:rsid w:val="00DB7C6B"/>
    <w:rsid w:val="00DC02EA"/>
    <w:rsid w:val="00DC1309"/>
    <w:rsid w:val="00DC16F9"/>
    <w:rsid w:val="00DC1B43"/>
    <w:rsid w:val="00DC1CA6"/>
    <w:rsid w:val="00DC20CF"/>
    <w:rsid w:val="00DC3472"/>
    <w:rsid w:val="00DC3F55"/>
    <w:rsid w:val="00DC4B44"/>
    <w:rsid w:val="00DC4C44"/>
    <w:rsid w:val="00DC5010"/>
    <w:rsid w:val="00DC5C38"/>
    <w:rsid w:val="00DC613F"/>
    <w:rsid w:val="00DC61A3"/>
    <w:rsid w:val="00DC76E7"/>
    <w:rsid w:val="00DC7E69"/>
    <w:rsid w:val="00DD0467"/>
    <w:rsid w:val="00DD063A"/>
    <w:rsid w:val="00DD15EF"/>
    <w:rsid w:val="00DD1738"/>
    <w:rsid w:val="00DD190E"/>
    <w:rsid w:val="00DD3316"/>
    <w:rsid w:val="00DD3E02"/>
    <w:rsid w:val="00DD45AF"/>
    <w:rsid w:val="00DD5654"/>
    <w:rsid w:val="00DD5E57"/>
    <w:rsid w:val="00DD60E3"/>
    <w:rsid w:val="00DD7917"/>
    <w:rsid w:val="00DD7F9B"/>
    <w:rsid w:val="00DE1610"/>
    <w:rsid w:val="00DE3385"/>
    <w:rsid w:val="00DE3CA1"/>
    <w:rsid w:val="00DE4007"/>
    <w:rsid w:val="00DE4633"/>
    <w:rsid w:val="00DE4638"/>
    <w:rsid w:val="00DE4651"/>
    <w:rsid w:val="00DE534A"/>
    <w:rsid w:val="00DE545E"/>
    <w:rsid w:val="00DE55FD"/>
    <w:rsid w:val="00DE7265"/>
    <w:rsid w:val="00DE7525"/>
    <w:rsid w:val="00DF2247"/>
    <w:rsid w:val="00DF2353"/>
    <w:rsid w:val="00DF2592"/>
    <w:rsid w:val="00DF3AB2"/>
    <w:rsid w:val="00DF4116"/>
    <w:rsid w:val="00DF4318"/>
    <w:rsid w:val="00DF4A3F"/>
    <w:rsid w:val="00DF5784"/>
    <w:rsid w:val="00DF58B8"/>
    <w:rsid w:val="00DF5906"/>
    <w:rsid w:val="00DF5FF8"/>
    <w:rsid w:val="00DF6EE5"/>
    <w:rsid w:val="00DF7A3C"/>
    <w:rsid w:val="00E00157"/>
    <w:rsid w:val="00E0077B"/>
    <w:rsid w:val="00E00898"/>
    <w:rsid w:val="00E01E73"/>
    <w:rsid w:val="00E01F76"/>
    <w:rsid w:val="00E03634"/>
    <w:rsid w:val="00E03E3B"/>
    <w:rsid w:val="00E047E5"/>
    <w:rsid w:val="00E050B6"/>
    <w:rsid w:val="00E05147"/>
    <w:rsid w:val="00E0557E"/>
    <w:rsid w:val="00E05622"/>
    <w:rsid w:val="00E05CA1"/>
    <w:rsid w:val="00E05D14"/>
    <w:rsid w:val="00E0628E"/>
    <w:rsid w:val="00E06460"/>
    <w:rsid w:val="00E073CF"/>
    <w:rsid w:val="00E07997"/>
    <w:rsid w:val="00E07A6A"/>
    <w:rsid w:val="00E07EB8"/>
    <w:rsid w:val="00E107B2"/>
    <w:rsid w:val="00E10EB1"/>
    <w:rsid w:val="00E114CF"/>
    <w:rsid w:val="00E120E4"/>
    <w:rsid w:val="00E1240A"/>
    <w:rsid w:val="00E13636"/>
    <w:rsid w:val="00E149F4"/>
    <w:rsid w:val="00E165D4"/>
    <w:rsid w:val="00E16698"/>
    <w:rsid w:val="00E17F53"/>
    <w:rsid w:val="00E20354"/>
    <w:rsid w:val="00E207DB"/>
    <w:rsid w:val="00E21F5A"/>
    <w:rsid w:val="00E21F84"/>
    <w:rsid w:val="00E221D8"/>
    <w:rsid w:val="00E22DAF"/>
    <w:rsid w:val="00E25124"/>
    <w:rsid w:val="00E25473"/>
    <w:rsid w:val="00E261F8"/>
    <w:rsid w:val="00E2649F"/>
    <w:rsid w:val="00E26E25"/>
    <w:rsid w:val="00E26E58"/>
    <w:rsid w:val="00E27DF3"/>
    <w:rsid w:val="00E3110A"/>
    <w:rsid w:val="00E31194"/>
    <w:rsid w:val="00E319DC"/>
    <w:rsid w:val="00E324AD"/>
    <w:rsid w:val="00E332D6"/>
    <w:rsid w:val="00E3342D"/>
    <w:rsid w:val="00E33683"/>
    <w:rsid w:val="00E33734"/>
    <w:rsid w:val="00E33F44"/>
    <w:rsid w:val="00E33F76"/>
    <w:rsid w:val="00E34582"/>
    <w:rsid w:val="00E34AA9"/>
    <w:rsid w:val="00E36600"/>
    <w:rsid w:val="00E36A4F"/>
    <w:rsid w:val="00E37D5F"/>
    <w:rsid w:val="00E429A0"/>
    <w:rsid w:val="00E42D39"/>
    <w:rsid w:val="00E43DF6"/>
    <w:rsid w:val="00E44CD4"/>
    <w:rsid w:val="00E45B91"/>
    <w:rsid w:val="00E46804"/>
    <w:rsid w:val="00E46C57"/>
    <w:rsid w:val="00E4739B"/>
    <w:rsid w:val="00E513EE"/>
    <w:rsid w:val="00E5176B"/>
    <w:rsid w:val="00E51807"/>
    <w:rsid w:val="00E527C9"/>
    <w:rsid w:val="00E528BA"/>
    <w:rsid w:val="00E52A91"/>
    <w:rsid w:val="00E53497"/>
    <w:rsid w:val="00E534DF"/>
    <w:rsid w:val="00E55A50"/>
    <w:rsid w:val="00E565C2"/>
    <w:rsid w:val="00E56753"/>
    <w:rsid w:val="00E56C9D"/>
    <w:rsid w:val="00E5723E"/>
    <w:rsid w:val="00E57362"/>
    <w:rsid w:val="00E60269"/>
    <w:rsid w:val="00E60887"/>
    <w:rsid w:val="00E60C32"/>
    <w:rsid w:val="00E61619"/>
    <w:rsid w:val="00E61E25"/>
    <w:rsid w:val="00E6272B"/>
    <w:rsid w:val="00E627F6"/>
    <w:rsid w:val="00E62DF6"/>
    <w:rsid w:val="00E62F1A"/>
    <w:rsid w:val="00E63F1D"/>
    <w:rsid w:val="00E646D5"/>
    <w:rsid w:val="00E64D02"/>
    <w:rsid w:val="00E64EEE"/>
    <w:rsid w:val="00E66F49"/>
    <w:rsid w:val="00E721A9"/>
    <w:rsid w:val="00E73549"/>
    <w:rsid w:val="00E73715"/>
    <w:rsid w:val="00E7484F"/>
    <w:rsid w:val="00E74861"/>
    <w:rsid w:val="00E74B50"/>
    <w:rsid w:val="00E74EC9"/>
    <w:rsid w:val="00E75733"/>
    <w:rsid w:val="00E75A9D"/>
    <w:rsid w:val="00E77E68"/>
    <w:rsid w:val="00E80CF7"/>
    <w:rsid w:val="00E80FB4"/>
    <w:rsid w:val="00E81094"/>
    <w:rsid w:val="00E81B8E"/>
    <w:rsid w:val="00E81ED7"/>
    <w:rsid w:val="00E82143"/>
    <w:rsid w:val="00E8369B"/>
    <w:rsid w:val="00E8377F"/>
    <w:rsid w:val="00E83850"/>
    <w:rsid w:val="00E83A32"/>
    <w:rsid w:val="00E85244"/>
    <w:rsid w:val="00E85A96"/>
    <w:rsid w:val="00E86159"/>
    <w:rsid w:val="00E863CD"/>
    <w:rsid w:val="00E86741"/>
    <w:rsid w:val="00E87AE4"/>
    <w:rsid w:val="00E87FB8"/>
    <w:rsid w:val="00E90C1F"/>
    <w:rsid w:val="00E90E4E"/>
    <w:rsid w:val="00E9124A"/>
    <w:rsid w:val="00E9222C"/>
    <w:rsid w:val="00E92AA5"/>
    <w:rsid w:val="00E92C83"/>
    <w:rsid w:val="00E92CC7"/>
    <w:rsid w:val="00E92E63"/>
    <w:rsid w:val="00E95243"/>
    <w:rsid w:val="00E9558B"/>
    <w:rsid w:val="00E95D1B"/>
    <w:rsid w:val="00E969A4"/>
    <w:rsid w:val="00E9735C"/>
    <w:rsid w:val="00EA209D"/>
    <w:rsid w:val="00EA234B"/>
    <w:rsid w:val="00EA2706"/>
    <w:rsid w:val="00EA274B"/>
    <w:rsid w:val="00EA2EFA"/>
    <w:rsid w:val="00EA3184"/>
    <w:rsid w:val="00EA3732"/>
    <w:rsid w:val="00EA3CDD"/>
    <w:rsid w:val="00EA4124"/>
    <w:rsid w:val="00EA5028"/>
    <w:rsid w:val="00EA50D6"/>
    <w:rsid w:val="00EA5714"/>
    <w:rsid w:val="00EA5E70"/>
    <w:rsid w:val="00EA60EF"/>
    <w:rsid w:val="00EA6A30"/>
    <w:rsid w:val="00EA6A41"/>
    <w:rsid w:val="00EA72AC"/>
    <w:rsid w:val="00EA7662"/>
    <w:rsid w:val="00EA7CC3"/>
    <w:rsid w:val="00EB00AB"/>
    <w:rsid w:val="00EB016F"/>
    <w:rsid w:val="00EB04F4"/>
    <w:rsid w:val="00EB05E3"/>
    <w:rsid w:val="00EB2216"/>
    <w:rsid w:val="00EB27D1"/>
    <w:rsid w:val="00EB33F4"/>
    <w:rsid w:val="00EB3B9C"/>
    <w:rsid w:val="00EB4C04"/>
    <w:rsid w:val="00EB58E6"/>
    <w:rsid w:val="00EB6502"/>
    <w:rsid w:val="00EB716B"/>
    <w:rsid w:val="00EB7D9C"/>
    <w:rsid w:val="00EC1406"/>
    <w:rsid w:val="00EC1526"/>
    <w:rsid w:val="00EC19F6"/>
    <w:rsid w:val="00EC23F3"/>
    <w:rsid w:val="00EC2677"/>
    <w:rsid w:val="00EC2AB5"/>
    <w:rsid w:val="00EC2E86"/>
    <w:rsid w:val="00EC36F2"/>
    <w:rsid w:val="00EC4B79"/>
    <w:rsid w:val="00EC4F33"/>
    <w:rsid w:val="00EC611F"/>
    <w:rsid w:val="00EC6CAC"/>
    <w:rsid w:val="00EC777B"/>
    <w:rsid w:val="00EC79AA"/>
    <w:rsid w:val="00EC7E82"/>
    <w:rsid w:val="00ED0469"/>
    <w:rsid w:val="00ED09D0"/>
    <w:rsid w:val="00ED0B81"/>
    <w:rsid w:val="00ED1632"/>
    <w:rsid w:val="00ED19B3"/>
    <w:rsid w:val="00ED1A64"/>
    <w:rsid w:val="00ED28DD"/>
    <w:rsid w:val="00ED32B9"/>
    <w:rsid w:val="00ED421C"/>
    <w:rsid w:val="00ED43A6"/>
    <w:rsid w:val="00ED69B3"/>
    <w:rsid w:val="00ED6FB9"/>
    <w:rsid w:val="00ED71FB"/>
    <w:rsid w:val="00ED7371"/>
    <w:rsid w:val="00ED7E2F"/>
    <w:rsid w:val="00ED7EA8"/>
    <w:rsid w:val="00EE1313"/>
    <w:rsid w:val="00EE2126"/>
    <w:rsid w:val="00EE27DE"/>
    <w:rsid w:val="00EE3363"/>
    <w:rsid w:val="00EE3F3C"/>
    <w:rsid w:val="00EE4382"/>
    <w:rsid w:val="00EE4C7E"/>
    <w:rsid w:val="00EE556D"/>
    <w:rsid w:val="00EE56EC"/>
    <w:rsid w:val="00EE5C8C"/>
    <w:rsid w:val="00EE60A2"/>
    <w:rsid w:val="00EE6184"/>
    <w:rsid w:val="00EE64D5"/>
    <w:rsid w:val="00EE7A2C"/>
    <w:rsid w:val="00EE7BF2"/>
    <w:rsid w:val="00EF042D"/>
    <w:rsid w:val="00EF06D3"/>
    <w:rsid w:val="00EF08B7"/>
    <w:rsid w:val="00EF09D3"/>
    <w:rsid w:val="00EF108A"/>
    <w:rsid w:val="00EF1240"/>
    <w:rsid w:val="00EF1F75"/>
    <w:rsid w:val="00EF2240"/>
    <w:rsid w:val="00EF3069"/>
    <w:rsid w:val="00EF31A5"/>
    <w:rsid w:val="00EF3742"/>
    <w:rsid w:val="00EF3EB5"/>
    <w:rsid w:val="00EF50E0"/>
    <w:rsid w:val="00EF57B9"/>
    <w:rsid w:val="00EF57DF"/>
    <w:rsid w:val="00EF6556"/>
    <w:rsid w:val="00EF689A"/>
    <w:rsid w:val="00F00EF4"/>
    <w:rsid w:val="00F02BAD"/>
    <w:rsid w:val="00F0319D"/>
    <w:rsid w:val="00F04D7A"/>
    <w:rsid w:val="00F04DDA"/>
    <w:rsid w:val="00F04F42"/>
    <w:rsid w:val="00F06269"/>
    <w:rsid w:val="00F079A4"/>
    <w:rsid w:val="00F11635"/>
    <w:rsid w:val="00F127F8"/>
    <w:rsid w:val="00F12D86"/>
    <w:rsid w:val="00F131AA"/>
    <w:rsid w:val="00F131FD"/>
    <w:rsid w:val="00F1350B"/>
    <w:rsid w:val="00F13B05"/>
    <w:rsid w:val="00F13B5A"/>
    <w:rsid w:val="00F13EED"/>
    <w:rsid w:val="00F141E6"/>
    <w:rsid w:val="00F1524E"/>
    <w:rsid w:val="00F15AF2"/>
    <w:rsid w:val="00F20D90"/>
    <w:rsid w:val="00F21290"/>
    <w:rsid w:val="00F21E5B"/>
    <w:rsid w:val="00F22003"/>
    <w:rsid w:val="00F2299F"/>
    <w:rsid w:val="00F231F0"/>
    <w:rsid w:val="00F24787"/>
    <w:rsid w:val="00F2578F"/>
    <w:rsid w:val="00F259A5"/>
    <w:rsid w:val="00F263E5"/>
    <w:rsid w:val="00F27724"/>
    <w:rsid w:val="00F301E0"/>
    <w:rsid w:val="00F307CC"/>
    <w:rsid w:val="00F30BBA"/>
    <w:rsid w:val="00F31630"/>
    <w:rsid w:val="00F31A8F"/>
    <w:rsid w:val="00F320C0"/>
    <w:rsid w:val="00F32D63"/>
    <w:rsid w:val="00F337B1"/>
    <w:rsid w:val="00F34012"/>
    <w:rsid w:val="00F343A3"/>
    <w:rsid w:val="00F34C99"/>
    <w:rsid w:val="00F3531A"/>
    <w:rsid w:val="00F369F5"/>
    <w:rsid w:val="00F37794"/>
    <w:rsid w:val="00F37DEE"/>
    <w:rsid w:val="00F37FBF"/>
    <w:rsid w:val="00F4048B"/>
    <w:rsid w:val="00F40D14"/>
    <w:rsid w:val="00F41DB0"/>
    <w:rsid w:val="00F42B02"/>
    <w:rsid w:val="00F439BB"/>
    <w:rsid w:val="00F43CEB"/>
    <w:rsid w:val="00F449D7"/>
    <w:rsid w:val="00F4580B"/>
    <w:rsid w:val="00F461AE"/>
    <w:rsid w:val="00F467F9"/>
    <w:rsid w:val="00F5091A"/>
    <w:rsid w:val="00F5184D"/>
    <w:rsid w:val="00F51B88"/>
    <w:rsid w:val="00F51CB2"/>
    <w:rsid w:val="00F52121"/>
    <w:rsid w:val="00F534D3"/>
    <w:rsid w:val="00F5421D"/>
    <w:rsid w:val="00F55022"/>
    <w:rsid w:val="00F55184"/>
    <w:rsid w:val="00F5544E"/>
    <w:rsid w:val="00F5704A"/>
    <w:rsid w:val="00F60DF3"/>
    <w:rsid w:val="00F61513"/>
    <w:rsid w:val="00F62057"/>
    <w:rsid w:val="00F6264B"/>
    <w:rsid w:val="00F6290C"/>
    <w:rsid w:val="00F646C8"/>
    <w:rsid w:val="00F668F5"/>
    <w:rsid w:val="00F67160"/>
    <w:rsid w:val="00F67988"/>
    <w:rsid w:val="00F67A00"/>
    <w:rsid w:val="00F67C01"/>
    <w:rsid w:val="00F70909"/>
    <w:rsid w:val="00F7114B"/>
    <w:rsid w:val="00F721EF"/>
    <w:rsid w:val="00F72AC2"/>
    <w:rsid w:val="00F72F17"/>
    <w:rsid w:val="00F73429"/>
    <w:rsid w:val="00F74168"/>
    <w:rsid w:val="00F742F1"/>
    <w:rsid w:val="00F7435F"/>
    <w:rsid w:val="00F7470C"/>
    <w:rsid w:val="00F747E7"/>
    <w:rsid w:val="00F74942"/>
    <w:rsid w:val="00F74AA7"/>
    <w:rsid w:val="00F74CAF"/>
    <w:rsid w:val="00F7534A"/>
    <w:rsid w:val="00F76037"/>
    <w:rsid w:val="00F761E0"/>
    <w:rsid w:val="00F76267"/>
    <w:rsid w:val="00F76832"/>
    <w:rsid w:val="00F76AFC"/>
    <w:rsid w:val="00F76B53"/>
    <w:rsid w:val="00F76DA6"/>
    <w:rsid w:val="00F7761D"/>
    <w:rsid w:val="00F77724"/>
    <w:rsid w:val="00F77839"/>
    <w:rsid w:val="00F77A1C"/>
    <w:rsid w:val="00F77AF3"/>
    <w:rsid w:val="00F77CE6"/>
    <w:rsid w:val="00F77DD1"/>
    <w:rsid w:val="00F8023F"/>
    <w:rsid w:val="00F8032A"/>
    <w:rsid w:val="00F82021"/>
    <w:rsid w:val="00F82080"/>
    <w:rsid w:val="00F82169"/>
    <w:rsid w:val="00F82A7B"/>
    <w:rsid w:val="00F8430A"/>
    <w:rsid w:val="00F8476C"/>
    <w:rsid w:val="00F850A1"/>
    <w:rsid w:val="00F8534D"/>
    <w:rsid w:val="00F85908"/>
    <w:rsid w:val="00F85CBD"/>
    <w:rsid w:val="00F862BB"/>
    <w:rsid w:val="00F87672"/>
    <w:rsid w:val="00F87810"/>
    <w:rsid w:val="00F87E97"/>
    <w:rsid w:val="00F905B8"/>
    <w:rsid w:val="00F91164"/>
    <w:rsid w:val="00F91D47"/>
    <w:rsid w:val="00F92813"/>
    <w:rsid w:val="00F92B0F"/>
    <w:rsid w:val="00F9354E"/>
    <w:rsid w:val="00F937D7"/>
    <w:rsid w:val="00F941FC"/>
    <w:rsid w:val="00F94A2A"/>
    <w:rsid w:val="00F958DF"/>
    <w:rsid w:val="00F95E1A"/>
    <w:rsid w:val="00F9681C"/>
    <w:rsid w:val="00F96D24"/>
    <w:rsid w:val="00F96E80"/>
    <w:rsid w:val="00F97093"/>
    <w:rsid w:val="00F9761B"/>
    <w:rsid w:val="00F97FF3"/>
    <w:rsid w:val="00FA0091"/>
    <w:rsid w:val="00FA1AA9"/>
    <w:rsid w:val="00FA2C8B"/>
    <w:rsid w:val="00FA3E0C"/>
    <w:rsid w:val="00FA4FBA"/>
    <w:rsid w:val="00FA5580"/>
    <w:rsid w:val="00FA655A"/>
    <w:rsid w:val="00FA69C3"/>
    <w:rsid w:val="00FA6AAC"/>
    <w:rsid w:val="00FA6CBC"/>
    <w:rsid w:val="00FA6D48"/>
    <w:rsid w:val="00FA7027"/>
    <w:rsid w:val="00FA7EC0"/>
    <w:rsid w:val="00FB0C72"/>
    <w:rsid w:val="00FB1729"/>
    <w:rsid w:val="00FB18F3"/>
    <w:rsid w:val="00FB22C1"/>
    <w:rsid w:val="00FB2D95"/>
    <w:rsid w:val="00FB30A2"/>
    <w:rsid w:val="00FB3538"/>
    <w:rsid w:val="00FB3BE0"/>
    <w:rsid w:val="00FB4C3E"/>
    <w:rsid w:val="00FC072E"/>
    <w:rsid w:val="00FC4323"/>
    <w:rsid w:val="00FC51AE"/>
    <w:rsid w:val="00FC550A"/>
    <w:rsid w:val="00FC551E"/>
    <w:rsid w:val="00FC5790"/>
    <w:rsid w:val="00FC6275"/>
    <w:rsid w:val="00FD039F"/>
    <w:rsid w:val="00FD053B"/>
    <w:rsid w:val="00FD0AF0"/>
    <w:rsid w:val="00FD1234"/>
    <w:rsid w:val="00FD18F3"/>
    <w:rsid w:val="00FD194F"/>
    <w:rsid w:val="00FD1995"/>
    <w:rsid w:val="00FD201E"/>
    <w:rsid w:val="00FD2333"/>
    <w:rsid w:val="00FD25E1"/>
    <w:rsid w:val="00FD27CB"/>
    <w:rsid w:val="00FD5688"/>
    <w:rsid w:val="00FD5725"/>
    <w:rsid w:val="00FD5E1C"/>
    <w:rsid w:val="00FD5F36"/>
    <w:rsid w:val="00FD6A18"/>
    <w:rsid w:val="00FD75E6"/>
    <w:rsid w:val="00FD7F6B"/>
    <w:rsid w:val="00FE0948"/>
    <w:rsid w:val="00FE1880"/>
    <w:rsid w:val="00FE1B69"/>
    <w:rsid w:val="00FE1D70"/>
    <w:rsid w:val="00FE2635"/>
    <w:rsid w:val="00FE3256"/>
    <w:rsid w:val="00FE3F8E"/>
    <w:rsid w:val="00FE45CC"/>
    <w:rsid w:val="00FE47ED"/>
    <w:rsid w:val="00FE50F2"/>
    <w:rsid w:val="00FE5101"/>
    <w:rsid w:val="00FE5A27"/>
    <w:rsid w:val="00FE61DC"/>
    <w:rsid w:val="00FE67D0"/>
    <w:rsid w:val="00FE689B"/>
    <w:rsid w:val="00FE6E79"/>
    <w:rsid w:val="00FE7079"/>
    <w:rsid w:val="00FE79CE"/>
    <w:rsid w:val="00FF081E"/>
    <w:rsid w:val="00FF145C"/>
    <w:rsid w:val="00FF1E54"/>
    <w:rsid w:val="00FF2406"/>
    <w:rsid w:val="00FF26EE"/>
    <w:rsid w:val="00FF28EC"/>
    <w:rsid w:val="00FF29F8"/>
    <w:rsid w:val="00FF308F"/>
    <w:rsid w:val="00FF47A3"/>
    <w:rsid w:val="00FF4B3F"/>
    <w:rsid w:val="00FF4B43"/>
    <w:rsid w:val="00FF574F"/>
    <w:rsid w:val="00FF5E86"/>
    <w:rsid w:val="00FF71A3"/>
    <w:rsid w:val="0B895A7E"/>
    <w:rsid w:val="17F92FBA"/>
    <w:rsid w:val="183B5742"/>
    <w:rsid w:val="25A8406F"/>
    <w:rsid w:val="30857540"/>
    <w:rsid w:val="332519A4"/>
    <w:rsid w:val="3AAC3353"/>
    <w:rsid w:val="3B3E4A0E"/>
    <w:rsid w:val="3E7C57B1"/>
    <w:rsid w:val="4AEE2F19"/>
    <w:rsid w:val="586725A2"/>
    <w:rsid w:val="668917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495426"/>
  <w15:docId w15:val="{0DFC66C6-E151-4804-B69A-2BE05FAF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30"/>
    <w:next w:val="a3"/>
    <w:link w:val="11"/>
    <w:qFormat/>
    <w:pPr>
      <w:spacing w:before="340" w:after="330" w:line="360" w:lineRule="auto"/>
      <w:jc w:val="center"/>
      <w:outlineLvl w:val="0"/>
    </w:pPr>
    <w:rPr>
      <w:bCs w:val="0"/>
      <w:kern w:val="0"/>
      <w:szCs w:val="28"/>
    </w:rPr>
  </w:style>
  <w:style w:type="paragraph" w:styleId="2">
    <w:name w:val="heading 2"/>
    <w:basedOn w:val="30"/>
    <w:next w:val="4"/>
    <w:link w:val="20"/>
    <w:qFormat/>
    <w:pPr>
      <w:adjustRightInd w:val="0"/>
      <w:jc w:val="center"/>
      <w:textAlignment w:val="baseline"/>
      <w:outlineLvl w:val="1"/>
    </w:pPr>
    <w:rPr>
      <w:kern w:val="0"/>
      <w:sz w:val="24"/>
      <w:szCs w:val="20"/>
    </w:rPr>
  </w:style>
  <w:style w:type="paragraph" w:styleId="30">
    <w:name w:val="heading 3"/>
    <w:basedOn w:val="4"/>
    <w:next w:val="a3"/>
    <w:link w:val="31"/>
    <w:qFormat/>
    <w:pPr>
      <w:spacing w:before="260" w:after="260" w:line="240" w:lineRule="auto"/>
      <w:outlineLvl w:val="2"/>
    </w:pPr>
    <w:rPr>
      <w:rFonts w:ascii="宋体" w:eastAsia="宋体" w:hAnsi="宋体"/>
      <w:szCs w:val="32"/>
    </w:rPr>
  </w:style>
  <w:style w:type="paragraph" w:styleId="4">
    <w:name w:val="heading 4"/>
    <w:basedOn w:val="a3"/>
    <w:next w:val="a3"/>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0"/>
    <w:qFormat/>
    <w:pPr>
      <w:keepNext/>
      <w:keepLines/>
      <w:spacing w:before="280" w:after="290" w:line="376" w:lineRule="auto"/>
      <w:outlineLvl w:val="4"/>
    </w:pPr>
    <w:rPr>
      <w:b/>
      <w:sz w:val="28"/>
      <w:szCs w:val="20"/>
    </w:rPr>
  </w:style>
  <w:style w:type="paragraph" w:styleId="6">
    <w:name w:val="heading 6"/>
    <w:basedOn w:val="a3"/>
    <w:next w:val="a4"/>
    <w:link w:val="60"/>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0"/>
    <w:qFormat/>
    <w:pPr>
      <w:keepNext/>
      <w:keepLines/>
      <w:spacing w:before="240" w:after="64" w:line="320" w:lineRule="auto"/>
      <w:outlineLvl w:val="6"/>
    </w:pPr>
    <w:rPr>
      <w:b/>
      <w:sz w:val="24"/>
      <w:szCs w:val="20"/>
    </w:rPr>
  </w:style>
  <w:style w:type="paragraph" w:styleId="8">
    <w:name w:val="heading 8"/>
    <w:basedOn w:val="a3"/>
    <w:next w:val="a4"/>
    <w:link w:val="80"/>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0"/>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a8"/>
    <w:qFormat/>
    <w:pPr>
      <w:ind w:firstLine="420"/>
    </w:pPr>
    <w:rPr>
      <w:szCs w:val="20"/>
    </w:rPr>
  </w:style>
  <w:style w:type="paragraph" w:styleId="71">
    <w:name w:val="toc 7"/>
    <w:basedOn w:val="a3"/>
    <w:next w:val="a3"/>
    <w:semiHidden/>
    <w:qFormat/>
    <w:pPr>
      <w:ind w:left="1260"/>
      <w:jc w:val="left"/>
    </w:pPr>
    <w:rPr>
      <w:szCs w:val="21"/>
    </w:rPr>
  </w:style>
  <w:style w:type="paragraph" w:styleId="a9">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a">
    <w:name w:val="Document Map"/>
    <w:basedOn w:val="a3"/>
    <w:semiHidden/>
    <w:qFormat/>
    <w:pPr>
      <w:shd w:val="clear" w:color="auto" w:fill="000080"/>
    </w:pPr>
  </w:style>
  <w:style w:type="paragraph" w:styleId="ab">
    <w:name w:val="annotation text"/>
    <w:basedOn w:val="a3"/>
    <w:link w:val="ac"/>
    <w:semiHidden/>
    <w:qFormat/>
    <w:pPr>
      <w:autoSpaceDE w:val="0"/>
      <w:autoSpaceDN w:val="0"/>
      <w:adjustRightInd w:val="0"/>
      <w:jc w:val="left"/>
      <w:textAlignment w:val="baseline"/>
    </w:pPr>
    <w:rPr>
      <w:rFonts w:ascii="宋体"/>
      <w:kern w:val="0"/>
      <w:sz w:val="34"/>
      <w:szCs w:val="20"/>
    </w:rPr>
  </w:style>
  <w:style w:type="paragraph" w:styleId="32">
    <w:name w:val="Body Text 3"/>
    <w:basedOn w:val="a3"/>
    <w:link w:val="33"/>
    <w:qFormat/>
    <w:pPr>
      <w:spacing w:after="120"/>
    </w:pPr>
    <w:rPr>
      <w:sz w:val="16"/>
      <w:szCs w:val="16"/>
    </w:rPr>
  </w:style>
  <w:style w:type="paragraph" w:styleId="ad">
    <w:name w:val="Body Text"/>
    <w:basedOn w:val="a3"/>
    <w:link w:val="ae"/>
    <w:qFormat/>
    <w:pPr>
      <w:spacing w:line="360" w:lineRule="auto"/>
    </w:pPr>
    <w:rPr>
      <w:b/>
      <w:bCs/>
      <w:sz w:val="24"/>
    </w:rPr>
  </w:style>
  <w:style w:type="paragraph" w:styleId="af">
    <w:name w:val="Body Text Indent"/>
    <w:basedOn w:val="a3"/>
    <w:link w:val="af0"/>
    <w:qFormat/>
    <w:pPr>
      <w:spacing w:line="360" w:lineRule="auto"/>
      <w:ind w:firstLineChars="200" w:firstLine="420"/>
    </w:pPr>
  </w:style>
  <w:style w:type="paragraph" w:styleId="51">
    <w:name w:val="toc 5"/>
    <w:basedOn w:val="a3"/>
    <w:next w:val="a3"/>
    <w:semiHidden/>
    <w:qFormat/>
    <w:pPr>
      <w:ind w:left="840"/>
      <w:jc w:val="left"/>
    </w:pPr>
    <w:rPr>
      <w:szCs w:val="21"/>
    </w:rPr>
  </w:style>
  <w:style w:type="paragraph" w:styleId="34">
    <w:name w:val="toc 3"/>
    <w:basedOn w:val="a3"/>
    <w:next w:val="a3"/>
    <w:semiHidden/>
    <w:qFormat/>
    <w:pPr>
      <w:ind w:left="420"/>
      <w:jc w:val="left"/>
    </w:pPr>
    <w:rPr>
      <w:i/>
      <w:iCs/>
    </w:rPr>
  </w:style>
  <w:style w:type="paragraph" w:styleId="af1">
    <w:name w:val="Plain Text"/>
    <w:basedOn w:val="a3"/>
    <w:link w:val="af2"/>
    <w:qFormat/>
    <w:rPr>
      <w:rFonts w:ascii="宋体" w:hAnsi="Courier New"/>
      <w:szCs w:val="20"/>
    </w:rPr>
  </w:style>
  <w:style w:type="paragraph" w:styleId="81">
    <w:name w:val="toc 8"/>
    <w:basedOn w:val="a3"/>
    <w:next w:val="a3"/>
    <w:semiHidden/>
    <w:qFormat/>
    <w:pPr>
      <w:ind w:left="1470"/>
      <w:jc w:val="left"/>
    </w:pPr>
    <w:rPr>
      <w:szCs w:val="21"/>
    </w:rPr>
  </w:style>
  <w:style w:type="paragraph" w:styleId="af3">
    <w:name w:val="Date"/>
    <w:basedOn w:val="a3"/>
    <w:next w:val="a3"/>
    <w:link w:val="af4"/>
    <w:qFormat/>
    <w:rPr>
      <w:rFonts w:ascii="宋体" w:hAnsi="Courier New"/>
      <w:sz w:val="32"/>
      <w:szCs w:val="20"/>
    </w:rPr>
  </w:style>
  <w:style w:type="paragraph" w:styleId="21">
    <w:name w:val="Body Text Indent 2"/>
    <w:basedOn w:val="a3"/>
    <w:link w:val="22"/>
    <w:qFormat/>
    <w:pPr>
      <w:spacing w:beforeLines="50" w:afterLines="50" w:line="120" w:lineRule="auto"/>
      <w:ind w:firstLineChars="400" w:firstLine="840"/>
      <w:jc w:val="left"/>
    </w:pPr>
    <w:rPr>
      <w:rFonts w:ascii="宋体" w:hAnsi="宋体"/>
    </w:rPr>
  </w:style>
  <w:style w:type="paragraph" w:styleId="af5">
    <w:name w:val="Balloon Text"/>
    <w:basedOn w:val="a3"/>
    <w:link w:val="af6"/>
    <w:semiHidden/>
    <w:qFormat/>
    <w:rPr>
      <w:sz w:val="18"/>
      <w:szCs w:val="18"/>
    </w:rPr>
  </w:style>
  <w:style w:type="paragraph" w:styleId="af7">
    <w:name w:val="footer"/>
    <w:basedOn w:val="a3"/>
    <w:link w:val="af8"/>
    <w:qFormat/>
    <w:pPr>
      <w:tabs>
        <w:tab w:val="center" w:pos="4153"/>
        <w:tab w:val="right" w:pos="8306"/>
      </w:tabs>
      <w:snapToGrid w:val="0"/>
      <w:jc w:val="left"/>
    </w:pPr>
    <w:rPr>
      <w:sz w:val="18"/>
      <w:szCs w:val="18"/>
    </w:rPr>
  </w:style>
  <w:style w:type="paragraph" w:styleId="af9">
    <w:name w:val="header"/>
    <w:basedOn w:val="a3"/>
    <w:link w:val="afa"/>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semiHidden/>
    <w:qFormat/>
    <w:pPr>
      <w:spacing w:before="120" w:after="120"/>
      <w:jc w:val="left"/>
    </w:pPr>
    <w:rPr>
      <w:b/>
      <w:bCs/>
      <w:caps/>
    </w:rPr>
  </w:style>
  <w:style w:type="paragraph" w:styleId="42">
    <w:name w:val="toc 4"/>
    <w:basedOn w:val="a3"/>
    <w:next w:val="a3"/>
    <w:semiHidden/>
    <w:qFormat/>
    <w:pPr>
      <w:ind w:left="630"/>
      <w:jc w:val="left"/>
    </w:pPr>
    <w:rPr>
      <w:szCs w:val="21"/>
    </w:rPr>
  </w:style>
  <w:style w:type="paragraph" w:styleId="afb">
    <w:name w:val="Subtitle"/>
    <w:next w:val="a3"/>
    <w:link w:val="afc"/>
    <w:qFormat/>
    <w:pPr>
      <w:wordWrap w:val="0"/>
      <w:spacing w:after="60"/>
      <w:jc w:val="center"/>
    </w:pPr>
    <w:rPr>
      <w:rFonts w:ascii="Calibri" w:hAnsi="Calibri"/>
      <w:sz w:val="24"/>
    </w:rPr>
  </w:style>
  <w:style w:type="paragraph" w:styleId="61">
    <w:name w:val="toc 6"/>
    <w:basedOn w:val="a3"/>
    <w:next w:val="a3"/>
    <w:semiHidden/>
    <w:qFormat/>
    <w:pPr>
      <w:ind w:left="1050"/>
      <w:jc w:val="left"/>
    </w:pPr>
    <w:rPr>
      <w:szCs w:val="21"/>
    </w:rPr>
  </w:style>
  <w:style w:type="paragraph" w:styleId="35">
    <w:name w:val="Body Text Indent 3"/>
    <w:basedOn w:val="a3"/>
    <w:link w:val="36"/>
    <w:qFormat/>
    <w:pPr>
      <w:spacing w:line="360" w:lineRule="auto"/>
      <w:ind w:firstLineChars="200" w:firstLine="482"/>
    </w:pPr>
    <w:rPr>
      <w:rFonts w:ascii="宋体"/>
      <w:b/>
      <w:bCs/>
      <w:sz w:val="24"/>
    </w:rPr>
  </w:style>
  <w:style w:type="paragraph" w:styleId="23">
    <w:name w:val="toc 2"/>
    <w:basedOn w:val="a3"/>
    <w:next w:val="a3"/>
    <w:semiHidden/>
    <w:qFormat/>
    <w:pPr>
      <w:tabs>
        <w:tab w:val="right" w:leader="dot" w:pos="8296"/>
      </w:tabs>
      <w:ind w:left="210"/>
      <w:jc w:val="left"/>
    </w:pPr>
    <w:rPr>
      <w:smallCaps/>
    </w:rPr>
  </w:style>
  <w:style w:type="paragraph" w:styleId="91">
    <w:name w:val="toc 9"/>
    <w:basedOn w:val="a3"/>
    <w:next w:val="a3"/>
    <w:semiHidden/>
    <w:qFormat/>
    <w:pPr>
      <w:ind w:left="1680"/>
      <w:jc w:val="left"/>
    </w:pPr>
    <w:rPr>
      <w:szCs w:val="21"/>
    </w:rPr>
  </w:style>
  <w:style w:type="paragraph" w:styleId="24">
    <w:name w:val="Body Text 2"/>
    <w:basedOn w:val="a3"/>
    <w:link w:val="25"/>
    <w:qFormat/>
    <w:pPr>
      <w:spacing w:line="360" w:lineRule="auto"/>
    </w:pPr>
    <w:rPr>
      <w:sz w:val="24"/>
    </w:rPr>
  </w:style>
  <w:style w:type="paragraph" w:styleId="HTML">
    <w:name w:val="HTML Preformatted"/>
    <w:basedOn w:val="a3"/>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d">
    <w:name w:val="Normal (Web)"/>
    <w:basedOn w:val="a3"/>
    <w:uiPriority w:val="99"/>
    <w:qFormat/>
    <w:rPr>
      <w:sz w:val="24"/>
    </w:rPr>
  </w:style>
  <w:style w:type="paragraph" w:styleId="13">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e">
    <w:name w:val="Title"/>
    <w:basedOn w:val="a3"/>
    <w:link w:val="aff"/>
    <w:qFormat/>
    <w:pPr>
      <w:spacing w:before="240" w:after="60"/>
      <w:jc w:val="center"/>
      <w:outlineLvl w:val="0"/>
    </w:pPr>
    <w:rPr>
      <w:rFonts w:ascii="Arial" w:eastAsia="隶书" w:hAnsi="Arial" w:cs="Arial"/>
      <w:b/>
      <w:bCs/>
      <w:sz w:val="32"/>
      <w:szCs w:val="32"/>
    </w:rPr>
  </w:style>
  <w:style w:type="paragraph" w:styleId="aff0">
    <w:name w:val="annotation subject"/>
    <w:basedOn w:val="ab"/>
    <w:next w:val="ab"/>
    <w:link w:val="aff1"/>
    <w:qFormat/>
    <w:pPr>
      <w:autoSpaceDE/>
      <w:autoSpaceDN/>
      <w:adjustRightInd/>
      <w:textAlignment w:val="auto"/>
    </w:pPr>
    <w:rPr>
      <w:rFonts w:ascii="Times New Roman"/>
      <w:b/>
      <w:bCs/>
      <w:kern w:val="2"/>
      <w:sz w:val="21"/>
      <w:szCs w:val="24"/>
    </w:rPr>
  </w:style>
  <w:style w:type="paragraph" w:styleId="aff2">
    <w:name w:val="Body Text First Indent"/>
    <w:basedOn w:val="ad"/>
    <w:link w:val="aff3"/>
    <w:qFormat/>
    <w:pPr>
      <w:spacing w:after="120" w:line="240" w:lineRule="auto"/>
      <w:ind w:firstLineChars="100" w:firstLine="420"/>
    </w:pPr>
    <w:rPr>
      <w:sz w:val="21"/>
    </w:rPr>
  </w:style>
  <w:style w:type="table" w:styleId="aff4">
    <w:name w:val="Table Grid"/>
    <w:basedOn w:val="a6"/>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Elegant"/>
    <w:basedOn w:val="a6"/>
    <w:qFormat/>
    <w:pPr>
      <w:widowControl w:val="0"/>
      <w:jc w:val="both"/>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6">
    <w:name w:val="Strong"/>
    <w:qFormat/>
    <w:rPr>
      <w:b/>
      <w:bCs/>
    </w:rPr>
  </w:style>
  <w:style w:type="character" w:styleId="aff7">
    <w:name w:val="page number"/>
    <w:basedOn w:val="a5"/>
    <w:qFormat/>
  </w:style>
  <w:style w:type="character" w:styleId="aff8">
    <w:name w:val="FollowedHyperlink"/>
    <w:uiPriority w:val="99"/>
    <w:qFormat/>
    <w:rPr>
      <w:color w:val="800080"/>
      <w:u w:val="single"/>
    </w:rPr>
  </w:style>
  <w:style w:type="character" w:styleId="aff9">
    <w:name w:val="Emphasis"/>
    <w:qFormat/>
    <w:rPr>
      <w:i/>
      <w:sz w:val="20"/>
    </w:rPr>
  </w:style>
  <w:style w:type="character" w:styleId="affa">
    <w:name w:val="Hyperlink"/>
    <w:uiPriority w:val="99"/>
    <w:qFormat/>
    <w:rPr>
      <w:color w:val="0000FF"/>
      <w:u w:val="single"/>
    </w:rPr>
  </w:style>
  <w:style w:type="character" w:styleId="affb">
    <w:name w:val="annotation reference"/>
    <w:basedOn w:val="a5"/>
    <w:qFormat/>
    <w:rPr>
      <w:sz w:val="21"/>
      <w:szCs w:val="21"/>
    </w:rPr>
  </w:style>
  <w:style w:type="character" w:customStyle="1" w:styleId="40">
    <w:name w:val="标题 4 字符"/>
    <w:link w:val="4"/>
    <w:qFormat/>
    <w:rPr>
      <w:rFonts w:ascii="Arial" w:eastAsia="黑体" w:hAnsi="Arial"/>
      <w:b/>
      <w:bCs/>
      <w:kern w:val="2"/>
      <w:sz w:val="28"/>
      <w:szCs w:val="28"/>
      <w:lang w:val="en-US" w:eastAsia="zh-CN" w:bidi="ar-SA"/>
    </w:rPr>
  </w:style>
  <w:style w:type="paragraph" w:customStyle="1" w:styleId="Char">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1">
    <w:name w:val="标题 3 字符"/>
    <w:link w:val="30"/>
    <w:qFormat/>
    <w:rPr>
      <w:rFonts w:ascii="宋体" w:eastAsia="宋体" w:hAnsi="宋体"/>
      <w:b/>
      <w:bCs/>
      <w:kern w:val="2"/>
      <w:sz w:val="28"/>
      <w:szCs w:val="32"/>
      <w:lang w:val="en-US" w:eastAsia="zh-CN" w:bidi="ar-SA"/>
    </w:rPr>
  </w:style>
  <w:style w:type="character" w:customStyle="1" w:styleId="11">
    <w:name w:val="标题 1 字符"/>
    <w:link w:val="10"/>
    <w:qFormat/>
    <w:rPr>
      <w:rFonts w:ascii="宋体" w:hAnsi="宋体"/>
      <w:b/>
      <w:sz w:val="28"/>
      <w:szCs w:val="28"/>
    </w:rPr>
  </w:style>
  <w:style w:type="character" w:customStyle="1" w:styleId="a8">
    <w:name w:val="正文缩进 字符"/>
    <w:link w:val="a4"/>
    <w:qFormat/>
    <w:rPr>
      <w:rFonts w:eastAsia="宋体"/>
      <w:kern w:val="2"/>
      <w:sz w:val="21"/>
      <w:lang w:val="en-US" w:eastAsia="zh-CN" w:bidi="ar-SA"/>
    </w:rPr>
  </w:style>
  <w:style w:type="character" w:customStyle="1" w:styleId="3Char">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fc">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fd">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1">
    <w:name w:val="Char Char Char 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fe">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4">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f">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0">
    <w:name w:val="标题 2 字符"/>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f0">
    <w:name w:val="List Paragraph"/>
    <w:basedOn w:val="a3"/>
    <w:uiPriority w:val="34"/>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f"/>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af0">
    <w:name w:val="正文文本缩进 字符"/>
    <w:link w:val="af"/>
    <w:qFormat/>
    <w:rPr>
      <w:rFonts w:eastAsia="宋体"/>
      <w:kern w:val="2"/>
      <w:sz w:val="21"/>
      <w:szCs w:val="24"/>
      <w:lang w:val="en-US" w:eastAsia="zh-CN" w:bidi="ar-SA"/>
    </w:rPr>
  </w:style>
  <w:style w:type="character" w:customStyle="1" w:styleId="50">
    <w:name w:val="标题 5 字符"/>
    <w:link w:val="5"/>
    <w:qFormat/>
    <w:rPr>
      <w:rFonts w:eastAsia="宋体"/>
      <w:b/>
      <w:kern w:val="2"/>
      <w:sz w:val="28"/>
      <w:lang w:val="en-US" w:eastAsia="zh-CN" w:bidi="ar-SA"/>
    </w:rPr>
  </w:style>
  <w:style w:type="character" w:customStyle="1" w:styleId="Char0">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60">
    <w:name w:val="标题 6 字符"/>
    <w:link w:val="6"/>
    <w:qFormat/>
    <w:rPr>
      <w:rFonts w:ascii="Arial" w:eastAsia="黑体" w:hAnsi="Arial"/>
      <w:b/>
      <w:kern w:val="2"/>
      <w:sz w:val="24"/>
      <w:lang w:val="en-US" w:eastAsia="zh-CN" w:bidi="ar-SA"/>
    </w:rPr>
  </w:style>
  <w:style w:type="character" w:customStyle="1" w:styleId="70">
    <w:name w:val="标题 7 字符"/>
    <w:link w:val="7"/>
    <w:qFormat/>
    <w:rPr>
      <w:rFonts w:eastAsia="宋体"/>
      <w:b/>
      <w:kern w:val="2"/>
      <w:sz w:val="24"/>
      <w:lang w:val="en-US" w:eastAsia="zh-CN" w:bidi="ar-SA"/>
    </w:rPr>
  </w:style>
  <w:style w:type="character" w:customStyle="1" w:styleId="80">
    <w:name w:val="标题 8 字符"/>
    <w:link w:val="8"/>
    <w:qFormat/>
    <w:rPr>
      <w:rFonts w:ascii="Arial" w:eastAsia="黑体" w:hAnsi="Arial"/>
      <w:kern w:val="2"/>
      <w:sz w:val="24"/>
      <w:lang w:val="en-US" w:eastAsia="zh-CN" w:bidi="ar-SA"/>
    </w:rPr>
  </w:style>
  <w:style w:type="character" w:customStyle="1" w:styleId="90">
    <w:name w:val="标题 9 字符"/>
    <w:link w:val="9"/>
    <w:qFormat/>
    <w:rPr>
      <w:rFonts w:ascii="Arial" w:eastAsia="黑体" w:hAnsi="Arial"/>
      <w:kern w:val="2"/>
      <w:sz w:val="21"/>
      <w:lang w:val="en-US" w:eastAsia="zh-CN" w:bidi="ar-SA"/>
    </w:rPr>
  </w:style>
  <w:style w:type="character" w:customStyle="1" w:styleId="aff">
    <w:name w:val="标题 字符"/>
    <w:link w:val="afe"/>
    <w:qFormat/>
    <w:rPr>
      <w:rFonts w:ascii="Arial" w:eastAsia="隶书" w:hAnsi="Arial" w:cs="Arial"/>
      <w:b/>
      <w:bCs/>
      <w:kern w:val="2"/>
      <w:sz w:val="32"/>
      <w:szCs w:val="32"/>
      <w:lang w:val="en-US" w:eastAsia="zh-CN" w:bidi="ar-SA"/>
    </w:rPr>
  </w:style>
  <w:style w:type="character" w:customStyle="1" w:styleId="af4">
    <w:name w:val="日期 字符"/>
    <w:link w:val="af3"/>
    <w:qFormat/>
    <w:rPr>
      <w:rFonts w:ascii="宋体" w:eastAsia="宋体" w:hAnsi="Courier New"/>
      <w:kern w:val="2"/>
      <w:sz w:val="32"/>
      <w:lang w:val="en-US" w:eastAsia="zh-CN" w:bidi="ar-SA"/>
    </w:rPr>
  </w:style>
  <w:style w:type="character" w:customStyle="1" w:styleId="HTML0">
    <w:name w:val="HTML 预设格式 字符"/>
    <w:link w:val="HTML"/>
    <w:qFormat/>
    <w:rPr>
      <w:rFonts w:ascii="Arial Unicode MS" w:eastAsia="Arial Unicode MS" w:hAnsi="Arial Unicode MS"/>
      <w:color w:val="000000"/>
      <w:lang w:val="en-US" w:eastAsia="zh-CN" w:bidi="ar-SA"/>
    </w:rPr>
  </w:style>
  <w:style w:type="character" w:customStyle="1" w:styleId="af2">
    <w:name w:val="纯文本 字符"/>
    <w:link w:val="af1"/>
    <w:qFormat/>
    <w:rPr>
      <w:rFonts w:ascii="宋体" w:eastAsia="宋体" w:hAnsi="Courier New"/>
      <w:kern w:val="2"/>
      <w:sz w:val="21"/>
      <w:lang w:val="en-US" w:eastAsia="zh-CN" w:bidi="ar-SA"/>
    </w:rPr>
  </w:style>
  <w:style w:type="character" w:customStyle="1" w:styleId="Char1">
    <w:name w:val="正文文字首行缩进 Char"/>
    <w:qFormat/>
    <w:rPr>
      <w:kern w:val="2"/>
      <w:sz w:val="21"/>
      <w:szCs w:val="24"/>
    </w:rPr>
  </w:style>
  <w:style w:type="character" w:customStyle="1" w:styleId="ae">
    <w:name w:val="正文文本 字符"/>
    <w:link w:val="ad"/>
    <w:qFormat/>
    <w:rPr>
      <w:rFonts w:eastAsia="宋体"/>
      <w:b/>
      <w:bCs/>
      <w:kern w:val="2"/>
      <w:sz w:val="24"/>
      <w:szCs w:val="24"/>
      <w:lang w:val="en-US" w:eastAsia="zh-CN" w:bidi="ar-SA"/>
    </w:rPr>
  </w:style>
  <w:style w:type="character" w:customStyle="1" w:styleId="22">
    <w:name w:val="正文文本缩进 2 字符"/>
    <w:link w:val="21"/>
    <w:qFormat/>
    <w:rPr>
      <w:rFonts w:ascii="宋体" w:eastAsia="宋体" w:hAnsi="宋体"/>
      <w:kern w:val="2"/>
      <w:sz w:val="21"/>
      <w:szCs w:val="24"/>
      <w:lang w:val="en-US" w:eastAsia="zh-CN" w:bidi="ar-SA"/>
    </w:rPr>
  </w:style>
  <w:style w:type="character" w:customStyle="1" w:styleId="afa">
    <w:name w:val="页眉 字符"/>
    <w:link w:val="af9"/>
    <w:uiPriority w:val="99"/>
    <w:qFormat/>
    <w:rPr>
      <w:rFonts w:eastAsia="宋体"/>
      <w:kern w:val="2"/>
      <w:sz w:val="18"/>
      <w:szCs w:val="18"/>
      <w:lang w:val="en-US" w:eastAsia="zh-CN" w:bidi="ar-SA"/>
    </w:rPr>
  </w:style>
  <w:style w:type="character" w:customStyle="1" w:styleId="36">
    <w:name w:val="正文文本缩进 3 字符"/>
    <w:link w:val="35"/>
    <w:qFormat/>
    <w:rPr>
      <w:rFonts w:ascii="宋体" w:eastAsia="宋体"/>
      <w:b/>
      <w:bCs/>
      <w:kern w:val="2"/>
      <w:sz w:val="24"/>
      <w:szCs w:val="24"/>
      <w:lang w:val="en-US" w:eastAsia="zh-CN" w:bidi="ar-SA"/>
    </w:rPr>
  </w:style>
  <w:style w:type="character" w:customStyle="1" w:styleId="25">
    <w:name w:val="正文文本 2 字符"/>
    <w:link w:val="24"/>
    <w:qFormat/>
    <w:rPr>
      <w:rFonts w:eastAsia="宋体"/>
      <w:kern w:val="2"/>
      <w:sz w:val="24"/>
      <w:szCs w:val="24"/>
      <w:lang w:val="en-US" w:eastAsia="zh-CN" w:bidi="ar-SA"/>
    </w:rPr>
  </w:style>
  <w:style w:type="character" w:customStyle="1" w:styleId="af8">
    <w:name w:val="页脚 字符"/>
    <w:link w:val="af7"/>
    <w:qFormat/>
    <w:rPr>
      <w:rFonts w:eastAsia="宋体"/>
      <w:kern w:val="2"/>
      <w:sz w:val="18"/>
      <w:szCs w:val="18"/>
      <w:lang w:val="en-US" w:eastAsia="zh-CN" w:bidi="ar-SA"/>
    </w:rPr>
  </w:style>
  <w:style w:type="character" w:customStyle="1" w:styleId="33">
    <w:name w:val="正文文本 3 字符"/>
    <w:link w:val="32"/>
    <w:qFormat/>
    <w:rPr>
      <w:rFonts w:eastAsia="宋体"/>
      <w:kern w:val="2"/>
      <w:sz w:val="16"/>
      <w:szCs w:val="16"/>
      <w:lang w:val="en-US" w:eastAsia="zh-CN" w:bidi="ar-SA"/>
    </w:rPr>
  </w:style>
  <w:style w:type="character" w:customStyle="1" w:styleId="af6">
    <w:name w:val="批注框文本 字符"/>
    <w:link w:val="af5"/>
    <w:semiHidden/>
    <w:qFormat/>
    <w:rPr>
      <w:rFonts w:eastAsia="宋体"/>
      <w:kern w:val="2"/>
      <w:sz w:val="18"/>
      <w:szCs w:val="18"/>
      <w:lang w:val="en-US" w:eastAsia="zh-CN" w:bidi="ar-SA"/>
    </w:rPr>
  </w:style>
  <w:style w:type="paragraph" w:customStyle="1" w:styleId="15">
    <w:name w:val="样式1"/>
    <w:basedOn w:val="afe"/>
    <w:qFormat/>
    <w:pPr>
      <w:spacing w:before="120" w:after="120"/>
    </w:pPr>
    <w:rPr>
      <w:rFonts w:eastAsia="黑体"/>
      <w:b w:val="0"/>
      <w:sz w:val="30"/>
      <w:szCs w:val="21"/>
    </w:rPr>
  </w:style>
  <w:style w:type="paragraph" w:customStyle="1" w:styleId="26">
    <w:name w:val="样式2"/>
    <w:basedOn w:val="afe"/>
    <w:next w:val="15"/>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d"/>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3">
    <w:name w:val="样式4"/>
    <w:basedOn w:val="a3"/>
    <w:qFormat/>
    <w:pPr>
      <w:tabs>
        <w:tab w:val="left" w:pos="842"/>
      </w:tabs>
      <w:spacing w:line="360" w:lineRule="auto"/>
      <w:ind w:left="842" w:hanging="420"/>
    </w:pPr>
    <w:rPr>
      <w:sz w:val="24"/>
    </w:rPr>
  </w:style>
  <w:style w:type="paragraph" w:customStyle="1" w:styleId="afff1">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f2">
    <w:name w:val="缺省文本"/>
    <w:basedOn w:val="a3"/>
    <w:qFormat/>
    <w:pPr>
      <w:autoSpaceDE w:val="0"/>
      <w:autoSpaceDN w:val="0"/>
      <w:adjustRightInd w:val="0"/>
      <w:jc w:val="left"/>
    </w:pPr>
    <w:rPr>
      <w:kern w:val="0"/>
    </w:rPr>
  </w:style>
  <w:style w:type="paragraph" w:customStyle="1" w:styleId="afff3">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f4">
    <w:name w:val="列表项目"/>
    <w:basedOn w:val="a3"/>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f5">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aff3">
    <w:name w:val="正文首行缩进 字符"/>
    <w:link w:val="aff2"/>
    <w:qFormat/>
    <w:rPr>
      <w:rFonts w:eastAsia="宋体"/>
      <w:b/>
      <w:bCs/>
      <w:kern w:val="2"/>
      <w:sz w:val="21"/>
      <w:szCs w:val="24"/>
      <w:lang w:val="en-US" w:eastAsia="zh-CN" w:bidi="ar-SA"/>
    </w:rPr>
  </w:style>
  <w:style w:type="paragraph" w:customStyle="1" w:styleId="Char2">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2">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qFormat/>
  </w:style>
  <w:style w:type="paragraph" w:customStyle="1" w:styleId="83">
    <w:name w:val="8"/>
    <w:basedOn w:val="a3"/>
    <w:next w:val="af"/>
    <w:qFormat/>
    <w:pPr>
      <w:spacing w:after="120"/>
      <w:ind w:leftChars="200" w:left="420"/>
    </w:pPr>
  </w:style>
  <w:style w:type="paragraph" w:customStyle="1" w:styleId="72">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2">
    <w:name w:val="5"/>
    <w:basedOn w:val="a3"/>
    <w:qFormat/>
    <w:pPr>
      <w:autoSpaceDE w:val="0"/>
      <w:autoSpaceDN w:val="0"/>
      <w:adjustRightInd w:val="0"/>
      <w:jc w:val="left"/>
    </w:pPr>
    <w:rPr>
      <w:rFonts w:ascii="宋体"/>
      <w:b/>
      <w:bCs/>
      <w:kern w:val="0"/>
      <w:sz w:val="18"/>
      <w:szCs w:val="18"/>
    </w:rPr>
  </w:style>
  <w:style w:type="paragraph" w:customStyle="1" w:styleId="62">
    <w:name w:val="6"/>
    <w:basedOn w:val="52"/>
    <w:qFormat/>
    <w:pPr>
      <w:spacing w:line="270" w:lineRule="atLeast"/>
      <w:jc w:val="both"/>
    </w:pPr>
    <w:rPr>
      <w:b w:val="0"/>
      <w:bCs w:val="0"/>
    </w:rPr>
  </w:style>
  <w:style w:type="paragraph" w:customStyle="1" w:styleId="afff6">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f7">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f8">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9">
    <w:name w:val="段落正文"/>
    <w:basedOn w:val="af1"/>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0">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a">
    <w:name w:val="表格字"/>
    <w:basedOn w:val="a3"/>
    <w:qFormat/>
    <w:pPr>
      <w:adjustRightInd w:val="0"/>
      <w:jc w:val="center"/>
    </w:pPr>
    <w:rPr>
      <w:rFonts w:ascii="宋体"/>
      <w:sz w:val="24"/>
      <w:szCs w:val="20"/>
    </w:rPr>
  </w:style>
  <w:style w:type="character" w:customStyle="1" w:styleId="afffb">
    <w:name w:val="样式 小三 加粗"/>
    <w:qFormat/>
    <w:rPr>
      <w:rFonts w:eastAsia="宋体"/>
      <w:b/>
      <w:bCs/>
      <w:sz w:val="32"/>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fc">
    <w:name w:val="缩进正文"/>
    <w:basedOn w:val="a3"/>
    <w:link w:val="Char3"/>
    <w:qFormat/>
    <w:pPr>
      <w:ind w:firstLineChars="200" w:firstLine="560"/>
    </w:pPr>
    <w:rPr>
      <w:rFonts w:eastAsia="仿宋_GB2312" w:cs="宋体"/>
      <w:sz w:val="28"/>
      <w:szCs w:val="20"/>
    </w:rPr>
  </w:style>
  <w:style w:type="character" w:customStyle="1" w:styleId="Char3">
    <w:name w:val="缩进正文 Char"/>
    <w:link w:val="afffc"/>
    <w:qFormat/>
    <w:rPr>
      <w:rFonts w:eastAsia="仿宋_GB2312" w:cs="宋体"/>
      <w:kern w:val="2"/>
      <w:sz w:val="28"/>
      <w:lang w:val="en-US" w:eastAsia="zh-CN" w:bidi="ar-SA"/>
    </w:rPr>
  </w:style>
  <w:style w:type="paragraph" w:customStyle="1" w:styleId="16">
    <w:name w:val="列出段落1"/>
    <w:basedOn w:val="a3"/>
    <w:qFormat/>
    <w:pPr>
      <w:ind w:firstLineChars="200" w:firstLine="420"/>
    </w:pPr>
    <w:rPr>
      <w:rFonts w:ascii="Calibri" w:hAnsi="Calibri" w:cs="Calibri"/>
      <w:szCs w:val="21"/>
    </w:rPr>
  </w:style>
  <w:style w:type="character" w:customStyle="1" w:styleId="ac">
    <w:name w:val="批注文字 字符"/>
    <w:basedOn w:val="a5"/>
    <w:link w:val="ab"/>
    <w:semiHidden/>
    <w:qFormat/>
    <w:rPr>
      <w:rFonts w:ascii="宋体"/>
      <w:sz w:val="34"/>
    </w:rPr>
  </w:style>
  <w:style w:type="character" w:customStyle="1" w:styleId="aff1">
    <w:name w:val="批注主题 字符"/>
    <w:basedOn w:val="ac"/>
    <w:link w:val="aff0"/>
    <w:qFormat/>
    <w:rPr>
      <w:rFonts w:ascii="宋体"/>
      <w:sz w:val="34"/>
    </w:rPr>
  </w:style>
  <w:style w:type="paragraph" w:customStyle="1" w:styleId="afffd">
    <w:name w:val="评价"/>
    <w:basedOn w:val="a3"/>
    <w:qFormat/>
    <w:pPr>
      <w:spacing w:afterLines="20"/>
      <w:ind w:firstLineChars="200" w:firstLine="1446"/>
    </w:pPr>
    <w:rPr>
      <w:rFonts w:ascii="Calibri" w:hAnsi="Calibri"/>
      <w:sz w:val="24"/>
    </w:rPr>
  </w:style>
  <w:style w:type="paragraph" w:customStyle="1" w:styleId="17">
    <w:name w:val="修订1"/>
    <w:hidden/>
    <w:uiPriority w:val="99"/>
    <w:semiHidden/>
    <w:qFormat/>
    <w:rPr>
      <w:kern w:val="2"/>
      <w:sz w:val="21"/>
      <w:szCs w:val="24"/>
    </w:rPr>
  </w:style>
  <w:style w:type="character" w:customStyle="1" w:styleId="alt-edited1">
    <w:name w:val="alt-edited1"/>
    <w:qFormat/>
    <w:rPr>
      <w:color w:val="4D90F0"/>
    </w:rPr>
  </w:style>
  <w:style w:type="paragraph" w:customStyle="1" w:styleId="toc14">
    <w:name w:val="toc 14"/>
    <w:next w:val="a3"/>
    <w:qFormat/>
    <w:pPr>
      <w:wordWrap w:val="0"/>
      <w:jc w:val="both"/>
    </w:pPr>
    <w:rPr>
      <w:rFonts w:ascii="Calibri" w:hAnsi="Calibri"/>
      <w:sz w:val="21"/>
    </w:rPr>
  </w:style>
  <w:style w:type="character" w:customStyle="1" w:styleId="Char12">
    <w:name w:val="文档结构图 Char1"/>
    <w:semiHidden/>
    <w:qFormat/>
    <w:rPr>
      <w:sz w:val="20"/>
    </w:rPr>
  </w:style>
  <w:style w:type="character" w:customStyle="1" w:styleId="Char4">
    <w:name w:val="文档结构图 Char"/>
    <w:semiHidden/>
    <w:qFormat/>
    <w:rPr>
      <w:sz w:val="20"/>
    </w:rPr>
  </w:style>
  <w:style w:type="character" w:customStyle="1" w:styleId="shorttext">
    <w:name w:val="short_text"/>
    <w:basedOn w:val="a5"/>
    <w:qFormat/>
    <w:rPr>
      <w:sz w:val="20"/>
    </w:rPr>
  </w:style>
  <w:style w:type="character" w:customStyle="1" w:styleId="Char13">
    <w:name w:val="标题 Char1"/>
    <w:qFormat/>
    <w:rPr>
      <w:b/>
      <w:sz w:val="20"/>
    </w:rPr>
  </w:style>
  <w:style w:type="character" w:customStyle="1" w:styleId="3Char1">
    <w:name w:val="正文文本缩进 3 Char1"/>
    <w:semiHidden/>
    <w:qFormat/>
    <w:rPr>
      <w:sz w:val="20"/>
    </w:rPr>
  </w:style>
  <w:style w:type="character" w:customStyle="1" w:styleId="font21">
    <w:name w:val="font21"/>
    <w:qFormat/>
    <w:rPr>
      <w:color w:val="FF0000"/>
      <w:sz w:val="20"/>
      <w:u w:val="none"/>
    </w:rPr>
  </w:style>
  <w:style w:type="character" w:customStyle="1" w:styleId="18">
    <w:name w:val="不明显强调1"/>
    <w:qFormat/>
    <w:rPr>
      <w:i/>
      <w:sz w:val="20"/>
    </w:rPr>
  </w:style>
  <w:style w:type="character" w:customStyle="1" w:styleId="font71">
    <w:name w:val="font71"/>
    <w:qFormat/>
    <w:rPr>
      <w:sz w:val="20"/>
      <w:u w:val="none"/>
    </w:rPr>
  </w:style>
  <w:style w:type="character" w:customStyle="1" w:styleId="Char14">
    <w:name w:val="页眉 Char1"/>
    <w:semiHidden/>
    <w:qFormat/>
    <w:rPr>
      <w:sz w:val="20"/>
    </w:rPr>
  </w:style>
  <w:style w:type="character" w:customStyle="1" w:styleId="2Char1">
    <w:name w:val="正文文本缩进 2 Char1"/>
    <w:semiHidden/>
    <w:qFormat/>
    <w:rPr>
      <w:sz w:val="20"/>
    </w:rPr>
  </w:style>
  <w:style w:type="character" w:customStyle="1" w:styleId="font61">
    <w:name w:val="font61"/>
    <w:qFormat/>
    <w:rPr>
      <w:sz w:val="20"/>
      <w:u w:val="none"/>
    </w:rPr>
  </w:style>
  <w:style w:type="character" w:customStyle="1" w:styleId="Char15">
    <w:name w:val="纯文本 Char1"/>
    <w:semiHidden/>
    <w:qFormat/>
    <w:rPr>
      <w:sz w:val="20"/>
    </w:rPr>
  </w:style>
  <w:style w:type="character" w:customStyle="1" w:styleId="3Char10">
    <w:name w:val="正文文本 3 Char1"/>
    <w:semiHidden/>
    <w:qFormat/>
    <w:rPr>
      <w:sz w:val="20"/>
    </w:rPr>
  </w:style>
  <w:style w:type="character" w:customStyle="1" w:styleId="Char16">
    <w:name w:val="正文文本缩进 Char1"/>
    <w:semiHidden/>
    <w:qFormat/>
    <w:rPr>
      <w:sz w:val="20"/>
    </w:rPr>
  </w:style>
  <w:style w:type="character" w:customStyle="1" w:styleId="19">
    <w:name w:val="明显参考1"/>
    <w:qFormat/>
    <w:rPr>
      <w:b/>
      <w:sz w:val="20"/>
    </w:rPr>
  </w:style>
  <w:style w:type="character" w:customStyle="1" w:styleId="apple-converted-space">
    <w:name w:val="apple-converted-space"/>
    <w:qFormat/>
    <w:rPr>
      <w:sz w:val="20"/>
    </w:rPr>
  </w:style>
  <w:style w:type="character" w:customStyle="1" w:styleId="1a">
    <w:name w:val="书籍标题1"/>
    <w:qFormat/>
    <w:rPr>
      <w:b/>
      <w:i/>
      <w:sz w:val="20"/>
    </w:rPr>
  </w:style>
  <w:style w:type="character" w:customStyle="1" w:styleId="longtext">
    <w:name w:val="long_text"/>
    <w:qFormat/>
    <w:rPr>
      <w:sz w:val="20"/>
    </w:rPr>
  </w:style>
  <w:style w:type="character" w:customStyle="1" w:styleId="Char17">
    <w:name w:val="日期 Char1"/>
    <w:semiHidden/>
    <w:qFormat/>
    <w:rPr>
      <w:sz w:val="20"/>
    </w:rPr>
  </w:style>
  <w:style w:type="character" w:customStyle="1" w:styleId="Char18">
    <w:name w:val="批注文字 Char1"/>
    <w:semiHidden/>
    <w:qFormat/>
    <w:rPr>
      <w:sz w:val="20"/>
    </w:rPr>
  </w:style>
  <w:style w:type="character" w:customStyle="1" w:styleId="1b">
    <w:name w:val="明显强调1"/>
    <w:qFormat/>
    <w:rPr>
      <w:i/>
      <w:sz w:val="20"/>
    </w:rPr>
  </w:style>
  <w:style w:type="character" w:customStyle="1" w:styleId="160">
    <w:name w:val="16"/>
    <w:qFormat/>
    <w:rPr>
      <w:b/>
      <w:color w:val="FF0356"/>
      <w:sz w:val="20"/>
    </w:rPr>
  </w:style>
  <w:style w:type="character" w:customStyle="1" w:styleId="Char19">
    <w:name w:val="批注主题 Char1"/>
    <w:semiHidden/>
    <w:qFormat/>
    <w:rPr>
      <w:b/>
      <w:sz w:val="20"/>
    </w:rPr>
  </w:style>
  <w:style w:type="character" w:customStyle="1" w:styleId="2Char10">
    <w:name w:val="正文文本 2 Char1"/>
    <w:semiHidden/>
    <w:qFormat/>
    <w:rPr>
      <w:sz w:val="20"/>
    </w:rPr>
  </w:style>
  <w:style w:type="character" w:customStyle="1" w:styleId="font31">
    <w:name w:val="font31"/>
    <w:qFormat/>
    <w:rPr>
      <w:color w:val="FF0000"/>
      <w:sz w:val="20"/>
      <w:u w:val="none"/>
      <w:vertAlign w:val="superscript"/>
    </w:rPr>
  </w:style>
  <w:style w:type="character" w:customStyle="1" w:styleId="1c">
    <w:name w:val="不明显参考1"/>
    <w:qFormat/>
    <w:rPr>
      <w:sz w:val="20"/>
    </w:rPr>
  </w:style>
  <w:style w:type="character" w:customStyle="1" w:styleId="HTMLChar1">
    <w:name w:val="HTML 预设格式 Char1"/>
    <w:semiHidden/>
    <w:qFormat/>
    <w:rPr>
      <w:sz w:val="20"/>
    </w:rPr>
  </w:style>
  <w:style w:type="character" w:customStyle="1" w:styleId="font01">
    <w:name w:val="font01"/>
    <w:qFormat/>
    <w:rPr>
      <w:color w:val="FF0000"/>
      <w:sz w:val="20"/>
      <w:u w:val="none"/>
      <w:vertAlign w:val="superscript"/>
    </w:rPr>
  </w:style>
  <w:style w:type="character" w:customStyle="1" w:styleId="Char1a">
    <w:name w:val="页脚 Char1"/>
    <w:semiHidden/>
    <w:qFormat/>
    <w:rPr>
      <w:sz w:val="20"/>
    </w:rPr>
  </w:style>
  <w:style w:type="character" w:customStyle="1" w:styleId="Char1b">
    <w:name w:val="批注框文本 Char1"/>
    <w:semiHidden/>
    <w:qFormat/>
    <w:rPr>
      <w:sz w:val="20"/>
    </w:rPr>
  </w:style>
  <w:style w:type="paragraph" w:customStyle="1" w:styleId="27">
    <w:name w:val="列出段落2"/>
    <w:basedOn w:val="a3"/>
    <w:next w:val="toc814"/>
    <w:qFormat/>
    <w:pPr>
      <w:ind w:firstLine="420"/>
    </w:pPr>
    <w:rPr>
      <w:rFonts w:hAnsi="Calibri"/>
      <w:kern w:val="0"/>
      <w:szCs w:val="20"/>
    </w:rPr>
  </w:style>
  <w:style w:type="paragraph" w:customStyle="1" w:styleId="toc814">
    <w:name w:val="toc 814"/>
    <w:next w:val="a3"/>
    <w:qFormat/>
    <w:pPr>
      <w:wordWrap w:val="0"/>
      <w:ind w:left="2975"/>
      <w:jc w:val="both"/>
    </w:pPr>
    <w:rPr>
      <w:rFonts w:ascii="Calibri" w:hAnsi="Calibri"/>
      <w:sz w:val="21"/>
    </w:rPr>
  </w:style>
  <w:style w:type="paragraph" w:customStyle="1" w:styleId="toc62">
    <w:name w:val="toc 62"/>
    <w:next w:val="a3"/>
    <w:qFormat/>
    <w:pPr>
      <w:wordWrap w:val="0"/>
      <w:ind w:left="2125"/>
      <w:jc w:val="both"/>
    </w:pPr>
    <w:rPr>
      <w:rFonts w:ascii="Calibri" w:hAnsi="Calibri"/>
      <w:sz w:val="21"/>
    </w:rPr>
  </w:style>
  <w:style w:type="paragraph" w:customStyle="1" w:styleId="toc414">
    <w:name w:val="toc 414"/>
    <w:next w:val="a3"/>
    <w:qFormat/>
    <w:pPr>
      <w:wordWrap w:val="0"/>
      <w:ind w:left="1275"/>
      <w:jc w:val="both"/>
    </w:pPr>
    <w:rPr>
      <w:rFonts w:ascii="Calibri" w:hAnsi="Calibri"/>
      <w:sz w:val="21"/>
    </w:rPr>
  </w:style>
  <w:style w:type="paragraph" w:customStyle="1" w:styleId="toc411">
    <w:name w:val="toc 411"/>
    <w:next w:val="a3"/>
    <w:qFormat/>
    <w:pPr>
      <w:wordWrap w:val="0"/>
      <w:ind w:left="1275"/>
      <w:jc w:val="both"/>
    </w:pPr>
    <w:rPr>
      <w:rFonts w:ascii="Calibri" w:hAnsi="Calibri"/>
      <w:sz w:val="21"/>
    </w:rPr>
  </w:style>
  <w:style w:type="paragraph" w:customStyle="1" w:styleId="xl86">
    <w:name w:val="xl86"/>
    <w:basedOn w:val="a3"/>
    <w:next w:val="toc515"/>
    <w:qFormat/>
    <w:pPr>
      <w:widowControl/>
      <w:shd w:val="clear" w:color="000000" w:fill="FFFFFF"/>
      <w:spacing w:before="280" w:after="280"/>
      <w:jc w:val="center"/>
    </w:pPr>
    <w:rPr>
      <w:rFonts w:ascii="宋体" w:hAnsi="Calibri"/>
      <w:kern w:val="0"/>
      <w:sz w:val="20"/>
      <w:szCs w:val="20"/>
    </w:rPr>
  </w:style>
  <w:style w:type="paragraph" w:customStyle="1" w:styleId="toc515">
    <w:name w:val="toc 515"/>
    <w:next w:val="a3"/>
    <w:qFormat/>
    <w:pPr>
      <w:wordWrap w:val="0"/>
      <w:ind w:left="1700"/>
      <w:jc w:val="both"/>
    </w:pPr>
    <w:rPr>
      <w:rFonts w:ascii="Calibri" w:hAnsi="Calibri"/>
      <w:sz w:val="21"/>
    </w:rPr>
  </w:style>
  <w:style w:type="paragraph" w:customStyle="1" w:styleId="TOCHeading4">
    <w:name w:val="TOC Heading4"/>
    <w:next w:val="a3"/>
    <w:qFormat/>
    <w:pPr>
      <w:wordWrap w:val="0"/>
    </w:pPr>
    <w:rPr>
      <w:rFonts w:ascii="Calibri" w:hAnsi="Calibri"/>
      <w:sz w:val="32"/>
    </w:rPr>
  </w:style>
  <w:style w:type="paragraph" w:customStyle="1" w:styleId="toc15">
    <w:name w:val="toc 15"/>
    <w:next w:val="a3"/>
    <w:qFormat/>
    <w:pPr>
      <w:wordWrap w:val="0"/>
      <w:jc w:val="both"/>
    </w:pPr>
    <w:rPr>
      <w:rFonts w:ascii="Calibri" w:hAnsi="Calibri"/>
      <w:sz w:val="21"/>
    </w:rPr>
  </w:style>
  <w:style w:type="paragraph" w:customStyle="1" w:styleId="TOCHeading2">
    <w:name w:val="TOC Heading2"/>
    <w:next w:val="a3"/>
    <w:qFormat/>
    <w:pPr>
      <w:wordWrap w:val="0"/>
    </w:pPr>
    <w:rPr>
      <w:rFonts w:ascii="Calibri" w:hAnsi="Calibri"/>
      <w:sz w:val="32"/>
    </w:rPr>
  </w:style>
  <w:style w:type="paragraph" w:customStyle="1" w:styleId="TOCHeading1">
    <w:name w:val="TOC Heading1"/>
    <w:next w:val="a3"/>
    <w:qFormat/>
    <w:pPr>
      <w:wordWrap w:val="0"/>
    </w:pPr>
    <w:rPr>
      <w:rFonts w:ascii="Calibri" w:hAnsi="Calibri"/>
      <w:sz w:val="32"/>
    </w:rPr>
  </w:style>
  <w:style w:type="paragraph" w:customStyle="1" w:styleId="toc73">
    <w:name w:val="toc 73"/>
    <w:next w:val="a3"/>
    <w:qFormat/>
    <w:pPr>
      <w:wordWrap w:val="0"/>
      <w:ind w:left="2550"/>
      <w:jc w:val="both"/>
    </w:pPr>
    <w:rPr>
      <w:rFonts w:ascii="Calibri" w:hAnsi="Calibri"/>
      <w:sz w:val="21"/>
    </w:rPr>
  </w:style>
  <w:style w:type="paragraph" w:customStyle="1" w:styleId="font7">
    <w:name w:val="font7"/>
    <w:basedOn w:val="a3"/>
    <w:next w:val="toc810"/>
    <w:qFormat/>
    <w:pPr>
      <w:widowControl/>
      <w:spacing w:before="280" w:after="280"/>
    </w:pPr>
    <w:rPr>
      <w:rFonts w:ascii="Arial" w:hAnsi="Calibri"/>
      <w:kern w:val="0"/>
      <w:sz w:val="18"/>
      <w:szCs w:val="20"/>
    </w:rPr>
  </w:style>
  <w:style w:type="paragraph" w:customStyle="1" w:styleId="toc810">
    <w:name w:val="toc 810"/>
    <w:next w:val="a3"/>
    <w:qFormat/>
    <w:pPr>
      <w:wordWrap w:val="0"/>
      <w:ind w:left="2975"/>
      <w:jc w:val="both"/>
    </w:pPr>
    <w:rPr>
      <w:rFonts w:ascii="Calibri" w:hAnsi="Calibri"/>
      <w:sz w:val="21"/>
    </w:rPr>
  </w:style>
  <w:style w:type="paragraph" w:customStyle="1" w:styleId="xl113">
    <w:name w:val="xl113"/>
    <w:basedOn w:val="a3"/>
    <w:next w:val="TOCHeading10"/>
    <w:qFormat/>
    <w:pPr>
      <w:widowControl/>
      <w:shd w:val="clear" w:color="000000" w:fill="FFFFFF"/>
      <w:spacing w:before="280" w:after="280"/>
      <w:jc w:val="center"/>
    </w:pPr>
    <w:rPr>
      <w:rFonts w:ascii="宋体" w:hAnsi="Calibri"/>
      <w:b/>
      <w:kern w:val="0"/>
      <w:sz w:val="20"/>
      <w:szCs w:val="20"/>
    </w:rPr>
  </w:style>
  <w:style w:type="paragraph" w:customStyle="1" w:styleId="TOCHeading10">
    <w:name w:val="TOC Heading10"/>
    <w:next w:val="a3"/>
    <w:qFormat/>
    <w:pPr>
      <w:wordWrap w:val="0"/>
    </w:pPr>
    <w:rPr>
      <w:rFonts w:ascii="Calibri" w:hAnsi="Calibri"/>
      <w:sz w:val="32"/>
    </w:rPr>
  </w:style>
  <w:style w:type="paragraph" w:customStyle="1" w:styleId="toc89">
    <w:name w:val="toc 89"/>
    <w:next w:val="a3"/>
    <w:qFormat/>
    <w:pPr>
      <w:wordWrap w:val="0"/>
      <w:ind w:left="2975"/>
      <w:jc w:val="both"/>
    </w:pPr>
    <w:rPr>
      <w:rFonts w:ascii="Calibri" w:hAnsi="Calibri"/>
      <w:sz w:val="21"/>
    </w:rPr>
  </w:style>
  <w:style w:type="paragraph" w:customStyle="1" w:styleId="xl73">
    <w:name w:val="xl73"/>
    <w:basedOn w:val="a3"/>
    <w:next w:val="toc613"/>
    <w:qFormat/>
    <w:pPr>
      <w:widowControl/>
      <w:shd w:val="clear" w:color="000000" w:fill="FFFFFF"/>
      <w:spacing w:before="280" w:after="280"/>
      <w:jc w:val="center"/>
    </w:pPr>
    <w:rPr>
      <w:rFonts w:ascii="宋体" w:hAnsi="Calibri"/>
      <w:kern w:val="0"/>
      <w:sz w:val="20"/>
      <w:szCs w:val="20"/>
    </w:rPr>
  </w:style>
  <w:style w:type="paragraph" w:customStyle="1" w:styleId="toc613">
    <w:name w:val="toc 613"/>
    <w:next w:val="a3"/>
    <w:qFormat/>
    <w:pPr>
      <w:wordWrap w:val="0"/>
      <w:ind w:left="2125"/>
      <w:jc w:val="both"/>
    </w:pPr>
    <w:rPr>
      <w:rFonts w:ascii="Calibri" w:hAnsi="Calibri"/>
      <w:sz w:val="21"/>
    </w:rPr>
  </w:style>
  <w:style w:type="paragraph" w:customStyle="1" w:styleId="xl79">
    <w:name w:val="xl79"/>
    <w:basedOn w:val="a3"/>
    <w:next w:val="toc87"/>
    <w:qFormat/>
    <w:pPr>
      <w:widowControl/>
      <w:shd w:val="clear" w:color="000000" w:fill="FFFFFF"/>
      <w:spacing w:before="280" w:after="280"/>
    </w:pPr>
    <w:rPr>
      <w:rFonts w:ascii="宋体" w:hAnsi="Calibri"/>
      <w:b/>
      <w:kern w:val="0"/>
      <w:sz w:val="20"/>
      <w:szCs w:val="20"/>
    </w:rPr>
  </w:style>
  <w:style w:type="paragraph" w:customStyle="1" w:styleId="toc87">
    <w:name w:val="toc 87"/>
    <w:next w:val="a3"/>
    <w:qFormat/>
    <w:pPr>
      <w:wordWrap w:val="0"/>
      <w:ind w:left="2975"/>
      <w:jc w:val="both"/>
    </w:pPr>
    <w:rPr>
      <w:rFonts w:ascii="Calibri" w:hAnsi="Calibri"/>
      <w:sz w:val="21"/>
    </w:rPr>
  </w:style>
  <w:style w:type="paragraph" w:customStyle="1" w:styleId="toc11">
    <w:name w:val="toc 11"/>
    <w:next w:val="a3"/>
    <w:qFormat/>
    <w:pPr>
      <w:wordWrap w:val="0"/>
      <w:jc w:val="both"/>
    </w:pPr>
    <w:rPr>
      <w:rFonts w:ascii="Calibri" w:hAnsi="Calibri"/>
      <w:sz w:val="21"/>
    </w:rPr>
  </w:style>
  <w:style w:type="paragraph" w:customStyle="1" w:styleId="toc410">
    <w:name w:val="toc 410"/>
    <w:next w:val="a3"/>
    <w:qFormat/>
    <w:pPr>
      <w:wordWrap w:val="0"/>
      <w:ind w:left="1275"/>
      <w:jc w:val="both"/>
    </w:pPr>
    <w:rPr>
      <w:rFonts w:ascii="Calibri" w:hAnsi="Calibri"/>
      <w:sz w:val="21"/>
    </w:rPr>
  </w:style>
  <w:style w:type="paragraph" w:customStyle="1" w:styleId="toc611">
    <w:name w:val="toc 611"/>
    <w:next w:val="a3"/>
    <w:qFormat/>
    <w:pPr>
      <w:wordWrap w:val="0"/>
      <w:ind w:left="2125"/>
      <w:jc w:val="both"/>
    </w:pPr>
    <w:rPr>
      <w:rFonts w:ascii="Calibri" w:hAnsi="Calibri"/>
      <w:sz w:val="21"/>
    </w:rPr>
  </w:style>
  <w:style w:type="paragraph" w:customStyle="1" w:styleId="xl112">
    <w:name w:val="xl112"/>
    <w:basedOn w:val="a3"/>
    <w:next w:val="toc611"/>
    <w:qFormat/>
    <w:pPr>
      <w:widowControl/>
      <w:shd w:val="clear" w:color="000000" w:fill="FFFFFF"/>
      <w:spacing w:before="280" w:after="280"/>
      <w:jc w:val="center"/>
    </w:pPr>
    <w:rPr>
      <w:rFonts w:ascii="宋体" w:hAnsi="Calibri"/>
      <w:b/>
      <w:kern w:val="0"/>
      <w:sz w:val="20"/>
      <w:szCs w:val="20"/>
    </w:rPr>
  </w:style>
  <w:style w:type="paragraph" w:customStyle="1" w:styleId="toc514">
    <w:name w:val="toc 514"/>
    <w:next w:val="a3"/>
    <w:qFormat/>
    <w:pPr>
      <w:wordWrap w:val="0"/>
      <w:ind w:left="1700"/>
      <w:jc w:val="both"/>
    </w:pPr>
    <w:rPr>
      <w:rFonts w:ascii="Calibri" w:hAnsi="Calibri"/>
      <w:sz w:val="21"/>
    </w:rPr>
  </w:style>
  <w:style w:type="paragraph" w:customStyle="1" w:styleId="toc44">
    <w:name w:val="toc 44"/>
    <w:next w:val="a3"/>
    <w:qFormat/>
    <w:pPr>
      <w:wordWrap w:val="0"/>
      <w:ind w:left="1275"/>
      <w:jc w:val="both"/>
    </w:pPr>
    <w:rPr>
      <w:rFonts w:ascii="Calibri" w:hAnsi="Calibri"/>
      <w:sz w:val="21"/>
    </w:rPr>
  </w:style>
  <w:style w:type="paragraph" w:customStyle="1" w:styleId="toc412">
    <w:name w:val="toc 412"/>
    <w:next w:val="a3"/>
    <w:qFormat/>
    <w:pPr>
      <w:wordWrap w:val="0"/>
      <w:ind w:left="1275"/>
      <w:jc w:val="both"/>
    </w:pPr>
    <w:rPr>
      <w:rFonts w:ascii="Calibri" w:hAnsi="Calibri"/>
      <w:sz w:val="21"/>
    </w:rPr>
  </w:style>
  <w:style w:type="paragraph" w:customStyle="1" w:styleId="xl74">
    <w:name w:val="xl74"/>
    <w:basedOn w:val="a3"/>
    <w:next w:val="toc57"/>
    <w:qFormat/>
    <w:pPr>
      <w:widowControl/>
      <w:shd w:val="clear" w:color="000000" w:fill="FFFFFF"/>
      <w:spacing w:before="280" w:after="280"/>
    </w:pPr>
    <w:rPr>
      <w:rFonts w:ascii="宋体" w:hAnsi="Calibri"/>
      <w:kern w:val="0"/>
      <w:sz w:val="20"/>
      <w:szCs w:val="20"/>
    </w:rPr>
  </w:style>
  <w:style w:type="paragraph" w:customStyle="1" w:styleId="toc57">
    <w:name w:val="toc 57"/>
    <w:next w:val="a3"/>
    <w:qFormat/>
    <w:pPr>
      <w:wordWrap w:val="0"/>
      <w:ind w:left="1700"/>
      <w:jc w:val="both"/>
    </w:pPr>
    <w:rPr>
      <w:rFonts w:ascii="Calibri" w:hAnsi="Calibri"/>
      <w:sz w:val="21"/>
    </w:rPr>
  </w:style>
  <w:style w:type="paragraph" w:customStyle="1" w:styleId="toc912">
    <w:name w:val="toc 912"/>
    <w:next w:val="a3"/>
    <w:qFormat/>
    <w:pPr>
      <w:wordWrap w:val="0"/>
      <w:ind w:left="3400"/>
      <w:jc w:val="both"/>
    </w:pPr>
    <w:rPr>
      <w:rFonts w:ascii="Calibri" w:hAnsi="Calibri"/>
      <w:sz w:val="21"/>
    </w:rPr>
  </w:style>
  <w:style w:type="paragraph" w:customStyle="1" w:styleId="toc91">
    <w:name w:val="toc 91"/>
    <w:next w:val="a3"/>
    <w:qFormat/>
    <w:pPr>
      <w:wordWrap w:val="0"/>
      <w:ind w:left="3400"/>
      <w:jc w:val="both"/>
    </w:pPr>
    <w:rPr>
      <w:rFonts w:ascii="Calibri" w:hAnsi="Calibri"/>
      <w:sz w:val="21"/>
    </w:rPr>
  </w:style>
  <w:style w:type="paragraph" w:customStyle="1" w:styleId="toc38">
    <w:name w:val="toc 38"/>
    <w:next w:val="a3"/>
    <w:qFormat/>
    <w:pPr>
      <w:wordWrap w:val="0"/>
      <w:ind w:left="850"/>
      <w:jc w:val="both"/>
    </w:pPr>
    <w:rPr>
      <w:rFonts w:ascii="Calibri" w:hAnsi="Calibri"/>
      <w:sz w:val="21"/>
    </w:rPr>
  </w:style>
  <w:style w:type="paragraph" w:customStyle="1" w:styleId="toc95">
    <w:name w:val="toc 95"/>
    <w:next w:val="a3"/>
    <w:qFormat/>
    <w:pPr>
      <w:wordWrap w:val="0"/>
      <w:ind w:left="3400"/>
      <w:jc w:val="both"/>
    </w:pPr>
    <w:rPr>
      <w:rFonts w:ascii="Calibri" w:hAnsi="Calibri"/>
      <w:sz w:val="21"/>
    </w:rPr>
  </w:style>
  <w:style w:type="paragraph" w:customStyle="1" w:styleId="53">
    <w:name w:val="列出段落5"/>
    <w:basedOn w:val="a3"/>
    <w:next w:val="toc312"/>
    <w:qFormat/>
    <w:pPr>
      <w:ind w:firstLine="420"/>
    </w:pPr>
    <w:rPr>
      <w:rFonts w:hAnsi="Calibri"/>
      <w:kern w:val="0"/>
      <w:szCs w:val="20"/>
    </w:rPr>
  </w:style>
  <w:style w:type="paragraph" w:customStyle="1" w:styleId="toc312">
    <w:name w:val="toc 312"/>
    <w:next w:val="a3"/>
    <w:qFormat/>
    <w:pPr>
      <w:wordWrap w:val="0"/>
      <w:ind w:left="850"/>
      <w:jc w:val="both"/>
    </w:pPr>
    <w:rPr>
      <w:rFonts w:ascii="Calibri" w:hAnsi="Calibri"/>
      <w:sz w:val="21"/>
    </w:rPr>
  </w:style>
  <w:style w:type="paragraph" w:customStyle="1" w:styleId="xl66">
    <w:name w:val="xl66"/>
    <w:basedOn w:val="a3"/>
    <w:next w:val="toc56"/>
    <w:qFormat/>
    <w:pPr>
      <w:widowControl/>
      <w:shd w:val="clear" w:color="000000" w:fill="FFFFFF"/>
      <w:spacing w:before="280" w:after="280"/>
    </w:pPr>
    <w:rPr>
      <w:rFonts w:ascii="宋体" w:hAnsi="Calibri"/>
      <w:kern w:val="0"/>
      <w:sz w:val="20"/>
      <w:szCs w:val="20"/>
    </w:rPr>
  </w:style>
  <w:style w:type="paragraph" w:customStyle="1" w:styleId="toc56">
    <w:name w:val="toc 56"/>
    <w:next w:val="a3"/>
    <w:qFormat/>
    <w:pPr>
      <w:wordWrap w:val="0"/>
      <w:ind w:left="1700"/>
      <w:jc w:val="both"/>
    </w:pPr>
    <w:rPr>
      <w:rFonts w:ascii="Calibri" w:hAnsi="Calibri"/>
      <w:sz w:val="21"/>
    </w:rPr>
  </w:style>
  <w:style w:type="paragraph" w:customStyle="1" w:styleId="TOCHeading3">
    <w:name w:val="TOC Heading3"/>
    <w:next w:val="a3"/>
    <w:qFormat/>
    <w:pPr>
      <w:wordWrap w:val="0"/>
    </w:pPr>
    <w:rPr>
      <w:rFonts w:ascii="Calibri" w:hAnsi="Calibri"/>
      <w:sz w:val="32"/>
    </w:rPr>
  </w:style>
  <w:style w:type="paragraph" w:customStyle="1" w:styleId="toc65">
    <w:name w:val="toc 65"/>
    <w:next w:val="a3"/>
    <w:qFormat/>
    <w:pPr>
      <w:wordWrap w:val="0"/>
      <w:ind w:left="2125"/>
      <w:jc w:val="both"/>
    </w:pPr>
    <w:rPr>
      <w:rFonts w:ascii="Calibri" w:hAnsi="Calibri"/>
      <w:sz w:val="21"/>
    </w:rPr>
  </w:style>
  <w:style w:type="paragraph" w:customStyle="1" w:styleId="toc25">
    <w:name w:val="toc 25"/>
    <w:next w:val="a3"/>
    <w:qFormat/>
    <w:pPr>
      <w:wordWrap w:val="0"/>
      <w:ind w:left="425"/>
      <w:jc w:val="both"/>
    </w:pPr>
    <w:rPr>
      <w:rFonts w:ascii="Calibri" w:hAnsi="Calibri"/>
      <w:sz w:val="21"/>
    </w:rPr>
  </w:style>
  <w:style w:type="paragraph" w:customStyle="1" w:styleId="xl84">
    <w:name w:val="xl84"/>
    <w:basedOn w:val="a3"/>
    <w:next w:val="toc99"/>
    <w:qFormat/>
    <w:pPr>
      <w:widowControl/>
      <w:shd w:val="clear" w:color="000000" w:fill="FFFFFF"/>
      <w:spacing w:before="280" w:after="280"/>
      <w:jc w:val="center"/>
    </w:pPr>
    <w:rPr>
      <w:rFonts w:ascii="宋体" w:hAnsi="Calibri"/>
      <w:kern w:val="0"/>
      <w:sz w:val="20"/>
      <w:szCs w:val="20"/>
    </w:rPr>
  </w:style>
  <w:style w:type="paragraph" w:customStyle="1" w:styleId="toc99">
    <w:name w:val="toc 99"/>
    <w:next w:val="a3"/>
    <w:qFormat/>
    <w:pPr>
      <w:wordWrap w:val="0"/>
      <w:ind w:left="3400"/>
      <w:jc w:val="both"/>
    </w:pPr>
    <w:rPr>
      <w:rFonts w:ascii="Calibri" w:hAnsi="Calibri"/>
      <w:sz w:val="21"/>
    </w:rPr>
  </w:style>
  <w:style w:type="paragraph" w:customStyle="1" w:styleId="xl81">
    <w:name w:val="xl81"/>
    <w:basedOn w:val="a3"/>
    <w:next w:val="toc59"/>
    <w:qFormat/>
    <w:pPr>
      <w:widowControl/>
      <w:shd w:val="clear" w:color="000000" w:fill="FFFFFF"/>
      <w:spacing w:before="280" w:after="280"/>
    </w:pPr>
    <w:rPr>
      <w:rFonts w:ascii="宋体" w:hAnsi="Calibri"/>
      <w:kern w:val="0"/>
      <w:sz w:val="20"/>
      <w:szCs w:val="20"/>
    </w:rPr>
  </w:style>
  <w:style w:type="paragraph" w:customStyle="1" w:styleId="toc59">
    <w:name w:val="toc 59"/>
    <w:next w:val="a3"/>
    <w:qFormat/>
    <w:pPr>
      <w:wordWrap w:val="0"/>
      <w:ind w:left="1700"/>
      <w:jc w:val="both"/>
    </w:pPr>
    <w:rPr>
      <w:rFonts w:ascii="Calibri" w:hAnsi="Calibri"/>
      <w:sz w:val="21"/>
    </w:rPr>
  </w:style>
  <w:style w:type="paragraph" w:customStyle="1" w:styleId="110">
    <w:name w:val="目录 11"/>
    <w:next w:val="a3"/>
    <w:qFormat/>
    <w:pPr>
      <w:wordWrap w:val="0"/>
      <w:jc w:val="both"/>
    </w:pPr>
    <w:rPr>
      <w:rFonts w:ascii="Calibri" w:hAnsi="Calibri"/>
      <w:sz w:val="21"/>
    </w:rPr>
  </w:style>
  <w:style w:type="paragraph" w:customStyle="1" w:styleId="toc513">
    <w:name w:val="toc 513"/>
    <w:next w:val="a3"/>
    <w:qFormat/>
    <w:pPr>
      <w:wordWrap w:val="0"/>
      <w:ind w:left="1700"/>
      <w:jc w:val="both"/>
    </w:pPr>
    <w:rPr>
      <w:rFonts w:ascii="Calibri" w:hAnsi="Calibri"/>
      <w:sz w:val="21"/>
    </w:rPr>
  </w:style>
  <w:style w:type="paragraph" w:customStyle="1" w:styleId="TOCHeading12">
    <w:name w:val="TOC Heading12"/>
    <w:next w:val="a3"/>
    <w:qFormat/>
    <w:pPr>
      <w:wordWrap w:val="0"/>
    </w:pPr>
    <w:rPr>
      <w:rFonts w:ascii="Calibri" w:hAnsi="Calibri"/>
      <w:sz w:val="32"/>
    </w:rPr>
  </w:style>
  <w:style w:type="paragraph" w:customStyle="1" w:styleId="TOCHeading8">
    <w:name w:val="TOC Heading8"/>
    <w:next w:val="a3"/>
    <w:qFormat/>
    <w:pPr>
      <w:wordWrap w:val="0"/>
    </w:pPr>
    <w:rPr>
      <w:rFonts w:ascii="Calibri" w:hAnsi="Calibri"/>
      <w:sz w:val="32"/>
    </w:rPr>
  </w:style>
  <w:style w:type="paragraph" w:customStyle="1" w:styleId="toc711">
    <w:name w:val="toc 711"/>
    <w:next w:val="a3"/>
    <w:qFormat/>
    <w:pPr>
      <w:wordWrap w:val="0"/>
      <w:ind w:left="2550"/>
      <w:jc w:val="both"/>
    </w:pPr>
    <w:rPr>
      <w:rFonts w:ascii="Calibri" w:hAnsi="Calibri"/>
      <w:sz w:val="21"/>
    </w:rPr>
  </w:style>
  <w:style w:type="paragraph" w:customStyle="1" w:styleId="toc212">
    <w:name w:val="toc 212"/>
    <w:next w:val="a3"/>
    <w:qFormat/>
    <w:pPr>
      <w:wordWrap w:val="0"/>
      <w:ind w:left="425"/>
      <w:jc w:val="both"/>
    </w:pPr>
    <w:rPr>
      <w:rFonts w:ascii="Calibri" w:hAnsi="Calibri"/>
      <w:sz w:val="21"/>
    </w:rPr>
  </w:style>
  <w:style w:type="paragraph" w:customStyle="1" w:styleId="210">
    <w:name w:val="目录 21"/>
    <w:next w:val="a3"/>
    <w:qFormat/>
    <w:pPr>
      <w:wordWrap w:val="0"/>
      <w:ind w:left="425"/>
      <w:jc w:val="both"/>
    </w:pPr>
    <w:rPr>
      <w:rFonts w:ascii="Calibri" w:hAnsi="Calibri"/>
      <w:sz w:val="21"/>
    </w:rPr>
  </w:style>
  <w:style w:type="paragraph" w:customStyle="1" w:styleId="toc45">
    <w:name w:val="toc 45"/>
    <w:next w:val="a3"/>
    <w:qFormat/>
    <w:pPr>
      <w:wordWrap w:val="0"/>
      <w:ind w:left="1275"/>
      <w:jc w:val="both"/>
    </w:pPr>
    <w:rPr>
      <w:rFonts w:ascii="Calibri" w:hAnsi="Calibri"/>
      <w:sz w:val="21"/>
    </w:rPr>
  </w:style>
  <w:style w:type="paragraph" w:customStyle="1" w:styleId="xl116">
    <w:name w:val="xl116"/>
    <w:basedOn w:val="a3"/>
    <w:next w:val="toc78"/>
    <w:qFormat/>
    <w:pPr>
      <w:widowControl/>
      <w:shd w:val="clear" w:color="000000" w:fill="FFFFFF"/>
      <w:spacing w:before="280" w:after="280"/>
      <w:jc w:val="center"/>
    </w:pPr>
    <w:rPr>
      <w:rFonts w:ascii="Arial Narrow" w:hAnsi="Calibri"/>
      <w:kern w:val="0"/>
      <w:sz w:val="20"/>
      <w:szCs w:val="20"/>
    </w:rPr>
  </w:style>
  <w:style w:type="paragraph" w:customStyle="1" w:styleId="toc78">
    <w:name w:val="toc 78"/>
    <w:next w:val="a3"/>
    <w:qFormat/>
    <w:pPr>
      <w:wordWrap w:val="0"/>
      <w:ind w:left="2550"/>
      <w:jc w:val="both"/>
    </w:pPr>
    <w:rPr>
      <w:rFonts w:ascii="Calibri" w:hAnsi="Calibri"/>
      <w:sz w:val="21"/>
    </w:rPr>
  </w:style>
  <w:style w:type="paragraph" w:customStyle="1" w:styleId="font8">
    <w:name w:val="font8"/>
    <w:basedOn w:val="a3"/>
    <w:next w:val="TOCHeading11"/>
    <w:qFormat/>
    <w:pPr>
      <w:widowControl/>
      <w:spacing w:before="280" w:after="280"/>
    </w:pPr>
    <w:rPr>
      <w:rFonts w:ascii="Arial" w:hAnsi="Calibri"/>
      <w:kern w:val="0"/>
      <w:sz w:val="20"/>
      <w:szCs w:val="20"/>
    </w:rPr>
  </w:style>
  <w:style w:type="paragraph" w:customStyle="1" w:styleId="TOCHeading11">
    <w:name w:val="TOC Heading11"/>
    <w:next w:val="a3"/>
    <w:qFormat/>
    <w:pPr>
      <w:wordWrap w:val="0"/>
    </w:pPr>
    <w:rPr>
      <w:rFonts w:ascii="Calibri" w:hAnsi="Calibri"/>
      <w:sz w:val="32"/>
    </w:rPr>
  </w:style>
  <w:style w:type="paragraph" w:customStyle="1" w:styleId="xl69">
    <w:name w:val="xl69"/>
    <w:basedOn w:val="a3"/>
    <w:next w:val="toc48"/>
    <w:qFormat/>
    <w:pPr>
      <w:widowControl/>
      <w:shd w:val="clear" w:color="000000" w:fill="FFFFFF"/>
      <w:spacing w:before="280" w:after="280"/>
    </w:pPr>
    <w:rPr>
      <w:rFonts w:ascii="宋体" w:hAnsi="Calibri"/>
      <w:b/>
      <w:kern w:val="0"/>
      <w:sz w:val="20"/>
      <w:szCs w:val="20"/>
    </w:rPr>
  </w:style>
  <w:style w:type="paragraph" w:customStyle="1" w:styleId="toc48">
    <w:name w:val="toc 48"/>
    <w:next w:val="a3"/>
    <w:qFormat/>
    <w:pPr>
      <w:wordWrap w:val="0"/>
      <w:ind w:left="1275"/>
      <w:jc w:val="both"/>
    </w:pPr>
    <w:rPr>
      <w:rFonts w:ascii="Calibri" w:hAnsi="Calibri"/>
      <w:sz w:val="21"/>
    </w:rPr>
  </w:style>
  <w:style w:type="paragraph" w:customStyle="1" w:styleId="toc813">
    <w:name w:val="toc 813"/>
    <w:next w:val="a3"/>
    <w:qFormat/>
    <w:pPr>
      <w:wordWrap w:val="0"/>
      <w:ind w:left="2975"/>
      <w:jc w:val="both"/>
    </w:pPr>
    <w:rPr>
      <w:rFonts w:ascii="Calibri" w:hAnsi="Calibri"/>
      <w:sz w:val="21"/>
    </w:rPr>
  </w:style>
  <w:style w:type="paragraph" w:customStyle="1" w:styleId="910">
    <w:name w:val="目录 91"/>
    <w:next w:val="a3"/>
    <w:qFormat/>
    <w:pPr>
      <w:wordWrap w:val="0"/>
      <w:ind w:left="3400"/>
      <w:jc w:val="both"/>
    </w:pPr>
    <w:rPr>
      <w:rFonts w:ascii="Calibri" w:hAnsi="Calibri"/>
      <w:sz w:val="21"/>
    </w:rPr>
  </w:style>
  <w:style w:type="paragraph" w:customStyle="1" w:styleId="37">
    <w:name w:val="列出段落3"/>
    <w:basedOn w:val="a3"/>
    <w:next w:val="toc213"/>
    <w:qFormat/>
    <w:pPr>
      <w:ind w:firstLine="420"/>
    </w:pPr>
    <w:rPr>
      <w:rFonts w:hAnsi="Calibri"/>
      <w:kern w:val="0"/>
      <w:szCs w:val="20"/>
    </w:rPr>
  </w:style>
  <w:style w:type="paragraph" w:customStyle="1" w:styleId="toc213">
    <w:name w:val="toc 213"/>
    <w:next w:val="a3"/>
    <w:qFormat/>
    <w:pPr>
      <w:wordWrap w:val="0"/>
      <w:ind w:left="425"/>
      <w:jc w:val="both"/>
    </w:pPr>
    <w:rPr>
      <w:rFonts w:ascii="Calibri" w:hAnsi="Calibri"/>
      <w:sz w:val="21"/>
    </w:rPr>
  </w:style>
  <w:style w:type="paragraph" w:customStyle="1" w:styleId="TOC1">
    <w:name w:val="TOC 标题1"/>
    <w:next w:val="a3"/>
    <w:qFormat/>
    <w:pPr>
      <w:wordWrap w:val="0"/>
    </w:pPr>
    <w:rPr>
      <w:rFonts w:ascii="Calibri" w:hAnsi="Calibri"/>
      <w:sz w:val="32"/>
    </w:rPr>
  </w:style>
  <w:style w:type="paragraph" w:customStyle="1" w:styleId="TOCHeading5">
    <w:name w:val="TOC Heading5"/>
    <w:next w:val="a3"/>
    <w:qFormat/>
    <w:pPr>
      <w:wordWrap w:val="0"/>
    </w:pPr>
    <w:rPr>
      <w:rFonts w:ascii="Calibri" w:hAnsi="Calibri"/>
      <w:sz w:val="32"/>
    </w:rPr>
  </w:style>
  <w:style w:type="paragraph" w:customStyle="1" w:styleId="toc313">
    <w:name w:val="toc 313"/>
    <w:next w:val="a3"/>
    <w:qFormat/>
    <w:pPr>
      <w:wordWrap w:val="0"/>
      <w:ind w:left="850"/>
      <w:jc w:val="both"/>
    </w:pPr>
    <w:rPr>
      <w:rFonts w:ascii="Calibri" w:hAnsi="Calibri"/>
      <w:sz w:val="21"/>
    </w:rPr>
  </w:style>
  <w:style w:type="paragraph" w:customStyle="1" w:styleId="toc716">
    <w:name w:val="toc 716"/>
    <w:next w:val="a3"/>
    <w:qFormat/>
    <w:pPr>
      <w:wordWrap w:val="0"/>
      <w:ind w:left="2550"/>
      <w:jc w:val="both"/>
    </w:pPr>
    <w:rPr>
      <w:rFonts w:ascii="Calibri" w:hAnsi="Calibri"/>
      <w:sz w:val="21"/>
    </w:rPr>
  </w:style>
  <w:style w:type="paragraph" w:customStyle="1" w:styleId="xl115">
    <w:name w:val="xl115"/>
    <w:basedOn w:val="a3"/>
    <w:next w:val="toc712"/>
    <w:qFormat/>
    <w:pPr>
      <w:widowControl/>
      <w:shd w:val="clear" w:color="000000" w:fill="FFFFFF"/>
      <w:spacing w:before="280" w:after="280"/>
      <w:jc w:val="center"/>
    </w:pPr>
    <w:rPr>
      <w:rFonts w:ascii="宋体" w:hAnsi="Calibri"/>
      <w:b/>
      <w:kern w:val="0"/>
      <w:sz w:val="20"/>
      <w:szCs w:val="20"/>
    </w:rPr>
  </w:style>
  <w:style w:type="paragraph" w:customStyle="1" w:styleId="toc712">
    <w:name w:val="toc 712"/>
    <w:next w:val="a3"/>
    <w:qFormat/>
    <w:pPr>
      <w:wordWrap w:val="0"/>
      <w:ind w:left="2550"/>
      <w:jc w:val="both"/>
    </w:pPr>
    <w:rPr>
      <w:rFonts w:ascii="Calibri" w:hAnsi="Calibri"/>
      <w:sz w:val="21"/>
    </w:rPr>
  </w:style>
  <w:style w:type="paragraph" w:customStyle="1" w:styleId="toc64">
    <w:name w:val="toc 64"/>
    <w:next w:val="a3"/>
    <w:qFormat/>
    <w:pPr>
      <w:wordWrap w:val="0"/>
      <w:ind w:left="2125"/>
      <w:jc w:val="both"/>
    </w:pPr>
    <w:rPr>
      <w:rFonts w:ascii="Calibri" w:hAnsi="Calibri"/>
      <w:sz w:val="21"/>
    </w:rPr>
  </w:style>
  <w:style w:type="paragraph" w:customStyle="1" w:styleId="toc24">
    <w:name w:val="toc 24"/>
    <w:next w:val="a3"/>
    <w:qFormat/>
    <w:pPr>
      <w:wordWrap w:val="0"/>
      <w:ind w:left="425"/>
      <w:jc w:val="both"/>
    </w:pPr>
    <w:rPr>
      <w:rFonts w:ascii="Calibri" w:hAnsi="Calibri"/>
      <w:sz w:val="21"/>
    </w:rPr>
  </w:style>
  <w:style w:type="paragraph" w:customStyle="1" w:styleId="toc54">
    <w:name w:val="toc 54"/>
    <w:next w:val="a3"/>
    <w:qFormat/>
    <w:pPr>
      <w:wordWrap w:val="0"/>
      <w:ind w:left="1700"/>
      <w:jc w:val="both"/>
    </w:pPr>
    <w:rPr>
      <w:rFonts w:ascii="Calibri" w:hAnsi="Calibri"/>
      <w:sz w:val="21"/>
    </w:rPr>
  </w:style>
  <w:style w:type="paragraph" w:customStyle="1" w:styleId="xl93">
    <w:name w:val="xl93"/>
    <w:basedOn w:val="a3"/>
    <w:next w:val="toc112"/>
    <w:qFormat/>
    <w:pPr>
      <w:widowControl/>
      <w:shd w:val="clear" w:color="000000" w:fill="FFFFFF"/>
      <w:spacing w:before="280" w:after="280"/>
      <w:jc w:val="center"/>
    </w:pPr>
    <w:rPr>
      <w:rFonts w:ascii="宋体" w:hAnsi="Calibri"/>
      <w:kern w:val="0"/>
      <w:sz w:val="20"/>
      <w:szCs w:val="20"/>
    </w:rPr>
  </w:style>
  <w:style w:type="paragraph" w:customStyle="1" w:styleId="toc112">
    <w:name w:val="toc 112"/>
    <w:next w:val="a3"/>
    <w:qFormat/>
    <w:pPr>
      <w:wordWrap w:val="0"/>
      <w:jc w:val="both"/>
    </w:pPr>
    <w:rPr>
      <w:rFonts w:ascii="Calibri" w:hAnsi="Calibri"/>
      <w:sz w:val="21"/>
    </w:rPr>
  </w:style>
  <w:style w:type="paragraph" w:customStyle="1" w:styleId="xl96">
    <w:name w:val="xl96"/>
    <w:basedOn w:val="a3"/>
    <w:next w:val="toc514"/>
    <w:qFormat/>
    <w:pPr>
      <w:widowControl/>
      <w:shd w:val="clear" w:color="000000" w:fill="FFFFFF"/>
      <w:spacing w:before="280" w:after="280"/>
      <w:jc w:val="center"/>
    </w:pPr>
    <w:rPr>
      <w:rFonts w:ascii="宋体" w:hAnsi="Calibri"/>
      <w:kern w:val="0"/>
      <w:sz w:val="20"/>
      <w:szCs w:val="20"/>
    </w:rPr>
  </w:style>
  <w:style w:type="paragraph" w:customStyle="1" w:styleId="xl106">
    <w:name w:val="xl106"/>
    <w:basedOn w:val="a3"/>
    <w:next w:val="toc813"/>
    <w:qFormat/>
    <w:pPr>
      <w:widowControl/>
      <w:shd w:val="clear" w:color="000000" w:fill="FFFFFF"/>
      <w:spacing w:before="280" w:after="280"/>
    </w:pPr>
    <w:rPr>
      <w:rFonts w:ascii="宋体" w:hAnsi="Calibri"/>
      <w:kern w:val="0"/>
      <w:sz w:val="20"/>
      <w:szCs w:val="20"/>
    </w:rPr>
  </w:style>
  <w:style w:type="paragraph" w:customStyle="1" w:styleId="toc35">
    <w:name w:val="toc 35"/>
    <w:next w:val="a3"/>
    <w:qFormat/>
    <w:pPr>
      <w:wordWrap w:val="0"/>
      <w:ind w:left="850"/>
      <w:jc w:val="both"/>
    </w:pPr>
    <w:rPr>
      <w:rFonts w:ascii="Calibri" w:hAnsi="Calibri"/>
      <w:sz w:val="21"/>
    </w:rPr>
  </w:style>
  <w:style w:type="paragraph" w:customStyle="1" w:styleId="TOCHeading14">
    <w:name w:val="TOC Heading14"/>
    <w:next w:val="a3"/>
    <w:qFormat/>
    <w:pPr>
      <w:wordWrap w:val="0"/>
    </w:pPr>
    <w:rPr>
      <w:rFonts w:ascii="Calibri" w:hAnsi="Calibri"/>
      <w:sz w:val="32"/>
    </w:rPr>
  </w:style>
  <w:style w:type="paragraph" w:customStyle="1" w:styleId="CharCharCharCharCharCharChar1">
    <w:name w:val="Char Char Char Char Char Char Char1"/>
    <w:basedOn w:val="a3"/>
    <w:next w:val="toc67"/>
    <w:qFormat/>
    <w:pPr>
      <w:widowControl/>
      <w:spacing w:after="160" w:line="240" w:lineRule="exact"/>
    </w:pPr>
    <w:rPr>
      <w:rFonts w:hAnsi="Calibri"/>
      <w:kern w:val="0"/>
      <w:szCs w:val="20"/>
    </w:rPr>
  </w:style>
  <w:style w:type="paragraph" w:customStyle="1" w:styleId="toc67">
    <w:name w:val="toc 67"/>
    <w:next w:val="a3"/>
    <w:qFormat/>
    <w:pPr>
      <w:wordWrap w:val="0"/>
      <w:ind w:left="2125"/>
      <w:jc w:val="both"/>
    </w:pPr>
    <w:rPr>
      <w:rFonts w:ascii="Calibri" w:hAnsi="Calibri"/>
      <w:sz w:val="21"/>
    </w:rPr>
  </w:style>
  <w:style w:type="paragraph" w:customStyle="1" w:styleId="44">
    <w:name w:val="列出段落4"/>
    <w:basedOn w:val="a3"/>
    <w:next w:val="TOCHeading9"/>
    <w:qFormat/>
    <w:pPr>
      <w:ind w:firstLine="420"/>
    </w:pPr>
    <w:rPr>
      <w:rFonts w:hAnsi="Calibri"/>
      <w:kern w:val="0"/>
      <w:szCs w:val="20"/>
    </w:rPr>
  </w:style>
  <w:style w:type="paragraph" w:customStyle="1" w:styleId="TOCHeading9">
    <w:name w:val="TOC Heading9"/>
    <w:next w:val="a3"/>
    <w:qFormat/>
    <w:pPr>
      <w:wordWrap w:val="0"/>
    </w:pPr>
    <w:rPr>
      <w:rFonts w:ascii="Calibri" w:hAnsi="Calibri"/>
      <w:sz w:val="32"/>
    </w:rPr>
  </w:style>
  <w:style w:type="paragraph" w:customStyle="1" w:styleId="xl71">
    <w:name w:val="xl71"/>
    <w:basedOn w:val="a3"/>
    <w:next w:val="toc115"/>
    <w:qFormat/>
    <w:pPr>
      <w:widowControl/>
      <w:shd w:val="clear" w:color="000000" w:fill="FFFFFF"/>
      <w:spacing w:before="280" w:after="280"/>
    </w:pPr>
    <w:rPr>
      <w:rFonts w:ascii="宋体" w:hAnsi="Calibri"/>
      <w:kern w:val="0"/>
      <w:sz w:val="24"/>
      <w:szCs w:val="20"/>
    </w:rPr>
  </w:style>
  <w:style w:type="paragraph" w:customStyle="1" w:styleId="toc115">
    <w:name w:val="toc 115"/>
    <w:next w:val="a3"/>
    <w:qFormat/>
    <w:pPr>
      <w:wordWrap w:val="0"/>
      <w:jc w:val="both"/>
    </w:pPr>
    <w:rPr>
      <w:rFonts w:ascii="Calibri" w:hAnsi="Calibri"/>
      <w:sz w:val="21"/>
    </w:rPr>
  </w:style>
  <w:style w:type="paragraph" w:customStyle="1" w:styleId="toc51">
    <w:name w:val="toc 51"/>
    <w:next w:val="a3"/>
    <w:qFormat/>
    <w:pPr>
      <w:wordWrap w:val="0"/>
      <w:ind w:left="1700"/>
      <w:jc w:val="both"/>
    </w:pPr>
    <w:rPr>
      <w:rFonts w:ascii="Calibri" w:hAnsi="Calibri"/>
      <w:sz w:val="21"/>
    </w:rPr>
  </w:style>
  <w:style w:type="paragraph" w:customStyle="1" w:styleId="toc47">
    <w:name w:val="toc 47"/>
    <w:next w:val="a3"/>
    <w:qFormat/>
    <w:pPr>
      <w:wordWrap w:val="0"/>
      <w:ind w:left="1275"/>
      <w:jc w:val="both"/>
    </w:pPr>
    <w:rPr>
      <w:rFonts w:ascii="Calibri" w:hAnsi="Calibri"/>
      <w:sz w:val="21"/>
    </w:rPr>
  </w:style>
  <w:style w:type="paragraph" w:customStyle="1" w:styleId="xl108">
    <w:name w:val="xl108"/>
    <w:basedOn w:val="a3"/>
    <w:next w:val="toc18"/>
    <w:qFormat/>
    <w:pPr>
      <w:widowControl/>
      <w:shd w:val="clear" w:color="000000" w:fill="FFFFFF"/>
      <w:spacing w:before="280" w:after="280"/>
    </w:pPr>
    <w:rPr>
      <w:rFonts w:ascii="宋体" w:hAnsi="Calibri"/>
      <w:kern w:val="0"/>
      <w:sz w:val="18"/>
      <w:szCs w:val="20"/>
    </w:rPr>
  </w:style>
  <w:style w:type="paragraph" w:customStyle="1" w:styleId="toc18">
    <w:name w:val="toc 18"/>
    <w:next w:val="a3"/>
    <w:qFormat/>
    <w:pPr>
      <w:wordWrap w:val="0"/>
      <w:jc w:val="both"/>
    </w:pPr>
    <w:rPr>
      <w:rFonts w:ascii="Calibri" w:hAnsi="Calibri"/>
      <w:sz w:val="21"/>
    </w:rPr>
  </w:style>
  <w:style w:type="paragraph" w:customStyle="1" w:styleId="TOCHeading7">
    <w:name w:val="TOC Heading7"/>
    <w:next w:val="a3"/>
    <w:qFormat/>
    <w:pPr>
      <w:wordWrap w:val="0"/>
    </w:pPr>
    <w:rPr>
      <w:rFonts w:ascii="Calibri" w:hAnsi="Calibri"/>
      <w:sz w:val="32"/>
    </w:rPr>
  </w:style>
  <w:style w:type="character" w:customStyle="1" w:styleId="afc">
    <w:name w:val="副标题 字符"/>
    <w:basedOn w:val="a5"/>
    <w:link w:val="afb"/>
    <w:qFormat/>
    <w:rPr>
      <w:rFonts w:ascii="Calibri" w:hAnsi="Calibri"/>
      <w:sz w:val="24"/>
    </w:rPr>
  </w:style>
  <w:style w:type="paragraph" w:customStyle="1" w:styleId="710">
    <w:name w:val="目录 71"/>
    <w:next w:val="a3"/>
    <w:qFormat/>
    <w:pPr>
      <w:wordWrap w:val="0"/>
      <w:ind w:left="2550"/>
      <w:jc w:val="both"/>
    </w:pPr>
    <w:rPr>
      <w:rFonts w:ascii="Calibri" w:hAnsi="Calibri"/>
      <w:sz w:val="21"/>
    </w:rPr>
  </w:style>
  <w:style w:type="paragraph" w:customStyle="1" w:styleId="toc413">
    <w:name w:val="toc 413"/>
    <w:next w:val="a3"/>
    <w:qFormat/>
    <w:pPr>
      <w:wordWrap w:val="0"/>
      <w:ind w:left="1275"/>
      <w:jc w:val="both"/>
    </w:pPr>
    <w:rPr>
      <w:rFonts w:ascii="Calibri" w:hAnsi="Calibri"/>
      <w:sz w:val="21"/>
    </w:rPr>
  </w:style>
  <w:style w:type="paragraph" w:customStyle="1" w:styleId="toc85">
    <w:name w:val="toc 85"/>
    <w:next w:val="a3"/>
    <w:qFormat/>
    <w:pPr>
      <w:wordWrap w:val="0"/>
      <w:ind w:left="2975"/>
      <w:jc w:val="both"/>
    </w:pPr>
    <w:rPr>
      <w:rFonts w:ascii="Calibri" w:hAnsi="Calibri"/>
      <w:sz w:val="21"/>
    </w:rPr>
  </w:style>
  <w:style w:type="paragraph" w:customStyle="1" w:styleId="63">
    <w:name w:val="列出段落6"/>
    <w:basedOn w:val="a3"/>
    <w:next w:val="toc86"/>
    <w:qFormat/>
    <w:pPr>
      <w:ind w:firstLine="420"/>
    </w:pPr>
    <w:rPr>
      <w:rFonts w:hAnsi="Calibri"/>
      <w:kern w:val="0"/>
      <w:szCs w:val="20"/>
    </w:rPr>
  </w:style>
  <w:style w:type="paragraph" w:customStyle="1" w:styleId="toc86">
    <w:name w:val="toc 86"/>
    <w:next w:val="a3"/>
    <w:qFormat/>
    <w:pPr>
      <w:wordWrap w:val="0"/>
      <w:ind w:left="2975"/>
      <w:jc w:val="both"/>
    </w:pPr>
    <w:rPr>
      <w:rFonts w:ascii="Calibri" w:hAnsi="Calibri"/>
      <w:sz w:val="21"/>
    </w:rPr>
  </w:style>
  <w:style w:type="paragraph" w:customStyle="1" w:styleId="xl80">
    <w:name w:val="xl80"/>
    <w:basedOn w:val="a3"/>
    <w:next w:val="toc49"/>
    <w:qFormat/>
    <w:pPr>
      <w:widowControl/>
      <w:shd w:val="clear" w:color="000000" w:fill="FFFFFF"/>
      <w:spacing w:before="280" w:after="280"/>
      <w:jc w:val="center"/>
    </w:pPr>
    <w:rPr>
      <w:rFonts w:ascii="宋体" w:hAnsi="Calibri"/>
      <w:b/>
      <w:kern w:val="0"/>
      <w:sz w:val="20"/>
      <w:szCs w:val="20"/>
    </w:rPr>
  </w:style>
  <w:style w:type="paragraph" w:customStyle="1" w:styleId="toc49">
    <w:name w:val="toc 49"/>
    <w:next w:val="a3"/>
    <w:qFormat/>
    <w:pPr>
      <w:wordWrap w:val="0"/>
      <w:ind w:left="1275"/>
      <w:jc w:val="both"/>
    </w:pPr>
    <w:rPr>
      <w:rFonts w:ascii="Calibri" w:hAnsi="Calibri"/>
      <w:sz w:val="21"/>
    </w:rPr>
  </w:style>
  <w:style w:type="paragraph" w:customStyle="1" w:styleId="CharCharCharChar1">
    <w:name w:val="Char Char Char Char1"/>
    <w:basedOn w:val="a3"/>
    <w:next w:val="toc713"/>
    <w:qFormat/>
    <w:pPr>
      <w:widowControl/>
      <w:spacing w:after="160" w:line="240" w:lineRule="exact"/>
    </w:pPr>
    <w:rPr>
      <w:rFonts w:ascii="Verdana" w:eastAsia="仿宋_GB2312" w:hAnsi="Calibri"/>
      <w:kern w:val="0"/>
      <w:sz w:val="24"/>
      <w:szCs w:val="20"/>
    </w:rPr>
  </w:style>
  <w:style w:type="paragraph" w:customStyle="1" w:styleId="toc713">
    <w:name w:val="toc 713"/>
    <w:next w:val="a3"/>
    <w:qFormat/>
    <w:pPr>
      <w:wordWrap w:val="0"/>
      <w:ind w:left="2550"/>
      <w:jc w:val="both"/>
    </w:pPr>
    <w:rPr>
      <w:rFonts w:ascii="Calibri" w:hAnsi="Calibri"/>
      <w:sz w:val="21"/>
    </w:rPr>
  </w:style>
  <w:style w:type="paragraph" w:customStyle="1" w:styleId="xl102">
    <w:name w:val="xl102"/>
    <w:basedOn w:val="a3"/>
    <w:next w:val="toc17"/>
    <w:qFormat/>
    <w:pPr>
      <w:widowControl/>
      <w:shd w:val="clear" w:color="000000" w:fill="FFFFFF"/>
      <w:spacing w:before="280" w:after="280"/>
      <w:jc w:val="right"/>
    </w:pPr>
    <w:rPr>
      <w:rFonts w:ascii="宋体" w:hAnsi="Calibri"/>
      <w:kern w:val="0"/>
      <w:sz w:val="20"/>
      <w:szCs w:val="20"/>
    </w:rPr>
  </w:style>
  <w:style w:type="paragraph" w:customStyle="1" w:styleId="toc17">
    <w:name w:val="toc 17"/>
    <w:next w:val="a3"/>
    <w:qFormat/>
    <w:pPr>
      <w:wordWrap w:val="0"/>
      <w:jc w:val="both"/>
    </w:pPr>
    <w:rPr>
      <w:rFonts w:ascii="Calibri" w:hAnsi="Calibri"/>
      <w:sz w:val="21"/>
    </w:rPr>
  </w:style>
  <w:style w:type="paragraph" w:customStyle="1" w:styleId="toc46">
    <w:name w:val="toc 46"/>
    <w:next w:val="a3"/>
    <w:qFormat/>
    <w:pPr>
      <w:wordWrap w:val="0"/>
      <w:ind w:left="1275"/>
      <w:jc w:val="both"/>
    </w:pPr>
    <w:rPr>
      <w:rFonts w:ascii="Calibri" w:hAnsi="Calibri"/>
      <w:sz w:val="21"/>
    </w:rPr>
  </w:style>
  <w:style w:type="paragraph" w:customStyle="1" w:styleId="toc311">
    <w:name w:val="toc 311"/>
    <w:next w:val="a3"/>
    <w:qFormat/>
    <w:pPr>
      <w:wordWrap w:val="0"/>
      <w:ind w:left="850"/>
      <w:jc w:val="both"/>
    </w:pPr>
    <w:rPr>
      <w:rFonts w:ascii="Calibri" w:hAnsi="Calibri"/>
      <w:sz w:val="21"/>
    </w:rPr>
  </w:style>
  <w:style w:type="paragraph" w:customStyle="1" w:styleId="xl65">
    <w:name w:val="xl65"/>
    <w:basedOn w:val="a3"/>
    <w:next w:val="toc411"/>
    <w:qFormat/>
    <w:pPr>
      <w:widowControl/>
      <w:shd w:val="clear" w:color="000000" w:fill="FFFFFF"/>
      <w:spacing w:before="280" w:after="280"/>
      <w:jc w:val="center"/>
    </w:pPr>
    <w:rPr>
      <w:rFonts w:ascii="宋体" w:hAnsi="Calibri"/>
      <w:kern w:val="0"/>
      <w:sz w:val="20"/>
      <w:szCs w:val="20"/>
    </w:rPr>
  </w:style>
  <w:style w:type="paragraph" w:customStyle="1" w:styleId="toc94">
    <w:name w:val="toc 94"/>
    <w:next w:val="a3"/>
    <w:qFormat/>
    <w:pPr>
      <w:wordWrap w:val="0"/>
      <w:ind w:left="3400"/>
      <w:jc w:val="both"/>
    </w:pPr>
    <w:rPr>
      <w:rFonts w:ascii="Calibri" w:hAnsi="Calibri"/>
      <w:sz w:val="21"/>
    </w:rPr>
  </w:style>
  <w:style w:type="paragraph" w:customStyle="1" w:styleId="toc55">
    <w:name w:val="toc 55"/>
    <w:next w:val="a3"/>
    <w:qFormat/>
    <w:pPr>
      <w:wordWrap w:val="0"/>
      <w:ind w:left="1700"/>
      <w:jc w:val="both"/>
    </w:pPr>
    <w:rPr>
      <w:rFonts w:ascii="Calibri" w:hAnsi="Calibri"/>
      <w:sz w:val="21"/>
    </w:rPr>
  </w:style>
  <w:style w:type="paragraph" w:customStyle="1" w:styleId="toc812">
    <w:name w:val="toc 812"/>
    <w:next w:val="a3"/>
    <w:qFormat/>
    <w:pPr>
      <w:wordWrap w:val="0"/>
      <w:ind w:left="2975"/>
      <w:jc w:val="both"/>
    </w:pPr>
    <w:rPr>
      <w:rFonts w:ascii="Calibri" w:hAnsi="Calibri"/>
      <w:sz w:val="21"/>
    </w:rPr>
  </w:style>
  <w:style w:type="paragraph" w:customStyle="1" w:styleId="xl75">
    <w:name w:val="xl75"/>
    <w:basedOn w:val="a3"/>
    <w:next w:val="toc914"/>
    <w:qFormat/>
    <w:pPr>
      <w:widowControl/>
      <w:shd w:val="clear" w:color="000000" w:fill="FFFFFF"/>
      <w:spacing w:before="280" w:after="280"/>
    </w:pPr>
    <w:rPr>
      <w:rFonts w:ascii="宋体" w:hAnsi="Calibri"/>
      <w:kern w:val="0"/>
      <w:sz w:val="20"/>
      <w:szCs w:val="20"/>
    </w:rPr>
  </w:style>
  <w:style w:type="paragraph" w:customStyle="1" w:styleId="toc914">
    <w:name w:val="toc 914"/>
    <w:next w:val="a3"/>
    <w:qFormat/>
    <w:pPr>
      <w:wordWrap w:val="0"/>
      <w:ind w:left="3400"/>
      <w:jc w:val="both"/>
    </w:pPr>
    <w:rPr>
      <w:rFonts w:ascii="Calibri" w:hAnsi="Calibri"/>
      <w:sz w:val="21"/>
    </w:rPr>
  </w:style>
  <w:style w:type="paragraph" w:customStyle="1" w:styleId="toc19">
    <w:name w:val="toc 19"/>
    <w:next w:val="a3"/>
    <w:qFormat/>
    <w:pPr>
      <w:wordWrap w:val="0"/>
      <w:jc w:val="both"/>
    </w:pPr>
    <w:rPr>
      <w:rFonts w:ascii="Calibri" w:hAnsi="Calibri"/>
      <w:sz w:val="21"/>
    </w:rPr>
  </w:style>
  <w:style w:type="paragraph" w:customStyle="1" w:styleId="TOCHeading6">
    <w:name w:val="TOC Heading6"/>
    <w:next w:val="a3"/>
    <w:qFormat/>
    <w:pPr>
      <w:wordWrap w:val="0"/>
    </w:pPr>
    <w:rPr>
      <w:rFonts w:ascii="Calibri" w:hAnsi="Calibri"/>
      <w:sz w:val="32"/>
    </w:rPr>
  </w:style>
  <w:style w:type="paragraph" w:customStyle="1" w:styleId="toc52">
    <w:name w:val="toc 52"/>
    <w:next w:val="a3"/>
    <w:qFormat/>
    <w:pPr>
      <w:wordWrap w:val="0"/>
      <w:ind w:left="1700"/>
      <w:jc w:val="both"/>
    </w:pPr>
    <w:rPr>
      <w:rFonts w:ascii="Calibri" w:hAnsi="Calibri"/>
      <w:sz w:val="21"/>
    </w:rPr>
  </w:style>
  <w:style w:type="paragraph" w:customStyle="1" w:styleId="toc36">
    <w:name w:val="toc 36"/>
    <w:next w:val="a3"/>
    <w:qFormat/>
    <w:pPr>
      <w:wordWrap w:val="0"/>
      <w:ind w:left="850"/>
      <w:jc w:val="both"/>
    </w:pPr>
    <w:rPr>
      <w:rFonts w:ascii="Calibri" w:hAnsi="Calibri"/>
      <w:sz w:val="21"/>
    </w:rPr>
  </w:style>
  <w:style w:type="paragraph" w:customStyle="1" w:styleId="toc82">
    <w:name w:val="toc 82"/>
    <w:next w:val="a3"/>
    <w:pPr>
      <w:wordWrap w:val="0"/>
      <w:ind w:left="2975"/>
      <w:jc w:val="both"/>
    </w:pPr>
    <w:rPr>
      <w:rFonts w:ascii="Calibri" w:hAnsi="Calibri"/>
      <w:sz w:val="21"/>
    </w:rPr>
  </w:style>
  <w:style w:type="paragraph" w:customStyle="1" w:styleId="xl104">
    <w:name w:val="xl104"/>
    <w:basedOn w:val="a3"/>
    <w:next w:val="toc210"/>
    <w:pPr>
      <w:widowControl/>
      <w:shd w:val="clear" w:color="000000" w:fill="FFFFFF"/>
      <w:spacing w:before="280" w:after="280"/>
      <w:jc w:val="center"/>
    </w:pPr>
    <w:rPr>
      <w:rFonts w:ascii="宋体" w:hAnsi="Calibri"/>
      <w:kern w:val="0"/>
      <w:sz w:val="20"/>
      <w:szCs w:val="20"/>
    </w:rPr>
  </w:style>
  <w:style w:type="paragraph" w:customStyle="1" w:styleId="toc210">
    <w:name w:val="toc 210"/>
    <w:next w:val="a3"/>
    <w:qFormat/>
    <w:pPr>
      <w:wordWrap w:val="0"/>
      <w:ind w:left="425"/>
      <w:jc w:val="both"/>
    </w:pPr>
    <w:rPr>
      <w:rFonts w:ascii="Calibri" w:hAnsi="Calibri"/>
      <w:sz w:val="21"/>
    </w:rPr>
  </w:style>
  <w:style w:type="paragraph" w:customStyle="1" w:styleId="toc110">
    <w:name w:val="toc 110"/>
    <w:next w:val="a3"/>
    <w:qFormat/>
    <w:pPr>
      <w:wordWrap w:val="0"/>
      <w:jc w:val="both"/>
    </w:pPr>
    <w:rPr>
      <w:rFonts w:ascii="Calibri" w:hAnsi="Calibri"/>
      <w:sz w:val="21"/>
    </w:rPr>
  </w:style>
  <w:style w:type="paragraph" w:customStyle="1" w:styleId="toc66">
    <w:name w:val="toc 66"/>
    <w:next w:val="a3"/>
    <w:qFormat/>
    <w:pPr>
      <w:wordWrap w:val="0"/>
      <w:ind w:left="2125"/>
      <w:jc w:val="both"/>
    </w:pPr>
    <w:rPr>
      <w:rFonts w:ascii="Calibri" w:hAnsi="Calibri"/>
      <w:sz w:val="21"/>
    </w:rPr>
  </w:style>
  <w:style w:type="paragraph" w:customStyle="1" w:styleId="toc31">
    <w:name w:val="toc 31"/>
    <w:next w:val="a3"/>
    <w:qFormat/>
    <w:pPr>
      <w:wordWrap w:val="0"/>
      <w:ind w:left="850"/>
      <w:jc w:val="both"/>
    </w:pPr>
    <w:rPr>
      <w:rFonts w:ascii="Calibri" w:hAnsi="Calibri"/>
      <w:sz w:val="21"/>
    </w:rPr>
  </w:style>
  <w:style w:type="paragraph" w:customStyle="1" w:styleId="toc93">
    <w:name w:val="toc 93"/>
    <w:next w:val="a3"/>
    <w:qFormat/>
    <w:pPr>
      <w:wordWrap w:val="0"/>
      <w:ind w:left="3400"/>
      <w:jc w:val="both"/>
    </w:pPr>
    <w:rPr>
      <w:rFonts w:ascii="Calibri" w:hAnsi="Calibri"/>
      <w:sz w:val="21"/>
    </w:rPr>
  </w:style>
  <w:style w:type="paragraph" w:customStyle="1" w:styleId="toc614">
    <w:name w:val="toc 614"/>
    <w:next w:val="a3"/>
    <w:qFormat/>
    <w:pPr>
      <w:wordWrap w:val="0"/>
      <w:ind w:left="2125"/>
      <w:jc w:val="both"/>
    </w:pPr>
    <w:rPr>
      <w:rFonts w:ascii="Calibri" w:hAnsi="Calibri"/>
      <w:sz w:val="21"/>
    </w:rPr>
  </w:style>
  <w:style w:type="paragraph" w:customStyle="1" w:styleId="1d">
    <w:name w:val="无间隔1"/>
    <w:next w:val="toc110"/>
    <w:qFormat/>
    <w:pPr>
      <w:widowControl w:val="0"/>
      <w:jc w:val="both"/>
    </w:pPr>
    <w:rPr>
      <w:rFonts w:ascii="Calibri" w:hAnsi="Calibri"/>
      <w:sz w:val="22"/>
    </w:rPr>
  </w:style>
  <w:style w:type="paragraph" w:customStyle="1" w:styleId="410">
    <w:name w:val="目录 41"/>
    <w:next w:val="a3"/>
    <w:pPr>
      <w:wordWrap w:val="0"/>
      <w:ind w:left="1275"/>
      <w:jc w:val="both"/>
    </w:pPr>
    <w:rPr>
      <w:rFonts w:ascii="Calibri" w:hAnsi="Calibri"/>
      <w:sz w:val="21"/>
    </w:rPr>
  </w:style>
  <w:style w:type="paragraph" w:customStyle="1" w:styleId="xl105">
    <w:name w:val="xl105"/>
    <w:basedOn w:val="a3"/>
    <w:next w:val="toc615"/>
    <w:qFormat/>
    <w:pPr>
      <w:widowControl/>
      <w:shd w:val="clear" w:color="000000" w:fill="FFFFFF"/>
      <w:spacing w:before="280" w:after="280"/>
    </w:pPr>
    <w:rPr>
      <w:rFonts w:ascii="宋体" w:hAnsi="Calibri"/>
      <w:kern w:val="0"/>
      <w:sz w:val="18"/>
      <w:szCs w:val="20"/>
    </w:rPr>
  </w:style>
  <w:style w:type="paragraph" w:customStyle="1" w:styleId="toc615">
    <w:name w:val="toc 615"/>
    <w:next w:val="a3"/>
    <w:qFormat/>
    <w:pPr>
      <w:wordWrap w:val="0"/>
      <w:ind w:left="2125"/>
      <w:jc w:val="both"/>
    </w:pPr>
    <w:rPr>
      <w:rFonts w:ascii="Calibri" w:hAnsi="Calibri"/>
      <w:sz w:val="21"/>
    </w:rPr>
  </w:style>
  <w:style w:type="paragraph" w:customStyle="1" w:styleId="toc41">
    <w:name w:val="toc 41"/>
    <w:next w:val="a3"/>
    <w:qFormat/>
    <w:pPr>
      <w:wordWrap w:val="0"/>
      <w:ind w:left="1275"/>
      <w:jc w:val="both"/>
    </w:pPr>
    <w:rPr>
      <w:rFonts w:ascii="Calibri" w:hAnsi="Calibri"/>
      <w:sz w:val="21"/>
    </w:rPr>
  </w:style>
  <w:style w:type="paragraph" w:customStyle="1" w:styleId="toc81">
    <w:name w:val="toc 81"/>
    <w:next w:val="a3"/>
    <w:qFormat/>
    <w:pPr>
      <w:wordWrap w:val="0"/>
      <w:ind w:left="2975"/>
      <w:jc w:val="both"/>
    </w:pPr>
    <w:rPr>
      <w:rFonts w:ascii="Calibri" w:hAnsi="Calibri"/>
      <w:sz w:val="21"/>
    </w:rPr>
  </w:style>
  <w:style w:type="paragraph" w:customStyle="1" w:styleId="xl111">
    <w:name w:val="xl111"/>
    <w:basedOn w:val="a3"/>
    <w:next w:val="toc88"/>
    <w:qFormat/>
    <w:pPr>
      <w:widowControl/>
      <w:shd w:val="clear" w:color="000000" w:fill="FFFFFF"/>
      <w:spacing w:before="280" w:after="280"/>
      <w:jc w:val="center"/>
    </w:pPr>
    <w:rPr>
      <w:rFonts w:ascii="宋体" w:hAnsi="Calibri"/>
      <w:b/>
      <w:kern w:val="0"/>
      <w:sz w:val="20"/>
      <w:szCs w:val="20"/>
    </w:rPr>
  </w:style>
  <w:style w:type="paragraph" w:customStyle="1" w:styleId="toc88">
    <w:name w:val="toc 88"/>
    <w:next w:val="a3"/>
    <w:qFormat/>
    <w:pPr>
      <w:wordWrap w:val="0"/>
      <w:ind w:left="2975"/>
      <w:jc w:val="both"/>
    </w:pPr>
    <w:rPr>
      <w:rFonts w:ascii="Calibri" w:hAnsi="Calibri"/>
      <w:sz w:val="21"/>
    </w:rPr>
  </w:style>
  <w:style w:type="paragraph" w:customStyle="1" w:styleId="toc84">
    <w:name w:val="toc 84"/>
    <w:next w:val="a3"/>
    <w:qFormat/>
    <w:pPr>
      <w:wordWrap w:val="0"/>
      <w:ind w:left="2975"/>
      <w:jc w:val="both"/>
    </w:pPr>
    <w:rPr>
      <w:rFonts w:ascii="Calibri" w:hAnsi="Calibri"/>
      <w:sz w:val="21"/>
    </w:rPr>
  </w:style>
  <w:style w:type="paragraph" w:customStyle="1" w:styleId="p0">
    <w:name w:val="p0"/>
    <w:basedOn w:val="a3"/>
    <w:next w:val="toc69"/>
    <w:qFormat/>
    <w:pPr>
      <w:widowControl/>
      <w:spacing w:before="280" w:after="280"/>
    </w:pPr>
    <w:rPr>
      <w:rFonts w:ascii="宋体" w:hAnsi="Calibri"/>
      <w:kern w:val="0"/>
      <w:sz w:val="24"/>
      <w:szCs w:val="20"/>
    </w:rPr>
  </w:style>
  <w:style w:type="paragraph" w:customStyle="1" w:styleId="toc69">
    <w:name w:val="toc 69"/>
    <w:next w:val="a3"/>
    <w:qFormat/>
    <w:pPr>
      <w:wordWrap w:val="0"/>
      <w:ind w:left="2125"/>
      <w:jc w:val="both"/>
    </w:pPr>
    <w:rPr>
      <w:rFonts w:ascii="Calibri" w:hAnsi="Calibri"/>
      <w:sz w:val="21"/>
    </w:rPr>
  </w:style>
  <w:style w:type="paragraph" w:customStyle="1" w:styleId="111">
    <w:name w:val="列出段落11"/>
    <w:basedOn w:val="a3"/>
    <w:next w:val="toc214"/>
    <w:qFormat/>
    <w:pPr>
      <w:widowControl/>
      <w:spacing w:line="360" w:lineRule="auto"/>
      <w:ind w:firstLine="420"/>
    </w:pPr>
    <w:rPr>
      <w:rFonts w:eastAsia="微软雅黑" w:hAnsi="Calibri"/>
      <w:kern w:val="0"/>
      <w:sz w:val="24"/>
      <w:szCs w:val="20"/>
    </w:rPr>
  </w:style>
  <w:style w:type="paragraph" w:customStyle="1" w:styleId="toc214">
    <w:name w:val="toc 214"/>
    <w:next w:val="a3"/>
    <w:qFormat/>
    <w:pPr>
      <w:wordWrap w:val="0"/>
      <w:ind w:left="425"/>
      <w:jc w:val="both"/>
    </w:pPr>
    <w:rPr>
      <w:rFonts w:ascii="Calibri" w:hAnsi="Calibri"/>
      <w:sz w:val="21"/>
    </w:rPr>
  </w:style>
  <w:style w:type="paragraph" w:customStyle="1" w:styleId="toc63">
    <w:name w:val="toc 63"/>
    <w:next w:val="a3"/>
    <w:qFormat/>
    <w:pPr>
      <w:wordWrap w:val="0"/>
      <w:ind w:left="2125"/>
      <w:jc w:val="both"/>
    </w:pPr>
    <w:rPr>
      <w:rFonts w:ascii="Calibri" w:hAnsi="Calibri"/>
      <w:sz w:val="21"/>
    </w:rPr>
  </w:style>
  <w:style w:type="paragraph" w:customStyle="1" w:styleId="xl91">
    <w:name w:val="xl91"/>
    <w:basedOn w:val="a3"/>
    <w:next w:val="toc38"/>
    <w:qFormat/>
    <w:pPr>
      <w:widowControl/>
      <w:shd w:val="clear" w:color="000000" w:fill="FFFFFF"/>
      <w:spacing w:before="280" w:after="280"/>
    </w:pPr>
    <w:rPr>
      <w:rFonts w:ascii="宋体" w:hAnsi="Calibri"/>
      <w:kern w:val="0"/>
      <w:sz w:val="20"/>
      <w:szCs w:val="20"/>
    </w:rPr>
  </w:style>
  <w:style w:type="paragraph" w:customStyle="1" w:styleId="toc316">
    <w:name w:val="toc 316"/>
    <w:next w:val="a3"/>
    <w:qFormat/>
    <w:pPr>
      <w:wordWrap w:val="0"/>
      <w:ind w:left="850"/>
      <w:jc w:val="both"/>
    </w:pPr>
    <w:rPr>
      <w:rFonts w:ascii="Calibri" w:hAnsi="Calibri"/>
      <w:sz w:val="21"/>
    </w:rPr>
  </w:style>
  <w:style w:type="paragraph" w:customStyle="1" w:styleId="Style1">
    <w:name w:val="_Style 1"/>
    <w:basedOn w:val="a3"/>
    <w:next w:val="TOCHeading13"/>
    <w:qFormat/>
    <w:pPr>
      <w:ind w:firstLine="420"/>
    </w:pPr>
    <w:rPr>
      <w:rFonts w:hAnsi="Calibri"/>
      <w:kern w:val="0"/>
      <w:szCs w:val="20"/>
    </w:rPr>
  </w:style>
  <w:style w:type="paragraph" w:customStyle="1" w:styleId="TOCHeading13">
    <w:name w:val="TOC Heading13"/>
    <w:next w:val="a3"/>
    <w:qFormat/>
    <w:pPr>
      <w:wordWrap w:val="0"/>
    </w:pPr>
    <w:rPr>
      <w:rFonts w:ascii="Calibri" w:hAnsi="Calibri"/>
      <w:sz w:val="32"/>
    </w:rPr>
  </w:style>
  <w:style w:type="paragraph" w:customStyle="1" w:styleId="toc116">
    <w:name w:val="toc 116"/>
    <w:next w:val="a3"/>
    <w:qFormat/>
    <w:pPr>
      <w:wordWrap w:val="0"/>
      <w:jc w:val="both"/>
    </w:pPr>
    <w:rPr>
      <w:rFonts w:ascii="Calibri" w:hAnsi="Calibri"/>
      <w:sz w:val="21"/>
    </w:rPr>
  </w:style>
  <w:style w:type="paragraph" w:customStyle="1" w:styleId="toc72">
    <w:name w:val="toc 72"/>
    <w:next w:val="a3"/>
    <w:qFormat/>
    <w:pPr>
      <w:wordWrap w:val="0"/>
      <w:ind w:left="2550"/>
      <w:jc w:val="both"/>
    </w:pPr>
    <w:rPr>
      <w:rFonts w:ascii="Calibri" w:hAnsi="Calibri"/>
      <w:sz w:val="21"/>
    </w:rPr>
  </w:style>
  <w:style w:type="paragraph" w:customStyle="1" w:styleId="xmsonormal">
    <w:name w:val="x_msonormal"/>
    <w:basedOn w:val="a3"/>
    <w:next w:val="toc413"/>
    <w:qFormat/>
    <w:pPr>
      <w:widowControl/>
      <w:spacing w:before="280" w:after="280"/>
    </w:pPr>
    <w:rPr>
      <w:rFonts w:ascii="PMingLiU" w:eastAsia="PMingLiU" w:hAnsi="Calibri"/>
      <w:kern w:val="0"/>
      <w:sz w:val="24"/>
      <w:szCs w:val="20"/>
    </w:rPr>
  </w:style>
  <w:style w:type="paragraph" w:customStyle="1" w:styleId="toc310">
    <w:name w:val="toc 310"/>
    <w:next w:val="a3"/>
    <w:qFormat/>
    <w:pPr>
      <w:wordWrap w:val="0"/>
      <w:ind w:left="850"/>
      <w:jc w:val="both"/>
    </w:pPr>
    <w:rPr>
      <w:rFonts w:ascii="Calibri" w:hAnsi="Calibri"/>
      <w:sz w:val="21"/>
    </w:rPr>
  </w:style>
  <w:style w:type="paragraph" w:customStyle="1" w:styleId="toc83">
    <w:name w:val="toc 83"/>
    <w:next w:val="a3"/>
    <w:qFormat/>
    <w:pPr>
      <w:wordWrap w:val="0"/>
      <w:ind w:left="2975"/>
      <w:jc w:val="both"/>
    </w:pPr>
    <w:rPr>
      <w:rFonts w:ascii="Calibri" w:hAnsi="Calibri"/>
      <w:sz w:val="21"/>
    </w:rPr>
  </w:style>
  <w:style w:type="paragraph" w:customStyle="1" w:styleId="TOCHeading17">
    <w:name w:val="TOC Heading17"/>
    <w:next w:val="a3"/>
    <w:qFormat/>
    <w:pPr>
      <w:wordWrap w:val="0"/>
    </w:pPr>
    <w:rPr>
      <w:rFonts w:ascii="Calibri" w:hAnsi="Calibri"/>
      <w:sz w:val="32"/>
    </w:rPr>
  </w:style>
  <w:style w:type="paragraph" w:customStyle="1" w:styleId="toc911">
    <w:name w:val="toc 911"/>
    <w:next w:val="a3"/>
    <w:qFormat/>
    <w:pPr>
      <w:wordWrap w:val="0"/>
      <w:ind w:left="3400"/>
      <w:jc w:val="both"/>
    </w:pPr>
    <w:rPr>
      <w:rFonts w:ascii="Calibri" w:hAnsi="Calibri"/>
      <w:sz w:val="21"/>
    </w:rPr>
  </w:style>
  <w:style w:type="paragraph" w:customStyle="1" w:styleId="toc811">
    <w:name w:val="toc 811"/>
    <w:next w:val="a3"/>
    <w:qFormat/>
    <w:pPr>
      <w:wordWrap w:val="0"/>
      <w:ind w:left="2975"/>
      <w:jc w:val="both"/>
    </w:pPr>
    <w:rPr>
      <w:rFonts w:ascii="Calibri" w:hAnsi="Calibri"/>
      <w:sz w:val="21"/>
    </w:rPr>
  </w:style>
  <w:style w:type="paragraph" w:customStyle="1" w:styleId="310">
    <w:name w:val="目录 31"/>
    <w:next w:val="a3"/>
    <w:qFormat/>
    <w:pPr>
      <w:wordWrap w:val="0"/>
      <w:ind w:left="850"/>
      <w:jc w:val="both"/>
    </w:pPr>
    <w:rPr>
      <w:rFonts w:ascii="Calibri" w:hAnsi="Calibri"/>
      <w:sz w:val="21"/>
    </w:rPr>
  </w:style>
  <w:style w:type="paragraph" w:customStyle="1" w:styleId="xl118">
    <w:name w:val="xl118"/>
    <w:basedOn w:val="a3"/>
    <w:next w:val="toc410"/>
    <w:qFormat/>
    <w:pPr>
      <w:widowControl/>
      <w:shd w:val="clear" w:color="000000" w:fill="FFFFFF"/>
      <w:spacing w:before="280" w:after="280"/>
      <w:jc w:val="center"/>
    </w:pPr>
    <w:rPr>
      <w:rFonts w:ascii="宋体" w:hAnsi="Calibri"/>
      <w:b/>
      <w:kern w:val="0"/>
      <w:sz w:val="20"/>
      <w:szCs w:val="20"/>
    </w:rPr>
  </w:style>
  <w:style w:type="paragraph" w:customStyle="1" w:styleId="xl83">
    <w:name w:val="xl83"/>
    <w:basedOn w:val="a3"/>
    <w:next w:val="TOCHeading14"/>
    <w:qFormat/>
    <w:pPr>
      <w:widowControl/>
      <w:shd w:val="clear" w:color="000000" w:fill="FFFFFF"/>
      <w:spacing w:before="280" w:after="280"/>
    </w:pPr>
    <w:rPr>
      <w:rFonts w:ascii="宋体" w:hAnsi="Calibri"/>
      <w:kern w:val="0"/>
      <w:sz w:val="20"/>
      <w:szCs w:val="20"/>
    </w:rPr>
  </w:style>
  <w:style w:type="paragraph" w:customStyle="1" w:styleId="xl103">
    <w:name w:val="xl103"/>
    <w:basedOn w:val="a3"/>
    <w:next w:val="toc111"/>
    <w:qFormat/>
    <w:pPr>
      <w:widowControl/>
      <w:shd w:val="clear" w:color="000000" w:fill="FFFFFF"/>
      <w:spacing w:before="280" w:after="280"/>
    </w:pPr>
    <w:rPr>
      <w:rFonts w:ascii="宋体" w:hAnsi="Calibri"/>
      <w:kern w:val="0"/>
      <w:sz w:val="20"/>
      <w:szCs w:val="20"/>
    </w:rPr>
  </w:style>
  <w:style w:type="paragraph" w:customStyle="1" w:styleId="toc111">
    <w:name w:val="toc 111"/>
    <w:next w:val="a3"/>
    <w:qFormat/>
    <w:pPr>
      <w:wordWrap w:val="0"/>
      <w:jc w:val="both"/>
    </w:pPr>
    <w:rPr>
      <w:rFonts w:ascii="Calibri" w:hAnsi="Calibri"/>
      <w:sz w:val="21"/>
    </w:rPr>
  </w:style>
  <w:style w:type="paragraph" w:customStyle="1" w:styleId="xl68">
    <w:name w:val="xl68"/>
    <w:basedOn w:val="a3"/>
    <w:next w:val="TOCHeading16"/>
    <w:qFormat/>
    <w:pPr>
      <w:widowControl/>
      <w:shd w:val="clear" w:color="000000" w:fill="FFFFFF"/>
      <w:spacing w:before="280" w:after="280"/>
    </w:pPr>
    <w:rPr>
      <w:rFonts w:ascii="宋体" w:hAnsi="Calibri"/>
      <w:b/>
      <w:kern w:val="0"/>
      <w:sz w:val="20"/>
      <w:szCs w:val="20"/>
    </w:rPr>
  </w:style>
  <w:style w:type="paragraph" w:customStyle="1" w:styleId="TOCHeading16">
    <w:name w:val="TOC Heading16"/>
    <w:next w:val="a3"/>
    <w:qFormat/>
    <w:pPr>
      <w:wordWrap w:val="0"/>
    </w:pPr>
    <w:rPr>
      <w:rFonts w:ascii="Calibri" w:hAnsi="Calibri"/>
      <w:sz w:val="32"/>
    </w:rPr>
  </w:style>
  <w:style w:type="paragraph" w:customStyle="1" w:styleId="toc113">
    <w:name w:val="toc 113"/>
    <w:next w:val="a3"/>
    <w:qFormat/>
    <w:pPr>
      <w:wordWrap w:val="0"/>
      <w:jc w:val="both"/>
    </w:pPr>
    <w:rPr>
      <w:rFonts w:ascii="Calibri" w:hAnsi="Calibri"/>
      <w:sz w:val="21"/>
    </w:rPr>
  </w:style>
  <w:style w:type="paragraph" w:customStyle="1" w:styleId="xl94">
    <w:name w:val="xl94"/>
    <w:basedOn w:val="a3"/>
    <w:next w:val="toc513"/>
    <w:qFormat/>
    <w:pPr>
      <w:widowControl/>
      <w:shd w:val="clear" w:color="000000" w:fill="FFFFFF"/>
      <w:spacing w:before="280" w:after="280"/>
      <w:jc w:val="center"/>
    </w:pPr>
    <w:rPr>
      <w:rFonts w:ascii="宋体" w:hAnsi="Calibri"/>
      <w:kern w:val="0"/>
      <w:sz w:val="20"/>
      <w:szCs w:val="20"/>
    </w:rPr>
  </w:style>
  <w:style w:type="paragraph" w:customStyle="1" w:styleId="toc53">
    <w:name w:val="toc 53"/>
    <w:next w:val="a3"/>
    <w:qFormat/>
    <w:pPr>
      <w:wordWrap w:val="0"/>
      <w:ind w:left="1700"/>
      <w:jc w:val="both"/>
    </w:pPr>
    <w:rPr>
      <w:rFonts w:ascii="Calibri" w:hAnsi="Calibri"/>
      <w:sz w:val="21"/>
    </w:rPr>
  </w:style>
  <w:style w:type="paragraph" w:customStyle="1" w:styleId="xl92">
    <w:name w:val="xl92"/>
    <w:basedOn w:val="a3"/>
    <w:next w:val="toc913"/>
    <w:qFormat/>
    <w:pPr>
      <w:widowControl/>
      <w:shd w:val="clear" w:color="000000" w:fill="FFFFFF"/>
      <w:spacing w:before="280" w:after="280"/>
    </w:pPr>
    <w:rPr>
      <w:rFonts w:ascii="宋体" w:hAnsi="Calibri"/>
      <w:kern w:val="0"/>
      <w:sz w:val="20"/>
      <w:szCs w:val="20"/>
    </w:rPr>
  </w:style>
  <w:style w:type="paragraph" w:customStyle="1" w:styleId="toc913">
    <w:name w:val="toc 913"/>
    <w:next w:val="a3"/>
    <w:qFormat/>
    <w:pPr>
      <w:wordWrap w:val="0"/>
      <w:ind w:left="3400"/>
      <w:jc w:val="both"/>
    </w:pPr>
    <w:rPr>
      <w:rFonts w:ascii="Calibri" w:hAnsi="Calibri"/>
      <w:sz w:val="21"/>
    </w:rPr>
  </w:style>
  <w:style w:type="paragraph" w:customStyle="1" w:styleId="toc512">
    <w:name w:val="toc 512"/>
    <w:next w:val="a3"/>
    <w:qFormat/>
    <w:pPr>
      <w:wordWrap w:val="0"/>
      <w:ind w:left="1700"/>
      <w:jc w:val="both"/>
    </w:pPr>
    <w:rPr>
      <w:rFonts w:ascii="Calibri" w:hAnsi="Calibri"/>
      <w:sz w:val="21"/>
    </w:rPr>
  </w:style>
  <w:style w:type="paragraph" w:customStyle="1" w:styleId="810">
    <w:name w:val="目录 81"/>
    <w:next w:val="a3"/>
    <w:qFormat/>
    <w:pPr>
      <w:wordWrap w:val="0"/>
      <w:ind w:left="2975"/>
      <w:jc w:val="both"/>
    </w:pPr>
    <w:rPr>
      <w:rFonts w:ascii="Calibri" w:hAnsi="Calibri"/>
      <w:sz w:val="21"/>
    </w:rPr>
  </w:style>
  <w:style w:type="paragraph" w:customStyle="1" w:styleId="afffe">
    <w:name w:val="正文表标题"/>
    <w:next w:val="a3"/>
    <w:qFormat/>
    <w:pPr>
      <w:ind w:left="630"/>
      <w:jc w:val="center"/>
    </w:pPr>
    <w:rPr>
      <w:rFonts w:ascii="黑体" w:eastAsia="黑体" w:hAnsi="Calibri"/>
      <w:sz w:val="21"/>
    </w:rPr>
  </w:style>
  <w:style w:type="paragraph" w:customStyle="1" w:styleId="toc28">
    <w:name w:val="toc 28"/>
    <w:next w:val="a3"/>
    <w:qFormat/>
    <w:pPr>
      <w:wordWrap w:val="0"/>
      <w:ind w:left="425"/>
      <w:jc w:val="both"/>
    </w:pPr>
    <w:rPr>
      <w:rFonts w:ascii="Calibri" w:hAnsi="Calibri"/>
      <w:sz w:val="21"/>
    </w:rPr>
  </w:style>
  <w:style w:type="paragraph" w:customStyle="1" w:styleId="toc79">
    <w:name w:val="toc 79"/>
    <w:next w:val="a3"/>
    <w:qFormat/>
    <w:pPr>
      <w:wordWrap w:val="0"/>
      <w:ind w:left="2550"/>
      <w:jc w:val="both"/>
    </w:pPr>
    <w:rPr>
      <w:rFonts w:ascii="Calibri" w:hAnsi="Calibri"/>
      <w:sz w:val="21"/>
    </w:rPr>
  </w:style>
  <w:style w:type="paragraph" w:customStyle="1" w:styleId="xl110">
    <w:name w:val="xl110"/>
    <w:basedOn w:val="a3"/>
    <w:next w:val="toc614"/>
    <w:qFormat/>
    <w:pPr>
      <w:widowControl/>
      <w:shd w:val="clear" w:color="000000" w:fill="FFFFFF"/>
      <w:spacing w:before="280" w:after="280"/>
      <w:jc w:val="center"/>
    </w:pPr>
    <w:rPr>
      <w:rFonts w:ascii="宋体" w:hAnsi="Calibri"/>
      <w:kern w:val="0"/>
      <w:sz w:val="20"/>
      <w:szCs w:val="20"/>
    </w:rPr>
  </w:style>
  <w:style w:type="paragraph" w:customStyle="1" w:styleId="toc511">
    <w:name w:val="toc 511"/>
    <w:next w:val="a3"/>
    <w:qFormat/>
    <w:pPr>
      <w:wordWrap w:val="0"/>
      <w:ind w:left="1700"/>
      <w:jc w:val="both"/>
    </w:pPr>
    <w:rPr>
      <w:rFonts w:ascii="Calibri" w:hAnsi="Calibri"/>
      <w:sz w:val="21"/>
    </w:rPr>
  </w:style>
  <w:style w:type="paragraph" w:customStyle="1" w:styleId="toc416">
    <w:name w:val="toc 416"/>
    <w:next w:val="a3"/>
    <w:qFormat/>
    <w:pPr>
      <w:wordWrap w:val="0"/>
      <w:ind w:left="1275"/>
      <w:jc w:val="both"/>
    </w:pPr>
    <w:rPr>
      <w:rFonts w:ascii="Calibri" w:hAnsi="Calibri"/>
      <w:sz w:val="21"/>
    </w:rPr>
  </w:style>
  <w:style w:type="paragraph" w:customStyle="1" w:styleId="xl85">
    <w:name w:val="xl85"/>
    <w:basedOn w:val="a3"/>
    <w:next w:val="toc76"/>
    <w:qFormat/>
    <w:pPr>
      <w:widowControl/>
      <w:shd w:val="clear" w:color="000000" w:fill="FFFFFF"/>
      <w:spacing w:before="280" w:after="280"/>
      <w:jc w:val="center"/>
    </w:pPr>
    <w:rPr>
      <w:rFonts w:ascii="宋体" w:hAnsi="Calibri"/>
      <w:kern w:val="0"/>
      <w:sz w:val="20"/>
      <w:szCs w:val="20"/>
    </w:rPr>
  </w:style>
  <w:style w:type="paragraph" w:customStyle="1" w:styleId="toc76">
    <w:name w:val="toc 76"/>
    <w:next w:val="a3"/>
    <w:qFormat/>
    <w:pPr>
      <w:wordWrap w:val="0"/>
      <w:ind w:left="2550"/>
      <w:jc w:val="both"/>
    </w:pPr>
    <w:rPr>
      <w:rFonts w:ascii="Calibri" w:hAnsi="Calibri"/>
      <w:sz w:val="21"/>
    </w:rPr>
  </w:style>
  <w:style w:type="paragraph" w:customStyle="1" w:styleId="toc27">
    <w:name w:val="toc 27"/>
    <w:next w:val="a3"/>
    <w:qFormat/>
    <w:pPr>
      <w:wordWrap w:val="0"/>
      <w:ind w:left="425"/>
      <w:jc w:val="both"/>
    </w:pPr>
    <w:rPr>
      <w:rFonts w:ascii="Calibri" w:hAnsi="Calibri"/>
      <w:sz w:val="21"/>
    </w:rPr>
  </w:style>
  <w:style w:type="paragraph" w:customStyle="1" w:styleId="toc916">
    <w:name w:val="toc 916"/>
    <w:next w:val="a3"/>
    <w:qFormat/>
    <w:pPr>
      <w:wordWrap w:val="0"/>
      <w:ind w:left="3400"/>
      <w:jc w:val="both"/>
    </w:pPr>
    <w:rPr>
      <w:rFonts w:ascii="Calibri" w:hAnsi="Calibri"/>
      <w:sz w:val="21"/>
    </w:rPr>
  </w:style>
  <w:style w:type="paragraph" w:customStyle="1" w:styleId="toc77">
    <w:name w:val="toc 77"/>
    <w:next w:val="a3"/>
    <w:qFormat/>
    <w:pPr>
      <w:wordWrap w:val="0"/>
      <w:ind w:left="2550"/>
      <w:jc w:val="both"/>
    </w:pPr>
    <w:rPr>
      <w:rFonts w:ascii="Calibri" w:hAnsi="Calibri"/>
      <w:sz w:val="21"/>
    </w:rPr>
  </w:style>
  <w:style w:type="paragraph" w:customStyle="1" w:styleId="toc211">
    <w:name w:val="toc 211"/>
    <w:next w:val="a3"/>
    <w:qFormat/>
    <w:pPr>
      <w:wordWrap w:val="0"/>
      <w:ind w:left="425"/>
      <w:jc w:val="both"/>
    </w:pPr>
    <w:rPr>
      <w:rFonts w:ascii="Calibri" w:hAnsi="Calibri"/>
      <w:sz w:val="21"/>
    </w:rPr>
  </w:style>
  <w:style w:type="paragraph" w:customStyle="1" w:styleId="toc815">
    <w:name w:val="toc 815"/>
    <w:next w:val="a3"/>
    <w:qFormat/>
    <w:pPr>
      <w:wordWrap w:val="0"/>
      <w:ind w:left="2975"/>
      <w:jc w:val="both"/>
    </w:pPr>
    <w:rPr>
      <w:rFonts w:ascii="Calibri" w:hAnsi="Calibri"/>
      <w:sz w:val="21"/>
    </w:rPr>
  </w:style>
  <w:style w:type="paragraph" w:customStyle="1" w:styleId="xl99">
    <w:name w:val="xl99"/>
    <w:basedOn w:val="a3"/>
    <w:next w:val="toc512"/>
    <w:qFormat/>
    <w:pPr>
      <w:widowControl/>
      <w:shd w:val="clear" w:color="000000" w:fill="FFFFFF"/>
      <w:spacing w:before="280" w:after="280"/>
    </w:pPr>
    <w:rPr>
      <w:rFonts w:ascii="宋体" w:hAnsi="Calibri"/>
      <w:kern w:val="0"/>
      <w:sz w:val="18"/>
      <w:szCs w:val="20"/>
    </w:rPr>
  </w:style>
  <w:style w:type="paragraph" w:customStyle="1" w:styleId="xl97">
    <w:name w:val="xl97"/>
    <w:basedOn w:val="a3"/>
    <w:next w:val="TOCHeading12"/>
    <w:qFormat/>
    <w:pPr>
      <w:widowControl/>
      <w:shd w:val="clear" w:color="000000" w:fill="FFFFFF"/>
      <w:spacing w:before="280" w:after="280"/>
      <w:jc w:val="center"/>
    </w:pPr>
    <w:rPr>
      <w:rFonts w:ascii="宋体" w:hAnsi="Calibri"/>
      <w:kern w:val="0"/>
      <w:sz w:val="20"/>
      <w:szCs w:val="20"/>
    </w:rPr>
  </w:style>
  <w:style w:type="paragraph" w:customStyle="1" w:styleId="toc612">
    <w:name w:val="toc 612"/>
    <w:next w:val="a3"/>
    <w:qFormat/>
    <w:pPr>
      <w:wordWrap w:val="0"/>
      <w:ind w:left="2125"/>
      <w:jc w:val="both"/>
    </w:pPr>
    <w:rPr>
      <w:rFonts w:ascii="Calibri" w:hAnsi="Calibri"/>
      <w:sz w:val="21"/>
    </w:rPr>
  </w:style>
  <w:style w:type="paragraph" w:customStyle="1" w:styleId="toc315">
    <w:name w:val="toc 315"/>
    <w:next w:val="a3"/>
    <w:qFormat/>
    <w:pPr>
      <w:wordWrap w:val="0"/>
      <w:ind w:left="850"/>
      <w:jc w:val="both"/>
    </w:pPr>
    <w:rPr>
      <w:rFonts w:ascii="Calibri" w:hAnsi="Calibri"/>
      <w:sz w:val="21"/>
    </w:rPr>
  </w:style>
  <w:style w:type="paragraph" w:customStyle="1" w:styleId="TOCHeading15">
    <w:name w:val="TOC Heading15"/>
    <w:next w:val="a3"/>
    <w:qFormat/>
    <w:pPr>
      <w:wordWrap w:val="0"/>
    </w:pPr>
    <w:rPr>
      <w:rFonts w:ascii="Calibri" w:hAnsi="Calibri"/>
      <w:sz w:val="32"/>
    </w:rPr>
  </w:style>
  <w:style w:type="paragraph" w:customStyle="1" w:styleId="toc915">
    <w:name w:val="toc 915"/>
    <w:next w:val="a3"/>
    <w:qFormat/>
    <w:pPr>
      <w:wordWrap w:val="0"/>
      <w:ind w:left="3400"/>
      <w:jc w:val="both"/>
    </w:pPr>
    <w:rPr>
      <w:rFonts w:ascii="Calibri" w:hAnsi="Calibri"/>
      <w:sz w:val="21"/>
    </w:rPr>
  </w:style>
  <w:style w:type="paragraph" w:customStyle="1" w:styleId="toc39">
    <w:name w:val="toc 39"/>
    <w:next w:val="a3"/>
    <w:qFormat/>
    <w:pPr>
      <w:wordWrap w:val="0"/>
      <w:ind w:left="850"/>
      <w:jc w:val="both"/>
    </w:pPr>
    <w:rPr>
      <w:rFonts w:ascii="Calibri" w:hAnsi="Calibri"/>
      <w:sz w:val="21"/>
    </w:rPr>
  </w:style>
  <w:style w:type="paragraph" w:customStyle="1" w:styleId="toc710">
    <w:name w:val="toc 710"/>
    <w:next w:val="a3"/>
    <w:qFormat/>
    <w:pPr>
      <w:wordWrap w:val="0"/>
      <w:ind w:left="2550"/>
      <w:jc w:val="both"/>
    </w:pPr>
    <w:rPr>
      <w:rFonts w:ascii="Calibri" w:hAnsi="Calibri"/>
      <w:sz w:val="21"/>
    </w:rPr>
  </w:style>
  <w:style w:type="paragraph" w:customStyle="1" w:styleId="toc12">
    <w:name w:val="toc 12"/>
    <w:next w:val="a3"/>
    <w:qFormat/>
    <w:pPr>
      <w:wordWrap w:val="0"/>
      <w:jc w:val="both"/>
    </w:pPr>
    <w:rPr>
      <w:rFonts w:ascii="Calibri" w:hAnsi="Calibri"/>
      <w:sz w:val="21"/>
    </w:rPr>
  </w:style>
  <w:style w:type="paragraph" w:customStyle="1" w:styleId="xl95">
    <w:name w:val="xl95"/>
    <w:basedOn w:val="a3"/>
    <w:next w:val="toc415"/>
    <w:qFormat/>
    <w:pPr>
      <w:widowControl/>
      <w:shd w:val="clear" w:color="000000" w:fill="FFFFFF"/>
      <w:spacing w:before="280" w:after="280"/>
    </w:pPr>
    <w:rPr>
      <w:rFonts w:ascii="宋体" w:hAnsi="Calibri"/>
      <w:kern w:val="0"/>
      <w:sz w:val="20"/>
      <w:szCs w:val="20"/>
    </w:rPr>
  </w:style>
  <w:style w:type="paragraph" w:customStyle="1" w:styleId="toc415">
    <w:name w:val="toc 415"/>
    <w:next w:val="a3"/>
    <w:qFormat/>
    <w:pPr>
      <w:wordWrap w:val="0"/>
      <w:ind w:left="1275"/>
      <w:jc w:val="both"/>
    </w:pPr>
    <w:rPr>
      <w:rFonts w:ascii="Calibri" w:hAnsi="Calibri"/>
      <w:sz w:val="21"/>
    </w:rPr>
  </w:style>
  <w:style w:type="paragraph" w:customStyle="1" w:styleId="toc29">
    <w:name w:val="toc 29"/>
    <w:next w:val="a3"/>
    <w:qFormat/>
    <w:pPr>
      <w:wordWrap w:val="0"/>
      <w:ind w:left="425"/>
      <w:jc w:val="both"/>
    </w:pPr>
    <w:rPr>
      <w:rFonts w:ascii="Calibri" w:hAnsi="Calibri"/>
      <w:sz w:val="21"/>
    </w:rPr>
  </w:style>
  <w:style w:type="paragraph" w:customStyle="1" w:styleId="xl67">
    <w:name w:val="xl67"/>
    <w:basedOn w:val="a3"/>
    <w:next w:val="toc714"/>
    <w:qFormat/>
    <w:pPr>
      <w:widowControl/>
      <w:shd w:val="clear" w:color="000000" w:fill="FFFFFF"/>
      <w:spacing w:before="280" w:after="280"/>
      <w:jc w:val="center"/>
    </w:pPr>
    <w:rPr>
      <w:rFonts w:ascii="宋体" w:hAnsi="Calibri"/>
      <w:b/>
      <w:kern w:val="0"/>
      <w:sz w:val="20"/>
      <w:szCs w:val="20"/>
    </w:rPr>
  </w:style>
  <w:style w:type="paragraph" w:customStyle="1" w:styleId="toc714">
    <w:name w:val="toc 714"/>
    <w:next w:val="a3"/>
    <w:qFormat/>
    <w:pPr>
      <w:wordWrap w:val="0"/>
      <w:ind w:left="2550"/>
      <w:jc w:val="both"/>
    </w:pPr>
    <w:rPr>
      <w:rFonts w:ascii="Calibri" w:hAnsi="Calibri"/>
      <w:sz w:val="21"/>
    </w:rPr>
  </w:style>
  <w:style w:type="paragraph" w:customStyle="1" w:styleId="toc21">
    <w:name w:val="toc 21"/>
    <w:next w:val="a3"/>
    <w:qFormat/>
    <w:pPr>
      <w:wordWrap w:val="0"/>
      <w:ind w:left="425"/>
      <w:jc w:val="both"/>
    </w:pPr>
    <w:rPr>
      <w:rFonts w:ascii="Calibri" w:hAnsi="Calibri"/>
      <w:sz w:val="21"/>
    </w:rPr>
  </w:style>
  <w:style w:type="paragraph" w:customStyle="1" w:styleId="Affff">
    <w:name w:val="正文 A"/>
    <w:next w:val="toc812"/>
    <w:qFormat/>
    <w:rPr>
      <w:rFonts w:ascii="Arial" w:eastAsia="Arial Unicode MS" w:hAnsi="Calibri"/>
      <w:color w:val="000000"/>
      <w:sz w:val="21"/>
    </w:rPr>
  </w:style>
  <w:style w:type="paragraph" w:customStyle="1" w:styleId="toc68">
    <w:name w:val="toc 68"/>
    <w:next w:val="a3"/>
    <w:qFormat/>
    <w:pPr>
      <w:wordWrap w:val="0"/>
      <w:ind w:left="2125"/>
      <w:jc w:val="both"/>
    </w:pPr>
    <w:rPr>
      <w:rFonts w:ascii="Calibri" w:hAnsi="Calibri"/>
      <w:sz w:val="21"/>
    </w:rPr>
  </w:style>
  <w:style w:type="paragraph" w:customStyle="1" w:styleId="toc58">
    <w:name w:val="toc 58"/>
    <w:next w:val="a3"/>
    <w:qFormat/>
    <w:pPr>
      <w:wordWrap w:val="0"/>
      <w:ind w:left="1700"/>
      <w:jc w:val="both"/>
    </w:pPr>
    <w:rPr>
      <w:rFonts w:ascii="Calibri" w:hAnsi="Calibri"/>
      <w:sz w:val="21"/>
    </w:rPr>
  </w:style>
  <w:style w:type="paragraph" w:customStyle="1" w:styleId="xl88">
    <w:name w:val="xl88"/>
    <w:basedOn w:val="a3"/>
    <w:next w:val="TOCHeading15"/>
    <w:qFormat/>
    <w:pPr>
      <w:widowControl/>
      <w:shd w:val="clear" w:color="000000" w:fill="FFFFFF"/>
      <w:spacing w:before="280" w:after="280"/>
      <w:jc w:val="center"/>
    </w:pPr>
    <w:rPr>
      <w:rFonts w:ascii="宋体" w:hAnsi="Calibri"/>
      <w:kern w:val="0"/>
      <w:sz w:val="20"/>
      <w:szCs w:val="20"/>
    </w:rPr>
  </w:style>
  <w:style w:type="paragraph" w:customStyle="1" w:styleId="toc71">
    <w:name w:val="toc 71"/>
    <w:next w:val="a3"/>
    <w:qFormat/>
    <w:pPr>
      <w:wordWrap w:val="0"/>
      <w:ind w:left="2550"/>
      <w:jc w:val="both"/>
    </w:pPr>
    <w:rPr>
      <w:rFonts w:ascii="Calibri" w:hAnsi="Calibri"/>
      <w:sz w:val="21"/>
    </w:rPr>
  </w:style>
  <w:style w:type="paragraph" w:customStyle="1" w:styleId="xl100">
    <w:name w:val="xl100"/>
    <w:basedOn w:val="a3"/>
    <w:next w:val="toc510"/>
    <w:qFormat/>
    <w:pPr>
      <w:widowControl/>
      <w:shd w:val="clear" w:color="000000" w:fill="FFFFFF"/>
      <w:spacing w:before="280" w:after="280"/>
    </w:pPr>
    <w:rPr>
      <w:rFonts w:ascii="宋体" w:hAnsi="Calibri"/>
      <w:kern w:val="0"/>
      <w:sz w:val="20"/>
      <w:szCs w:val="20"/>
    </w:rPr>
  </w:style>
  <w:style w:type="paragraph" w:customStyle="1" w:styleId="toc510">
    <w:name w:val="toc 510"/>
    <w:next w:val="a3"/>
    <w:qFormat/>
    <w:pPr>
      <w:wordWrap w:val="0"/>
      <w:ind w:left="1700"/>
      <w:jc w:val="both"/>
    </w:pPr>
    <w:rPr>
      <w:rFonts w:ascii="Calibri" w:hAnsi="Calibri"/>
      <w:sz w:val="21"/>
    </w:rPr>
  </w:style>
  <w:style w:type="paragraph" w:customStyle="1" w:styleId="toc314">
    <w:name w:val="toc 314"/>
    <w:next w:val="a3"/>
    <w:qFormat/>
    <w:pPr>
      <w:wordWrap w:val="0"/>
      <w:ind w:left="850"/>
      <w:jc w:val="both"/>
    </w:pPr>
    <w:rPr>
      <w:rFonts w:ascii="Calibri" w:hAnsi="Calibri"/>
      <w:sz w:val="21"/>
    </w:rPr>
  </w:style>
  <w:style w:type="paragraph" w:customStyle="1" w:styleId="xl114">
    <w:name w:val="xl114"/>
    <w:basedOn w:val="a3"/>
    <w:next w:val="toc711"/>
    <w:qFormat/>
    <w:pPr>
      <w:widowControl/>
      <w:shd w:val="clear" w:color="000000" w:fill="FFFFFF"/>
      <w:spacing w:before="280" w:after="280"/>
      <w:jc w:val="center"/>
    </w:pPr>
    <w:rPr>
      <w:rFonts w:ascii="宋体" w:hAnsi="Calibri"/>
      <w:b/>
      <w:kern w:val="0"/>
      <w:sz w:val="20"/>
      <w:szCs w:val="20"/>
    </w:rPr>
  </w:style>
  <w:style w:type="paragraph" w:customStyle="1" w:styleId="xl107">
    <w:name w:val="xl107"/>
    <w:basedOn w:val="a3"/>
    <w:next w:val="toc610"/>
    <w:qFormat/>
    <w:pPr>
      <w:widowControl/>
      <w:shd w:val="clear" w:color="000000" w:fill="FFFFFF"/>
      <w:spacing w:before="280" w:after="280"/>
    </w:pPr>
    <w:rPr>
      <w:rFonts w:ascii="宋体" w:hAnsi="Calibri"/>
      <w:kern w:val="0"/>
      <w:sz w:val="20"/>
      <w:szCs w:val="20"/>
    </w:rPr>
  </w:style>
  <w:style w:type="paragraph" w:customStyle="1" w:styleId="toc610">
    <w:name w:val="toc 610"/>
    <w:next w:val="a3"/>
    <w:qFormat/>
    <w:pPr>
      <w:wordWrap w:val="0"/>
      <w:ind w:left="2125"/>
      <w:jc w:val="both"/>
    </w:pPr>
    <w:rPr>
      <w:rFonts w:ascii="Calibri" w:hAnsi="Calibri"/>
      <w:sz w:val="21"/>
    </w:rPr>
  </w:style>
  <w:style w:type="paragraph" w:customStyle="1" w:styleId="toc22">
    <w:name w:val="toc 22"/>
    <w:next w:val="a3"/>
    <w:qFormat/>
    <w:pPr>
      <w:wordWrap w:val="0"/>
      <w:ind w:left="425"/>
      <w:jc w:val="both"/>
    </w:pPr>
    <w:rPr>
      <w:rFonts w:ascii="Calibri" w:hAnsi="Calibri"/>
      <w:sz w:val="21"/>
    </w:rPr>
  </w:style>
  <w:style w:type="paragraph" w:customStyle="1" w:styleId="xl90">
    <w:name w:val="xl90"/>
    <w:basedOn w:val="a3"/>
    <w:next w:val="toc414"/>
    <w:qFormat/>
    <w:pPr>
      <w:widowControl/>
      <w:shd w:val="clear" w:color="000000" w:fill="FFFFFF"/>
      <w:spacing w:before="280" w:after="280"/>
    </w:pPr>
    <w:rPr>
      <w:rFonts w:ascii="宋体" w:hAnsi="Calibri"/>
      <w:kern w:val="0"/>
      <w:sz w:val="18"/>
      <w:szCs w:val="20"/>
    </w:rPr>
  </w:style>
  <w:style w:type="paragraph" w:customStyle="1" w:styleId="toc616">
    <w:name w:val="toc 616"/>
    <w:next w:val="a3"/>
    <w:qFormat/>
    <w:pPr>
      <w:wordWrap w:val="0"/>
      <w:ind w:left="2125"/>
      <w:jc w:val="both"/>
    </w:pPr>
    <w:rPr>
      <w:rFonts w:ascii="Calibri" w:hAnsi="Calibri"/>
      <w:sz w:val="21"/>
    </w:rPr>
  </w:style>
  <w:style w:type="paragraph" w:customStyle="1" w:styleId="toc96">
    <w:name w:val="toc 96"/>
    <w:next w:val="a3"/>
    <w:qFormat/>
    <w:pPr>
      <w:wordWrap w:val="0"/>
      <w:ind w:left="3400"/>
      <w:jc w:val="both"/>
    </w:pPr>
    <w:rPr>
      <w:rFonts w:ascii="Calibri" w:hAnsi="Calibri"/>
      <w:sz w:val="21"/>
    </w:rPr>
  </w:style>
  <w:style w:type="paragraph" w:customStyle="1" w:styleId="toc42">
    <w:name w:val="toc 42"/>
    <w:next w:val="a3"/>
    <w:qFormat/>
    <w:pPr>
      <w:wordWrap w:val="0"/>
      <w:ind w:left="1275"/>
      <w:jc w:val="both"/>
    </w:pPr>
    <w:rPr>
      <w:rFonts w:ascii="Calibri" w:hAnsi="Calibri"/>
      <w:sz w:val="21"/>
    </w:rPr>
  </w:style>
  <w:style w:type="paragraph" w:customStyle="1" w:styleId="xl117">
    <w:name w:val="xl117"/>
    <w:basedOn w:val="a3"/>
    <w:next w:val="toc311"/>
    <w:qFormat/>
    <w:pPr>
      <w:widowControl/>
      <w:shd w:val="clear" w:color="000000" w:fill="FFFFFF"/>
      <w:spacing w:before="280" w:after="280"/>
      <w:jc w:val="center"/>
    </w:pPr>
    <w:rPr>
      <w:rFonts w:ascii="Arial Narrow" w:hAnsi="Calibri"/>
      <w:kern w:val="0"/>
      <w:sz w:val="24"/>
      <w:szCs w:val="20"/>
    </w:rPr>
  </w:style>
  <w:style w:type="paragraph" w:customStyle="1" w:styleId="p15">
    <w:name w:val="p15"/>
    <w:basedOn w:val="a3"/>
    <w:next w:val="toc412"/>
    <w:qFormat/>
    <w:pPr>
      <w:widowControl/>
      <w:ind w:firstLine="420"/>
    </w:pPr>
    <w:rPr>
      <w:rFonts w:hAnsi="Calibri"/>
      <w:kern w:val="0"/>
      <w:szCs w:val="20"/>
    </w:rPr>
  </w:style>
  <w:style w:type="paragraph" w:customStyle="1" w:styleId="xl87">
    <w:name w:val="xl87"/>
    <w:basedOn w:val="a3"/>
    <w:next w:val="toc98"/>
    <w:qFormat/>
    <w:pPr>
      <w:widowControl/>
      <w:shd w:val="clear" w:color="000000" w:fill="FFFFFF"/>
      <w:spacing w:before="280" w:after="280"/>
    </w:pPr>
    <w:rPr>
      <w:rFonts w:ascii="Arial" w:hAnsi="Calibri"/>
      <w:kern w:val="0"/>
      <w:sz w:val="18"/>
      <w:szCs w:val="20"/>
    </w:rPr>
  </w:style>
  <w:style w:type="paragraph" w:customStyle="1" w:styleId="toc98">
    <w:name w:val="toc 98"/>
    <w:next w:val="a3"/>
    <w:qFormat/>
    <w:pPr>
      <w:wordWrap w:val="0"/>
      <w:ind w:left="3400"/>
      <w:jc w:val="both"/>
    </w:pPr>
    <w:rPr>
      <w:rFonts w:ascii="Calibri" w:hAnsi="Calibri"/>
      <w:sz w:val="21"/>
    </w:rPr>
  </w:style>
  <w:style w:type="paragraph" w:customStyle="1" w:styleId="73">
    <w:name w:val="列出段落7"/>
    <w:basedOn w:val="a3"/>
    <w:next w:val="toc58"/>
    <w:qFormat/>
    <w:pPr>
      <w:ind w:firstLine="420"/>
    </w:pPr>
    <w:rPr>
      <w:rFonts w:hAnsi="Calibri"/>
      <w:kern w:val="0"/>
      <w:szCs w:val="20"/>
    </w:rPr>
  </w:style>
  <w:style w:type="paragraph" w:customStyle="1" w:styleId="xl78">
    <w:name w:val="xl78"/>
    <w:basedOn w:val="a3"/>
    <w:next w:val="toc710"/>
    <w:qFormat/>
    <w:pPr>
      <w:widowControl/>
      <w:shd w:val="clear" w:color="000000" w:fill="FFFFFF"/>
      <w:spacing w:before="280" w:after="280"/>
    </w:pPr>
    <w:rPr>
      <w:rFonts w:ascii="宋体" w:hAnsi="Calibri"/>
      <w:b/>
      <w:kern w:val="0"/>
      <w:sz w:val="20"/>
      <w:szCs w:val="20"/>
    </w:rPr>
  </w:style>
  <w:style w:type="paragraph" w:customStyle="1" w:styleId="toc516">
    <w:name w:val="toc 516"/>
    <w:next w:val="a3"/>
    <w:qFormat/>
    <w:pPr>
      <w:wordWrap w:val="0"/>
      <w:ind w:left="1700"/>
      <w:jc w:val="both"/>
    </w:pPr>
    <w:rPr>
      <w:rFonts w:ascii="Calibri" w:hAnsi="Calibri"/>
      <w:sz w:val="21"/>
    </w:rPr>
  </w:style>
  <w:style w:type="paragraph" w:customStyle="1" w:styleId="xl89">
    <w:name w:val="xl89"/>
    <w:basedOn w:val="a3"/>
    <w:next w:val="toc811"/>
    <w:qFormat/>
    <w:pPr>
      <w:widowControl/>
      <w:shd w:val="clear" w:color="000000" w:fill="FFFFFF"/>
      <w:spacing w:before="280" w:after="280"/>
    </w:pPr>
    <w:rPr>
      <w:rFonts w:ascii="宋体" w:hAnsi="Calibri"/>
      <w:kern w:val="0"/>
      <w:sz w:val="20"/>
      <w:szCs w:val="20"/>
    </w:rPr>
  </w:style>
  <w:style w:type="paragraph" w:customStyle="1" w:styleId="toc910">
    <w:name w:val="toc 910"/>
    <w:next w:val="a3"/>
    <w:qFormat/>
    <w:pPr>
      <w:wordWrap w:val="0"/>
      <w:ind w:left="3400"/>
      <w:jc w:val="both"/>
    </w:pPr>
    <w:rPr>
      <w:rFonts w:ascii="Calibri" w:hAnsi="Calibri"/>
      <w:sz w:val="21"/>
    </w:rPr>
  </w:style>
  <w:style w:type="paragraph" w:customStyle="1" w:styleId="toc34">
    <w:name w:val="toc 34"/>
    <w:next w:val="a3"/>
    <w:qFormat/>
    <w:pPr>
      <w:wordWrap w:val="0"/>
      <w:ind w:left="850"/>
      <w:jc w:val="both"/>
    </w:pPr>
    <w:rPr>
      <w:rFonts w:ascii="Calibri" w:hAnsi="Calibri"/>
      <w:sz w:val="21"/>
    </w:rPr>
  </w:style>
  <w:style w:type="paragraph" w:customStyle="1" w:styleId="toc816">
    <w:name w:val="toc 816"/>
    <w:next w:val="a3"/>
    <w:qFormat/>
    <w:pPr>
      <w:wordWrap w:val="0"/>
      <w:ind w:left="2975"/>
      <w:jc w:val="both"/>
    </w:pPr>
    <w:rPr>
      <w:rFonts w:ascii="Calibri" w:hAnsi="Calibri"/>
      <w:sz w:val="21"/>
    </w:rPr>
  </w:style>
  <w:style w:type="paragraph" w:customStyle="1" w:styleId="toc43">
    <w:name w:val="toc 43"/>
    <w:next w:val="a3"/>
    <w:qFormat/>
    <w:pPr>
      <w:wordWrap w:val="0"/>
      <w:ind w:left="1275"/>
      <w:jc w:val="both"/>
    </w:pPr>
    <w:rPr>
      <w:rFonts w:ascii="Calibri" w:hAnsi="Calibri"/>
      <w:sz w:val="21"/>
    </w:rPr>
  </w:style>
  <w:style w:type="paragraph" w:customStyle="1" w:styleId="toc16">
    <w:name w:val="toc 16"/>
    <w:next w:val="a3"/>
    <w:qFormat/>
    <w:pPr>
      <w:wordWrap w:val="0"/>
      <w:jc w:val="both"/>
    </w:pPr>
    <w:rPr>
      <w:rFonts w:ascii="Calibri" w:hAnsi="Calibri"/>
      <w:sz w:val="21"/>
    </w:rPr>
  </w:style>
  <w:style w:type="paragraph" w:styleId="affff0">
    <w:name w:val="Quote"/>
    <w:next w:val="a3"/>
    <w:link w:val="affff1"/>
    <w:qFormat/>
    <w:pPr>
      <w:wordWrap w:val="0"/>
      <w:spacing w:before="200" w:after="160"/>
      <w:ind w:left="864" w:right="864"/>
      <w:jc w:val="center"/>
    </w:pPr>
    <w:rPr>
      <w:rFonts w:ascii="Calibri" w:hAnsi="Calibri"/>
      <w:i/>
      <w:sz w:val="21"/>
    </w:rPr>
  </w:style>
  <w:style w:type="character" w:customStyle="1" w:styleId="affff1">
    <w:name w:val="引用 字符"/>
    <w:basedOn w:val="a5"/>
    <w:link w:val="affff0"/>
    <w:qFormat/>
    <w:rPr>
      <w:rFonts w:ascii="Calibri" w:hAnsi="Calibri"/>
      <w:i/>
      <w:sz w:val="21"/>
    </w:rPr>
  </w:style>
  <w:style w:type="paragraph" w:customStyle="1" w:styleId="toc114">
    <w:name w:val="toc 114"/>
    <w:next w:val="a3"/>
    <w:qFormat/>
    <w:pPr>
      <w:wordWrap w:val="0"/>
      <w:jc w:val="both"/>
    </w:pPr>
    <w:rPr>
      <w:rFonts w:ascii="Calibri" w:hAnsi="Calibri"/>
      <w:sz w:val="21"/>
    </w:rPr>
  </w:style>
  <w:style w:type="paragraph" w:customStyle="1" w:styleId="xl119">
    <w:name w:val="xl119"/>
    <w:basedOn w:val="a3"/>
    <w:next w:val="toc314"/>
    <w:qFormat/>
    <w:pPr>
      <w:widowControl/>
      <w:shd w:val="clear" w:color="000000" w:fill="FFFFFF"/>
      <w:spacing w:before="280" w:after="280"/>
      <w:jc w:val="center"/>
    </w:pPr>
    <w:rPr>
      <w:rFonts w:ascii="宋体" w:hAnsi="Calibri"/>
      <w:b/>
      <w:kern w:val="0"/>
      <w:sz w:val="20"/>
      <w:szCs w:val="20"/>
    </w:rPr>
  </w:style>
  <w:style w:type="paragraph" w:customStyle="1" w:styleId="toc37">
    <w:name w:val="toc 37"/>
    <w:next w:val="a3"/>
    <w:qFormat/>
    <w:pPr>
      <w:wordWrap w:val="0"/>
      <w:ind w:left="850"/>
      <w:jc w:val="both"/>
    </w:pPr>
    <w:rPr>
      <w:rFonts w:ascii="Calibri" w:hAnsi="Calibri"/>
      <w:sz w:val="21"/>
    </w:rPr>
  </w:style>
  <w:style w:type="paragraph" w:customStyle="1" w:styleId="xl109">
    <w:name w:val="xl109"/>
    <w:basedOn w:val="a3"/>
    <w:next w:val="toc27"/>
    <w:qFormat/>
    <w:pPr>
      <w:widowControl/>
      <w:shd w:val="clear" w:color="000000" w:fill="FFFFFF"/>
      <w:spacing w:before="280" w:after="280"/>
    </w:pPr>
    <w:rPr>
      <w:rFonts w:ascii="宋体" w:hAnsi="Calibri"/>
      <w:kern w:val="0"/>
      <w:sz w:val="20"/>
      <w:szCs w:val="20"/>
    </w:rPr>
  </w:style>
  <w:style w:type="paragraph" w:customStyle="1" w:styleId="toc215">
    <w:name w:val="toc 215"/>
    <w:next w:val="a3"/>
    <w:qFormat/>
    <w:pPr>
      <w:wordWrap w:val="0"/>
      <w:ind w:left="425"/>
      <w:jc w:val="both"/>
    </w:pPr>
    <w:rPr>
      <w:rFonts w:ascii="Calibri" w:hAnsi="Calibri"/>
      <w:sz w:val="21"/>
    </w:rPr>
  </w:style>
  <w:style w:type="paragraph" w:customStyle="1" w:styleId="xl76">
    <w:name w:val="xl76"/>
    <w:basedOn w:val="a3"/>
    <w:next w:val="toc315"/>
    <w:pPr>
      <w:widowControl/>
      <w:shd w:val="clear" w:color="000000" w:fill="FFFFFF"/>
      <w:spacing w:before="280" w:after="280"/>
      <w:jc w:val="center"/>
    </w:pPr>
    <w:rPr>
      <w:rFonts w:ascii="宋体" w:hAnsi="Calibri"/>
      <w:b/>
      <w:kern w:val="0"/>
      <w:sz w:val="20"/>
      <w:szCs w:val="20"/>
    </w:rPr>
  </w:style>
  <w:style w:type="paragraph" w:customStyle="1" w:styleId="toc92">
    <w:name w:val="toc 92"/>
    <w:next w:val="a3"/>
    <w:qFormat/>
    <w:pPr>
      <w:wordWrap w:val="0"/>
      <w:ind w:left="3400"/>
      <w:jc w:val="both"/>
    </w:pPr>
    <w:rPr>
      <w:rFonts w:ascii="Calibri" w:hAnsi="Calibri"/>
      <w:sz w:val="21"/>
    </w:rPr>
  </w:style>
  <w:style w:type="paragraph" w:customStyle="1" w:styleId="toc216">
    <w:name w:val="toc 216"/>
    <w:next w:val="a3"/>
    <w:pPr>
      <w:wordWrap w:val="0"/>
      <w:ind w:left="425"/>
      <w:jc w:val="both"/>
    </w:pPr>
    <w:rPr>
      <w:rFonts w:ascii="Calibri" w:hAnsi="Calibri"/>
      <w:sz w:val="21"/>
    </w:rPr>
  </w:style>
  <w:style w:type="paragraph" w:customStyle="1" w:styleId="xl70">
    <w:name w:val="xl70"/>
    <w:basedOn w:val="a3"/>
    <w:next w:val="toc113"/>
    <w:qFormat/>
    <w:pPr>
      <w:widowControl/>
      <w:shd w:val="clear" w:color="000000" w:fill="FFFFFF"/>
      <w:spacing w:before="280" w:after="280"/>
    </w:pPr>
    <w:rPr>
      <w:rFonts w:ascii="宋体" w:hAnsi="Calibri"/>
      <w:kern w:val="0"/>
      <w:sz w:val="20"/>
      <w:szCs w:val="20"/>
    </w:rPr>
  </w:style>
  <w:style w:type="paragraph" w:customStyle="1" w:styleId="toc33">
    <w:name w:val="toc 33"/>
    <w:next w:val="a3"/>
    <w:pPr>
      <w:wordWrap w:val="0"/>
      <w:ind w:left="850"/>
      <w:jc w:val="both"/>
    </w:pPr>
    <w:rPr>
      <w:rFonts w:ascii="Calibri" w:hAnsi="Calibri"/>
      <w:sz w:val="21"/>
    </w:rPr>
  </w:style>
  <w:style w:type="paragraph" w:customStyle="1" w:styleId="toc61">
    <w:name w:val="toc 61"/>
    <w:next w:val="a3"/>
    <w:qFormat/>
    <w:pPr>
      <w:wordWrap w:val="0"/>
      <w:ind w:left="2125"/>
      <w:jc w:val="both"/>
    </w:pPr>
    <w:rPr>
      <w:rFonts w:ascii="Calibri" w:hAnsi="Calibri"/>
      <w:sz w:val="21"/>
    </w:rPr>
  </w:style>
  <w:style w:type="paragraph" w:customStyle="1" w:styleId="xl98">
    <w:name w:val="xl98"/>
    <w:basedOn w:val="a3"/>
    <w:next w:val="toc211"/>
    <w:pPr>
      <w:widowControl/>
      <w:shd w:val="clear" w:color="000000" w:fill="FFFFFF"/>
      <w:spacing w:before="280" w:after="280"/>
      <w:jc w:val="center"/>
    </w:pPr>
    <w:rPr>
      <w:rFonts w:ascii="宋体" w:hAnsi="Calibri"/>
      <w:kern w:val="0"/>
      <w:sz w:val="20"/>
      <w:szCs w:val="20"/>
    </w:rPr>
  </w:style>
  <w:style w:type="paragraph" w:customStyle="1" w:styleId="toc26">
    <w:name w:val="toc 26"/>
    <w:next w:val="a3"/>
    <w:pPr>
      <w:wordWrap w:val="0"/>
      <w:ind w:left="425"/>
      <w:jc w:val="both"/>
    </w:pPr>
    <w:rPr>
      <w:rFonts w:ascii="Calibri" w:hAnsi="Calibri"/>
      <w:sz w:val="21"/>
    </w:rPr>
  </w:style>
  <w:style w:type="paragraph" w:customStyle="1" w:styleId="toc13">
    <w:name w:val="toc 13"/>
    <w:next w:val="a3"/>
    <w:qFormat/>
    <w:pPr>
      <w:wordWrap w:val="0"/>
      <w:jc w:val="both"/>
    </w:pPr>
    <w:rPr>
      <w:rFonts w:ascii="Calibri" w:hAnsi="Calibri"/>
      <w:sz w:val="21"/>
    </w:rPr>
  </w:style>
  <w:style w:type="paragraph" w:customStyle="1" w:styleId="510">
    <w:name w:val="目录 51"/>
    <w:next w:val="a3"/>
    <w:pPr>
      <w:wordWrap w:val="0"/>
      <w:ind w:left="1700"/>
      <w:jc w:val="both"/>
    </w:pPr>
    <w:rPr>
      <w:rFonts w:ascii="Calibri" w:hAnsi="Calibri"/>
      <w:sz w:val="21"/>
    </w:rPr>
  </w:style>
  <w:style w:type="paragraph" w:customStyle="1" w:styleId="xl101">
    <w:name w:val="xl101"/>
    <w:basedOn w:val="a3"/>
    <w:next w:val="toc96"/>
    <w:qFormat/>
    <w:pPr>
      <w:widowControl/>
      <w:spacing w:before="280" w:after="280"/>
    </w:pPr>
    <w:rPr>
      <w:rFonts w:ascii="宋体" w:hAnsi="Calibri"/>
      <w:kern w:val="0"/>
      <w:sz w:val="20"/>
      <w:szCs w:val="20"/>
    </w:rPr>
  </w:style>
  <w:style w:type="paragraph" w:customStyle="1" w:styleId="toc75">
    <w:name w:val="toc 75"/>
    <w:next w:val="a3"/>
    <w:qFormat/>
    <w:pPr>
      <w:wordWrap w:val="0"/>
      <w:ind w:left="2550"/>
      <w:jc w:val="both"/>
    </w:pPr>
    <w:rPr>
      <w:rFonts w:ascii="Calibri" w:hAnsi="Calibri"/>
      <w:sz w:val="21"/>
    </w:rPr>
  </w:style>
  <w:style w:type="paragraph" w:customStyle="1" w:styleId="toc715">
    <w:name w:val="toc 715"/>
    <w:next w:val="a3"/>
    <w:pPr>
      <w:wordWrap w:val="0"/>
      <w:ind w:left="2550"/>
      <w:jc w:val="both"/>
    </w:pPr>
    <w:rPr>
      <w:rFonts w:ascii="Calibri" w:hAnsi="Calibri"/>
      <w:sz w:val="21"/>
    </w:rPr>
  </w:style>
  <w:style w:type="paragraph" w:styleId="affff2">
    <w:name w:val="Intense Quote"/>
    <w:next w:val="a3"/>
    <w:link w:val="affff3"/>
    <w:qFormat/>
    <w:pPr>
      <w:wordWrap w:val="0"/>
      <w:spacing w:before="360" w:after="360"/>
      <w:ind w:left="950" w:right="950"/>
      <w:jc w:val="center"/>
    </w:pPr>
    <w:rPr>
      <w:rFonts w:ascii="Calibri" w:hAnsi="Calibri"/>
      <w:i/>
      <w:sz w:val="21"/>
    </w:rPr>
  </w:style>
  <w:style w:type="character" w:customStyle="1" w:styleId="affff3">
    <w:name w:val="明显引用 字符"/>
    <w:basedOn w:val="a5"/>
    <w:link w:val="affff2"/>
    <w:qFormat/>
    <w:rPr>
      <w:rFonts w:ascii="Calibri" w:hAnsi="Calibri"/>
      <w:i/>
      <w:sz w:val="21"/>
    </w:rPr>
  </w:style>
  <w:style w:type="paragraph" w:customStyle="1" w:styleId="CharCharCharCharCharCharChar">
    <w:name w:val="Char Char Char Char Char Char Char"/>
    <w:basedOn w:val="a3"/>
    <w:next w:val="toc215"/>
    <w:qFormat/>
    <w:pPr>
      <w:widowControl/>
      <w:spacing w:after="160" w:line="240" w:lineRule="exact"/>
    </w:pPr>
    <w:rPr>
      <w:rFonts w:hAnsi="Calibri"/>
      <w:kern w:val="0"/>
      <w:szCs w:val="20"/>
    </w:rPr>
  </w:style>
  <w:style w:type="paragraph" w:customStyle="1" w:styleId="toc23">
    <w:name w:val="toc 23"/>
    <w:next w:val="a3"/>
    <w:qFormat/>
    <w:pPr>
      <w:wordWrap w:val="0"/>
      <w:ind w:left="425"/>
      <w:jc w:val="both"/>
    </w:pPr>
    <w:rPr>
      <w:rFonts w:ascii="Calibri" w:hAnsi="Calibri"/>
      <w:sz w:val="21"/>
    </w:rPr>
  </w:style>
  <w:style w:type="paragraph" w:customStyle="1" w:styleId="610">
    <w:name w:val="目录 61"/>
    <w:next w:val="a3"/>
    <w:qFormat/>
    <w:pPr>
      <w:wordWrap w:val="0"/>
      <w:ind w:left="2125"/>
      <w:jc w:val="both"/>
    </w:pPr>
    <w:rPr>
      <w:rFonts w:ascii="Calibri" w:hAnsi="Calibri"/>
      <w:sz w:val="21"/>
    </w:rPr>
  </w:style>
  <w:style w:type="paragraph" w:customStyle="1" w:styleId="toc97">
    <w:name w:val="toc 97"/>
    <w:next w:val="a3"/>
    <w:qFormat/>
    <w:pPr>
      <w:wordWrap w:val="0"/>
      <w:ind w:left="3400"/>
      <w:jc w:val="both"/>
    </w:pPr>
    <w:rPr>
      <w:rFonts w:ascii="Calibri" w:hAnsi="Calibri"/>
      <w:sz w:val="21"/>
    </w:rPr>
  </w:style>
  <w:style w:type="paragraph" w:customStyle="1" w:styleId="toc74">
    <w:name w:val="toc 74"/>
    <w:next w:val="a3"/>
    <w:qFormat/>
    <w:pPr>
      <w:wordWrap w:val="0"/>
      <w:ind w:left="2550"/>
      <w:jc w:val="both"/>
    </w:pPr>
    <w:rPr>
      <w:rFonts w:ascii="Calibri" w:hAnsi="Calibri"/>
      <w:sz w:val="21"/>
    </w:rPr>
  </w:style>
  <w:style w:type="paragraph" w:customStyle="1" w:styleId="xl64">
    <w:name w:val="xl64"/>
    <w:basedOn w:val="a3"/>
    <w:next w:val="toc114"/>
    <w:qFormat/>
    <w:pPr>
      <w:widowControl/>
      <w:shd w:val="clear" w:color="000000" w:fill="FFFFFF"/>
      <w:spacing w:before="280" w:after="280"/>
    </w:pPr>
    <w:rPr>
      <w:rFonts w:ascii="宋体" w:hAnsi="Calibri"/>
      <w:kern w:val="0"/>
      <w:sz w:val="20"/>
      <w:szCs w:val="20"/>
    </w:rPr>
  </w:style>
  <w:style w:type="paragraph" w:customStyle="1" w:styleId="xl82">
    <w:name w:val="xl82"/>
    <w:basedOn w:val="a3"/>
    <w:next w:val="toc313"/>
    <w:qFormat/>
    <w:pPr>
      <w:widowControl/>
      <w:shd w:val="clear" w:color="000000" w:fill="FFFFFF"/>
      <w:spacing w:before="280" w:after="280"/>
    </w:pPr>
    <w:rPr>
      <w:rFonts w:ascii="宋体" w:hAnsi="Calibri"/>
      <w:kern w:val="0"/>
      <w:sz w:val="20"/>
      <w:szCs w:val="20"/>
    </w:rPr>
  </w:style>
  <w:style w:type="paragraph" w:customStyle="1" w:styleId="toc32">
    <w:name w:val="toc 32"/>
    <w:next w:val="a3"/>
    <w:qFormat/>
    <w:pPr>
      <w:wordWrap w:val="0"/>
      <w:ind w:left="850"/>
      <w:jc w:val="both"/>
    </w:pPr>
    <w:rPr>
      <w:rFonts w:ascii="Calibri" w:hAnsi="Calibri"/>
      <w:sz w:val="21"/>
    </w:rPr>
  </w:style>
  <w:style w:type="paragraph" w:customStyle="1" w:styleId="xl77">
    <w:name w:val="xl77"/>
    <w:basedOn w:val="a3"/>
    <w:next w:val="toc910"/>
    <w:qFormat/>
    <w:pPr>
      <w:widowControl/>
      <w:shd w:val="clear" w:color="000000" w:fill="FFFFFF"/>
      <w:spacing w:before="280" w:after="280"/>
      <w:jc w:val="center"/>
    </w:pPr>
    <w:rPr>
      <w:rFonts w:ascii="宋体" w:hAnsi="Calibri"/>
      <w:kern w:val="0"/>
      <w:sz w:val="20"/>
      <w:szCs w:val="20"/>
    </w:rPr>
  </w:style>
  <w:style w:type="paragraph" w:customStyle="1" w:styleId="28">
    <w:name w:val="修订2"/>
    <w:hidden/>
    <w:uiPriority w:val="99"/>
    <w:unhideWhenUsed/>
    <w:rPr>
      <w:kern w:val="2"/>
      <w:sz w:val="21"/>
      <w:szCs w:val="24"/>
    </w:rPr>
  </w:style>
  <w:style w:type="paragraph" w:customStyle="1" w:styleId="msonormal0">
    <w:name w:val="msonormal"/>
    <w:basedOn w:val="a3"/>
    <w:pPr>
      <w:widowControl/>
      <w:spacing w:before="100" w:beforeAutospacing="1" w:after="100" w:afterAutospacing="1"/>
      <w:jc w:val="left"/>
    </w:pPr>
    <w:rPr>
      <w:rFonts w:ascii="宋体" w:hAnsi="宋体" w:cs="宋体"/>
      <w:kern w:val="0"/>
      <w:sz w:val="24"/>
    </w:rPr>
  </w:style>
  <w:style w:type="paragraph" w:customStyle="1" w:styleId="font9">
    <w:name w:val="font9"/>
    <w:basedOn w:val="a3"/>
    <w:pPr>
      <w:widowControl/>
      <w:spacing w:before="100" w:beforeAutospacing="1" w:after="100" w:afterAutospacing="1"/>
      <w:jc w:val="left"/>
    </w:pPr>
    <w:rPr>
      <w:rFonts w:ascii="宋体" w:hAnsi="宋体" w:cs="宋体"/>
      <w:color w:val="000000"/>
      <w:kern w:val="0"/>
      <w:szCs w:val="21"/>
    </w:rPr>
  </w:style>
  <w:style w:type="paragraph" w:customStyle="1" w:styleId="font10">
    <w:name w:val="font10"/>
    <w:basedOn w:val="a3"/>
    <w:pPr>
      <w:widowControl/>
      <w:spacing w:before="100" w:beforeAutospacing="1" w:after="100" w:afterAutospacing="1"/>
      <w:jc w:val="left"/>
    </w:pPr>
    <w:rPr>
      <w:rFonts w:ascii="宋体" w:hAnsi="宋体" w:cs="宋体"/>
      <w:color w:val="000000"/>
      <w:kern w:val="0"/>
      <w:sz w:val="22"/>
      <w:szCs w:val="22"/>
    </w:rPr>
  </w:style>
  <w:style w:type="table" w:customStyle="1" w:styleId="TableGrid2">
    <w:name w:val="Table Grid2"/>
    <w:basedOn w:val="a6"/>
    <w:next w:val="aff4"/>
    <w:uiPriority w:val="59"/>
    <w:qFormat/>
    <w:rsid w:val="0070686D"/>
    <w:pPr>
      <w:widowControl w:val="0"/>
      <w:jc w:val="both"/>
    </w:pPr>
    <w:rPr>
      <w:rFonts w:ascii="Calibri" w:eastAsia="微软雅黑"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15249">
      <w:bodyDiv w:val="1"/>
      <w:marLeft w:val="0"/>
      <w:marRight w:val="0"/>
      <w:marTop w:val="0"/>
      <w:marBottom w:val="1134"/>
      <w:divBdr>
        <w:top w:val="none" w:sz="0" w:space="0" w:color="auto"/>
        <w:left w:val="none" w:sz="0" w:space="0" w:color="auto"/>
        <w:bottom w:val="none" w:sz="0" w:space="0" w:color="auto"/>
        <w:right w:val="none" w:sz="0" w:space="0" w:color="auto"/>
      </w:divBdr>
      <w:divsChild>
        <w:div w:id="931469196">
          <w:marLeft w:val="0"/>
          <w:marRight w:val="0"/>
          <w:marTop w:val="0"/>
          <w:marBottom w:val="0"/>
          <w:divBdr>
            <w:top w:val="none" w:sz="0" w:space="0" w:color="auto"/>
            <w:left w:val="none" w:sz="0" w:space="0" w:color="auto"/>
            <w:bottom w:val="none" w:sz="0" w:space="0" w:color="auto"/>
            <w:right w:val="none" w:sz="0" w:space="0" w:color="auto"/>
          </w:divBdr>
          <w:divsChild>
            <w:div w:id="1562641813">
              <w:marLeft w:val="0"/>
              <w:marRight w:val="0"/>
              <w:marTop w:val="0"/>
              <w:marBottom w:val="0"/>
              <w:divBdr>
                <w:top w:val="none" w:sz="0" w:space="0" w:color="auto"/>
                <w:left w:val="none" w:sz="0" w:space="0" w:color="auto"/>
                <w:bottom w:val="none" w:sz="0" w:space="0" w:color="auto"/>
                <w:right w:val="none" w:sz="0" w:space="0" w:color="auto"/>
              </w:divBdr>
            </w:div>
            <w:div w:id="843084196">
              <w:marLeft w:val="0"/>
              <w:marRight w:val="0"/>
              <w:marTop w:val="0"/>
              <w:marBottom w:val="0"/>
              <w:divBdr>
                <w:top w:val="none" w:sz="0" w:space="0" w:color="auto"/>
                <w:left w:val="none" w:sz="0" w:space="0" w:color="auto"/>
                <w:bottom w:val="none" w:sz="0" w:space="0" w:color="auto"/>
                <w:right w:val="none" w:sz="0" w:space="0" w:color="auto"/>
              </w:divBdr>
            </w:div>
            <w:div w:id="953443142">
              <w:marLeft w:val="0"/>
              <w:marRight w:val="0"/>
              <w:marTop w:val="0"/>
              <w:marBottom w:val="0"/>
              <w:divBdr>
                <w:top w:val="none" w:sz="0" w:space="0" w:color="auto"/>
                <w:left w:val="none" w:sz="0" w:space="0" w:color="auto"/>
                <w:bottom w:val="none" w:sz="0" w:space="0" w:color="auto"/>
                <w:right w:val="none" w:sz="0" w:space="0" w:color="auto"/>
              </w:divBdr>
            </w:div>
            <w:div w:id="474106332">
              <w:marLeft w:val="0"/>
              <w:marRight w:val="0"/>
              <w:marTop w:val="0"/>
              <w:marBottom w:val="0"/>
              <w:divBdr>
                <w:top w:val="none" w:sz="0" w:space="0" w:color="auto"/>
                <w:left w:val="none" w:sz="0" w:space="0" w:color="auto"/>
                <w:bottom w:val="none" w:sz="0" w:space="0" w:color="auto"/>
                <w:right w:val="none" w:sz="0" w:space="0" w:color="auto"/>
              </w:divBdr>
            </w:div>
            <w:div w:id="479424514">
              <w:marLeft w:val="0"/>
              <w:marRight w:val="0"/>
              <w:marTop w:val="0"/>
              <w:marBottom w:val="0"/>
              <w:divBdr>
                <w:top w:val="none" w:sz="0" w:space="0" w:color="auto"/>
                <w:left w:val="none" w:sz="0" w:space="0" w:color="auto"/>
                <w:bottom w:val="none" w:sz="0" w:space="0" w:color="auto"/>
                <w:right w:val="none" w:sz="0" w:space="0" w:color="auto"/>
              </w:divBdr>
            </w:div>
            <w:div w:id="5634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zfcg.cn:7003/blaster/query/budgetdeDetails.do?id=866850125" TargetMode="External"/><Relationship Id="rId18" Type="http://schemas.openxmlformats.org/officeDocument/2006/relationships/hyperlink" Target="http://szzfcg.cn:7003/blaster/query/budgetdeDetails.do?id=866877675" TargetMode="External"/><Relationship Id="rId26" Type="http://schemas.openxmlformats.org/officeDocument/2006/relationships/hyperlink" Target="http://szzfcg.cn:7003/blaster/query/budgetdeDetails.do?id=866886763" TargetMode="External"/><Relationship Id="rId39" Type="http://schemas.openxmlformats.org/officeDocument/2006/relationships/hyperlink" Target="http://szzfcg.cn:7003/blaster/query/budgetdeDetails.do?id=866879066" TargetMode="External"/><Relationship Id="rId21" Type="http://schemas.openxmlformats.org/officeDocument/2006/relationships/hyperlink" Target="http://szzfcg.cn:7003/blaster/query/budgetdeDetails.do?id=866880380" TargetMode="External"/><Relationship Id="rId34" Type="http://schemas.openxmlformats.org/officeDocument/2006/relationships/hyperlink" Target="http://szzfcg.cn:7003/blaster/query/budgetdeDetails.do?id=941571665" TargetMode="External"/><Relationship Id="rId42" Type="http://schemas.openxmlformats.org/officeDocument/2006/relationships/hyperlink" Target="http://szzfcg.cn:7003/blaster/query/budgetdeDetails.do?id=866882619" TargetMode="External"/><Relationship Id="rId47" Type="http://schemas.openxmlformats.org/officeDocument/2006/relationships/hyperlink" Target="http://szzfcg.cn:7003/blaster/query/budgetdeDetails.do?id=866888679" TargetMode="External"/><Relationship Id="rId50" Type="http://schemas.openxmlformats.org/officeDocument/2006/relationships/image" Target="media/image1.jpeg"/><Relationship Id="rId55" Type="http://schemas.openxmlformats.org/officeDocument/2006/relationships/hyperlink" Target="http://szzfcg.cn:7003/blaster/query/budgetdeDetails.do?id=866856072" TargetMode="External"/><Relationship Id="rId63" Type="http://schemas.openxmlformats.org/officeDocument/2006/relationships/hyperlink" Target="http://szzfcg.cn:7003/blaster/query/budgetdeDetails.do?id=866883295" TargetMode="External"/><Relationship Id="rId68" Type="http://schemas.openxmlformats.org/officeDocument/2006/relationships/hyperlink" Target="http://szzfcg.cn:7003/blaster/query/budgetdeDetails.do?id=866889609"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zfcg.cn:7003/blaster/query/budgetdeDetails.do?id=866856072" TargetMode="External"/><Relationship Id="rId29" Type="http://schemas.openxmlformats.org/officeDocument/2006/relationships/hyperlink" Target="http://szzfcg.cn:7003/blaster/query/budgetdeDetails.do?id=866889609" TargetMode="External"/><Relationship Id="rId11" Type="http://schemas.openxmlformats.org/officeDocument/2006/relationships/header" Target="header1.xml"/><Relationship Id="rId24" Type="http://schemas.openxmlformats.org/officeDocument/2006/relationships/hyperlink" Target="http://szzfcg.cn:7003/blaster/query/budgetdeDetails.do?id=866883295" TargetMode="External"/><Relationship Id="rId32" Type="http://schemas.openxmlformats.org/officeDocument/2006/relationships/hyperlink" Target="http://szzfcg.cn:7003/blaster/query/budgetdeDetails.do?id=866850125" TargetMode="External"/><Relationship Id="rId37" Type="http://schemas.openxmlformats.org/officeDocument/2006/relationships/hyperlink" Target="http://szzfcg.cn:7003/blaster/query/budgetdeDetails.do?id=866877675" TargetMode="External"/><Relationship Id="rId40" Type="http://schemas.openxmlformats.org/officeDocument/2006/relationships/hyperlink" Target="http://szzfcg.cn:7003/blaster/query/budgetdeDetails.do?id=866880380" TargetMode="External"/><Relationship Id="rId45" Type="http://schemas.openxmlformats.org/officeDocument/2006/relationships/hyperlink" Target="http://szzfcg.cn:7003/blaster/query/budgetdeDetails.do?id=866886763" TargetMode="External"/><Relationship Id="rId53" Type="http://schemas.openxmlformats.org/officeDocument/2006/relationships/hyperlink" Target="http://szzfcg.cn:7003/blaster/query/budgetdeDetails.do?id=866851119" TargetMode="External"/><Relationship Id="rId58" Type="http://schemas.openxmlformats.org/officeDocument/2006/relationships/hyperlink" Target="http://szzfcg.cn:7003/blaster/query/budgetdeDetails.do?id=866878521" TargetMode="External"/><Relationship Id="rId66" Type="http://schemas.openxmlformats.org/officeDocument/2006/relationships/hyperlink" Target="http://szzfcg.cn:7003/blaster/query/budgetdeDetails.do?id=866887335" TargetMode="External"/><Relationship Id="rId5" Type="http://schemas.openxmlformats.org/officeDocument/2006/relationships/settings" Target="settings.xml"/><Relationship Id="rId15" Type="http://schemas.openxmlformats.org/officeDocument/2006/relationships/hyperlink" Target="http://szzfcg.cn:7003/blaster/query/budgetdeDetails.do?id=941571665" TargetMode="External"/><Relationship Id="rId23" Type="http://schemas.openxmlformats.org/officeDocument/2006/relationships/hyperlink" Target="http://szzfcg.cn:7003/blaster/query/budgetdeDetails.do?id=866882619" TargetMode="External"/><Relationship Id="rId28" Type="http://schemas.openxmlformats.org/officeDocument/2006/relationships/hyperlink" Target="http://szzfcg.cn:7003/blaster/query/budgetdeDetails.do?id=866888679" TargetMode="External"/><Relationship Id="rId36" Type="http://schemas.openxmlformats.org/officeDocument/2006/relationships/hyperlink" Target="http://szzfcg.cn:7003/blaster/query/budgetdeDetails.do?id=866876815" TargetMode="External"/><Relationship Id="rId49" Type="http://schemas.openxmlformats.org/officeDocument/2006/relationships/hyperlink" Target="http://szzfcg.cn:7003/blaster/query/budgetdeDetails.do?id=866890352" TargetMode="External"/><Relationship Id="rId57" Type="http://schemas.openxmlformats.org/officeDocument/2006/relationships/hyperlink" Target="http://szzfcg.cn:7003/blaster/query/budgetdeDetails.do?id=866877675" TargetMode="External"/><Relationship Id="rId61" Type="http://schemas.openxmlformats.org/officeDocument/2006/relationships/hyperlink" Target="http://szzfcg.cn:7003/blaster/query/budgetdeDetails.do?id=866881612" TargetMode="External"/><Relationship Id="rId10" Type="http://schemas.openxmlformats.org/officeDocument/2006/relationships/footer" Target="footer2.xml"/><Relationship Id="rId19" Type="http://schemas.openxmlformats.org/officeDocument/2006/relationships/hyperlink" Target="http://szzfcg.cn:7003/blaster/query/budgetdeDetails.do?id=866878521" TargetMode="External"/><Relationship Id="rId31" Type="http://schemas.openxmlformats.org/officeDocument/2006/relationships/hyperlink" Target="http://szzfcg.cn:7003/blaster/query/budgetdeDetails.do?id=866849229" TargetMode="External"/><Relationship Id="rId44" Type="http://schemas.openxmlformats.org/officeDocument/2006/relationships/hyperlink" Target="http://szzfcg.cn:7003/blaster/query/budgetdeDetails.do?id=866885801" TargetMode="External"/><Relationship Id="rId52" Type="http://schemas.openxmlformats.org/officeDocument/2006/relationships/hyperlink" Target="http://szzfcg.cn:7003/blaster/query/budgetdeDetails.do?id=866850125" TargetMode="External"/><Relationship Id="rId60" Type="http://schemas.openxmlformats.org/officeDocument/2006/relationships/hyperlink" Target="http://szzfcg.cn:7003/blaster/query/budgetdeDetails.do?id=866880380" TargetMode="External"/><Relationship Id="rId65" Type="http://schemas.openxmlformats.org/officeDocument/2006/relationships/hyperlink" Target="http://szzfcg.cn:7003/blaster/query/budgetdeDetails.do?id=866886763" TargetMode="External"/><Relationship Id="rId73" Type="http://schemas.microsoft.com/office/2016/09/relationships/commentsIds" Target="commentsId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zzfcg.cn:7003/blaster/query/budgetdeDetails.do?id=866851119" TargetMode="External"/><Relationship Id="rId22" Type="http://schemas.openxmlformats.org/officeDocument/2006/relationships/hyperlink" Target="http://szzfcg.cn:7003/blaster/query/budgetdeDetails.do?id=866881612" TargetMode="External"/><Relationship Id="rId27" Type="http://schemas.openxmlformats.org/officeDocument/2006/relationships/hyperlink" Target="http://szzfcg.cn:7003/blaster/query/budgetdeDetails.do?id=866887335" TargetMode="External"/><Relationship Id="rId30" Type="http://schemas.openxmlformats.org/officeDocument/2006/relationships/hyperlink" Target="http://szzfcg.cn:7003/blaster/query/budgetdeDetails.do?id=866890352" TargetMode="External"/><Relationship Id="rId35" Type="http://schemas.openxmlformats.org/officeDocument/2006/relationships/hyperlink" Target="http://szzfcg.cn:7003/blaster/query/budgetdeDetails.do?id=866856072" TargetMode="External"/><Relationship Id="rId43" Type="http://schemas.openxmlformats.org/officeDocument/2006/relationships/hyperlink" Target="http://szzfcg.cn:7003/blaster/query/budgetdeDetails.do?id=866883295" TargetMode="External"/><Relationship Id="rId48" Type="http://schemas.openxmlformats.org/officeDocument/2006/relationships/hyperlink" Target="http://szzfcg.cn:7003/blaster/query/budgetdeDetails.do?id=866889609" TargetMode="External"/><Relationship Id="rId56" Type="http://schemas.openxmlformats.org/officeDocument/2006/relationships/hyperlink" Target="http://szzfcg.cn:7003/blaster/query/budgetdeDetails.do?id=866876815" TargetMode="External"/><Relationship Id="rId64" Type="http://schemas.openxmlformats.org/officeDocument/2006/relationships/hyperlink" Target="http://szzfcg.cn:7003/blaster/query/budgetdeDetails.do?id=866885801" TargetMode="External"/><Relationship Id="rId69" Type="http://schemas.openxmlformats.org/officeDocument/2006/relationships/hyperlink" Target="http://szzfcg.cn:7003/blaster/query/budgetdeDetails.do?id=866890352" TargetMode="External"/><Relationship Id="rId8" Type="http://schemas.openxmlformats.org/officeDocument/2006/relationships/endnotes" Target="endnotes.xml"/><Relationship Id="rId51" Type="http://schemas.openxmlformats.org/officeDocument/2006/relationships/hyperlink" Target="http://szzfcg.cn:7003/blaster/query/budgetdeDetails.do?id=866849229" TargetMode="External"/><Relationship Id="rId72" Type="http://schemas.microsoft.com/office/2018/08/relationships/commentsExtensible" Target="commentsExtensible.xml"/><Relationship Id="rId3" Type="http://schemas.openxmlformats.org/officeDocument/2006/relationships/numbering" Target="numbering.xml"/><Relationship Id="rId12" Type="http://schemas.openxmlformats.org/officeDocument/2006/relationships/hyperlink" Target="http://szzfcg.cn:7003/blaster/query/budgetdeDetails.do?id=866849229" TargetMode="External"/><Relationship Id="rId17" Type="http://schemas.openxmlformats.org/officeDocument/2006/relationships/hyperlink" Target="http://szzfcg.cn:7003/blaster/query/budgetdeDetails.do?id=866876815" TargetMode="External"/><Relationship Id="rId25" Type="http://schemas.openxmlformats.org/officeDocument/2006/relationships/hyperlink" Target="http://szzfcg.cn:7003/blaster/query/budgetdeDetails.do?id=866885801" TargetMode="External"/><Relationship Id="rId33" Type="http://schemas.openxmlformats.org/officeDocument/2006/relationships/hyperlink" Target="http://szzfcg.cn:7003/blaster/query/budgetdeDetails.do?id=866851119" TargetMode="External"/><Relationship Id="rId38" Type="http://schemas.openxmlformats.org/officeDocument/2006/relationships/hyperlink" Target="http://szzfcg.cn:7003/blaster/query/budgetdeDetails.do?id=866878521" TargetMode="External"/><Relationship Id="rId46" Type="http://schemas.openxmlformats.org/officeDocument/2006/relationships/hyperlink" Target="http://szzfcg.cn:7003/blaster/query/budgetdeDetails.do?id=866887335" TargetMode="External"/><Relationship Id="rId59" Type="http://schemas.openxmlformats.org/officeDocument/2006/relationships/hyperlink" Target="http://szzfcg.cn:7003/blaster/query/budgetdeDetails.do?id=866879066" TargetMode="External"/><Relationship Id="rId67" Type="http://schemas.openxmlformats.org/officeDocument/2006/relationships/hyperlink" Target="http://szzfcg.cn:7003/blaster/query/budgetdeDetails.do?id=866888679" TargetMode="External"/><Relationship Id="rId20" Type="http://schemas.openxmlformats.org/officeDocument/2006/relationships/hyperlink" Target="http://szzfcg.cn:7003/blaster/query/budgetdeDetails.do?id=866879066" TargetMode="External"/><Relationship Id="rId41" Type="http://schemas.openxmlformats.org/officeDocument/2006/relationships/hyperlink" Target="http://szzfcg.cn:7003/blaster/query/budgetdeDetails.do?id=866881612" TargetMode="External"/><Relationship Id="rId54" Type="http://schemas.openxmlformats.org/officeDocument/2006/relationships/hyperlink" Target="http://szzfcg.cn:7003/blaster/query/budgetdeDetails.do?id=941571665" TargetMode="External"/><Relationship Id="rId62" Type="http://schemas.openxmlformats.org/officeDocument/2006/relationships/hyperlink" Target="http://szzfcg.cn:7003/blaster/query/budgetdeDetails.do?id=866882619"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6A186-CCC8-4FD5-B085-2CA6AB4F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8977</Words>
  <Characters>51172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招  标　文　件</vt:lpstr>
    </vt:vector>
  </TitlesOfParts>
  <Company>Microsoft</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xus</cp:lastModifiedBy>
  <cp:revision>4</cp:revision>
  <cp:lastPrinted>2018-11-06T09:21:00Z</cp:lastPrinted>
  <dcterms:created xsi:type="dcterms:W3CDTF">2021-06-10T10:54:00Z</dcterms:created>
  <dcterms:modified xsi:type="dcterms:W3CDTF">2021-06-10T10:57:00Z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CE308B7549454D869B948C8ABB3E6614</vt:lpwstr>
  </property>
</Properties>
</file>