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5BC4F" w14:textId="77777777" w:rsidR="00DC4F35" w:rsidRDefault="00DC4F35">
      <w:pPr>
        <w:pStyle w:val="afb"/>
        <w:spacing w:before="454" w:after="454"/>
        <w:ind w:left="454" w:right="454"/>
        <w:jc w:val="center"/>
        <w:outlineLvl w:val="0"/>
        <w:divId w:val="1099986969"/>
        <w:rPr>
          <w:kern w:val="0"/>
          <w:sz w:val="40"/>
          <w:szCs w:val="40"/>
        </w:rPr>
      </w:pPr>
      <w:r>
        <w:rPr>
          <w:sz w:val="40"/>
          <w:szCs w:val="40"/>
        </w:rPr>
        <w:t>深圳人才园综合管理服务项目</w:t>
      </w:r>
    </w:p>
    <w:p w14:paraId="5C85F784" w14:textId="77777777" w:rsidR="00DC4F35" w:rsidRDefault="00DC4F35">
      <w:pPr>
        <w:pStyle w:val="afb"/>
        <w:jc w:val="center"/>
        <w:outlineLvl w:val="1"/>
        <w:divId w:val="1099986969"/>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36" w:type="dxa"/>
          <w:left w:w="36" w:type="dxa"/>
          <w:bottom w:w="36" w:type="dxa"/>
          <w:right w:w="36" w:type="dxa"/>
        </w:tblCellMar>
        <w:tblLook w:val="04A0" w:firstRow="1" w:lastRow="0" w:firstColumn="1" w:lastColumn="0" w:noHBand="0" w:noVBand="1"/>
      </w:tblPr>
      <w:tblGrid>
        <w:gridCol w:w="2722"/>
        <w:gridCol w:w="480"/>
      </w:tblGrid>
      <w:tr w:rsidR="00DC4F35" w14:paraId="12DBFCB7" w14:textId="77777777">
        <w:trPr>
          <w:divId w:val="1099986969"/>
          <w:trHeight w:val="737"/>
          <w:tblCellSpacing w:w="0" w:type="dxa"/>
          <w:jc w:val="center"/>
        </w:trPr>
        <w:tc>
          <w:tcPr>
            <w:tcW w:w="2722" w:type="dxa"/>
            <w:vAlign w:val="center"/>
            <w:hideMark/>
          </w:tcPr>
          <w:p w14:paraId="1A757479" w14:textId="77777777" w:rsidR="00DC4F35" w:rsidRDefault="00DC4F35">
            <w:pPr>
              <w:jc w:val="right"/>
              <w:rPr>
                <w:rFonts w:ascii="宋体" w:hAnsi="宋体" w:hint="eastAsia"/>
                <w:sz w:val="30"/>
                <w:szCs w:val="30"/>
              </w:rPr>
            </w:pPr>
            <w:r>
              <w:rPr>
                <w:sz w:val="30"/>
                <w:szCs w:val="30"/>
              </w:rPr>
              <w:t>项目编号：</w:t>
            </w:r>
          </w:p>
        </w:tc>
        <w:tc>
          <w:tcPr>
            <w:tcW w:w="0" w:type="auto"/>
            <w:vAlign w:val="center"/>
            <w:hideMark/>
          </w:tcPr>
          <w:p w14:paraId="2702008E" w14:textId="77777777" w:rsidR="00DC4F35" w:rsidRDefault="00DC4F35">
            <w:pPr>
              <w:jc w:val="left"/>
              <w:rPr>
                <w:sz w:val="30"/>
                <w:szCs w:val="30"/>
              </w:rPr>
            </w:pPr>
            <w:r>
              <w:rPr>
                <w:sz w:val="30"/>
                <w:szCs w:val="30"/>
              </w:rPr>
              <w:t>SZCG2021199552</w:t>
            </w:r>
          </w:p>
        </w:tc>
      </w:tr>
      <w:tr w:rsidR="00DC4F35" w14:paraId="075C8761" w14:textId="77777777">
        <w:trPr>
          <w:divId w:val="1099986969"/>
          <w:trHeight w:val="737"/>
          <w:tblCellSpacing w:w="0" w:type="dxa"/>
          <w:jc w:val="center"/>
        </w:trPr>
        <w:tc>
          <w:tcPr>
            <w:tcW w:w="0" w:type="auto"/>
            <w:vAlign w:val="center"/>
            <w:hideMark/>
          </w:tcPr>
          <w:p w14:paraId="1C7AA3A4" w14:textId="77777777" w:rsidR="00DC4F35" w:rsidRDefault="00DC4F35">
            <w:pPr>
              <w:jc w:val="right"/>
              <w:rPr>
                <w:sz w:val="30"/>
                <w:szCs w:val="30"/>
              </w:rPr>
            </w:pPr>
            <w:r>
              <w:rPr>
                <w:sz w:val="30"/>
                <w:szCs w:val="30"/>
              </w:rPr>
              <w:t>项目名称：</w:t>
            </w:r>
          </w:p>
        </w:tc>
        <w:tc>
          <w:tcPr>
            <w:tcW w:w="0" w:type="auto"/>
            <w:vAlign w:val="center"/>
            <w:hideMark/>
          </w:tcPr>
          <w:p w14:paraId="27E49608" w14:textId="77777777" w:rsidR="00DC4F35" w:rsidRDefault="00DC4F35">
            <w:pPr>
              <w:jc w:val="left"/>
              <w:rPr>
                <w:sz w:val="30"/>
                <w:szCs w:val="30"/>
              </w:rPr>
            </w:pPr>
            <w:r>
              <w:rPr>
                <w:sz w:val="30"/>
                <w:szCs w:val="30"/>
              </w:rPr>
              <w:t>深圳人才园综合管理服务项目</w:t>
            </w:r>
          </w:p>
        </w:tc>
      </w:tr>
      <w:tr w:rsidR="00DC4F35" w14:paraId="02641036" w14:textId="77777777">
        <w:trPr>
          <w:divId w:val="1099986969"/>
          <w:trHeight w:val="737"/>
          <w:tblCellSpacing w:w="0" w:type="dxa"/>
          <w:jc w:val="center"/>
        </w:trPr>
        <w:tc>
          <w:tcPr>
            <w:tcW w:w="0" w:type="auto"/>
            <w:vAlign w:val="center"/>
            <w:hideMark/>
          </w:tcPr>
          <w:p w14:paraId="03C238E2" w14:textId="77777777" w:rsidR="00DC4F35" w:rsidRDefault="00DC4F35">
            <w:pPr>
              <w:jc w:val="right"/>
              <w:rPr>
                <w:sz w:val="30"/>
                <w:szCs w:val="30"/>
              </w:rPr>
            </w:pPr>
            <w:r>
              <w:rPr>
                <w:sz w:val="30"/>
                <w:szCs w:val="30"/>
              </w:rPr>
              <w:t>包</w:t>
            </w:r>
            <w:r>
              <w:rPr>
                <w:sz w:val="30"/>
                <w:szCs w:val="30"/>
              </w:rPr>
              <w:t xml:space="preserve"> </w:t>
            </w:r>
            <w:r>
              <w:rPr>
                <w:sz w:val="30"/>
                <w:szCs w:val="30"/>
              </w:rPr>
              <w:t>号：</w:t>
            </w:r>
          </w:p>
        </w:tc>
        <w:tc>
          <w:tcPr>
            <w:tcW w:w="0" w:type="auto"/>
            <w:vAlign w:val="center"/>
            <w:hideMark/>
          </w:tcPr>
          <w:p w14:paraId="4D0CE2C2" w14:textId="77777777" w:rsidR="00DC4F35" w:rsidRDefault="00DC4F35">
            <w:pPr>
              <w:jc w:val="left"/>
              <w:rPr>
                <w:sz w:val="30"/>
                <w:szCs w:val="30"/>
              </w:rPr>
            </w:pPr>
            <w:r>
              <w:rPr>
                <w:sz w:val="30"/>
                <w:szCs w:val="30"/>
              </w:rPr>
              <w:t>A</w:t>
            </w:r>
          </w:p>
        </w:tc>
      </w:tr>
      <w:tr w:rsidR="00DC4F35" w14:paraId="3B2D14F3" w14:textId="77777777">
        <w:trPr>
          <w:divId w:val="1099986969"/>
          <w:trHeight w:val="737"/>
          <w:tblCellSpacing w:w="0" w:type="dxa"/>
          <w:jc w:val="center"/>
        </w:trPr>
        <w:tc>
          <w:tcPr>
            <w:tcW w:w="0" w:type="auto"/>
            <w:vAlign w:val="center"/>
            <w:hideMark/>
          </w:tcPr>
          <w:p w14:paraId="53CE9207" w14:textId="77777777" w:rsidR="00DC4F35" w:rsidRDefault="00DC4F35">
            <w:pPr>
              <w:jc w:val="right"/>
              <w:rPr>
                <w:sz w:val="30"/>
                <w:szCs w:val="30"/>
              </w:rPr>
            </w:pPr>
            <w:r>
              <w:rPr>
                <w:sz w:val="30"/>
                <w:szCs w:val="30"/>
              </w:rPr>
              <w:t>项目类型：</w:t>
            </w:r>
          </w:p>
        </w:tc>
        <w:tc>
          <w:tcPr>
            <w:tcW w:w="0" w:type="auto"/>
            <w:vAlign w:val="center"/>
            <w:hideMark/>
          </w:tcPr>
          <w:p w14:paraId="36C4E90B" w14:textId="77777777" w:rsidR="00DC4F35" w:rsidRDefault="00DC4F35">
            <w:pPr>
              <w:jc w:val="left"/>
              <w:rPr>
                <w:sz w:val="30"/>
                <w:szCs w:val="30"/>
              </w:rPr>
            </w:pPr>
            <w:r>
              <w:rPr>
                <w:sz w:val="30"/>
                <w:szCs w:val="30"/>
              </w:rPr>
              <w:t>服务类</w:t>
            </w:r>
          </w:p>
        </w:tc>
      </w:tr>
      <w:tr w:rsidR="00DC4F35" w14:paraId="6C05B8CA" w14:textId="77777777">
        <w:trPr>
          <w:divId w:val="1099986969"/>
          <w:trHeight w:val="737"/>
          <w:tblCellSpacing w:w="0" w:type="dxa"/>
          <w:jc w:val="center"/>
        </w:trPr>
        <w:tc>
          <w:tcPr>
            <w:tcW w:w="0" w:type="auto"/>
            <w:vAlign w:val="center"/>
            <w:hideMark/>
          </w:tcPr>
          <w:p w14:paraId="4B8992D5" w14:textId="77777777" w:rsidR="00DC4F35" w:rsidRDefault="00DC4F35">
            <w:pPr>
              <w:jc w:val="right"/>
              <w:rPr>
                <w:sz w:val="30"/>
                <w:szCs w:val="30"/>
              </w:rPr>
            </w:pPr>
            <w:r>
              <w:rPr>
                <w:sz w:val="30"/>
                <w:szCs w:val="30"/>
              </w:rPr>
              <w:t>采购方式：</w:t>
            </w:r>
          </w:p>
        </w:tc>
        <w:tc>
          <w:tcPr>
            <w:tcW w:w="0" w:type="auto"/>
            <w:vAlign w:val="center"/>
            <w:hideMark/>
          </w:tcPr>
          <w:p w14:paraId="77D2C613" w14:textId="77777777" w:rsidR="00DC4F35" w:rsidRDefault="00DC4F35">
            <w:pPr>
              <w:jc w:val="left"/>
              <w:rPr>
                <w:sz w:val="30"/>
                <w:szCs w:val="30"/>
              </w:rPr>
            </w:pPr>
            <w:r>
              <w:rPr>
                <w:sz w:val="30"/>
                <w:szCs w:val="30"/>
              </w:rPr>
              <w:t>公开招标</w:t>
            </w:r>
          </w:p>
        </w:tc>
      </w:tr>
      <w:tr w:rsidR="00DC4F35" w14:paraId="5F2B4045" w14:textId="77777777">
        <w:trPr>
          <w:divId w:val="1099986969"/>
          <w:trHeight w:val="737"/>
          <w:tblCellSpacing w:w="0" w:type="dxa"/>
          <w:jc w:val="center"/>
        </w:trPr>
        <w:tc>
          <w:tcPr>
            <w:tcW w:w="0" w:type="auto"/>
            <w:vAlign w:val="center"/>
            <w:hideMark/>
          </w:tcPr>
          <w:p w14:paraId="328F212F" w14:textId="77777777" w:rsidR="00DC4F35" w:rsidRDefault="00DC4F35">
            <w:pPr>
              <w:jc w:val="right"/>
              <w:rPr>
                <w:sz w:val="30"/>
                <w:szCs w:val="30"/>
              </w:rPr>
            </w:pPr>
            <w:r>
              <w:rPr>
                <w:sz w:val="30"/>
                <w:szCs w:val="30"/>
              </w:rPr>
              <w:t>货币类型：</w:t>
            </w:r>
          </w:p>
        </w:tc>
        <w:tc>
          <w:tcPr>
            <w:tcW w:w="0" w:type="auto"/>
            <w:vAlign w:val="center"/>
            <w:hideMark/>
          </w:tcPr>
          <w:p w14:paraId="37F8CF08" w14:textId="77777777" w:rsidR="00DC4F35" w:rsidRDefault="00DC4F35">
            <w:pPr>
              <w:jc w:val="left"/>
              <w:rPr>
                <w:sz w:val="30"/>
                <w:szCs w:val="30"/>
              </w:rPr>
            </w:pPr>
            <w:r>
              <w:rPr>
                <w:sz w:val="30"/>
                <w:szCs w:val="30"/>
              </w:rPr>
              <w:t>人民币</w:t>
            </w:r>
          </w:p>
        </w:tc>
      </w:tr>
      <w:tr w:rsidR="00DC4F35" w14:paraId="1155E3C1" w14:textId="77777777">
        <w:trPr>
          <w:divId w:val="1099986969"/>
          <w:trHeight w:val="737"/>
          <w:tblCellSpacing w:w="0" w:type="dxa"/>
          <w:jc w:val="center"/>
        </w:trPr>
        <w:tc>
          <w:tcPr>
            <w:tcW w:w="0" w:type="auto"/>
            <w:vAlign w:val="center"/>
            <w:hideMark/>
          </w:tcPr>
          <w:p w14:paraId="194D7328" w14:textId="77777777" w:rsidR="00DC4F35" w:rsidRDefault="00DC4F35">
            <w:pPr>
              <w:jc w:val="right"/>
              <w:rPr>
                <w:sz w:val="30"/>
                <w:szCs w:val="30"/>
              </w:rPr>
            </w:pPr>
            <w:r>
              <w:rPr>
                <w:sz w:val="30"/>
                <w:szCs w:val="30"/>
              </w:rPr>
              <w:t>评标方法：</w:t>
            </w:r>
          </w:p>
        </w:tc>
        <w:tc>
          <w:tcPr>
            <w:tcW w:w="0" w:type="auto"/>
            <w:vAlign w:val="center"/>
            <w:hideMark/>
          </w:tcPr>
          <w:p w14:paraId="4B478213" w14:textId="77777777" w:rsidR="00DC4F35" w:rsidRDefault="00DC4F35">
            <w:pPr>
              <w:jc w:val="left"/>
              <w:rPr>
                <w:sz w:val="30"/>
                <w:szCs w:val="30"/>
              </w:rPr>
            </w:pPr>
            <w:r>
              <w:rPr>
                <w:sz w:val="30"/>
                <w:szCs w:val="30"/>
              </w:rPr>
              <w:t>综合评分法（新价格分算法）</w:t>
            </w:r>
          </w:p>
        </w:tc>
      </w:tr>
    </w:tbl>
    <w:p w14:paraId="270F1637" w14:textId="77777777" w:rsidR="00DC4F35" w:rsidRDefault="00DC4F35">
      <w:pPr>
        <w:pStyle w:val="afb"/>
        <w:jc w:val="center"/>
        <w:outlineLvl w:val="1"/>
        <w:divId w:val="1099986969"/>
        <w:rPr>
          <w:rFonts w:ascii="黑体" w:eastAsia="黑体" w:hAnsi="黑体"/>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480"/>
      </w:tblGrid>
      <w:tr w:rsidR="00DC4F35" w14:paraId="0516138A"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8D4112D" w14:textId="77777777" w:rsidR="00DC4F35" w:rsidRDefault="00DC4F35">
            <w:pPr>
              <w:jc w:val="center"/>
              <w:rPr>
                <w:rFonts w:ascii="宋体" w:hAnsi="宋体" w:hint="eastAsia"/>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4AA3B2FB" w14:textId="77777777" w:rsidR="00DC4F35" w:rsidRDefault="00DC4F35">
            <w:pPr>
              <w:jc w:val="center"/>
              <w:rPr>
                <w:sz w:val="28"/>
                <w:szCs w:val="28"/>
              </w:rPr>
            </w:pPr>
            <w:r>
              <w:rPr>
                <w:sz w:val="28"/>
                <w:szCs w:val="28"/>
              </w:rPr>
              <w:t>内容</w:t>
            </w:r>
          </w:p>
        </w:tc>
      </w:tr>
      <w:tr w:rsidR="00DC4F35" w14:paraId="67B22C38"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3AF84C21" w14:textId="77777777" w:rsidR="00DC4F35" w:rsidRDefault="00DC4F35">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14:paraId="628D7443" w14:textId="77777777" w:rsidR="00DC4F35" w:rsidRDefault="00DC4F35">
            <w:pPr>
              <w:jc w:val="left"/>
              <w:rPr>
                <w:szCs w:val="21"/>
              </w:rPr>
            </w:pPr>
            <w:r>
              <w:rPr>
                <w:szCs w:val="21"/>
              </w:rPr>
              <w:t>投标人不具备招标文件所列的资格要求，或未提交相应的资格证明资料（详见招标公告</w:t>
            </w:r>
            <w:r>
              <w:rPr>
                <w:szCs w:val="21"/>
              </w:rPr>
              <w:t xml:space="preserve"> </w:t>
            </w:r>
            <w:r>
              <w:rPr>
                <w:szCs w:val="21"/>
              </w:rPr>
              <w:t>投标人资格要求）</w:t>
            </w:r>
          </w:p>
        </w:tc>
      </w:tr>
    </w:tbl>
    <w:p w14:paraId="3957402E" w14:textId="77777777" w:rsidR="00DC4F35" w:rsidRDefault="00DC4F35">
      <w:pPr>
        <w:pStyle w:val="afb"/>
        <w:spacing w:before="280"/>
        <w:jc w:val="center"/>
        <w:outlineLvl w:val="1"/>
        <w:divId w:val="1099986969"/>
        <w:rPr>
          <w:rFonts w:ascii="黑体" w:eastAsia="黑体" w:hAnsi="黑体"/>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480"/>
      </w:tblGrid>
      <w:tr w:rsidR="00DC4F35" w14:paraId="4AEC26BD"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345E466" w14:textId="77777777" w:rsidR="00DC4F35" w:rsidRDefault="00DC4F35">
            <w:pPr>
              <w:jc w:val="center"/>
              <w:rPr>
                <w:rFonts w:ascii="宋体" w:hAnsi="宋体" w:hint="eastAsia"/>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B580608" w14:textId="77777777" w:rsidR="00DC4F35" w:rsidRDefault="00DC4F35">
            <w:pPr>
              <w:jc w:val="center"/>
              <w:rPr>
                <w:sz w:val="28"/>
                <w:szCs w:val="28"/>
              </w:rPr>
            </w:pPr>
            <w:r>
              <w:rPr>
                <w:sz w:val="28"/>
                <w:szCs w:val="28"/>
              </w:rPr>
              <w:t>内容</w:t>
            </w:r>
          </w:p>
        </w:tc>
      </w:tr>
      <w:tr w:rsidR="00DC4F35" w14:paraId="4984F331"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60970596" w14:textId="77777777" w:rsidR="00DC4F35" w:rsidRDefault="00DC4F35">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14:paraId="1CBE3F09" w14:textId="77777777" w:rsidR="00DC4F35" w:rsidRDefault="00DC4F35">
            <w:pPr>
              <w:jc w:val="left"/>
              <w:rPr>
                <w:szCs w:val="21"/>
              </w:rPr>
            </w:pPr>
            <w:r>
              <w:rPr>
                <w:szCs w:val="21"/>
              </w:rPr>
              <w:t>将一个包或一个标段的内容拆开投标；</w:t>
            </w:r>
          </w:p>
        </w:tc>
      </w:tr>
      <w:tr w:rsidR="00DC4F35" w14:paraId="47368BA8"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0C727E1D" w14:textId="77777777" w:rsidR="00DC4F35" w:rsidRDefault="00DC4F35">
            <w:pPr>
              <w:jc w:val="center"/>
              <w:rPr>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14:paraId="1F5CD3D0" w14:textId="77777777" w:rsidR="00DC4F35" w:rsidRDefault="00DC4F35">
            <w:pPr>
              <w:jc w:val="left"/>
              <w:rPr>
                <w:szCs w:val="21"/>
              </w:rPr>
            </w:pPr>
            <w:r>
              <w:rPr>
                <w:szCs w:val="21"/>
              </w:rPr>
              <w:t>对同一项目投标时，提供两套以上的投标方案（招标文件另有规定的除外）；</w:t>
            </w:r>
          </w:p>
        </w:tc>
      </w:tr>
      <w:tr w:rsidR="00DC4F35" w14:paraId="3C8F2901"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1298959C" w14:textId="77777777" w:rsidR="00DC4F35" w:rsidRDefault="00DC4F35">
            <w:pPr>
              <w:jc w:val="center"/>
              <w:rPr>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14:paraId="02B03287" w14:textId="77777777" w:rsidR="00DC4F35" w:rsidRDefault="00DC4F35">
            <w:pPr>
              <w:jc w:val="left"/>
              <w:rPr>
                <w:szCs w:val="21"/>
              </w:rPr>
            </w:pPr>
            <w:r>
              <w:rPr>
                <w:szCs w:val="21"/>
              </w:rPr>
              <w:t>分项报价或投标总价高于预算金额（最高投标限价）的；</w:t>
            </w:r>
          </w:p>
        </w:tc>
      </w:tr>
      <w:tr w:rsidR="00DC4F35" w14:paraId="1AC7031B"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5B24DB8A" w14:textId="77777777" w:rsidR="00DC4F35" w:rsidRDefault="00DC4F35">
            <w:pPr>
              <w:jc w:val="center"/>
              <w:rPr>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14:paraId="30071540" w14:textId="77777777" w:rsidR="00DC4F35" w:rsidRDefault="00DC4F35">
            <w:pPr>
              <w:jc w:val="left"/>
              <w:rPr>
                <w:szCs w:val="21"/>
              </w:rPr>
            </w:pPr>
            <w:r>
              <w:rPr>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w:t>
            </w:r>
            <w:r>
              <w:rPr>
                <w:szCs w:val="21"/>
              </w:rPr>
              <w:t>“</w:t>
            </w:r>
            <w:r>
              <w:rPr>
                <w:szCs w:val="21"/>
              </w:rPr>
              <w:t>少数服从多数</w:t>
            </w:r>
            <w:r>
              <w:rPr>
                <w:szCs w:val="21"/>
              </w:rPr>
              <w:t>”</w:t>
            </w:r>
            <w:r>
              <w:rPr>
                <w:szCs w:val="21"/>
              </w:rPr>
              <w:t>的原则确定评审委员会的意见）；</w:t>
            </w:r>
          </w:p>
        </w:tc>
      </w:tr>
      <w:tr w:rsidR="00DC4F35" w14:paraId="4B88E57F"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5FCEE7E4" w14:textId="77777777" w:rsidR="00DC4F35" w:rsidRDefault="00DC4F35">
            <w:pPr>
              <w:jc w:val="center"/>
              <w:rPr>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14:paraId="1FA301CD" w14:textId="77777777" w:rsidR="00DC4F35" w:rsidRDefault="00DC4F35">
            <w:pPr>
              <w:jc w:val="left"/>
              <w:rPr>
                <w:szCs w:val="21"/>
              </w:rPr>
            </w:pPr>
            <w:r>
              <w:rPr>
                <w:szCs w:val="21"/>
              </w:rPr>
              <w:t>所投产品、工程、服务在商务、技术等方面没有实质性满足招标文件要求的（是否实质性满足招标文件要求，由评标委员会根据《实质性条款响应情况表》做出评判）；</w:t>
            </w:r>
          </w:p>
        </w:tc>
      </w:tr>
      <w:tr w:rsidR="00DC4F35" w14:paraId="19B35D9A"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5DD912AD" w14:textId="77777777" w:rsidR="00DC4F35" w:rsidRDefault="00DC4F35">
            <w:pPr>
              <w:jc w:val="center"/>
              <w:rPr>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14:paraId="6BAE5302" w14:textId="77777777" w:rsidR="00DC4F35" w:rsidRDefault="00DC4F35">
            <w:pPr>
              <w:jc w:val="left"/>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DC4F35" w14:paraId="55DB7CB7"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111AA9C0" w14:textId="77777777" w:rsidR="00DC4F35" w:rsidRDefault="00DC4F35">
            <w:pPr>
              <w:jc w:val="center"/>
              <w:rPr>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14:paraId="46EEE532" w14:textId="77777777" w:rsidR="00DC4F35" w:rsidRDefault="00DC4F35">
            <w:pPr>
              <w:jc w:val="left"/>
              <w:rPr>
                <w:szCs w:val="21"/>
              </w:rPr>
            </w:pPr>
            <w:r>
              <w:rPr>
                <w:szCs w:val="21"/>
              </w:rPr>
              <w:t>投标报价有缺漏项目或对招标文件规定的服务清单项目及数量进行修改；</w:t>
            </w:r>
          </w:p>
        </w:tc>
      </w:tr>
      <w:tr w:rsidR="00DC4F35" w14:paraId="616F4F5D"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604C523E" w14:textId="77777777" w:rsidR="00DC4F35" w:rsidRDefault="00DC4F35">
            <w:pPr>
              <w:jc w:val="center"/>
              <w:rPr>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14:paraId="6AFC0597" w14:textId="77777777" w:rsidR="00DC4F35" w:rsidRDefault="00DC4F35">
            <w:pPr>
              <w:jc w:val="left"/>
              <w:rPr>
                <w:szCs w:val="21"/>
              </w:rPr>
            </w:pPr>
            <w:r>
              <w:rPr>
                <w:szCs w:val="21"/>
              </w:rPr>
              <w:t>投标文件存在列放位置错误，导致属于信息公开情形的没有被公开；</w:t>
            </w:r>
          </w:p>
        </w:tc>
      </w:tr>
      <w:tr w:rsidR="00DC4F35" w14:paraId="0DCE2004"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06449701" w14:textId="77777777" w:rsidR="00DC4F35" w:rsidRDefault="00DC4F35">
            <w:pPr>
              <w:jc w:val="center"/>
              <w:rPr>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14:paraId="1061AA47" w14:textId="77777777" w:rsidR="00DC4F35" w:rsidRDefault="00DC4F35">
            <w:pPr>
              <w:jc w:val="left"/>
              <w:rPr>
                <w:szCs w:val="21"/>
              </w:rPr>
            </w:pPr>
            <w:r>
              <w:rPr>
                <w:szCs w:val="21"/>
              </w:rPr>
              <w:t>投标文件电子文档带病毒；</w:t>
            </w:r>
          </w:p>
        </w:tc>
      </w:tr>
      <w:tr w:rsidR="00DC4F35" w14:paraId="57A4D432"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37AEF21A" w14:textId="77777777" w:rsidR="00DC4F35" w:rsidRDefault="00DC4F35">
            <w:pPr>
              <w:jc w:val="center"/>
              <w:rPr>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14:paraId="4D8A8F35" w14:textId="77777777" w:rsidR="00DC4F35" w:rsidRDefault="00DC4F35">
            <w:pPr>
              <w:jc w:val="left"/>
              <w:rPr>
                <w:szCs w:val="21"/>
              </w:rPr>
            </w:pPr>
            <w:r>
              <w:rPr>
                <w:szCs w:val="21"/>
              </w:rPr>
              <w:t>投标文件用不属于本公司的电子密钥进行加密的；</w:t>
            </w:r>
          </w:p>
        </w:tc>
      </w:tr>
      <w:tr w:rsidR="00DC4F35" w14:paraId="5BA01DE2"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696D6A3D" w14:textId="77777777" w:rsidR="00DC4F35" w:rsidRDefault="00DC4F35">
            <w:pPr>
              <w:jc w:val="center"/>
              <w:rPr>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14:paraId="25918B77" w14:textId="77777777" w:rsidR="00DC4F35" w:rsidRDefault="00DC4F35">
            <w:pPr>
              <w:jc w:val="left"/>
              <w:rPr>
                <w:szCs w:val="21"/>
              </w:rPr>
            </w:pPr>
            <w:r>
              <w:rPr>
                <w:szCs w:val="21"/>
              </w:rPr>
              <w:t>误选了非本项目的最新加密规则文件，导致投标文件不能在开标时解密；</w:t>
            </w:r>
          </w:p>
        </w:tc>
      </w:tr>
      <w:tr w:rsidR="00DC4F35" w14:paraId="4CBE8627" w14:textId="77777777">
        <w:trPr>
          <w:divId w:val="1099986969"/>
          <w:jc w:val="center"/>
        </w:trPr>
        <w:tc>
          <w:tcPr>
            <w:tcW w:w="794" w:type="dxa"/>
            <w:tcBorders>
              <w:top w:val="single" w:sz="8" w:space="0" w:color="000000"/>
              <w:left w:val="single" w:sz="8" w:space="0" w:color="000000"/>
              <w:bottom w:val="single" w:sz="8" w:space="0" w:color="000000"/>
              <w:right w:val="single" w:sz="8" w:space="0" w:color="000000"/>
            </w:tcBorders>
            <w:hideMark/>
          </w:tcPr>
          <w:p w14:paraId="28A75626" w14:textId="77777777" w:rsidR="00DC4F35" w:rsidRDefault="00DC4F35">
            <w:pPr>
              <w:jc w:val="center"/>
              <w:rPr>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14:paraId="36A0AAA0" w14:textId="77777777" w:rsidR="00DC4F35" w:rsidRDefault="00DC4F35">
            <w:pPr>
              <w:jc w:val="left"/>
              <w:rPr>
                <w:szCs w:val="21"/>
              </w:rPr>
            </w:pPr>
            <w:r>
              <w:rPr>
                <w:szCs w:val="21"/>
              </w:rPr>
              <w:t>法律、法规规定的其他情形。</w:t>
            </w:r>
          </w:p>
        </w:tc>
      </w:tr>
    </w:tbl>
    <w:p w14:paraId="442D71B1" w14:textId="77777777" w:rsidR="00DC4F35" w:rsidRDefault="00DC4F35">
      <w:pPr>
        <w:pStyle w:val="afb"/>
        <w:jc w:val="center"/>
        <w:outlineLvl w:val="1"/>
        <w:divId w:val="1099986969"/>
        <w:rPr>
          <w:rFonts w:ascii="黑体" w:eastAsia="黑体" w:hAnsi="黑体"/>
          <w:sz w:val="40"/>
          <w:szCs w:val="40"/>
        </w:rPr>
      </w:pPr>
      <w:r>
        <w:rPr>
          <w:rFonts w:ascii="黑体" w:eastAsia="黑体" w:hAnsi="黑体" w:hint="eastAsia"/>
          <w:sz w:val="40"/>
          <w:szCs w:val="40"/>
        </w:rPr>
        <w:t>评标信息</w:t>
      </w:r>
    </w:p>
    <w:tbl>
      <w:tblPr>
        <w:tblW w:w="9072" w:type="dxa"/>
        <w:jc w:val="center"/>
        <w:tblCellSpacing w:w="0" w:type="dxa"/>
        <w:tblCellMar>
          <w:top w:w="36" w:type="dxa"/>
          <w:left w:w="36" w:type="dxa"/>
          <w:bottom w:w="36" w:type="dxa"/>
          <w:right w:w="36" w:type="dxa"/>
        </w:tblCellMar>
        <w:tblLook w:val="04A0" w:firstRow="1" w:lastRow="0" w:firstColumn="1" w:lastColumn="0" w:noHBand="0" w:noVBand="1"/>
      </w:tblPr>
      <w:tblGrid>
        <w:gridCol w:w="480"/>
        <w:gridCol w:w="480"/>
      </w:tblGrid>
      <w:tr w:rsidR="00DC4F35" w14:paraId="62119B7E" w14:textId="77777777">
        <w:trPr>
          <w:divId w:val="1099986969"/>
          <w:tblCellSpacing w:w="0" w:type="dxa"/>
          <w:jc w:val="center"/>
        </w:trPr>
        <w:tc>
          <w:tcPr>
            <w:tcW w:w="0" w:type="auto"/>
            <w:tcBorders>
              <w:top w:val="nil"/>
              <w:left w:val="nil"/>
              <w:bottom w:val="nil"/>
              <w:right w:val="nil"/>
            </w:tcBorders>
            <w:vAlign w:val="center"/>
            <w:hideMark/>
          </w:tcPr>
          <w:p w14:paraId="1E6F5FE1" w14:textId="77777777" w:rsidR="00DC4F35" w:rsidRDefault="00DC4F35">
            <w:pPr>
              <w:rPr>
                <w:rFonts w:ascii="宋体" w:hAnsi="宋体" w:hint="eastAsia"/>
                <w:b/>
                <w:bCs/>
                <w:sz w:val="24"/>
              </w:rPr>
            </w:pPr>
            <w:r>
              <w:rPr>
                <w:b/>
                <w:bCs/>
              </w:rPr>
              <w:t>评标方法：综合评分法（新价格分算法）</w:t>
            </w:r>
          </w:p>
        </w:tc>
        <w:tc>
          <w:tcPr>
            <w:tcW w:w="0" w:type="auto"/>
            <w:tcBorders>
              <w:top w:val="nil"/>
              <w:left w:val="nil"/>
              <w:bottom w:val="nil"/>
              <w:right w:val="nil"/>
            </w:tcBorders>
            <w:vAlign w:val="center"/>
            <w:hideMark/>
          </w:tcPr>
          <w:p w14:paraId="31BE06A4" w14:textId="77777777" w:rsidR="00DC4F35" w:rsidRDefault="00DC4F35">
            <w:pPr>
              <w:rPr>
                <w:b/>
                <w:bCs/>
              </w:rPr>
            </w:pPr>
          </w:p>
        </w:tc>
      </w:tr>
      <w:tr w:rsidR="00DC4F35" w14:paraId="77BD156B" w14:textId="77777777">
        <w:trPr>
          <w:divId w:val="1099986969"/>
          <w:tblCellSpacing w:w="0" w:type="dxa"/>
          <w:jc w:val="center"/>
        </w:trPr>
        <w:tc>
          <w:tcPr>
            <w:tcW w:w="0" w:type="auto"/>
            <w:gridSpan w:val="2"/>
            <w:tcBorders>
              <w:top w:val="nil"/>
              <w:left w:val="nil"/>
              <w:bottom w:val="nil"/>
              <w:right w:val="nil"/>
            </w:tcBorders>
            <w:vAlign w:val="center"/>
            <w:hideMark/>
          </w:tcPr>
          <w:p w14:paraId="5887096A" w14:textId="77777777" w:rsidR="00DC4F35" w:rsidRDefault="00DC4F35">
            <w:pPr>
              <w:pStyle w:val="afb"/>
              <w:spacing w:line="324" w:lineRule="auto"/>
              <w:ind w:firstLine="420"/>
              <w:rPr>
                <w:rFonts w:ascii="宋体" w:hAnsi="宋体" w:cs="宋体"/>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14:paraId="4F80FCC7" w14:textId="77777777" w:rsidR="00DC4F35" w:rsidRDefault="00DC4F35">
            <w:pPr>
              <w:pStyle w:val="afb"/>
              <w:ind w:firstLine="420"/>
              <w:rPr>
                <w:sz w:val="21"/>
                <w:szCs w:val="21"/>
              </w:rPr>
            </w:pPr>
            <w:r>
              <w:rPr>
                <w:sz w:val="21"/>
                <w:szCs w:val="21"/>
              </w:rPr>
              <w:t>价格分计算方法：</w:t>
            </w:r>
          </w:p>
          <w:p w14:paraId="226E2CE5" w14:textId="77777777" w:rsidR="00DC4F35" w:rsidRDefault="00DC4F35">
            <w:pPr>
              <w:pStyle w:val="afb"/>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14:paraId="2BEBADF9" w14:textId="77777777" w:rsidR="00DC4F35" w:rsidRDefault="00DC4F35">
      <w:pPr>
        <w:divId w:val="1099986969"/>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80"/>
        <w:gridCol w:w="8392"/>
        <w:gridCol w:w="2835"/>
        <w:gridCol w:w="680"/>
        <w:gridCol w:w="4196"/>
      </w:tblGrid>
      <w:tr w:rsidR="00DC4F35" w14:paraId="3CFFDCAD" w14:textId="77777777">
        <w:trPr>
          <w:divId w:val="1099986969"/>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B7DE5ED" w14:textId="77777777" w:rsidR="00DC4F35" w:rsidRDefault="00DC4F35">
            <w:pPr>
              <w:wordWrap w:val="0"/>
              <w:jc w:val="center"/>
              <w:rPr>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7EA7EF9" w14:textId="77777777" w:rsidR="00DC4F35" w:rsidRDefault="00DC4F35">
            <w:pPr>
              <w:wordWrap w:val="0"/>
              <w:jc w:val="center"/>
              <w:rPr>
                <w:b/>
                <w:bCs/>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A161A67" w14:textId="77777777" w:rsidR="00DC4F35" w:rsidRDefault="00DC4F35">
            <w:pPr>
              <w:wordWrap w:val="0"/>
              <w:jc w:val="center"/>
              <w:rPr>
                <w:b/>
                <w:bCs/>
              </w:rPr>
            </w:pPr>
            <w:r>
              <w:rPr>
                <w:b/>
                <w:bCs/>
              </w:rPr>
              <w:t>权重</w:t>
            </w:r>
            <w:r>
              <w:rPr>
                <w:b/>
                <w:bCs/>
              </w:rPr>
              <w:t>(%)</w:t>
            </w:r>
          </w:p>
        </w:tc>
      </w:tr>
      <w:tr w:rsidR="00DC4F35" w14:paraId="1A37445C" w14:textId="77777777">
        <w:trPr>
          <w:divId w:val="1099986969"/>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3EC1AB0B" w14:textId="77777777" w:rsidR="00DC4F35" w:rsidRDefault="00DC4F35">
            <w:pPr>
              <w:wordWrap w:val="0"/>
              <w:jc w:val="center"/>
              <w:rPr>
                <w:b/>
                <w:bCs/>
                <w:color w:val="0000FF"/>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26CBA8CD" w14:textId="77777777" w:rsidR="00DC4F35" w:rsidRDefault="00DC4F35">
            <w:pPr>
              <w:wordWrap w:val="0"/>
              <w:jc w:val="center"/>
              <w:rPr>
                <w:b/>
                <w:bCs/>
                <w:color w:val="0000FF"/>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14:paraId="6E179836" w14:textId="77777777" w:rsidR="00DC4F35" w:rsidRDefault="00DC4F35">
            <w:pPr>
              <w:wordWrap w:val="0"/>
              <w:jc w:val="center"/>
              <w:rPr>
                <w:b/>
                <w:bCs/>
                <w:color w:val="0000FF"/>
              </w:rPr>
            </w:pPr>
            <w:r>
              <w:rPr>
                <w:b/>
                <w:bCs/>
                <w:color w:val="0000FF"/>
              </w:rPr>
              <w:t>20</w:t>
            </w:r>
          </w:p>
        </w:tc>
      </w:tr>
      <w:tr w:rsidR="00DC4F35" w14:paraId="15A4BF76"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4630E6" w14:textId="77777777" w:rsidR="00DC4F35" w:rsidRDefault="00DC4F35">
            <w:pPr>
              <w:wordWrap w:val="0"/>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14:paraId="00CEB93B" w14:textId="77777777" w:rsidR="00DC4F35" w:rsidRDefault="00DC4F35">
            <w:pPr>
              <w:wordWrap w:val="0"/>
              <w:jc w:val="center"/>
              <w:rPr>
                <w:b/>
                <w:bCs/>
                <w:color w:val="0000FF"/>
              </w:rPr>
            </w:pPr>
          </w:p>
        </w:tc>
      </w:tr>
      <w:tr w:rsidR="00DC4F35" w14:paraId="56237CBA" w14:textId="77777777">
        <w:trPr>
          <w:divId w:val="1099986969"/>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6C51E017" w14:textId="77777777" w:rsidR="00DC4F35" w:rsidRDefault="00DC4F35">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1C0ECFFA" w14:textId="77777777" w:rsidR="00DC4F35" w:rsidRDefault="00DC4F35">
            <w:pPr>
              <w:wordWrap w:val="0"/>
              <w:jc w:val="center"/>
              <w:rPr>
                <w:b/>
                <w:bCs/>
                <w:color w:val="0000FF"/>
              </w:rPr>
            </w:pPr>
            <w:r>
              <w:rPr>
                <w:b/>
                <w:bCs/>
                <w:color w:val="0000FF"/>
              </w:rPr>
              <w:t>技术部分</w:t>
            </w:r>
          </w:p>
        </w:tc>
        <w:tc>
          <w:tcPr>
            <w:tcW w:w="4196" w:type="dxa"/>
            <w:tcBorders>
              <w:top w:val="single" w:sz="8" w:space="0" w:color="000000"/>
              <w:left w:val="single" w:sz="8" w:space="0" w:color="000000"/>
              <w:bottom w:val="single" w:sz="8" w:space="0" w:color="000000"/>
              <w:right w:val="single" w:sz="8" w:space="0" w:color="000000"/>
            </w:tcBorders>
            <w:hideMark/>
          </w:tcPr>
          <w:p w14:paraId="7F4D5E31" w14:textId="77777777" w:rsidR="00DC4F35" w:rsidRDefault="00DC4F35">
            <w:pPr>
              <w:wordWrap w:val="0"/>
              <w:jc w:val="center"/>
              <w:rPr>
                <w:b/>
                <w:bCs/>
                <w:color w:val="0000FF"/>
              </w:rPr>
            </w:pPr>
            <w:r>
              <w:rPr>
                <w:b/>
                <w:bCs/>
                <w:color w:val="0000FF"/>
              </w:rPr>
              <w:t>35</w:t>
            </w:r>
          </w:p>
        </w:tc>
      </w:tr>
      <w:tr w:rsidR="00DC4F35" w14:paraId="4A9DF9F4"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74E063" w14:textId="77777777" w:rsidR="00DC4F35" w:rsidRDefault="00DC4F35">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60D0F042" w14:textId="77777777" w:rsidR="00DC4F35" w:rsidRDefault="00DC4F35">
            <w:pPr>
              <w:wordWrap w:val="0"/>
              <w:jc w:val="center"/>
              <w:rPr>
                <w:b/>
                <w:bCs/>
                <w:color w:val="0000FF"/>
              </w:rPr>
            </w:pPr>
          </w:p>
        </w:tc>
      </w:tr>
      <w:tr w:rsidR="00DC4F35" w14:paraId="432FAAAE"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298AE7A6" w14:textId="77777777" w:rsidR="00DC4F35" w:rsidRDefault="00DC4F35">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50E59542" w14:textId="77777777" w:rsidR="00DC4F35" w:rsidRDefault="00DC4F35">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29BE989" w14:textId="77777777" w:rsidR="00DC4F35" w:rsidRDefault="00DC4F35">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25AD71C" w14:textId="77777777" w:rsidR="00DC4F35" w:rsidRDefault="00DC4F35">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71FAF255" w14:textId="77777777" w:rsidR="00DC4F35" w:rsidRDefault="00DC4F35">
            <w:pPr>
              <w:wordWrap w:val="0"/>
              <w:jc w:val="center"/>
              <w:rPr>
                <w:szCs w:val="21"/>
              </w:rPr>
            </w:pPr>
            <w:r>
              <w:rPr>
                <w:szCs w:val="21"/>
              </w:rPr>
              <w:t>评分准则</w:t>
            </w:r>
          </w:p>
        </w:tc>
      </w:tr>
      <w:tr w:rsidR="00DC4F35" w14:paraId="63B06CBA"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16B3B319"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06EA906A" w14:textId="77777777" w:rsidR="00DC4F35" w:rsidRDefault="00DC4F35">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6FB2ED2D" w14:textId="77777777" w:rsidR="00DC4F35" w:rsidRDefault="00DC4F35">
            <w:pPr>
              <w:wordWrap w:val="0"/>
              <w:jc w:val="left"/>
              <w:rPr>
                <w:szCs w:val="21"/>
              </w:rPr>
            </w:pPr>
            <w:r>
              <w:rPr>
                <w:szCs w:val="21"/>
              </w:rPr>
              <w:t>实施方案</w:t>
            </w:r>
          </w:p>
        </w:tc>
        <w:tc>
          <w:tcPr>
            <w:tcW w:w="680" w:type="dxa"/>
            <w:tcBorders>
              <w:top w:val="single" w:sz="8" w:space="0" w:color="000000"/>
              <w:left w:val="single" w:sz="8" w:space="0" w:color="000000"/>
              <w:bottom w:val="single" w:sz="8" w:space="0" w:color="000000"/>
              <w:right w:val="single" w:sz="8" w:space="0" w:color="000000"/>
            </w:tcBorders>
            <w:hideMark/>
          </w:tcPr>
          <w:p w14:paraId="3E41B9CE" w14:textId="77777777" w:rsidR="00DC4F35" w:rsidRDefault="00DC4F35">
            <w:pPr>
              <w:wordWrap w:val="0"/>
              <w:jc w:val="center"/>
              <w:rPr>
                <w:szCs w:val="21"/>
              </w:rPr>
            </w:pPr>
            <w:r>
              <w:rPr>
                <w:szCs w:val="21"/>
              </w:rPr>
              <w:t>10</w:t>
            </w:r>
          </w:p>
        </w:tc>
        <w:tc>
          <w:tcPr>
            <w:tcW w:w="4196" w:type="dxa"/>
            <w:tcBorders>
              <w:top w:val="single" w:sz="8" w:space="0" w:color="000000"/>
              <w:left w:val="single" w:sz="8" w:space="0" w:color="000000"/>
              <w:bottom w:val="single" w:sz="8" w:space="0" w:color="000000"/>
              <w:right w:val="single" w:sz="8" w:space="0" w:color="000000"/>
            </w:tcBorders>
            <w:hideMark/>
          </w:tcPr>
          <w:p w14:paraId="7A81E162" w14:textId="77777777" w:rsidR="00DC4F35" w:rsidRDefault="00DC4F35">
            <w:pPr>
              <w:wordWrap w:val="0"/>
              <w:jc w:val="left"/>
              <w:divId w:val="411973899"/>
              <w:rPr>
                <w:szCs w:val="21"/>
              </w:rPr>
            </w:pPr>
            <w:r>
              <w:rPr>
                <w:szCs w:val="21"/>
              </w:rPr>
              <w:t>（一）评审内容：物业总体规划，人员的配置、培训与管理措施，保洁管理，绿化管理，秩序与安全管理，建筑物本体及设备设施管理，档案的建立与管理，突发事件应急处理措施，安全生产工作，节电、节水、低碳措施管理服务（实施方案中必须包含以上内容，否则按差评处理。）</w:t>
            </w:r>
            <w:r>
              <w:rPr>
                <w:szCs w:val="21"/>
              </w:rPr>
              <w:t xml:space="preserve"> </w:t>
            </w:r>
            <w:r>
              <w:rPr>
                <w:szCs w:val="21"/>
              </w:rPr>
              <w:t>（二）评分依据：根据招标文件的需求和投标文件响应情况进行比较，分档评分：</w:t>
            </w:r>
            <w:r>
              <w:rPr>
                <w:szCs w:val="21"/>
              </w:rPr>
              <w:t xml:space="preserve"> 1</w:t>
            </w:r>
            <w:r>
              <w:rPr>
                <w:szCs w:val="21"/>
              </w:rPr>
              <w:t>、总体规划科学合理，能根据采购单位需求进行详细分析，配套措施完善，服务实施方案合理，评价为优得</w:t>
            </w:r>
            <w:r>
              <w:rPr>
                <w:szCs w:val="21"/>
              </w:rPr>
              <w:t>100</w:t>
            </w:r>
            <w:r>
              <w:rPr>
                <w:szCs w:val="21"/>
              </w:rPr>
              <w:t>分；</w:t>
            </w:r>
            <w:r>
              <w:rPr>
                <w:szCs w:val="21"/>
              </w:rPr>
              <w:t xml:space="preserve"> 2</w:t>
            </w:r>
            <w:r>
              <w:rPr>
                <w:szCs w:val="21"/>
              </w:rPr>
              <w:t>、总体规划有一定特点，分析合理、切合现场实际情况，配套措施比较完善，服务方案比较合理，评价为良得</w:t>
            </w:r>
            <w:r>
              <w:rPr>
                <w:szCs w:val="21"/>
              </w:rPr>
              <w:t>80</w:t>
            </w:r>
            <w:r>
              <w:rPr>
                <w:szCs w:val="21"/>
              </w:rPr>
              <w:t>分；</w:t>
            </w:r>
            <w:r>
              <w:rPr>
                <w:szCs w:val="21"/>
              </w:rPr>
              <w:t xml:space="preserve"> 3</w:t>
            </w:r>
            <w:r>
              <w:rPr>
                <w:szCs w:val="21"/>
              </w:rPr>
              <w:t>、总体规划无突出特点，分析合理，配套措施一般，服务方案一般，评价为中得</w:t>
            </w:r>
            <w:r>
              <w:rPr>
                <w:szCs w:val="21"/>
              </w:rPr>
              <w:t>60</w:t>
            </w:r>
            <w:r>
              <w:rPr>
                <w:szCs w:val="21"/>
              </w:rPr>
              <w:t>分；</w:t>
            </w:r>
            <w:r>
              <w:rPr>
                <w:szCs w:val="21"/>
              </w:rPr>
              <w:t xml:space="preserve"> 4</w:t>
            </w:r>
            <w:r>
              <w:rPr>
                <w:szCs w:val="21"/>
              </w:rPr>
              <w:t>、总体规划无特点，配套措施较差，服务方案较差，评价为差不得分。</w:t>
            </w:r>
            <w:r>
              <w:rPr>
                <w:szCs w:val="21"/>
              </w:rPr>
              <w:t xml:space="preserve"> </w:t>
            </w:r>
            <w:r>
              <w:rPr>
                <w:szCs w:val="21"/>
              </w:rPr>
              <w:t>评价为优得</w:t>
            </w:r>
            <w:r>
              <w:rPr>
                <w:szCs w:val="21"/>
              </w:rPr>
              <w:t>100</w:t>
            </w:r>
            <w:r>
              <w:rPr>
                <w:szCs w:val="21"/>
              </w:rPr>
              <w:t>分；评价为良得</w:t>
            </w:r>
            <w:r>
              <w:rPr>
                <w:szCs w:val="21"/>
              </w:rPr>
              <w:t>80</w:t>
            </w:r>
            <w:r>
              <w:rPr>
                <w:szCs w:val="21"/>
              </w:rPr>
              <w:t>分；评价为中得</w:t>
            </w:r>
            <w:r>
              <w:rPr>
                <w:szCs w:val="21"/>
              </w:rPr>
              <w:t>60</w:t>
            </w:r>
            <w:r>
              <w:rPr>
                <w:szCs w:val="21"/>
              </w:rPr>
              <w:t>分；评价为差不得分。专家按百分制打分。</w:t>
            </w:r>
          </w:p>
        </w:tc>
      </w:tr>
      <w:tr w:rsidR="00DC4F35" w14:paraId="43A3CA74"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02480CCB"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211F6678" w14:textId="77777777" w:rsidR="00DC4F35" w:rsidRDefault="00DC4F35">
            <w:pPr>
              <w:wordWrap w:val="0"/>
              <w:jc w:val="center"/>
              <w:rPr>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14:paraId="4CAACF34" w14:textId="77777777" w:rsidR="00DC4F35" w:rsidRDefault="00DC4F35">
            <w:pPr>
              <w:wordWrap w:val="0"/>
              <w:jc w:val="left"/>
              <w:rPr>
                <w:szCs w:val="21"/>
              </w:rPr>
            </w:pPr>
            <w:r>
              <w:rPr>
                <w:szCs w:val="21"/>
              </w:rPr>
              <w:t>项目重点难点分析、应对措施及相关的合理化建议</w:t>
            </w:r>
          </w:p>
        </w:tc>
        <w:tc>
          <w:tcPr>
            <w:tcW w:w="680" w:type="dxa"/>
            <w:tcBorders>
              <w:top w:val="single" w:sz="8" w:space="0" w:color="000000"/>
              <w:left w:val="single" w:sz="8" w:space="0" w:color="000000"/>
              <w:bottom w:val="single" w:sz="8" w:space="0" w:color="000000"/>
              <w:right w:val="single" w:sz="8" w:space="0" w:color="000000"/>
            </w:tcBorders>
            <w:hideMark/>
          </w:tcPr>
          <w:p w14:paraId="4FDBE4EB" w14:textId="77777777" w:rsidR="00DC4F35" w:rsidRDefault="00DC4F35">
            <w:pPr>
              <w:wordWrap w:val="0"/>
              <w:jc w:val="center"/>
              <w:rPr>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14:paraId="41E9DBD8" w14:textId="77777777" w:rsidR="00DC4F35" w:rsidRDefault="00DC4F35">
            <w:pPr>
              <w:wordWrap w:val="0"/>
              <w:jc w:val="left"/>
              <w:divId w:val="1881243509"/>
              <w:rPr>
                <w:szCs w:val="21"/>
              </w:rPr>
            </w:pPr>
            <w:r>
              <w:rPr>
                <w:szCs w:val="21"/>
              </w:rPr>
              <w:t>（一）评审内容：</w:t>
            </w:r>
            <w:r>
              <w:rPr>
                <w:szCs w:val="21"/>
              </w:rPr>
              <w:t xml:space="preserve"> </w:t>
            </w:r>
            <w:r>
              <w:rPr>
                <w:szCs w:val="21"/>
              </w:rPr>
              <w:t>提供符合本项目服务特点的相关重点难点分析、应对措施及相关的合理化建议。为保障人员的稳定性，要求本项目在人员的入职审查与承诺、团队培训、绩效考核、后勤保障及激励举措等方面提供具体保障举措。如涉及采购单位许可的第三方外包项目，须提供具体的监管措施。</w:t>
            </w:r>
            <w:r>
              <w:rPr>
                <w:szCs w:val="21"/>
              </w:rPr>
              <w:t xml:space="preserve"> </w:t>
            </w:r>
            <w:r>
              <w:rPr>
                <w:szCs w:val="21"/>
              </w:rPr>
              <w:t>（二）评分依据：</w:t>
            </w:r>
            <w:r>
              <w:rPr>
                <w:szCs w:val="21"/>
              </w:rPr>
              <w:t xml:space="preserve"> </w:t>
            </w:r>
            <w:r>
              <w:rPr>
                <w:szCs w:val="21"/>
              </w:rPr>
              <w:t>根据招标文件的需求和投标文件响应情况进行比较，分档评分：</w:t>
            </w:r>
            <w:r>
              <w:rPr>
                <w:szCs w:val="21"/>
              </w:rPr>
              <w:t xml:space="preserve"> 1</w:t>
            </w:r>
            <w:r>
              <w:rPr>
                <w:szCs w:val="21"/>
              </w:rPr>
              <w:t>、根据具体保障举措，重点难点分析到位，评价为优得</w:t>
            </w:r>
            <w:r>
              <w:rPr>
                <w:szCs w:val="21"/>
              </w:rPr>
              <w:t>100</w:t>
            </w:r>
            <w:r>
              <w:rPr>
                <w:szCs w:val="21"/>
              </w:rPr>
              <w:t>分；</w:t>
            </w:r>
            <w:r>
              <w:rPr>
                <w:szCs w:val="21"/>
              </w:rPr>
              <w:t xml:space="preserve"> 2</w:t>
            </w:r>
            <w:r>
              <w:rPr>
                <w:szCs w:val="21"/>
              </w:rPr>
              <w:t>、根据具体保障举措，重点难点分析比较合理，评价为良得</w:t>
            </w:r>
            <w:r>
              <w:rPr>
                <w:szCs w:val="21"/>
              </w:rPr>
              <w:t>80</w:t>
            </w:r>
            <w:r>
              <w:rPr>
                <w:szCs w:val="21"/>
              </w:rPr>
              <w:t>分；</w:t>
            </w:r>
            <w:r>
              <w:rPr>
                <w:szCs w:val="21"/>
              </w:rPr>
              <w:t xml:space="preserve"> 3</w:t>
            </w:r>
            <w:r>
              <w:rPr>
                <w:szCs w:val="21"/>
              </w:rPr>
              <w:t>、根据具体保障举措，重点难点分析一般，评价为中得</w:t>
            </w:r>
            <w:r>
              <w:rPr>
                <w:szCs w:val="21"/>
              </w:rPr>
              <w:t>60</w:t>
            </w:r>
            <w:r>
              <w:rPr>
                <w:szCs w:val="21"/>
              </w:rPr>
              <w:t>分；</w:t>
            </w:r>
            <w:r>
              <w:rPr>
                <w:szCs w:val="21"/>
              </w:rPr>
              <w:t xml:space="preserve"> 4</w:t>
            </w:r>
            <w:r>
              <w:rPr>
                <w:szCs w:val="21"/>
              </w:rPr>
              <w:t>、并未提供具体保障举措，评价为差不得分。</w:t>
            </w:r>
            <w:r>
              <w:rPr>
                <w:szCs w:val="21"/>
              </w:rPr>
              <w:t xml:space="preserve"> </w:t>
            </w:r>
            <w:r>
              <w:rPr>
                <w:szCs w:val="21"/>
              </w:rPr>
              <w:t>评价为优得</w:t>
            </w:r>
            <w:r>
              <w:rPr>
                <w:szCs w:val="21"/>
              </w:rPr>
              <w:t>100</w:t>
            </w:r>
            <w:r>
              <w:rPr>
                <w:szCs w:val="21"/>
              </w:rPr>
              <w:t>分；评价为良得</w:t>
            </w:r>
            <w:r>
              <w:rPr>
                <w:szCs w:val="21"/>
              </w:rPr>
              <w:t>80</w:t>
            </w:r>
            <w:r>
              <w:rPr>
                <w:szCs w:val="21"/>
              </w:rPr>
              <w:t>分；评价为中得</w:t>
            </w:r>
            <w:r>
              <w:rPr>
                <w:szCs w:val="21"/>
              </w:rPr>
              <w:t>60</w:t>
            </w:r>
            <w:r>
              <w:rPr>
                <w:szCs w:val="21"/>
              </w:rPr>
              <w:t>分；评价为差不得分。专家按百分制打分。</w:t>
            </w:r>
          </w:p>
        </w:tc>
      </w:tr>
      <w:tr w:rsidR="00DC4F35" w14:paraId="0D8085A7"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7D9AADF0"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320FBC4F" w14:textId="77777777" w:rsidR="00DC4F35" w:rsidRDefault="00DC4F35">
            <w:pPr>
              <w:wordWrap w:val="0"/>
              <w:jc w:val="center"/>
              <w:rPr>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14:paraId="20B800BD" w14:textId="77777777" w:rsidR="00DC4F35" w:rsidRDefault="00DC4F35">
            <w:pPr>
              <w:wordWrap w:val="0"/>
              <w:jc w:val="left"/>
              <w:rPr>
                <w:szCs w:val="21"/>
              </w:rPr>
            </w:pPr>
            <w:r>
              <w:rPr>
                <w:szCs w:val="21"/>
              </w:rPr>
              <w:t>质量（完成时间、安全、环保）保障措施及方案</w:t>
            </w:r>
          </w:p>
        </w:tc>
        <w:tc>
          <w:tcPr>
            <w:tcW w:w="680" w:type="dxa"/>
            <w:tcBorders>
              <w:top w:val="single" w:sz="8" w:space="0" w:color="000000"/>
              <w:left w:val="single" w:sz="8" w:space="0" w:color="000000"/>
              <w:bottom w:val="single" w:sz="8" w:space="0" w:color="000000"/>
              <w:right w:val="single" w:sz="8" w:space="0" w:color="000000"/>
            </w:tcBorders>
            <w:hideMark/>
          </w:tcPr>
          <w:p w14:paraId="4E010490" w14:textId="77777777" w:rsidR="00DC4F35" w:rsidRDefault="00DC4F35">
            <w:pPr>
              <w:wordWrap w:val="0"/>
              <w:jc w:val="center"/>
              <w:rPr>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14:paraId="1818E11B" w14:textId="77777777" w:rsidR="00DC4F35" w:rsidRDefault="00DC4F35">
            <w:pPr>
              <w:wordWrap w:val="0"/>
              <w:jc w:val="left"/>
              <w:divId w:val="1269001986"/>
              <w:rPr>
                <w:szCs w:val="21"/>
              </w:rPr>
            </w:pPr>
            <w:r>
              <w:rPr>
                <w:szCs w:val="21"/>
              </w:rPr>
              <w:t>（一）评审内容：</w:t>
            </w:r>
            <w:r>
              <w:rPr>
                <w:szCs w:val="21"/>
              </w:rPr>
              <w:t xml:space="preserve"> </w:t>
            </w:r>
            <w:r>
              <w:rPr>
                <w:szCs w:val="21"/>
              </w:rPr>
              <w:t>提供本项目质量保障措施、资源调配能力及服务流程整体相关应急方案，主要包换：重要会务、重要接待、上访事件、反恐防爆事件、灾害性天气、突发安全事故等，并提供相应应急处理流程图。</w:t>
            </w:r>
            <w:r>
              <w:rPr>
                <w:szCs w:val="21"/>
              </w:rPr>
              <w:t xml:space="preserve"> </w:t>
            </w:r>
            <w:r>
              <w:rPr>
                <w:szCs w:val="21"/>
              </w:rPr>
              <w:t>（二）评分依据：</w:t>
            </w:r>
            <w:r>
              <w:rPr>
                <w:szCs w:val="21"/>
              </w:rPr>
              <w:t xml:space="preserve"> </w:t>
            </w:r>
            <w:r>
              <w:rPr>
                <w:szCs w:val="21"/>
              </w:rPr>
              <w:t>根据招标文件的需求和投标文件响应情况进行比较，分档评分：</w:t>
            </w:r>
            <w:r>
              <w:rPr>
                <w:szCs w:val="21"/>
              </w:rPr>
              <w:t xml:space="preserve"> 1</w:t>
            </w:r>
            <w:r>
              <w:rPr>
                <w:szCs w:val="21"/>
              </w:rPr>
              <w:t>、质量保障措施、突发事件应急处理能力和资源调配能力可以充分满足采购单位需求，突发事件应急方案可操作性最好，评价为优得</w:t>
            </w:r>
            <w:r>
              <w:rPr>
                <w:szCs w:val="21"/>
              </w:rPr>
              <w:t>100</w:t>
            </w:r>
            <w:r>
              <w:rPr>
                <w:szCs w:val="21"/>
              </w:rPr>
              <w:t>分；</w:t>
            </w:r>
            <w:r>
              <w:rPr>
                <w:szCs w:val="21"/>
              </w:rPr>
              <w:t xml:space="preserve"> 2</w:t>
            </w:r>
            <w:r>
              <w:rPr>
                <w:szCs w:val="21"/>
              </w:rPr>
              <w:t>、质量保障措施、突发事件应急处理能力和资源调配能力基本可以满足采购单位需求，突发事件应急方案可操作性较好，评价为良得</w:t>
            </w:r>
            <w:r>
              <w:rPr>
                <w:szCs w:val="21"/>
              </w:rPr>
              <w:t>80</w:t>
            </w:r>
            <w:r>
              <w:rPr>
                <w:szCs w:val="21"/>
              </w:rPr>
              <w:t>分；</w:t>
            </w:r>
            <w:r>
              <w:rPr>
                <w:szCs w:val="21"/>
              </w:rPr>
              <w:t xml:space="preserve"> 3</w:t>
            </w:r>
            <w:r>
              <w:rPr>
                <w:szCs w:val="21"/>
              </w:rPr>
              <w:t>、质量保障措施、突发事件应急处理能力和资源调配能力无法充分满足采购单位需求，突发事件应急方案可操作性一般，评价为中得</w:t>
            </w:r>
            <w:r>
              <w:rPr>
                <w:szCs w:val="21"/>
              </w:rPr>
              <w:t>60</w:t>
            </w:r>
            <w:r>
              <w:rPr>
                <w:szCs w:val="21"/>
              </w:rPr>
              <w:t>分；</w:t>
            </w:r>
            <w:r>
              <w:rPr>
                <w:szCs w:val="21"/>
              </w:rPr>
              <w:t xml:space="preserve"> 4</w:t>
            </w:r>
            <w:r>
              <w:rPr>
                <w:szCs w:val="21"/>
              </w:rPr>
              <w:t>、质量保障措施、突发事件应急处理能力和资源调配能力根本无满足采购单位最基本的需求，突发事件应急方案可操作性较差，评价为差不得分。</w:t>
            </w:r>
            <w:r>
              <w:rPr>
                <w:szCs w:val="21"/>
              </w:rPr>
              <w:t xml:space="preserve"> </w:t>
            </w:r>
            <w:r>
              <w:rPr>
                <w:szCs w:val="21"/>
              </w:rPr>
              <w:t>评价为优得</w:t>
            </w:r>
            <w:r>
              <w:rPr>
                <w:szCs w:val="21"/>
              </w:rPr>
              <w:t>100</w:t>
            </w:r>
            <w:r>
              <w:rPr>
                <w:szCs w:val="21"/>
              </w:rPr>
              <w:t>分；评价为良得</w:t>
            </w:r>
            <w:r>
              <w:rPr>
                <w:szCs w:val="21"/>
              </w:rPr>
              <w:t>80</w:t>
            </w:r>
            <w:r>
              <w:rPr>
                <w:szCs w:val="21"/>
              </w:rPr>
              <w:t>分；评价为中得</w:t>
            </w:r>
            <w:r>
              <w:rPr>
                <w:szCs w:val="21"/>
              </w:rPr>
              <w:t>60</w:t>
            </w:r>
            <w:r>
              <w:rPr>
                <w:szCs w:val="21"/>
              </w:rPr>
              <w:t>分；评价为差不得分。专家按百分制打分。</w:t>
            </w:r>
          </w:p>
        </w:tc>
      </w:tr>
      <w:tr w:rsidR="00DC4F35" w14:paraId="39694EAF"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16941E07"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4B50BB86" w14:textId="77777777" w:rsidR="00DC4F35" w:rsidRDefault="00DC4F35">
            <w:pPr>
              <w:wordWrap w:val="0"/>
              <w:jc w:val="center"/>
              <w:rPr>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14:paraId="7336DA5E" w14:textId="77777777" w:rsidR="00DC4F35" w:rsidRDefault="00DC4F35">
            <w:pPr>
              <w:wordWrap w:val="0"/>
              <w:jc w:val="left"/>
              <w:rPr>
                <w:szCs w:val="21"/>
              </w:rPr>
            </w:pPr>
            <w:r>
              <w:rPr>
                <w:szCs w:val="21"/>
              </w:rPr>
              <w:t>项目完成（服务期满）后的服务承诺</w:t>
            </w:r>
          </w:p>
        </w:tc>
        <w:tc>
          <w:tcPr>
            <w:tcW w:w="680" w:type="dxa"/>
            <w:tcBorders>
              <w:top w:val="single" w:sz="8" w:space="0" w:color="000000"/>
              <w:left w:val="single" w:sz="8" w:space="0" w:color="000000"/>
              <w:bottom w:val="single" w:sz="8" w:space="0" w:color="000000"/>
              <w:right w:val="single" w:sz="8" w:space="0" w:color="000000"/>
            </w:tcBorders>
            <w:hideMark/>
          </w:tcPr>
          <w:p w14:paraId="1A644E6C" w14:textId="77777777" w:rsidR="00DC4F35" w:rsidRDefault="00DC4F35">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14:paraId="15214BE5" w14:textId="77777777" w:rsidR="00DC4F35" w:rsidRDefault="00DC4F35">
            <w:pPr>
              <w:wordWrap w:val="0"/>
              <w:jc w:val="left"/>
              <w:divId w:val="1343359201"/>
              <w:rPr>
                <w:szCs w:val="21"/>
              </w:rPr>
            </w:pPr>
            <w:r>
              <w:rPr>
                <w:szCs w:val="21"/>
              </w:rPr>
              <w:t>（一）评审内容：</w:t>
            </w:r>
            <w:r>
              <w:rPr>
                <w:szCs w:val="21"/>
              </w:rPr>
              <w:t xml:space="preserve"> </w:t>
            </w:r>
            <w:r>
              <w:rPr>
                <w:szCs w:val="21"/>
              </w:rPr>
              <w:t>投标人提供以下全部三项的得</w:t>
            </w:r>
            <w:r>
              <w:rPr>
                <w:szCs w:val="21"/>
              </w:rPr>
              <w:t>100</w:t>
            </w:r>
            <w:r>
              <w:rPr>
                <w:szCs w:val="21"/>
              </w:rPr>
              <w:t>分，否则不得分。（</w:t>
            </w:r>
            <w:r>
              <w:rPr>
                <w:szCs w:val="21"/>
              </w:rPr>
              <w:t>1</w:t>
            </w:r>
            <w:r>
              <w:rPr>
                <w:szCs w:val="21"/>
              </w:rPr>
              <w:t>）服务期满后主动离岗承诺；（</w:t>
            </w:r>
            <w:r>
              <w:rPr>
                <w:szCs w:val="21"/>
              </w:rPr>
              <w:t>2</w:t>
            </w:r>
            <w:r>
              <w:rPr>
                <w:szCs w:val="21"/>
              </w:rPr>
              <w:t>）与后续服务公司的交接承诺；（</w:t>
            </w:r>
            <w:r>
              <w:rPr>
                <w:szCs w:val="21"/>
              </w:rPr>
              <w:t>3</w:t>
            </w:r>
            <w:r>
              <w:rPr>
                <w:szCs w:val="21"/>
              </w:rPr>
              <w:t>）服务期满，后续服务公司未到位前仍按原合同服务承诺提供物业管理服务的承诺。</w:t>
            </w:r>
            <w:r>
              <w:rPr>
                <w:szCs w:val="21"/>
              </w:rPr>
              <w:t xml:space="preserve"> </w:t>
            </w:r>
            <w:r>
              <w:rPr>
                <w:szCs w:val="21"/>
              </w:rPr>
              <w:t>（二）评审依据：</w:t>
            </w:r>
            <w:r>
              <w:rPr>
                <w:szCs w:val="21"/>
              </w:rPr>
              <w:t xml:space="preserve"> </w:t>
            </w:r>
            <w:r>
              <w:rPr>
                <w:szCs w:val="21"/>
              </w:rPr>
              <w:t>要求提供承诺函作为得分依据。</w:t>
            </w:r>
          </w:p>
        </w:tc>
      </w:tr>
      <w:tr w:rsidR="00DC4F35" w14:paraId="66D6EAB9"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17FC55C9"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4673BB10" w14:textId="77777777" w:rsidR="00DC4F35" w:rsidRDefault="00DC4F35">
            <w:pPr>
              <w:wordWrap w:val="0"/>
              <w:jc w:val="center"/>
              <w:rPr>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14:paraId="60DC33BF" w14:textId="77777777" w:rsidR="00DC4F35" w:rsidRDefault="00DC4F35">
            <w:pPr>
              <w:wordWrap w:val="0"/>
              <w:jc w:val="left"/>
              <w:rPr>
                <w:szCs w:val="21"/>
              </w:rPr>
            </w:pPr>
            <w:r>
              <w:rPr>
                <w:szCs w:val="21"/>
              </w:rPr>
              <w:t>违约承诺</w:t>
            </w:r>
          </w:p>
        </w:tc>
        <w:tc>
          <w:tcPr>
            <w:tcW w:w="680" w:type="dxa"/>
            <w:tcBorders>
              <w:top w:val="single" w:sz="8" w:space="0" w:color="000000"/>
              <w:left w:val="single" w:sz="8" w:space="0" w:color="000000"/>
              <w:bottom w:val="single" w:sz="8" w:space="0" w:color="000000"/>
              <w:right w:val="single" w:sz="8" w:space="0" w:color="000000"/>
            </w:tcBorders>
            <w:hideMark/>
          </w:tcPr>
          <w:p w14:paraId="7ABA058B" w14:textId="77777777" w:rsidR="00DC4F35" w:rsidRDefault="00DC4F35">
            <w:pPr>
              <w:wordWrap w:val="0"/>
              <w:jc w:val="center"/>
              <w:rPr>
                <w:szCs w:val="21"/>
              </w:rPr>
            </w:pPr>
            <w:r>
              <w:rPr>
                <w:szCs w:val="21"/>
              </w:rPr>
              <w:t>4</w:t>
            </w:r>
          </w:p>
        </w:tc>
        <w:tc>
          <w:tcPr>
            <w:tcW w:w="4196" w:type="dxa"/>
            <w:tcBorders>
              <w:top w:val="single" w:sz="8" w:space="0" w:color="000000"/>
              <w:left w:val="single" w:sz="8" w:space="0" w:color="000000"/>
              <w:bottom w:val="single" w:sz="8" w:space="0" w:color="000000"/>
              <w:right w:val="single" w:sz="8" w:space="0" w:color="000000"/>
            </w:tcBorders>
            <w:hideMark/>
          </w:tcPr>
          <w:p w14:paraId="4D73998F" w14:textId="77777777" w:rsidR="00DC4F35" w:rsidRDefault="00DC4F35">
            <w:pPr>
              <w:wordWrap w:val="0"/>
              <w:jc w:val="left"/>
              <w:divId w:val="754479428"/>
              <w:rPr>
                <w:szCs w:val="21"/>
              </w:rPr>
            </w:pPr>
            <w:r>
              <w:rPr>
                <w:szCs w:val="21"/>
              </w:rPr>
              <w:t>（一）评审内容：</w:t>
            </w:r>
            <w:r>
              <w:rPr>
                <w:szCs w:val="21"/>
              </w:rPr>
              <w:t xml:space="preserve"> </w:t>
            </w:r>
            <w:r>
              <w:rPr>
                <w:szCs w:val="21"/>
              </w:rPr>
              <w:t>投标人承诺以下全部三项的得</w:t>
            </w:r>
            <w:r>
              <w:rPr>
                <w:szCs w:val="21"/>
              </w:rPr>
              <w:t>100</w:t>
            </w:r>
            <w:r>
              <w:rPr>
                <w:szCs w:val="21"/>
              </w:rPr>
              <w:t>分，否则不得分。（</w:t>
            </w:r>
            <w:r>
              <w:rPr>
                <w:szCs w:val="21"/>
              </w:rPr>
              <w:t>1</w:t>
            </w:r>
            <w:r>
              <w:rPr>
                <w:szCs w:val="21"/>
              </w:rPr>
              <w:t>）人员严格按照招标文件及投标承诺配置；（</w:t>
            </w:r>
            <w:r>
              <w:rPr>
                <w:szCs w:val="21"/>
              </w:rPr>
              <w:t>2</w:t>
            </w:r>
            <w:r>
              <w:rPr>
                <w:szCs w:val="21"/>
              </w:rPr>
              <w:t>）服务质量达到招标文件要求；（</w:t>
            </w:r>
            <w:r>
              <w:rPr>
                <w:szCs w:val="21"/>
              </w:rPr>
              <w:t>3</w:t>
            </w:r>
            <w:r>
              <w:rPr>
                <w:szCs w:val="21"/>
              </w:rPr>
              <w:t>）对未能达到管理要求承担相应管理责任。</w:t>
            </w:r>
            <w:r>
              <w:rPr>
                <w:szCs w:val="21"/>
              </w:rPr>
              <w:t xml:space="preserve"> </w:t>
            </w:r>
            <w:r>
              <w:rPr>
                <w:szCs w:val="21"/>
              </w:rPr>
              <w:t>（二）评审依据：</w:t>
            </w:r>
            <w:r>
              <w:rPr>
                <w:szCs w:val="21"/>
              </w:rPr>
              <w:t xml:space="preserve"> </w:t>
            </w:r>
            <w:r>
              <w:rPr>
                <w:szCs w:val="21"/>
              </w:rPr>
              <w:t>要求提供承诺作为得分依据。若隐瞒情况虚假承诺将被废标并报主管部门处理。</w:t>
            </w:r>
          </w:p>
        </w:tc>
      </w:tr>
      <w:tr w:rsidR="00DC4F35" w14:paraId="47B0503F" w14:textId="77777777">
        <w:trPr>
          <w:divId w:val="1099986969"/>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5DF7AB00" w14:textId="77777777" w:rsidR="00DC4F35" w:rsidRDefault="00DC4F35">
            <w:pPr>
              <w:wordWrap w:val="0"/>
              <w:jc w:val="center"/>
              <w:rPr>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0167F925" w14:textId="77777777" w:rsidR="00DC4F35" w:rsidRDefault="00DC4F35">
            <w:pPr>
              <w:wordWrap w:val="0"/>
              <w:jc w:val="center"/>
              <w:rPr>
                <w:b/>
                <w:bCs/>
                <w:color w:val="0000FF"/>
              </w:rPr>
            </w:pPr>
            <w:r>
              <w:rPr>
                <w:b/>
                <w:bCs/>
                <w:color w:val="0000FF"/>
              </w:rPr>
              <w:t>综合实力部分</w:t>
            </w:r>
          </w:p>
        </w:tc>
        <w:tc>
          <w:tcPr>
            <w:tcW w:w="4196" w:type="dxa"/>
            <w:tcBorders>
              <w:top w:val="single" w:sz="8" w:space="0" w:color="000000"/>
              <w:left w:val="single" w:sz="8" w:space="0" w:color="000000"/>
              <w:bottom w:val="single" w:sz="8" w:space="0" w:color="000000"/>
              <w:right w:val="single" w:sz="8" w:space="0" w:color="000000"/>
            </w:tcBorders>
            <w:hideMark/>
          </w:tcPr>
          <w:p w14:paraId="0CCDA143" w14:textId="77777777" w:rsidR="00DC4F35" w:rsidRDefault="00DC4F35">
            <w:pPr>
              <w:wordWrap w:val="0"/>
              <w:jc w:val="center"/>
              <w:rPr>
                <w:b/>
                <w:bCs/>
                <w:color w:val="0000FF"/>
              </w:rPr>
            </w:pPr>
            <w:r>
              <w:rPr>
                <w:b/>
                <w:bCs/>
                <w:color w:val="0000FF"/>
              </w:rPr>
              <w:t>40</w:t>
            </w:r>
          </w:p>
        </w:tc>
      </w:tr>
      <w:tr w:rsidR="00DC4F35" w14:paraId="7F4D51F4"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035C1C" w14:textId="77777777" w:rsidR="00DC4F35" w:rsidRDefault="00DC4F35">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65F190CF" w14:textId="77777777" w:rsidR="00DC4F35" w:rsidRDefault="00DC4F35">
            <w:pPr>
              <w:wordWrap w:val="0"/>
              <w:jc w:val="center"/>
              <w:rPr>
                <w:b/>
                <w:bCs/>
                <w:color w:val="0000FF"/>
              </w:rPr>
            </w:pPr>
          </w:p>
        </w:tc>
      </w:tr>
      <w:tr w:rsidR="00DC4F35" w14:paraId="448C8834"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544DE80A" w14:textId="77777777" w:rsidR="00DC4F35" w:rsidRDefault="00DC4F35">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BCB9EC6" w14:textId="77777777" w:rsidR="00DC4F35" w:rsidRDefault="00DC4F35">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5D96F548" w14:textId="77777777" w:rsidR="00DC4F35" w:rsidRDefault="00DC4F35">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34CC5D1" w14:textId="77777777" w:rsidR="00DC4F35" w:rsidRDefault="00DC4F35">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34DA3AA" w14:textId="77777777" w:rsidR="00DC4F35" w:rsidRDefault="00DC4F35">
            <w:pPr>
              <w:wordWrap w:val="0"/>
              <w:jc w:val="center"/>
              <w:rPr>
                <w:szCs w:val="21"/>
              </w:rPr>
            </w:pPr>
            <w:r>
              <w:rPr>
                <w:szCs w:val="21"/>
              </w:rPr>
              <w:t>评分准则</w:t>
            </w:r>
          </w:p>
        </w:tc>
      </w:tr>
      <w:tr w:rsidR="00DC4F35" w14:paraId="6BB01885"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5E51FC65"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0A4C8FCD" w14:textId="77777777" w:rsidR="00DC4F35" w:rsidRDefault="00DC4F35">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36356E89" w14:textId="77777777" w:rsidR="00DC4F35" w:rsidRDefault="00DC4F35">
            <w:pPr>
              <w:wordWrap w:val="0"/>
              <w:jc w:val="left"/>
              <w:rPr>
                <w:szCs w:val="21"/>
              </w:rPr>
            </w:pPr>
            <w:r>
              <w:rPr>
                <w:szCs w:val="21"/>
              </w:rPr>
              <w:t>投标人资格情况及通过相关认证情况</w:t>
            </w:r>
          </w:p>
        </w:tc>
        <w:tc>
          <w:tcPr>
            <w:tcW w:w="680" w:type="dxa"/>
            <w:tcBorders>
              <w:top w:val="single" w:sz="8" w:space="0" w:color="000000"/>
              <w:left w:val="single" w:sz="8" w:space="0" w:color="000000"/>
              <w:bottom w:val="single" w:sz="8" w:space="0" w:color="000000"/>
              <w:right w:val="single" w:sz="8" w:space="0" w:color="000000"/>
            </w:tcBorders>
            <w:hideMark/>
          </w:tcPr>
          <w:p w14:paraId="3ADE470D" w14:textId="77777777" w:rsidR="00DC4F35" w:rsidRDefault="00DC4F35">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14:paraId="7C5889EC" w14:textId="77777777" w:rsidR="00DC4F35" w:rsidRDefault="00DC4F35">
            <w:pPr>
              <w:wordWrap w:val="0"/>
              <w:jc w:val="left"/>
              <w:divId w:val="1581865704"/>
              <w:rPr>
                <w:szCs w:val="21"/>
              </w:rPr>
            </w:pPr>
            <w:r>
              <w:rPr>
                <w:szCs w:val="21"/>
              </w:rPr>
              <w:t>（一）评分内容：</w:t>
            </w:r>
            <w:r>
              <w:rPr>
                <w:szCs w:val="21"/>
              </w:rPr>
              <w:t xml:space="preserve"> 1</w:t>
            </w:r>
            <w:r>
              <w:rPr>
                <w:szCs w:val="21"/>
              </w:rPr>
              <w:t>、投标人同时具有</w:t>
            </w:r>
            <w:r>
              <w:rPr>
                <w:szCs w:val="21"/>
              </w:rPr>
              <w:t>ISO</w:t>
            </w:r>
            <w:r>
              <w:rPr>
                <w:szCs w:val="21"/>
              </w:rPr>
              <w:t>质量管理体系认证及</w:t>
            </w:r>
            <w:r>
              <w:rPr>
                <w:szCs w:val="21"/>
              </w:rPr>
              <w:t>ISO</w:t>
            </w:r>
            <w:r>
              <w:rPr>
                <w:szCs w:val="21"/>
              </w:rPr>
              <w:t>能源管理体系认证的得</w:t>
            </w:r>
            <w:r>
              <w:rPr>
                <w:szCs w:val="21"/>
              </w:rPr>
              <w:t>10</w:t>
            </w:r>
            <w:r>
              <w:rPr>
                <w:szCs w:val="21"/>
              </w:rPr>
              <w:t>分；</w:t>
            </w:r>
            <w:r>
              <w:rPr>
                <w:szCs w:val="21"/>
              </w:rPr>
              <w:t xml:space="preserve"> 2</w:t>
            </w:r>
            <w:r>
              <w:rPr>
                <w:szCs w:val="21"/>
              </w:rPr>
              <w:t>、投标人具有标准化良好行为证书</w:t>
            </w:r>
            <w:r>
              <w:rPr>
                <w:szCs w:val="21"/>
              </w:rPr>
              <w:t>AAAA</w:t>
            </w:r>
            <w:r>
              <w:rPr>
                <w:szCs w:val="21"/>
              </w:rPr>
              <w:t>或以上的，得</w:t>
            </w:r>
            <w:r>
              <w:rPr>
                <w:szCs w:val="21"/>
              </w:rPr>
              <w:t>15</w:t>
            </w:r>
            <w:r>
              <w:rPr>
                <w:szCs w:val="21"/>
              </w:rPr>
              <w:t>分。</w:t>
            </w:r>
            <w:r>
              <w:rPr>
                <w:szCs w:val="21"/>
              </w:rPr>
              <w:t xml:space="preserve"> 3</w:t>
            </w:r>
            <w:r>
              <w:rPr>
                <w:szCs w:val="21"/>
              </w:rPr>
              <w:t>、投标人具备公共环境消毒清洁服务能力等级证书</w:t>
            </w:r>
            <w:r>
              <w:rPr>
                <w:szCs w:val="21"/>
              </w:rPr>
              <w:t>A</w:t>
            </w:r>
            <w:r>
              <w:rPr>
                <w:szCs w:val="21"/>
              </w:rPr>
              <w:t>级得</w:t>
            </w:r>
            <w:r>
              <w:rPr>
                <w:szCs w:val="21"/>
              </w:rPr>
              <w:t>25</w:t>
            </w:r>
            <w:r>
              <w:rPr>
                <w:szCs w:val="21"/>
              </w:rPr>
              <w:t>分；其他级别不得分；</w:t>
            </w:r>
            <w:r>
              <w:rPr>
                <w:szCs w:val="21"/>
              </w:rPr>
              <w:t xml:space="preserve"> 4</w:t>
            </w:r>
            <w:r>
              <w:rPr>
                <w:szCs w:val="21"/>
              </w:rPr>
              <w:t>、投标人具备特种设备安装改造维修许可证（电梯维修</w:t>
            </w:r>
            <w:r>
              <w:rPr>
                <w:szCs w:val="21"/>
              </w:rPr>
              <w:t>A</w:t>
            </w:r>
            <w:r>
              <w:rPr>
                <w:szCs w:val="21"/>
              </w:rPr>
              <w:t>级）得</w:t>
            </w:r>
            <w:r>
              <w:rPr>
                <w:szCs w:val="21"/>
              </w:rPr>
              <w:t>25</w:t>
            </w:r>
            <w:r>
              <w:rPr>
                <w:szCs w:val="21"/>
              </w:rPr>
              <w:t>分；其它级别不得分；</w:t>
            </w:r>
            <w:r>
              <w:rPr>
                <w:szCs w:val="21"/>
              </w:rPr>
              <w:t xml:space="preserve"> 5</w:t>
            </w:r>
            <w:r>
              <w:rPr>
                <w:szCs w:val="21"/>
              </w:rPr>
              <w:t>、投标人具备制冷空调设备维修企业技术等级证书（</w:t>
            </w:r>
            <w:r>
              <w:rPr>
                <w:szCs w:val="21"/>
              </w:rPr>
              <w:t>A</w:t>
            </w:r>
            <w:r>
              <w:rPr>
                <w:szCs w:val="21"/>
              </w:rPr>
              <w:t>类，一级或</w:t>
            </w:r>
            <w:r>
              <w:rPr>
                <w:szCs w:val="21"/>
              </w:rPr>
              <w:t>Ⅰ</w:t>
            </w:r>
            <w:r>
              <w:rPr>
                <w:szCs w:val="21"/>
              </w:rPr>
              <w:t>级）得</w:t>
            </w:r>
            <w:r>
              <w:rPr>
                <w:szCs w:val="21"/>
              </w:rPr>
              <w:t>25</w:t>
            </w:r>
            <w:r>
              <w:rPr>
                <w:szCs w:val="21"/>
              </w:rPr>
              <w:t>分，其它级别不得分。</w:t>
            </w:r>
            <w:r>
              <w:rPr>
                <w:szCs w:val="21"/>
              </w:rPr>
              <w:t xml:space="preserve"> </w:t>
            </w:r>
            <w:r>
              <w:rPr>
                <w:szCs w:val="21"/>
              </w:rPr>
              <w:t>（二）评分依据：</w:t>
            </w:r>
            <w:r>
              <w:rPr>
                <w:szCs w:val="21"/>
              </w:rPr>
              <w:t xml:space="preserve"> 1.</w:t>
            </w:r>
            <w:r>
              <w:rPr>
                <w:szCs w:val="21"/>
              </w:rPr>
              <w:t>要求提供有效的认证证书作为得分依据。</w:t>
            </w:r>
            <w:r>
              <w:rPr>
                <w:szCs w:val="21"/>
              </w:rPr>
              <w:t xml:space="preserve"> 2.</w:t>
            </w:r>
            <w:r>
              <w:rPr>
                <w:szCs w:val="21"/>
              </w:rPr>
              <w:t>以上资料均要求提供扫描件（或官方网站截图），原件备查。评分中出现无证明资料或专家无法凭所提供资料判断是否得分的情况，一律作不得分处理。</w:t>
            </w:r>
            <w:r>
              <w:rPr>
                <w:szCs w:val="21"/>
              </w:rPr>
              <w:t xml:space="preserve"> 3. </w:t>
            </w:r>
            <w:r>
              <w:rPr>
                <w:szCs w:val="21"/>
              </w:rPr>
              <w:t>投标人不具备上述第</w:t>
            </w:r>
            <w:r>
              <w:rPr>
                <w:szCs w:val="21"/>
              </w:rPr>
              <w:t>4</w:t>
            </w:r>
            <w:r>
              <w:rPr>
                <w:szCs w:val="21"/>
              </w:rPr>
              <w:t>、</w:t>
            </w:r>
            <w:r>
              <w:rPr>
                <w:szCs w:val="21"/>
              </w:rPr>
              <w:t>5</w:t>
            </w:r>
            <w:r>
              <w:rPr>
                <w:szCs w:val="21"/>
              </w:rPr>
              <w:t>条要求的许可证、资质证书，可提供与其合作第三方的许可证、资质证书；需提供与第三方签订的针对本项目的合作协议和合作方的许可证、资质证书证明材料。</w:t>
            </w:r>
          </w:p>
        </w:tc>
      </w:tr>
      <w:tr w:rsidR="00DC4F35" w14:paraId="6575F395"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5DA994D6"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4DBFAC95" w14:textId="77777777" w:rsidR="00DC4F35" w:rsidRDefault="00DC4F35">
            <w:pPr>
              <w:wordWrap w:val="0"/>
              <w:jc w:val="center"/>
              <w:rPr>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14:paraId="4D4CBDF9" w14:textId="77777777" w:rsidR="00DC4F35" w:rsidRDefault="00DC4F35">
            <w:pPr>
              <w:wordWrap w:val="0"/>
              <w:jc w:val="left"/>
              <w:rPr>
                <w:szCs w:val="21"/>
              </w:rPr>
            </w:pPr>
            <w:r>
              <w:rPr>
                <w:szCs w:val="21"/>
              </w:rPr>
              <w:t>投标人同类项目业绩情况</w:t>
            </w:r>
          </w:p>
        </w:tc>
        <w:tc>
          <w:tcPr>
            <w:tcW w:w="680" w:type="dxa"/>
            <w:tcBorders>
              <w:top w:val="single" w:sz="8" w:space="0" w:color="000000"/>
              <w:left w:val="single" w:sz="8" w:space="0" w:color="000000"/>
              <w:bottom w:val="single" w:sz="8" w:space="0" w:color="000000"/>
              <w:right w:val="single" w:sz="8" w:space="0" w:color="000000"/>
            </w:tcBorders>
            <w:hideMark/>
          </w:tcPr>
          <w:p w14:paraId="1420DE3D" w14:textId="77777777" w:rsidR="00DC4F35" w:rsidRDefault="00DC4F35">
            <w:pPr>
              <w:wordWrap w:val="0"/>
              <w:jc w:val="center"/>
              <w:rPr>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14:paraId="4BFA8966" w14:textId="77777777" w:rsidR="00DC4F35" w:rsidRDefault="00DC4F35">
            <w:pPr>
              <w:wordWrap w:val="0"/>
              <w:jc w:val="left"/>
              <w:divId w:val="688918177"/>
              <w:rPr>
                <w:szCs w:val="21"/>
              </w:rPr>
            </w:pPr>
            <w:r>
              <w:rPr>
                <w:szCs w:val="21"/>
              </w:rPr>
              <w:t>（一）评分内容：</w:t>
            </w:r>
            <w:r>
              <w:rPr>
                <w:szCs w:val="21"/>
              </w:rPr>
              <w:t xml:space="preserve"> </w:t>
            </w:r>
            <w:r>
              <w:rPr>
                <w:szCs w:val="21"/>
              </w:rPr>
              <w:t>投标人近三年（</w:t>
            </w:r>
            <w:r>
              <w:rPr>
                <w:szCs w:val="21"/>
              </w:rPr>
              <w:t>2018</w:t>
            </w:r>
            <w:r>
              <w:rPr>
                <w:szCs w:val="21"/>
              </w:rPr>
              <w:t>年</w:t>
            </w:r>
            <w:r>
              <w:rPr>
                <w:szCs w:val="21"/>
              </w:rPr>
              <w:t>1</w:t>
            </w:r>
            <w:r>
              <w:rPr>
                <w:szCs w:val="21"/>
              </w:rPr>
              <w:t>月</w:t>
            </w:r>
            <w:r>
              <w:rPr>
                <w:szCs w:val="21"/>
              </w:rPr>
              <w:t>1</w:t>
            </w:r>
            <w:r>
              <w:rPr>
                <w:szCs w:val="21"/>
              </w:rPr>
              <w:t>日至本项目开标之日，以履约评价时间为准，承担过的政府机关办公物业管理项目同类物业管理项目业绩情况：</w:t>
            </w:r>
            <w:r>
              <w:rPr>
                <w:szCs w:val="21"/>
              </w:rPr>
              <w:t xml:space="preserve"> 1</w:t>
            </w:r>
            <w:r>
              <w:rPr>
                <w:szCs w:val="21"/>
              </w:rPr>
              <w:t>、每有</w:t>
            </w:r>
            <w:r>
              <w:rPr>
                <w:szCs w:val="21"/>
              </w:rPr>
              <w:t>1</w:t>
            </w:r>
            <w:r>
              <w:rPr>
                <w:szCs w:val="21"/>
              </w:rPr>
              <w:t>个建筑面积不少于</w:t>
            </w:r>
            <w:r>
              <w:rPr>
                <w:szCs w:val="21"/>
              </w:rPr>
              <w:t>8.5</w:t>
            </w:r>
            <w:r>
              <w:rPr>
                <w:szCs w:val="21"/>
              </w:rPr>
              <w:t>万平方米的地市级或以上政府部门同类物业管理项目，且履约验收合格（或履约评价优秀或满意），每有</w:t>
            </w:r>
            <w:r>
              <w:rPr>
                <w:szCs w:val="21"/>
              </w:rPr>
              <w:t>1</w:t>
            </w:r>
            <w:r>
              <w:rPr>
                <w:szCs w:val="21"/>
              </w:rPr>
              <w:t>个得</w:t>
            </w:r>
            <w:r>
              <w:rPr>
                <w:szCs w:val="21"/>
              </w:rPr>
              <w:t>35</w:t>
            </w:r>
            <w:r>
              <w:rPr>
                <w:szCs w:val="21"/>
              </w:rPr>
              <w:t>分，最高得</w:t>
            </w:r>
            <w:r>
              <w:rPr>
                <w:szCs w:val="21"/>
              </w:rPr>
              <w:t>100</w:t>
            </w:r>
            <w:r>
              <w:rPr>
                <w:szCs w:val="21"/>
              </w:rPr>
              <w:t>分。续签合同不得作为多个业绩得分。</w:t>
            </w:r>
            <w:r>
              <w:rPr>
                <w:szCs w:val="21"/>
              </w:rPr>
              <w:t xml:space="preserve"> </w:t>
            </w:r>
            <w:r>
              <w:rPr>
                <w:szCs w:val="21"/>
              </w:rPr>
              <w:t>（二）评分依据：</w:t>
            </w:r>
            <w:r>
              <w:rPr>
                <w:szCs w:val="21"/>
              </w:rPr>
              <w:t xml:space="preserve"> 1.</w:t>
            </w:r>
            <w:r>
              <w:rPr>
                <w:szCs w:val="21"/>
              </w:rPr>
              <w:t>要求同时提供合同关键信息和项目履约（验收）合格评价证明文件作为得分依据，项目履约（验收）合格评价证明文件需加盖合同甲方公章（或甲方业务章）。</w:t>
            </w:r>
            <w:r>
              <w:rPr>
                <w:szCs w:val="21"/>
              </w:rPr>
              <w:t xml:space="preserve"> 2.</w:t>
            </w:r>
            <w:r>
              <w:rPr>
                <w:szCs w:val="21"/>
              </w:rPr>
              <w:t>通过合同关键信息无法判断是否得分的，还须同时提供能证明得分的其它证明资料，如项目报告或合同甲方出具的证明文件等。</w:t>
            </w:r>
            <w:r>
              <w:rPr>
                <w:szCs w:val="21"/>
              </w:rPr>
              <w:t xml:space="preserve"> 3.</w:t>
            </w:r>
            <w:r>
              <w:rPr>
                <w:szCs w:val="21"/>
              </w:rPr>
              <w:t>以上资料均要求提供扫描件，原件备查。评分中出现无证明资料或专家无法凭所提供资料判断是否得分的情况，一律作不得分处理。</w:t>
            </w:r>
          </w:p>
        </w:tc>
      </w:tr>
      <w:tr w:rsidR="00DC4F35" w14:paraId="5AAB25E8"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790E79AF"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3B5F379E" w14:textId="77777777" w:rsidR="00DC4F35" w:rsidRDefault="00DC4F35">
            <w:pPr>
              <w:wordWrap w:val="0"/>
              <w:jc w:val="center"/>
              <w:rPr>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14:paraId="4EE58AC7" w14:textId="77777777" w:rsidR="00DC4F35" w:rsidRDefault="00DC4F35">
            <w:pPr>
              <w:wordWrap w:val="0"/>
              <w:jc w:val="left"/>
              <w:rPr>
                <w:szCs w:val="21"/>
              </w:rPr>
            </w:pPr>
            <w:r>
              <w:rPr>
                <w:szCs w:val="21"/>
              </w:rPr>
              <w:t>投标人获奖情况</w:t>
            </w:r>
          </w:p>
        </w:tc>
        <w:tc>
          <w:tcPr>
            <w:tcW w:w="680" w:type="dxa"/>
            <w:tcBorders>
              <w:top w:val="single" w:sz="8" w:space="0" w:color="000000"/>
              <w:left w:val="single" w:sz="8" w:space="0" w:color="000000"/>
              <w:bottom w:val="single" w:sz="8" w:space="0" w:color="000000"/>
              <w:right w:val="single" w:sz="8" w:space="0" w:color="000000"/>
            </w:tcBorders>
            <w:hideMark/>
          </w:tcPr>
          <w:p w14:paraId="5709E116" w14:textId="77777777" w:rsidR="00DC4F35" w:rsidRDefault="00DC4F35">
            <w:pPr>
              <w:wordWrap w:val="0"/>
              <w:jc w:val="center"/>
              <w:rPr>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14:paraId="310CFF4E" w14:textId="77777777" w:rsidR="00DC4F35" w:rsidRDefault="00DC4F35">
            <w:pPr>
              <w:wordWrap w:val="0"/>
              <w:jc w:val="left"/>
              <w:divId w:val="1356537698"/>
              <w:rPr>
                <w:szCs w:val="21"/>
              </w:rPr>
            </w:pPr>
            <w:r>
              <w:rPr>
                <w:szCs w:val="21"/>
              </w:rPr>
              <w:t>（一）评分内容：</w:t>
            </w:r>
            <w:r>
              <w:rPr>
                <w:szCs w:val="21"/>
              </w:rPr>
              <w:t xml:space="preserve"> </w:t>
            </w:r>
            <w:r>
              <w:rPr>
                <w:szCs w:val="21"/>
              </w:rPr>
              <w:t>投标人获得过地市级城市区级或县级（或以上）政府质量奖（由人民政府颁发）的得</w:t>
            </w:r>
            <w:r>
              <w:rPr>
                <w:szCs w:val="21"/>
              </w:rPr>
              <w:t>100</w:t>
            </w:r>
            <w:r>
              <w:rPr>
                <w:szCs w:val="21"/>
              </w:rPr>
              <w:t>分，没有不得分。</w:t>
            </w:r>
            <w:r>
              <w:rPr>
                <w:szCs w:val="21"/>
              </w:rPr>
              <w:t xml:space="preserve"> </w:t>
            </w:r>
            <w:r>
              <w:rPr>
                <w:szCs w:val="21"/>
              </w:rPr>
              <w:t>（二）评分依据：</w:t>
            </w:r>
            <w:r>
              <w:rPr>
                <w:szCs w:val="21"/>
              </w:rPr>
              <w:t xml:space="preserve"> 1.</w:t>
            </w:r>
            <w:r>
              <w:rPr>
                <w:szCs w:val="21"/>
              </w:rPr>
              <w:t>要求提供奖项照片或获奖（荣誉）证书等证明材料作为得分依据。</w:t>
            </w:r>
            <w:r>
              <w:rPr>
                <w:szCs w:val="21"/>
              </w:rPr>
              <w:t xml:space="preserve"> 2.</w:t>
            </w:r>
            <w:r>
              <w:rPr>
                <w:szCs w:val="21"/>
              </w:rPr>
              <w:t>以上资料均要求提供扫描件（或官方网站截图），原件备查。评分中出现无证明资料或专家无法凭所提供资料判断是否得分的情况，一律作不得分处理。</w:t>
            </w:r>
          </w:p>
        </w:tc>
      </w:tr>
      <w:tr w:rsidR="00DC4F35" w14:paraId="4CC8F279"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72DA1590"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337A1ED0" w14:textId="77777777" w:rsidR="00DC4F35" w:rsidRDefault="00DC4F35">
            <w:pPr>
              <w:wordWrap w:val="0"/>
              <w:jc w:val="center"/>
              <w:rPr>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14:paraId="6EFCE1CF" w14:textId="77777777" w:rsidR="00DC4F35" w:rsidRDefault="00DC4F35">
            <w:pPr>
              <w:wordWrap w:val="0"/>
              <w:jc w:val="left"/>
              <w:rPr>
                <w:szCs w:val="21"/>
              </w:rPr>
            </w:pPr>
            <w:r>
              <w:rPr>
                <w:szCs w:val="21"/>
              </w:rPr>
              <w:t>拟安排的项目负责人情况（仅限一人）</w:t>
            </w:r>
          </w:p>
        </w:tc>
        <w:tc>
          <w:tcPr>
            <w:tcW w:w="680" w:type="dxa"/>
            <w:tcBorders>
              <w:top w:val="single" w:sz="8" w:space="0" w:color="000000"/>
              <w:left w:val="single" w:sz="8" w:space="0" w:color="000000"/>
              <w:bottom w:val="single" w:sz="8" w:space="0" w:color="000000"/>
              <w:right w:val="single" w:sz="8" w:space="0" w:color="000000"/>
            </w:tcBorders>
            <w:hideMark/>
          </w:tcPr>
          <w:p w14:paraId="766FB0A4" w14:textId="77777777" w:rsidR="00DC4F35" w:rsidRDefault="00DC4F35">
            <w:pPr>
              <w:wordWrap w:val="0"/>
              <w:jc w:val="center"/>
              <w:rPr>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14:paraId="35D879E4" w14:textId="77777777" w:rsidR="00DC4F35" w:rsidRDefault="00DC4F35">
            <w:pPr>
              <w:wordWrap w:val="0"/>
              <w:jc w:val="left"/>
              <w:divId w:val="2037073778"/>
              <w:rPr>
                <w:szCs w:val="21"/>
              </w:rPr>
            </w:pPr>
            <w:r>
              <w:rPr>
                <w:szCs w:val="21"/>
              </w:rPr>
              <w:t>（一）评分内容：</w:t>
            </w:r>
            <w:r>
              <w:rPr>
                <w:szCs w:val="21"/>
              </w:rPr>
              <w:t xml:space="preserve"> 1</w:t>
            </w:r>
            <w:r>
              <w:rPr>
                <w:szCs w:val="21"/>
              </w:rPr>
              <w:t>、具有人力资源和社会保障部门颁发的物业领域涉及的行业相关中级（或以上）技术职称（机电、电气、建筑工程等专业）的得</w:t>
            </w:r>
            <w:r>
              <w:rPr>
                <w:szCs w:val="21"/>
              </w:rPr>
              <w:t>20</w:t>
            </w:r>
            <w:r>
              <w:rPr>
                <w:szCs w:val="21"/>
              </w:rPr>
              <w:t>分；</w:t>
            </w:r>
            <w:r>
              <w:rPr>
                <w:szCs w:val="21"/>
              </w:rPr>
              <w:t xml:space="preserve"> 2</w:t>
            </w:r>
            <w:r>
              <w:rPr>
                <w:szCs w:val="21"/>
              </w:rPr>
              <w:t>、具有人力资源和社会保障部门颁发的一级人力资源管理师职业资格证书的得</w:t>
            </w:r>
            <w:r>
              <w:rPr>
                <w:szCs w:val="21"/>
              </w:rPr>
              <w:t>20</w:t>
            </w:r>
            <w:r>
              <w:rPr>
                <w:szCs w:val="21"/>
              </w:rPr>
              <w:t>分；</w:t>
            </w:r>
            <w:r>
              <w:rPr>
                <w:szCs w:val="21"/>
              </w:rPr>
              <w:t xml:space="preserve"> 3</w:t>
            </w:r>
            <w:r>
              <w:rPr>
                <w:szCs w:val="21"/>
              </w:rPr>
              <w:t>、具有建设部门颁发的全国物业管理企业经理上岗证的得</w:t>
            </w:r>
            <w:r>
              <w:rPr>
                <w:szCs w:val="21"/>
              </w:rPr>
              <w:t>20</w:t>
            </w:r>
            <w:r>
              <w:rPr>
                <w:szCs w:val="21"/>
              </w:rPr>
              <w:t>分；</w:t>
            </w:r>
            <w:r>
              <w:rPr>
                <w:szCs w:val="21"/>
              </w:rPr>
              <w:t xml:space="preserve"> 4</w:t>
            </w:r>
            <w:r>
              <w:rPr>
                <w:szCs w:val="21"/>
              </w:rPr>
              <w:t>、具有地市级及以上政府办公楼（不含学校、医院、公园、场馆类及储备用地）物业管理项目（单个合同建筑面积不少于</w:t>
            </w:r>
            <w:r>
              <w:rPr>
                <w:szCs w:val="21"/>
              </w:rPr>
              <w:t>8.5</w:t>
            </w:r>
            <w:r>
              <w:rPr>
                <w:szCs w:val="21"/>
              </w:rPr>
              <w:t>万平方米）管理经验，得</w:t>
            </w:r>
            <w:r>
              <w:rPr>
                <w:szCs w:val="21"/>
              </w:rPr>
              <w:t>40</w:t>
            </w:r>
            <w:r>
              <w:rPr>
                <w:szCs w:val="21"/>
              </w:rPr>
              <w:t>分。</w:t>
            </w:r>
            <w:r>
              <w:rPr>
                <w:szCs w:val="21"/>
              </w:rPr>
              <w:t xml:space="preserve"> </w:t>
            </w:r>
            <w:r>
              <w:rPr>
                <w:szCs w:val="21"/>
              </w:rPr>
              <w:t>（二）评分依据：</w:t>
            </w:r>
            <w:r>
              <w:rPr>
                <w:szCs w:val="21"/>
              </w:rPr>
              <w:t xml:space="preserve"> 1.</w:t>
            </w:r>
            <w:r>
              <w:rPr>
                <w:szCs w:val="21"/>
              </w:rPr>
              <w:t>要求提供通过投标人购买的项目负责人</w:t>
            </w:r>
            <w:r>
              <w:rPr>
                <w:szCs w:val="21"/>
              </w:rPr>
              <w:t>2020</w:t>
            </w:r>
            <w:r>
              <w:rPr>
                <w:szCs w:val="21"/>
              </w:rPr>
              <w:t>年</w:t>
            </w:r>
            <w:r>
              <w:rPr>
                <w:szCs w:val="21"/>
              </w:rPr>
              <w:t>11</w:t>
            </w:r>
            <w:r>
              <w:rPr>
                <w:szCs w:val="21"/>
              </w:rPr>
              <w:t>月至</w:t>
            </w:r>
            <w:r>
              <w:rPr>
                <w:szCs w:val="21"/>
              </w:rPr>
              <w:t>2021</w:t>
            </w:r>
            <w:r>
              <w:rPr>
                <w:szCs w:val="21"/>
              </w:rPr>
              <w:t>年</w:t>
            </w:r>
            <w:r>
              <w:rPr>
                <w:szCs w:val="21"/>
              </w:rPr>
              <w:t>4</w:t>
            </w:r>
            <w:r>
              <w:rPr>
                <w:szCs w:val="21"/>
              </w:rPr>
              <w:t>月的社保证明及相关证明资料作为得分依据。</w:t>
            </w:r>
            <w:r>
              <w:rPr>
                <w:szCs w:val="21"/>
              </w:rPr>
              <w:t xml:space="preserve"> 2.</w:t>
            </w:r>
            <w:r>
              <w:rPr>
                <w:szCs w:val="21"/>
              </w:rPr>
              <w:t>以上资料均要求提供扫描件（或官方网站截图），原件备查。评分中出现无证明资料或专家无法凭所提供资料判断是否得分的情况，一律作不得分处理。</w:t>
            </w:r>
            <w:r>
              <w:rPr>
                <w:szCs w:val="21"/>
              </w:rPr>
              <w:t xml:space="preserve"> 3.</w:t>
            </w:r>
            <w:r>
              <w:rPr>
                <w:szCs w:val="21"/>
              </w:rPr>
              <w:t>社保证明资料应当至少包含医疗保险，证明资料可为社保收缴部门盖章证明资料、社保窗口打印资料或社保官网截图。</w:t>
            </w:r>
            <w:r>
              <w:rPr>
                <w:szCs w:val="21"/>
              </w:rPr>
              <w:t xml:space="preserve"> 4.</w:t>
            </w:r>
            <w:r>
              <w:rPr>
                <w:szCs w:val="21"/>
              </w:rPr>
              <w:t>如涉及考察人员工作经验，要求提供项目合同关键信息作为得分依据，通过合同关键信息无法判断是否得分的，还须同时提供合同甲方出具的证明文件。</w:t>
            </w:r>
          </w:p>
        </w:tc>
      </w:tr>
      <w:tr w:rsidR="00DC4F35" w14:paraId="485D4B1E"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540AF335"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43211DA2" w14:textId="77777777" w:rsidR="00DC4F35" w:rsidRDefault="00DC4F35">
            <w:pPr>
              <w:wordWrap w:val="0"/>
              <w:jc w:val="center"/>
              <w:rPr>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14:paraId="687AA079" w14:textId="77777777" w:rsidR="00DC4F35" w:rsidRDefault="00DC4F35">
            <w:pPr>
              <w:wordWrap w:val="0"/>
              <w:jc w:val="left"/>
              <w:rPr>
                <w:szCs w:val="21"/>
              </w:rPr>
            </w:pPr>
            <w:r>
              <w:rPr>
                <w:szCs w:val="21"/>
              </w:rPr>
              <w:t>拟安排的项目团队成员（主要技术人员）情况（项目负责人除外）</w:t>
            </w:r>
          </w:p>
        </w:tc>
        <w:tc>
          <w:tcPr>
            <w:tcW w:w="680" w:type="dxa"/>
            <w:tcBorders>
              <w:top w:val="single" w:sz="8" w:space="0" w:color="000000"/>
              <w:left w:val="single" w:sz="8" w:space="0" w:color="000000"/>
              <w:bottom w:val="single" w:sz="8" w:space="0" w:color="000000"/>
              <w:right w:val="single" w:sz="8" w:space="0" w:color="000000"/>
            </w:tcBorders>
            <w:hideMark/>
          </w:tcPr>
          <w:p w14:paraId="436B2CE1" w14:textId="77777777" w:rsidR="00DC4F35" w:rsidRDefault="00DC4F35">
            <w:pPr>
              <w:wordWrap w:val="0"/>
              <w:jc w:val="center"/>
              <w:rPr>
                <w:szCs w:val="21"/>
              </w:rPr>
            </w:pPr>
            <w:r>
              <w:rPr>
                <w:szCs w:val="21"/>
              </w:rPr>
              <w:t>12</w:t>
            </w:r>
          </w:p>
        </w:tc>
        <w:tc>
          <w:tcPr>
            <w:tcW w:w="4196" w:type="dxa"/>
            <w:tcBorders>
              <w:top w:val="single" w:sz="8" w:space="0" w:color="000000"/>
              <w:left w:val="single" w:sz="8" w:space="0" w:color="000000"/>
              <w:bottom w:val="single" w:sz="8" w:space="0" w:color="000000"/>
              <w:right w:val="single" w:sz="8" w:space="0" w:color="000000"/>
            </w:tcBorders>
            <w:hideMark/>
          </w:tcPr>
          <w:p w14:paraId="01A5954D" w14:textId="77777777" w:rsidR="00DC4F35" w:rsidRDefault="00DC4F35">
            <w:pPr>
              <w:wordWrap w:val="0"/>
              <w:jc w:val="left"/>
              <w:divId w:val="117264221"/>
              <w:rPr>
                <w:szCs w:val="21"/>
              </w:rPr>
            </w:pPr>
            <w:r>
              <w:rPr>
                <w:szCs w:val="21"/>
              </w:rPr>
              <w:t>（一）评分内容：</w:t>
            </w:r>
            <w:r>
              <w:rPr>
                <w:szCs w:val="21"/>
              </w:rPr>
              <w:t xml:space="preserve"> 1</w:t>
            </w:r>
            <w:r>
              <w:rPr>
                <w:szCs w:val="21"/>
              </w:rPr>
              <w:t>、具有人力资源和社会保障部门颁发的物业领域涉及的行业相关中级（或以上）技术职称（机电、电气、建筑工程等专业）的得</w:t>
            </w:r>
            <w:r>
              <w:rPr>
                <w:szCs w:val="21"/>
              </w:rPr>
              <w:t>20</w:t>
            </w:r>
            <w:r>
              <w:rPr>
                <w:szCs w:val="21"/>
              </w:rPr>
              <w:t>分；</w:t>
            </w:r>
            <w:r>
              <w:rPr>
                <w:szCs w:val="21"/>
              </w:rPr>
              <w:t xml:space="preserve"> 2</w:t>
            </w:r>
            <w:r>
              <w:rPr>
                <w:szCs w:val="21"/>
              </w:rPr>
              <w:t>、具有人力资源和社会保障部门颁发的一级人力资源管理师职业资格证书的得</w:t>
            </w:r>
            <w:r>
              <w:rPr>
                <w:szCs w:val="21"/>
              </w:rPr>
              <w:t>20</w:t>
            </w:r>
            <w:r>
              <w:rPr>
                <w:szCs w:val="21"/>
              </w:rPr>
              <w:t>分；</w:t>
            </w:r>
            <w:r>
              <w:rPr>
                <w:szCs w:val="21"/>
              </w:rPr>
              <w:t xml:space="preserve"> 3</w:t>
            </w:r>
            <w:r>
              <w:rPr>
                <w:szCs w:val="21"/>
              </w:rPr>
              <w:t>、具有建设部门颁发的全国物业管理企业经理上岗证的得</w:t>
            </w:r>
            <w:r>
              <w:rPr>
                <w:szCs w:val="21"/>
              </w:rPr>
              <w:t>20</w:t>
            </w:r>
            <w:r>
              <w:rPr>
                <w:szCs w:val="21"/>
              </w:rPr>
              <w:t>分；</w:t>
            </w:r>
            <w:r>
              <w:rPr>
                <w:szCs w:val="21"/>
              </w:rPr>
              <w:t xml:space="preserve"> 4</w:t>
            </w:r>
            <w:r>
              <w:rPr>
                <w:szCs w:val="21"/>
              </w:rPr>
              <w:t>、具有地市级及以上政府办公楼（不含学校、医院、公园、场馆类及储备用地）物业管理项目（单个合同建筑面积不少于</w:t>
            </w:r>
            <w:r>
              <w:rPr>
                <w:szCs w:val="21"/>
              </w:rPr>
              <w:t>8.5</w:t>
            </w:r>
            <w:r>
              <w:rPr>
                <w:szCs w:val="21"/>
              </w:rPr>
              <w:t>万平方米）管理经验，得</w:t>
            </w:r>
            <w:r>
              <w:rPr>
                <w:szCs w:val="21"/>
              </w:rPr>
              <w:t>40</w:t>
            </w:r>
            <w:r>
              <w:rPr>
                <w:szCs w:val="21"/>
              </w:rPr>
              <w:t>分。</w:t>
            </w:r>
            <w:r>
              <w:rPr>
                <w:szCs w:val="21"/>
              </w:rPr>
              <w:t xml:space="preserve"> </w:t>
            </w:r>
            <w:r>
              <w:rPr>
                <w:szCs w:val="21"/>
              </w:rPr>
              <w:t>（二）评分依据：</w:t>
            </w:r>
            <w:r>
              <w:rPr>
                <w:szCs w:val="21"/>
              </w:rPr>
              <w:t xml:space="preserve"> 1.</w:t>
            </w:r>
            <w:r>
              <w:rPr>
                <w:szCs w:val="21"/>
              </w:rPr>
              <w:t>要求提供通过投标人购买的项目负责人</w:t>
            </w:r>
            <w:r>
              <w:rPr>
                <w:szCs w:val="21"/>
              </w:rPr>
              <w:t>2020</w:t>
            </w:r>
            <w:r>
              <w:rPr>
                <w:szCs w:val="21"/>
              </w:rPr>
              <w:t>年</w:t>
            </w:r>
            <w:r>
              <w:rPr>
                <w:szCs w:val="21"/>
              </w:rPr>
              <w:t>11</w:t>
            </w:r>
            <w:r>
              <w:rPr>
                <w:szCs w:val="21"/>
              </w:rPr>
              <w:t>月至</w:t>
            </w:r>
            <w:r>
              <w:rPr>
                <w:szCs w:val="21"/>
              </w:rPr>
              <w:t>2021</w:t>
            </w:r>
            <w:r>
              <w:rPr>
                <w:szCs w:val="21"/>
              </w:rPr>
              <w:t>年</w:t>
            </w:r>
            <w:r>
              <w:rPr>
                <w:szCs w:val="21"/>
              </w:rPr>
              <w:t>4</w:t>
            </w:r>
            <w:r>
              <w:rPr>
                <w:szCs w:val="21"/>
              </w:rPr>
              <w:t>月的社保证明及相关证明资料作为得分依据。</w:t>
            </w:r>
            <w:r>
              <w:rPr>
                <w:szCs w:val="21"/>
              </w:rPr>
              <w:t xml:space="preserve"> 2.</w:t>
            </w:r>
            <w:r>
              <w:rPr>
                <w:szCs w:val="21"/>
              </w:rPr>
              <w:t>以上资料均要求提供扫描件（或官方网站截图），原件备查。评分中出现无证明资料或专家无法凭所提供资料判断是否得分的情况，一律作不得分处理。</w:t>
            </w:r>
            <w:r>
              <w:rPr>
                <w:szCs w:val="21"/>
              </w:rPr>
              <w:t xml:space="preserve"> 3.</w:t>
            </w:r>
            <w:r>
              <w:rPr>
                <w:szCs w:val="21"/>
              </w:rPr>
              <w:t>社保证明资料应当至少包含医疗保险，证明资料可为社保收缴部门盖章证明资料、社保窗口打印资料或社保官网截图。</w:t>
            </w:r>
            <w:r>
              <w:rPr>
                <w:szCs w:val="21"/>
              </w:rPr>
              <w:t xml:space="preserve"> 4.</w:t>
            </w:r>
            <w:r>
              <w:rPr>
                <w:szCs w:val="21"/>
              </w:rPr>
              <w:t>如涉及考察人员工作经验，要求提供项目合同关键信息作为得分依据，通过合同关键信息无法判断是否得分的，还须同时提供合同甲方出具的证明文件。</w:t>
            </w:r>
          </w:p>
        </w:tc>
      </w:tr>
      <w:tr w:rsidR="00DC4F35" w14:paraId="3AA4C115"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3E1794D1"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29B4EFD7" w14:textId="77777777" w:rsidR="00DC4F35" w:rsidRDefault="00DC4F35">
            <w:pPr>
              <w:wordWrap w:val="0"/>
              <w:jc w:val="center"/>
              <w:rPr>
                <w:szCs w:val="21"/>
              </w:rPr>
            </w:pPr>
            <w:r>
              <w:rPr>
                <w:szCs w:val="21"/>
              </w:rPr>
              <w:t>6</w:t>
            </w:r>
          </w:p>
        </w:tc>
        <w:tc>
          <w:tcPr>
            <w:tcW w:w="2835" w:type="dxa"/>
            <w:tcBorders>
              <w:top w:val="single" w:sz="8" w:space="0" w:color="000000"/>
              <w:left w:val="single" w:sz="8" w:space="0" w:color="000000"/>
              <w:bottom w:val="single" w:sz="8" w:space="0" w:color="000000"/>
              <w:right w:val="single" w:sz="8" w:space="0" w:color="000000"/>
            </w:tcBorders>
            <w:hideMark/>
          </w:tcPr>
          <w:p w14:paraId="1D61E3C0" w14:textId="77777777" w:rsidR="00DC4F35" w:rsidRDefault="00DC4F35">
            <w:pPr>
              <w:wordWrap w:val="0"/>
              <w:jc w:val="left"/>
              <w:rPr>
                <w:szCs w:val="21"/>
              </w:rPr>
            </w:pPr>
            <w:r>
              <w:rPr>
                <w:szCs w:val="21"/>
              </w:rPr>
              <w:t>投标人自主知识产权产品（创新、设计）情况</w:t>
            </w:r>
          </w:p>
        </w:tc>
        <w:tc>
          <w:tcPr>
            <w:tcW w:w="680" w:type="dxa"/>
            <w:tcBorders>
              <w:top w:val="single" w:sz="8" w:space="0" w:color="000000"/>
              <w:left w:val="single" w:sz="8" w:space="0" w:color="000000"/>
              <w:bottom w:val="single" w:sz="8" w:space="0" w:color="000000"/>
              <w:right w:val="single" w:sz="8" w:space="0" w:color="000000"/>
            </w:tcBorders>
            <w:hideMark/>
          </w:tcPr>
          <w:p w14:paraId="4F6AEBA8" w14:textId="77777777" w:rsidR="00DC4F35" w:rsidRDefault="00DC4F35">
            <w:pPr>
              <w:wordWrap w:val="0"/>
              <w:jc w:val="center"/>
              <w:rPr>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14:paraId="53DF5AA1" w14:textId="77777777" w:rsidR="00DC4F35" w:rsidRDefault="00DC4F35">
            <w:pPr>
              <w:wordWrap w:val="0"/>
              <w:jc w:val="left"/>
              <w:divId w:val="1294025458"/>
              <w:rPr>
                <w:szCs w:val="21"/>
              </w:rPr>
            </w:pPr>
            <w:r>
              <w:rPr>
                <w:szCs w:val="21"/>
              </w:rPr>
              <w:t>考察投标人使用的物业管理软件情况</w:t>
            </w:r>
            <w:r>
              <w:rPr>
                <w:szCs w:val="21"/>
              </w:rPr>
              <w:t>,</w:t>
            </w:r>
            <w:r>
              <w:rPr>
                <w:szCs w:val="21"/>
              </w:rPr>
              <w:t>每提供</w:t>
            </w:r>
            <w:r>
              <w:rPr>
                <w:szCs w:val="21"/>
              </w:rPr>
              <w:t>1</w:t>
            </w:r>
            <w:r>
              <w:rPr>
                <w:szCs w:val="21"/>
              </w:rPr>
              <w:t>个国家版权局计算机软件著作权登记证书得</w:t>
            </w:r>
            <w:r>
              <w:rPr>
                <w:szCs w:val="21"/>
              </w:rPr>
              <w:t>20</w:t>
            </w:r>
            <w:r>
              <w:rPr>
                <w:szCs w:val="21"/>
              </w:rPr>
              <w:t>分，满分</w:t>
            </w:r>
            <w:r>
              <w:rPr>
                <w:szCs w:val="21"/>
              </w:rPr>
              <w:t>100</w:t>
            </w:r>
            <w:r>
              <w:rPr>
                <w:szCs w:val="21"/>
              </w:rPr>
              <w:t>分。</w:t>
            </w:r>
            <w:r>
              <w:rPr>
                <w:szCs w:val="21"/>
              </w:rPr>
              <w:t xml:space="preserve"> </w:t>
            </w:r>
            <w:r>
              <w:rPr>
                <w:szCs w:val="21"/>
              </w:rPr>
              <w:t>（二）评分依据</w:t>
            </w:r>
            <w:r>
              <w:rPr>
                <w:szCs w:val="21"/>
              </w:rPr>
              <w:t>: 1.</w:t>
            </w:r>
            <w:r>
              <w:rPr>
                <w:szCs w:val="21"/>
              </w:rPr>
              <w:t>要求提供有效的产权（专利）证书等证明材料作为得分依据。</w:t>
            </w:r>
            <w:r>
              <w:rPr>
                <w:szCs w:val="21"/>
              </w:rPr>
              <w:t xml:space="preserve"> 2.</w:t>
            </w:r>
            <w:r>
              <w:rPr>
                <w:szCs w:val="21"/>
              </w:rPr>
              <w:t>以上资料均要求提供扫描件（或官方网站截图），原件备查。评分中出现无证明资料或专家无法凭所提供资料判断是否得分的情况，一律作不得分处理。</w:t>
            </w:r>
          </w:p>
        </w:tc>
      </w:tr>
      <w:tr w:rsidR="00DC4F35" w14:paraId="454A7120"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5D90205D"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7D36728A" w14:textId="77777777" w:rsidR="00DC4F35" w:rsidRDefault="00DC4F35">
            <w:pPr>
              <w:wordWrap w:val="0"/>
              <w:jc w:val="center"/>
              <w:rPr>
                <w:szCs w:val="21"/>
              </w:rPr>
            </w:pPr>
            <w:r>
              <w:rPr>
                <w:szCs w:val="21"/>
              </w:rPr>
              <w:t>7</w:t>
            </w:r>
          </w:p>
        </w:tc>
        <w:tc>
          <w:tcPr>
            <w:tcW w:w="2835" w:type="dxa"/>
            <w:tcBorders>
              <w:top w:val="single" w:sz="8" w:space="0" w:color="000000"/>
              <w:left w:val="single" w:sz="8" w:space="0" w:color="000000"/>
              <w:bottom w:val="single" w:sz="8" w:space="0" w:color="000000"/>
              <w:right w:val="single" w:sz="8" w:space="0" w:color="000000"/>
            </w:tcBorders>
            <w:hideMark/>
          </w:tcPr>
          <w:p w14:paraId="2CD50169" w14:textId="77777777" w:rsidR="00DC4F35" w:rsidRDefault="00DC4F35">
            <w:pPr>
              <w:wordWrap w:val="0"/>
              <w:jc w:val="left"/>
              <w:rPr>
                <w:szCs w:val="21"/>
              </w:rPr>
            </w:pPr>
            <w:r>
              <w:rPr>
                <w:szCs w:val="21"/>
              </w:rPr>
              <w:t>项目拟使用的车辆、场地、工具、机器等情况</w:t>
            </w:r>
          </w:p>
        </w:tc>
        <w:tc>
          <w:tcPr>
            <w:tcW w:w="680" w:type="dxa"/>
            <w:tcBorders>
              <w:top w:val="single" w:sz="8" w:space="0" w:color="000000"/>
              <w:left w:val="single" w:sz="8" w:space="0" w:color="000000"/>
              <w:bottom w:val="single" w:sz="8" w:space="0" w:color="000000"/>
              <w:right w:val="single" w:sz="8" w:space="0" w:color="000000"/>
            </w:tcBorders>
            <w:hideMark/>
          </w:tcPr>
          <w:p w14:paraId="02A3D491" w14:textId="77777777" w:rsidR="00DC4F35" w:rsidRDefault="00DC4F35">
            <w:pPr>
              <w:wordWrap w:val="0"/>
              <w:jc w:val="center"/>
              <w:rPr>
                <w:szCs w:val="21"/>
              </w:rPr>
            </w:pPr>
            <w:r>
              <w:rPr>
                <w:szCs w:val="21"/>
              </w:rPr>
              <w:t>4</w:t>
            </w:r>
          </w:p>
        </w:tc>
        <w:tc>
          <w:tcPr>
            <w:tcW w:w="4196" w:type="dxa"/>
            <w:tcBorders>
              <w:top w:val="single" w:sz="8" w:space="0" w:color="000000"/>
              <w:left w:val="single" w:sz="8" w:space="0" w:color="000000"/>
              <w:bottom w:val="single" w:sz="8" w:space="0" w:color="000000"/>
              <w:right w:val="single" w:sz="8" w:space="0" w:color="000000"/>
            </w:tcBorders>
            <w:hideMark/>
          </w:tcPr>
          <w:p w14:paraId="621E73B9" w14:textId="77777777" w:rsidR="00DC4F35" w:rsidRDefault="00DC4F35">
            <w:pPr>
              <w:wordWrap w:val="0"/>
              <w:jc w:val="left"/>
              <w:divId w:val="1557543218"/>
              <w:rPr>
                <w:szCs w:val="21"/>
              </w:rPr>
            </w:pPr>
            <w:r>
              <w:rPr>
                <w:szCs w:val="21"/>
              </w:rPr>
              <w:t>（一）评分内容：</w:t>
            </w:r>
            <w:r>
              <w:rPr>
                <w:szCs w:val="21"/>
              </w:rPr>
              <w:t xml:space="preserve"> </w:t>
            </w:r>
            <w:r>
              <w:rPr>
                <w:szCs w:val="21"/>
              </w:rPr>
              <w:t>投标人承诺，中标后，提供能满足采购单位物业管理所需要车辆、工程维修、秩序维护、清洁、绿化等环保机器设备。承诺使用的设备要在签订合同后</w:t>
            </w:r>
            <w:r>
              <w:rPr>
                <w:szCs w:val="21"/>
              </w:rPr>
              <w:t>15</w:t>
            </w:r>
            <w:r>
              <w:rPr>
                <w:szCs w:val="21"/>
              </w:rPr>
              <w:t>日内全部进场。</w:t>
            </w:r>
            <w:r>
              <w:rPr>
                <w:szCs w:val="21"/>
              </w:rPr>
              <w:t xml:space="preserve"> </w:t>
            </w:r>
            <w:r>
              <w:rPr>
                <w:szCs w:val="21"/>
              </w:rPr>
              <w:t>（二）评分依据</w:t>
            </w:r>
            <w:r>
              <w:rPr>
                <w:szCs w:val="21"/>
              </w:rPr>
              <w:t xml:space="preserve">: </w:t>
            </w:r>
            <w:r>
              <w:rPr>
                <w:szCs w:val="21"/>
              </w:rPr>
              <w:t>提供承诺的得</w:t>
            </w:r>
            <w:r>
              <w:rPr>
                <w:szCs w:val="21"/>
              </w:rPr>
              <w:t>100</w:t>
            </w:r>
            <w:r>
              <w:rPr>
                <w:szCs w:val="21"/>
              </w:rPr>
              <w:t>分；未提供承诺或承诺不满足要求的均不得分。</w:t>
            </w:r>
          </w:p>
        </w:tc>
      </w:tr>
      <w:tr w:rsidR="00DC4F35" w14:paraId="1914FF58"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53E2BF33"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3CCDFAEB" w14:textId="77777777" w:rsidR="00DC4F35" w:rsidRDefault="00DC4F35">
            <w:pPr>
              <w:wordWrap w:val="0"/>
              <w:jc w:val="center"/>
              <w:rPr>
                <w:szCs w:val="21"/>
              </w:rPr>
            </w:pPr>
            <w:r>
              <w:rPr>
                <w:szCs w:val="21"/>
              </w:rPr>
              <w:t>8</w:t>
            </w:r>
          </w:p>
        </w:tc>
        <w:tc>
          <w:tcPr>
            <w:tcW w:w="2835" w:type="dxa"/>
            <w:tcBorders>
              <w:top w:val="single" w:sz="8" w:space="0" w:color="000000"/>
              <w:left w:val="single" w:sz="8" w:space="0" w:color="000000"/>
              <w:bottom w:val="single" w:sz="8" w:space="0" w:color="000000"/>
              <w:right w:val="single" w:sz="8" w:space="0" w:color="000000"/>
            </w:tcBorders>
            <w:hideMark/>
          </w:tcPr>
          <w:p w14:paraId="451FD8B8" w14:textId="77777777" w:rsidR="00DC4F35" w:rsidRDefault="00DC4F35">
            <w:pPr>
              <w:wordWrap w:val="0"/>
              <w:jc w:val="left"/>
              <w:rPr>
                <w:szCs w:val="21"/>
              </w:rPr>
            </w:pPr>
            <w:r>
              <w:rPr>
                <w:szCs w:val="21"/>
              </w:rPr>
              <w:t>环保执行情况</w:t>
            </w:r>
          </w:p>
        </w:tc>
        <w:tc>
          <w:tcPr>
            <w:tcW w:w="680" w:type="dxa"/>
            <w:tcBorders>
              <w:top w:val="single" w:sz="8" w:space="0" w:color="000000"/>
              <w:left w:val="single" w:sz="8" w:space="0" w:color="000000"/>
              <w:bottom w:val="single" w:sz="8" w:space="0" w:color="000000"/>
              <w:right w:val="single" w:sz="8" w:space="0" w:color="000000"/>
            </w:tcBorders>
            <w:hideMark/>
          </w:tcPr>
          <w:p w14:paraId="71C9F264" w14:textId="77777777" w:rsidR="00DC4F35" w:rsidRDefault="00DC4F35">
            <w:pPr>
              <w:wordWrap w:val="0"/>
              <w:jc w:val="center"/>
              <w:rPr>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14:paraId="6B64E794" w14:textId="77777777" w:rsidR="00DC4F35" w:rsidRDefault="00DC4F35">
            <w:pPr>
              <w:wordWrap w:val="0"/>
              <w:jc w:val="left"/>
              <w:divId w:val="1275945356"/>
              <w:rPr>
                <w:szCs w:val="21"/>
              </w:rPr>
            </w:pPr>
            <w:r>
              <w:rPr>
                <w:szCs w:val="21"/>
              </w:rPr>
              <w:t>要求投标人就是否受过环保主管部门行政处罚作为得分依据；以投标人在投标文件中提供的承诺作为依据；若隐瞒情况虚假应标将导致投标无效并报主管部门处理。采取客观化评分；受过行政处罚不得分。</w:t>
            </w:r>
          </w:p>
        </w:tc>
      </w:tr>
      <w:tr w:rsidR="00DC4F35" w14:paraId="36B1868C"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5594A012"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41CDA8DB" w14:textId="77777777" w:rsidR="00DC4F35" w:rsidRDefault="00DC4F35">
            <w:pPr>
              <w:wordWrap w:val="0"/>
              <w:jc w:val="center"/>
              <w:rPr>
                <w:szCs w:val="21"/>
              </w:rPr>
            </w:pPr>
            <w:r>
              <w:rPr>
                <w:szCs w:val="21"/>
              </w:rPr>
              <w:t>9</w:t>
            </w:r>
          </w:p>
        </w:tc>
        <w:tc>
          <w:tcPr>
            <w:tcW w:w="2835" w:type="dxa"/>
            <w:tcBorders>
              <w:top w:val="single" w:sz="8" w:space="0" w:color="000000"/>
              <w:left w:val="single" w:sz="8" w:space="0" w:color="000000"/>
              <w:bottom w:val="single" w:sz="8" w:space="0" w:color="000000"/>
              <w:right w:val="single" w:sz="8" w:space="0" w:color="000000"/>
            </w:tcBorders>
            <w:hideMark/>
          </w:tcPr>
          <w:p w14:paraId="09D3BCFE" w14:textId="77777777" w:rsidR="00DC4F35" w:rsidRDefault="00DC4F35">
            <w:pPr>
              <w:wordWrap w:val="0"/>
              <w:jc w:val="left"/>
              <w:rPr>
                <w:szCs w:val="21"/>
              </w:rPr>
            </w:pPr>
            <w:r>
              <w:rPr>
                <w:szCs w:val="21"/>
              </w:rPr>
              <w:t>服务网点</w:t>
            </w:r>
          </w:p>
        </w:tc>
        <w:tc>
          <w:tcPr>
            <w:tcW w:w="680" w:type="dxa"/>
            <w:tcBorders>
              <w:top w:val="single" w:sz="8" w:space="0" w:color="000000"/>
              <w:left w:val="single" w:sz="8" w:space="0" w:color="000000"/>
              <w:bottom w:val="single" w:sz="8" w:space="0" w:color="000000"/>
              <w:right w:val="single" w:sz="8" w:space="0" w:color="000000"/>
            </w:tcBorders>
            <w:hideMark/>
          </w:tcPr>
          <w:p w14:paraId="1B06112D" w14:textId="77777777" w:rsidR="00DC4F35" w:rsidRDefault="00DC4F35">
            <w:pPr>
              <w:wordWrap w:val="0"/>
              <w:jc w:val="center"/>
              <w:rPr>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14:paraId="52CDA7F7" w14:textId="77777777" w:rsidR="00DC4F35" w:rsidRDefault="00DC4F35">
            <w:pPr>
              <w:wordWrap w:val="0"/>
              <w:jc w:val="left"/>
              <w:divId w:val="1587224530"/>
              <w:rPr>
                <w:szCs w:val="21"/>
              </w:rPr>
            </w:pPr>
            <w:r>
              <w:rPr>
                <w:szCs w:val="21"/>
              </w:rPr>
              <w:t>1</w:t>
            </w:r>
            <w:r>
              <w:rPr>
                <w:szCs w:val="21"/>
              </w:rPr>
              <w:t>、深圳供应商，或非深圳供应商但在深圳有合法注册的分公司（或售后机构）（分公司的必须提供分公司营业执照扫描件，售后机构必须同时提供售后服务合作合同及售后机构营业执照扫描件作为得分依据，原件备查）的，得</w:t>
            </w:r>
            <w:r>
              <w:rPr>
                <w:szCs w:val="21"/>
              </w:rPr>
              <w:t>100</w:t>
            </w:r>
            <w:r>
              <w:rPr>
                <w:szCs w:val="21"/>
              </w:rPr>
              <w:t>分；否则不得分。</w:t>
            </w:r>
            <w:r>
              <w:rPr>
                <w:szCs w:val="21"/>
              </w:rPr>
              <w:t xml:space="preserve"> 2</w:t>
            </w:r>
            <w:r>
              <w:rPr>
                <w:szCs w:val="21"/>
              </w:rPr>
              <w:t>、外地供应商承诺：中标后设立本地经营（服务）网点的，提供承诺文件（格式自定）的，得</w:t>
            </w:r>
            <w:r>
              <w:rPr>
                <w:szCs w:val="21"/>
              </w:rPr>
              <w:t>30</w:t>
            </w:r>
            <w:r>
              <w:rPr>
                <w:szCs w:val="21"/>
              </w:rPr>
              <w:t>分；未提供承诺或承诺内容不满足要求均不得分。</w:t>
            </w:r>
          </w:p>
        </w:tc>
      </w:tr>
      <w:tr w:rsidR="00DC4F35" w14:paraId="0D80D502" w14:textId="77777777">
        <w:trPr>
          <w:divId w:val="1099986969"/>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53837E34" w14:textId="77777777" w:rsidR="00DC4F35" w:rsidRDefault="00DC4F35">
            <w:pPr>
              <w:wordWrap w:val="0"/>
              <w:jc w:val="center"/>
              <w:rPr>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768D6675" w14:textId="77777777" w:rsidR="00DC4F35" w:rsidRDefault="00DC4F35">
            <w:pPr>
              <w:wordWrap w:val="0"/>
              <w:jc w:val="center"/>
              <w:rPr>
                <w:b/>
                <w:bCs/>
                <w:color w:val="0000FF"/>
              </w:rPr>
            </w:pPr>
            <w:r>
              <w:rPr>
                <w:b/>
                <w:bCs/>
                <w:color w:val="0000FF"/>
              </w:rPr>
              <w:t>诚信情况</w:t>
            </w:r>
          </w:p>
        </w:tc>
        <w:tc>
          <w:tcPr>
            <w:tcW w:w="4196" w:type="dxa"/>
            <w:tcBorders>
              <w:top w:val="single" w:sz="8" w:space="0" w:color="000000"/>
              <w:left w:val="single" w:sz="8" w:space="0" w:color="000000"/>
              <w:bottom w:val="single" w:sz="8" w:space="0" w:color="000000"/>
              <w:right w:val="single" w:sz="8" w:space="0" w:color="000000"/>
            </w:tcBorders>
            <w:hideMark/>
          </w:tcPr>
          <w:p w14:paraId="29A080FB" w14:textId="77777777" w:rsidR="00DC4F35" w:rsidRDefault="00DC4F35">
            <w:pPr>
              <w:wordWrap w:val="0"/>
              <w:jc w:val="center"/>
              <w:rPr>
                <w:b/>
                <w:bCs/>
                <w:color w:val="0000FF"/>
              </w:rPr>
            </w:pPr>
            <w:r>
              <w:rPr>
                <w:b/>
                <w:bCs/>
                <w:color w:val="0000FF"/>
              </w:rPr>
              <w:t>5</w:t>
            </w:r>
          </w:p>
        </w:tc>
      </w:tr>
      <w:tr w:rsidR="00DC4F35" w14:paraId="634A82A9"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786D91" w14:textId="77777777" w:rsidR="00DC4F35" w:rsidRDefault="00DC4F35">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0110243A" w14:textId="77777777" w:rsidR="00DC4F35" w:rsidRDefault="00DC4F35">
            <w:pPr>
              <w:wordWrap w:val="0"/>
              <w:jc w:val="center"/>
              <w:rPr>
                <w:b/>
                <w:bCs/>
                <w:color w:val="0000FF"/>
              </w:rPr>
            </w:pPr>
          </w:p>
        </w:tc>
      </w:tr>
      <w:tr w:rsidR="00DC4F35" w14:paraId="6ED89A39"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3C837313" w14:textId="77777777" w:rsidR="00DC4F35" w:rsidRDefault="00DC4F35">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9E27180" w14:textId="77777777" w:rsidR="00DC4F35" w:rsidRDefault="00DC4F35">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F290DEC" w14:textId="77777777" w:rsidR="00DC4F35" w:rsidRDefault="00DC4F35">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507E916" w14:textId="77777777" w:rsidR="00DC4F35" w:rsidRDefault="00DC4F35">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B859602" w14:textId="77777777" w:rsidR="00DC4F35" w:rsidRDefault="00DC4F35">
            <w:pPr>
              <w:wordWrap w:val="0"/>
              <w:jc w:val="center"/>
              <w:rPr>
                <w:szCs w:val="21"/>
              </w:rPr>
            </w:pPr>
            <w:r>
              <w:rPr>
                <w:szCs w:val="21"/>
              </w:rPr>
              <w:t>评分准则</w:t>
            </w:r>
          </w:p>
        </w:tc>
      </w:tr>
      <w:tr w:rsidR="00DC4F35" w14:paraId="136328E0" w14:textId="77777777">
        <w:trPr>
          <w:divId w:val="1099986969"/>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06A17233" w14:textId="77777777" w:rsidR="00DC4F35" w:rsidRDefault="00DC4F35">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7AA6BACF" w14:textId="77777777" w:rsidR="00DC4F35" w:rsidRDefault="00DC4F35">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69597E73" w14:textId="77777777" w:rsidR="00DC4F35" w:rsidRDefault="00DC4F35">
            <w:pPr>
              <w:wordWrap w:val="0"/>
              <w:jc w:val="left"/>
              <w:rPr>
                <w:szCs w:val="21"/>
              </w:rPr>
            </w:pPr>
            <w:r>
              <w:rPr>
                <w:szCs w:val="21"/>
              </w:rPr>
              <w:t>市财政局诚信管理情况</w:t>
            </w:r>
          </w:p>
        </w:tc>
        <w:tc>
          <w:tcPr>
            <w:tcW w:w="680" w:type="dxa"/>
            <w:tcBorders>
              <w:top w:val="single" w:sz="8" w:space="0" w:color="000000"/>
              <w:left w:val="single" w:sz="8" w:space="0" w:color="000000"/>
              <w:bottom w:val="single" w:sz="8" w:space="0" w:color="000000"/>
              <w:right w:val="single" w:sz="8" w:space="0" w:color="000000"/>
            </w:tcBorders>
            <w:hideMark/>
          </w:tcPr>
          <w:p w14:paraId="2954E74F" w14:textId="77777777" w:rsidR="00DC4F35" w:rsidRDefault="00DC4F35">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14:paraId="393A79E5" w14:textId="77777777" w:rsidR="00DC4F35" w:rsidRDefault="00DC4F35">
            <w:pPr>
              <w:wordWrap w:val="0"/>
              <w:jc w:val="left"/>
              <w:divId w:val="1507984231"/>
              <w:rPr>
                <w:szCs w:val="21"/>
              </w:rPr>
            </w:pPr>
            <w:r>
              <w:rPr>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14:paraId="5E23D551" w14:textId="77777777" w:rsidR="00DC4F35" w:rsidRDefault="00DC4F35">
      <w:pPr>
        <w:pStyle w:val="afb"/>
        <w:jc w:val="center"/>
        <w:outlineLvl w:val="1"/>
        <w:divId w:val="1099986969"/>
        <w:rPr>
          <w:rFonts w:ascii="黑体" w:eastAsia="黑体" w:hAnsi="黑体"/>
          <w:sz w:val="40"/>
          <w:szCs w:val="40"/>
        </w:rPr>
      </w:pPr>
      <w:r>
        <w:rPr>
          <w:rFonts w:ascii="黑体" w:eastAsia="黑体" w:hAnsi="黑体" w:hint="eastAsia"/>
          <w:sz w:val="40"/>
          <w:szCs w:val="40"/>
        </w:rPr>
        <w:t>投标书目录</w:t>
      </w:r>
    </w:p>
    <w:tbl>
      <w:tblPr>
        <w:tblW w:w="9072" w:type="dxa"/>
        <w:jc w:val="center"/>
        <w:tblCellSpacing w:w="0" w:type="dxa"/>
        <w:tblCellMar>
          <w:top w:w="36" w:type="dxa"/>
          <w:left w:w="36" w:type="dxa"/>
          <w:bottom w:w="36" w:type="dxa"/>
          <w:right w:w="36" w:type="dxa"/>
        </w:tblCellMar>
        <w:tblLook w:val="04A0" w:firstRow="1" w:lastRow="0" w:firstColumn="1" w:lastColumn="0" w:noHBand="0" w:noVBand="1"/>
      </w:tblPr>
      <w:tblGrid>
        <w:gridCol w:w="480"/>
      </w:tblGrid>
      <w:tr w:rsidR="00DC4F35" w14:paraId="38898F44" w14:textId="77777777">
        <w:trPr>
          <w:divId w:val="1099986969"/>
          <w:tblCellSpacing w:w="0" w:type="dxa"/>
          <w:jc w:val="center"/>
        </w:trPr>
        <w:tc>
          <w:tcPr>
            <w:tcW w:w="0" w:type="auto"/>
            <w:vAlign w:val="center"/>
            <w:hideMark/>
          </w:tcPr>
          <w:p w14:paraId="1FBB6A41" w14:textId="77777777" w:rsidR="00DC4F35" w:rsidRDefault="00DC4F35" w:rsidP="00DC4F35">
            <w:pPr>
              <w:widowControl/>
              <w:numPr>
                <w:ilvl w:val="0"/>
                <w:numId w:val="10"/>
              </w:numPr>
              <w:spacing w:before="100" w:beforeAutospacing="1" w:after="100" w:afterAutospacing="1"/>
              <w:jc w:val="left"/>
              <w:rPr>
                <w:rFonts w:ascii="宋体" w:hAnsi="宋体" w:hint="eastAsia"/>
                <w:szCs w:val="21"/>
              </w:rPr>
            </w:pPr>
            <w:r>
              <w:rPr>
                <w:szCs w:val="21"/>
              </w:rPr>
              <w:t>投标函</w:t>
            </w:r>
          </w:p>
          <w:p w14:paraId="73E813AE" w14:textId="77777777" w:rsidR="00DC4F35" w:rsidRDefault="00DC4F35" w:rsidP="00DC4F35">
            <w:pPr>
              <w:widowControl/>
              <w:numPr>
                <w:ilvl w:val="0"/>
                <w:numId w:val="10"/>
              </w:numPr>
              <w:spacing w:before="100" w:beforeAutospacing="1" w:after="100" w:afterAutospacing="1"/>
              <w:jc w:val="left"/>
              <w:rPr>
                <w:szCs w:val="21"/>
              </w:rPr>
            </w:pPr>
            <w:r>
              <w:rPr>
                <w:szCs w:val="21"/>
              </w:rPr>
              <w:t>政府采购投标及履约承诺函</w:t>
            </w:r>
          </w:p>
          <w:p w14:paraId="2947F2C6" w14:textId="77777777" w:rsidR="00DC4F35" w:rsidRDefault="00DC4F35" w:rsidP="00DC4F35">
            <w:pPr>
              <w:widowControl/>
              <w:numPr>
                <w:ilvl w:val="0"/>
                <w:numId w:val="10"/>
              </w:numPr>
              <w:spacing w:before="100" w:beforeAutospacing="1" w:after="100" w:afterAutospacing="1"/>
              <w:jc w:val="left"/>
              <w:rPr>
                <w:szCs w:val="21"/>
              </w:rPr>
            </w:pPr>
            <w:r>
              <w:rPr>
                <w:szCs w:val="21"/>
              </w:rPr>
              <w:t>投标人情况介绍及资格要求</w:t>
            </w:r>
          </w:p>
          <w:p w14:paraId="48395372" w14:textId="77777777" w:rsidR="00DC4F35" w:rsidRDefault="00DC4F35" w:rsidP="00DC4F35">
            <w:pPr>
              <w:widowControl/>
              <w:numPr>
                <w:ilvl w:val="0"/>
                <w:numId w:val="10"/>
              </w:numPr>
              <w:spacing w:before="100" w:beforeAutospacing="1" w:after="100" w:afterAutospacing="1"/>
              <w:jc w:val="left"/>
              <w:rPr>
                <w:szCs w:val="21"/>
              </w:rPr>
            </w:pPr>
            <w:r>
              <w:rPr>
                <w:szCs w:val="21"/>
              </w:rPr>
              <w:t>中小企业声明函、残疾人福利性单位声明函（或省级以上监狱管理局、戒毒管理局出具的属于监狱企业</w:t>
            </w:r>
          </w:p>
          <w:p w14:paraId="5A431B1F" w14:textId="77777777" w:rsidR="00DC4F35" w:rsidRDefault="00DC4F35" w:rsidP="00DC4F35">
            <w:pPr>
              <w:widowControl/>
              <w:numPr>
                <w:ilvl w:val="0"/>
                <w:numId w:val="10"/>
              </w:numPr>
              <w:spacing w:before="100" w:beforeAutospacing="1" w:after="100" w:afterAutospacing="1"/>
              <w:jc w:val="left"/>
              <w:rPr>
                <w:szCs w:val="21"/>
              </w:rPr>
            </w:pPr>
            <w:r>
              <w:rPr>
                <w:szCs w:val="21"/>
              </w:rPr>
              <w:t>投标人通过相关认证情况（格式自定）</w:t>
            </w:r>
          </w:p>
          <w:p w14:paraId="5B7464E1" w14:textId="77777777" w:rsidR="00DC4F35" w:rsidRDefault="00DC4F35" w:rsidP="00DC4F35">
            <w:pPr>
              <w:widowControl/>
              <w:numPr>
                <w:ilvl w:val="0"/>
                <w:numId w:val="10"/>
              </w:numPr>
              <w:spacing w:before="100" w:beforeAutospacing="1" w:after="100" w:afterAutospacing="1"/>
              <w:jc w:val="left"/>
              <w:rPr>
                <w:szCs w:val="21"/>
              </w:rPr>
            </w:pPr>
            <w:r>
              <w:rPr>
                <w:szCs w:val="21"/>
              </w:rPr>
              <w:t>投标人同类项目业绩情况（格式自定）</w:t>
            </w:r>
          </w:p>
          <w:p w14:paraId="1B4EE5CE" w14:textId="77777777" w:rsidR="00DC4F35" w:rsidRDefault="00DC4F35" w:rsidP="00DC4F35">
            <w:pPr>
              <w:widowControl/>
              <w:numPr>
                <w:ilvl w:val="0"/>
                <w:numId w:val="10"/>
              </w:numPr>
              <w:spacing w:before="100" w:beforeAutospacing="1" w:after="100" w:afterAutospacing="1"/>
              <w:jc w:val="left"/>
              <w:rPr>
                <w:szCs w:val="21"/>
              </w:rPr>
            </w:pPr>
            <w:r>
              <w:rPr>
                <w:szCs w:val="21"/>
              </w:rPr>
              <w:t>投标人获奖情况</w:t>
            </w:r>
          </w:p>
          <w:p w14:paraId="3CD2D00D" w14:textId="77777777" w:rsidR="00DC4F35" w:rsidRDefault="00DC4F35" w:rsidP="00DC4F35">
            <w:pPr>
              <w:widowControl/>
              <w:numPr>
                <w:ilvl w:val="0"/>
                <w:numId w:val="10"/>
              </w:numPr>
              <w:spacing w:before="100" w:beforeAutospacing="1" w:after="100" w:afterAutospacing="1"/>
              <w:jc w:val="left"/>
              <w:rPr>
                <w:szCs w:val="21"/>
              </w:rPr>
            </w:pPr>
            <w:r>
              <w:rPr>
                <w:szCs w:val="21"/>
              </w:rPr>
              <w:t>拟安排的项目负责人情况（仅限一人）（格式自定）</w:t>
            </w:r>
          </w:p>
          <w:p w14:paraId="7E844FBF" w14:textId="77777777" w:rsidR="00DC4F35" w:rsidRDefault="00DC4F35" w:rsidP="00DC4F35">
            <w:pPr>
              <w:widowControl/>
              <w:numPr>
                <w:ilvl w:val="0"/>
                <w:numId w:val="10"/>
              </w:numPr>
              <w:spacing w:before="100" w:beforeAutospacing="1" w:after="100" w:afterAutospacing="1"/>
              <w:jc w:val="left"/>
              <w:rPr>
                <w:szCs w:val="21"/>
              </w:rPr>
            </w:pPr>
            <w:r>
              <w:rPr>
                <w:szCs w:val="21"/>
              </w:rPr>
              <w:t>拟安排的项目主要团队成员（主要技术人员）情况（项目负责人除外）</w:t>
            </w:r>
          </w:p>
          <w:p w14:paraId="34F4481A" w14:textId="77777777" w:rsidR="00DC4F35" w:rsidRDefault="00DC4F35" w:rsidP="00DC4F35">
            <w:pPr>
              <w:widowControl/>
              <w:numPr>
                <w:ilvl w:val="0"/>
                <w:numId w:val="10"/>
              </w:numPr>
              <w:spacing w:before="100" w:beforeAutospacing="1" w:after="100" w:afterAutospacing="1"/>
              <w:jc w:val="left"/>
              <w:rPr>
                <w:szCs w:val="21"/>
              </w:rPr>
            </w:pPr>
            <w:r>
              <w:rPr>
                <w:szCs w:val="21"/>
              </w:rPr>
              <w:t>投标人自主知识产权产品（创新、设计）情况（格式自定）</w:t>
            </w:r>
          </w:p>
          <w:p w14:paraId="1A7ECEB6" w14:textId="77777777" w:rsidR="00DC4F35" w:rsidRDefault="00DC4F35" w:rsidP="00DC4F35">
            <w:pPr>
              <w:widowControl/>
              <w:numPr>
                <w:ilvl w:val="0"/>
                <w:numId w:val="10"/>
              </w:numPr>
              <w:spacing w:before="100" w:beforeAutospacing="1" w:after="100" w:afterAutospacing="1"/>
              <w:jc w:val="left"/>
              <w:rPr>
                <w:szCs w:val="21"/>
              </w:rPr>
            </w:pPr>
            <w:r>
              <w:rPr>
                <w:szCs w:val="21"/>
              </w:rPr>
              <w:t>项目拟使用的车辆、场地、工具、机器等情况</w:t>
            </w:r>
          </w:p>
          <w:p w14:paraId="0DCCD79D" w14:textId="77777777" w:rsidR="00DC4F35" w:rsidRDefault="00DC4F35" w:rsidP="00DC4F35">
            <w:pPr>
              <w:widowControl/>
              <w:numPr>
                <w:ilvl w:val="0"/>
                <w:numId w:val="10"/>
              </w:numPr>
              <w:spacing w:before="100" w:beforeAutospacing="1" w:after="100" w:afterAutospacing="1"/>
              <w:jc w:val="left"/>
              <w:rPr>
                <w:szCs w:val="21"/>
              </w:rPr>
            </w:pPr>
            <w:r>
              <w:rPr>
                <w:szCs w:val="21"/>
              </w:rPr>
              <w:t>环保执行情况</w:t>
            </w:r>
          </w:p>
          <w:p w14:paraId="06785E0E" w14:textId="77777777" w:rsidR="00DC4F35" w:rsidRDefault="00DC4F35" w:rsidP="00DC4F35">
            <w:pPr>
              <w:widowControl/>
              <w:numPr>
                <w:ilvl w:val="0"/>
                <w:numId w:val="10"/>
              </w:numPr>
              <w:spacing w:before="100" w:beforeAutospacing="1" w:after="100" w:afterAutospacing="1"/>
              <w:jc w:val="left"/>
              <w:rPr>
                <w:szCs w:val="21"/>
              </w:rPr>
            </w:pPr>
            <w:r>
              <w:rPr>
                <w:szCs w:val="21"/>
              </w:rPr>
              <w:t>服务网点（格式自定）</w:t>
            </w:r>
          </w:p>
          <w:p w14:paraId="52BD0585" w14:textId="77777777" w:rsidR="00DC4F35" w:rsidRDefault="00DC4F35" w:rsidP="00DC4F35">
            <w:pPr>
              <w:widowControl/>
              <w:numPr>
                <w:ilvl w:val="0"/>
                <w:numId w:val="10"/>
              </w:numPr>
              <w:spacing w:before="100" w:beforeAutospacing="1" w:after="100" w:afterAutospacing="1"/>
              <w:jc w:val="left"/>
              <w:rPr>
                <w:szCs w:val="21"/>
              </w:rPr>
            </w:pPr>
            <w:r>
              <w:rPr>
                <w:szCs w:val="21"/>
              </w:rPr>
              <w:t>其它招标文件要求的内容及投标人认为需要补充的内容（格式自定）</w:t>
            </w:r>
          </w:p>
        </w:tc>
      </w:tr>
    </w:tbl>
    <w:p w14:paraId="1049F647" w14:textId="77777777" w:rsidR="00DC4F35" w:rsidRDefault="00DC4F35">
      <w:pPr>
        <w:divId w:val="1099986969"/>
      </w:pPr>
    </w:p>
    <w:p w14:paraId="41EC5AAD" w14:textId="77777777" w:rsidR="00DC4F35" w:rsidRPr="00DC4F35" w:rsidRDefault="00DC4F35" w:rsidP="00DC4F35">
      <w:pPr>
        <w:sectPr w:rsidR="00DC4F35" w:rsidRPr="00DC4F35" w:rsidSect="00DC4F35">
          <w:footerReference w:type="even" r:id="rId9"/>
          <w:footerReference w:type="default" r:id="rId10"/>
          <w:headerReference w:type="first" r:id="rId11"/>
          <w:pgSz w:w="11907" w:h="16840"/>
          <w:pgMar w:top="1440" w:right="1417" w:bottom="1440" w:left="1417" w:header="851" w:footer="992" w:gutter="0"/>
          <w:cols w:space="425"/>
          <w:titlePg/>
          <w:docGrid w:linePitch="462"/>
        </w:sectPr>
      </w:pPr>
      <w:bookmarkStart w:id="0" w:name="_GoBack"/>
      <w:bookmarkEnd w:id="0"/>
    </w:p>
    <w:p w14:paraId="5FE047B0" w14:textId="3E54451E" w:rsidR="00390238" w:rsidRDefault="00331F7C">
      <w:pPr>
        <w:rPr>
          <w:b/>
        </w:rPr>
      </w:pPr>
      <w:r>
        <w:rPr>
          <w:rFonts w:hint="eastAsia"/>
          <w:b/>
        </w:rPr>
        <w:lastRenderedPageBreak/>
        <w:t>《资格性审查表》和《符合性审查表》初审不通过，按投标无效处理。</w:t>
      </w:r>
    </w:p>
    <w:p w14:paraId="3A2B1902" w14:textId="77777777" w:rsidR="00390238" w:rsidRDefault="00390238">
      <w:pPr>
        <w:jc w:val="center"/>
        <w:rPr>
          <w:b/>
        </w:rPr>
      </w:pPr>
    </w:p>
    <w:p w14:paraId="226B350D" w14:textId="77777777" w:rsidR="00390238" w:rsidRDefault="00390238">
      <w:pPr>
        <w:jc w:val="center"/>
        <w:rPr>
          <w:b/>
        </w:rPr>
      </w:pPr>
    </w:p>
    <w:p w14:paraId="05DEE69A" w14:textId="77777777" w:rsidR="00390238" w:rsidRDefault="00331F7C">
      <w:pPr>
        <w:pStyle w:val="30"/>
        <w:jc w:val="center"/>
      </w:pPr>
      <w:r>
        <w:rPr>
          <w:rFonts w:hint="eastAsia"/>
        </w:rPr>
        <w:t>综合评分法</w:t>
      </w:r>
      <w:r>
        <w:t>评标信息</w:t>
      </w:r>
    </w:p>
    <w:tbl>
      <w:tblPr>
        <w:tblW w:w="9281" w:type="dxa"/>
        <w:jc w:val="center"/>
        <w:tblCellSpacing w:w="0" w:type="dxa"/>
        <w:tblCellMar>
          <w:top w:w="45" w:type="dxa"/>
          <w:left w:w="45" w:type="dxa"/>
          <w:bottom w:w="45" w:type="dxa"/>
          <w:right w:w="45" w:type="dxa"/>
        </w:tblCellMar>
        <w:tblLook w:val="04A0" w:firstRow="1" w:lastRow="0" w:firstColumn="1" w:lastColumn="0" w:noHBand="0" w:noVBand="1"/>
      </w:tblPr>
      <w:tblGrid>
        <w:gridCol w:w="9414"/>
      </w:tblGrid>
      <w:tr w:rsidR="00390238" w14:paraId="0E626BCB" w14:textId="77777777">
        <w:trPr>
          <w:tblCellSpacing w:w="0" w:type="dxa"/>
          <w:jc w:val="center"/>
        </w:trPr>
        <w:tc>
          <w:tcPr>
            <w:tcW w:w="0" w:type="auto"/>
            <w:tcBorders>
              <w:top w:val="nil"/>
              <w:left w:val="nil"/>
              <w:bottom w:val="nil"/>
              <w:right w:val="nil"/>
            </w:tcBorders>
            <w:vAlign w:val="center"/>
          </w:tcPr>
          <w:p w14:paraId="5341623C" w14:textId="77777777" w:rsidR="00390238" w:rsidRDefault="00331F7C">
            <w:pPr>
              <w:rPr>
                <w:b/>
                <w:bCs/>
              </w:rPr>
            </w:pPr>
            <w:r>
              <w:rPr>
                <w:rFonts w:hint="eastAsia"/>
                <w:b/>
                <w:bCs/>
              </w:rPr>
              <w:t>一、</w:t>
            </w:r>
            <w:r>
              <w:rPr>
                <w:b/>
                <w:bCs/>
              </w:rPr>
              <w:t>评标方法：综合评分法（新价格分算法）</w:t>
            </w:r>
          </w:p>
        </w:tc>
      </w:tr>
      <w:tr w:rsidR="00390238" w:rsidRPr="00325FFC" w14:paraId="744B3E07" w14:textId="77777777">
        <w:trPr>
          <w:tblCellSpacing w:w="0" w:type="dxa"/>
          <w:jc w:val="center"/>
        </w:trPr>
        <w:tc>
          <w:tcPr>
            <w:tcW w:w="0" w:type="auto"/>
            <w:tcBorders>
              <w:top w:val="nil"/>
              <w:left w:val="nil"/>
              <w:bottom w:val="nil"/>
              <w:right w:val="nil"/>
            </w:tcBorders>
            <w:vAlign w:val="center"/>
          </w:tcPr>
          <w:p w14:paraId="70CE15F9" w14:textId="77777777" w:rsidR="00390238" w:rsidRDefault="00331F7C">
            <w:r>
              <w:t>综合评分法，是指投标文件满足招标文件全部实质性要求，且按照评审因素的量化指标评审得分最高的投标人为中标候选人的评标方法。</w:t>
            </w:r>
          </w:p>
          <w:p w14:paraId="2D2DD962" w14:textId="77777777" w:rsidR="00390238" w:rsidRDefault="00331F7C">
            <w:r>
              <w:t>价格分计算方法：</w:t>
            </w:r>
          </w:p>
          <w:p w14:paraId="52F95C0B" w14:textId="77777777" w:rsidR="00390238" w:rsidRDefault="00331F7C" w:rsidP="00214FBD">
            <w:pPr>
              <w:ind w:firstLine="435"/>
            </w:pPr>
            <w:r>
              <w:t>采用低价优先法计算，即满足招标文件要求且投标价格最低的投标报价为评标基准价，其价格分为满分。其他投标人的价格分统一按照下列公式计算：</w:t>
            </w:r>
            <w:r>
              <w:br/>
            </w:r>
            <w:r>
              <w:t>投标报价得分</w:t>
            </w:r>
            <w:r>
              <w:t>=(</w:t>
            </w:r>
            <w:r>
              <w:t>评标基准价／投标报价</w:t>
            </w:r>
            <w:r>
              <w:t xml:space="preserve">)×100 </w:t>
            </w:r>
            <w:r>
              <w:br/>
            </w:r>
            <w:r>
              <w:t>评标总得分＝</w:t>
            </w:r>
            <w:r>
              <w:t>F1×A1</w:t>
            </w:r>
            <w:r>
              <w:t>＋</w:t>
            </w:r>
            <w:r>
              <w:t>F2×A2</w:t>
            </w:r>
            <w:r>
              <w:t>＋</w:t>
            </w:r>
            <w:r>
              <w:t>……</w:t>
            </w:r>
            <w:r>
              <w:t>＋</w:t>
            </w:r>
            <w:r>
              <w:t xml:space="preserve">Fn×An </w:t>
            </w:r>
            <w:r>
              <w:br/>
              <w:t>F1</w:t>
            </w:r>
            <w:r>
              <w:t>、</w:t>
            </w:r>
            <w:r>
              <w:t>F2……Fn</w:t>
            </w:r>
            <w:r>
              <w:t>分别为各项评审因素的得分；</w:t>
            </w:r>
            <w:r>
              <w:br/>
              <w:t>A1</w:t>
            </w:r>
            <w:r>
              <w:t>、</w:t>
            </w:r>
            <w:r>
              <w:t>A2</w:t>
            </w:r>
            <w:r>
              <w:t>、</w:t>
            </w:r>
            <w:r>
              <w:t xml:space="preserve">……An </w:t>
            </w:r>
            <w:r>
              <w:t>分别为各项评审因素所占的权重</w:t>
            </w:r>
            <w:r>
              <w:t>(A1</w:t>
            </w:r>
            <w:r>
              <w:t>＋</w:t>
            </w:r>
            <w:r>
              <w:t>A2</w:t>
            </w:r>
            <w:r>
              <w:t>＋</w:t>
            </w:r>
            <w:r>
              <w:t>……</w:t>
            </w:r>
            <w:r>
              <w:t>＋</w:t>
            </w:r>
            <w:r>
              <w:t>An</w:t>
            </w:r>
            <w:r>
              <w:t>＝</w:t>
            </w:r>
            <w:r>
              <w:t>1)</w:t>
            </w:r>
            <w:r>
              <w:t>。</w:t>
            </w:r>
            <w:r>
              <w:br/>
            </w:r>
            <w:r>
              <w:t>评标过程中，不得去掉报价中的最高报价和最低报价。</w:t>
            </w:r>
            <w:r>
              <w:br/>
            </w:r>
            <w:r>
              <w:t>此方法适用于货物类、服务类、工程类项目。</w:t>
            </w:r>
          </w:p>
          <w:p w14:paraId="434CEADC" w14:textId="77777777" w:rsidR="00214FBD" w:rsidRDefault="00214FBD" w:rsidP="00214FBD">
            <w:pPr>
              <w:ind w:firstLine="435"/>
            </w:pPr>
          </w:p>
          <w:p w14:paraId="78DAE418" w14:textId="77777777" w:rsidR="00390238" w:rsidRDefault="00214FBD">
            <w:r w:rsidRPr="00E113E2">
              <w:rPr>
                <w:rFonts w:hint="eastAsia"/>
                <w:b/>
                <w:color w:val="FF0000"/>
                <w:sz w:val="23"/>
                <w:szCs w:val="23"/>
              </w:rPr>
              <w:t>招标文件中的第一个</w:t>
            </w:r>
            <w:r w:rsidRPr="00E113E2">
              <w:rPr>
                <w:b/>
                <w:color w:val="FF0000"/>
                <w:sz w:val="23"/>
                <w:szCs w:val="23"/>
              </w:rPr>
              <w:t>“</w:t>
            </w:r>
            <w:r w:rsidRPr="00E113E2">
              <w:rPr>
                <w:rFonts w:hint="eastAsia"/>
                <w:b/>
                <w:color w:val="FF0000"/>
                <w:sz w:val="23"/>
                <w:szCs w:val="23"/>
              </w:rPr>
              <w:t>评标信息</w:t>
            </w:r>
            <w:r w:rsidRPr="00E113E2">
              <w:rPr>
                <w:b/>
                <w:color w:val="FF0000"/>
                <w:sz w:val="23"/>
                <w:szCs w:val="23"/>
              </w:rPr>
              <w:t>”</w:t>
            </w:r>
            <w:r w:rsidRPr="00E113E2">
              <w:rPr>
                <w:rFonts w:hint="eastAsia"/>
                <w:b/>
                <w:color w:val="FF0000"/>
                <w:sz w:val="23"/>
                <w:szCs w:val="23"/>
              </w:rPr>
              <w:t>的内容必须与本表一致。如评分内容不一致，以本表的评分内容为准。</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50"/>
              <w:gridCol w:w="1647"/>
              <w:gridCol w:w="791"/>
              <w:gridCol w:w="5804"/>
            </w:tblGrid>
            <w:tr w:rsidR="00390238" w14:paraId="1D0617E1" w14:textId="77777777" w:rsidTr="00325FFC">
              <w:tc>
                <w:tcPr>
                  <w:tcW w:w="522" w:type="dxa"/>
                  <w:tcBorders>
                    <w:top w:val="single" w:sz="4" w:space="0" w:color="auto"/>
                    <w:left w:val="single" w:sz="4" w:space="0" w:color="auto"/>
                    <w:bottom w:val="single" w:sz="4" w:space="0" w:color="auto"/>
                    <w:right w:val="single" w:sz="4" w:space="0" w:color="auto"/>
                  </w:tcBorders>
                </w:tcPr>
                <w:p w14:paraId="006D5553" w14:textId="77777777" w:rsidR="00390238" w:rsidRDefault="00331F7C">
                  <w:pPr>
                    <w:jc w:val="center"/>
                    <w:rPr>
                      <w:rFonts w:ascii="宋体" w:hAnsi="宋体"/>
                      <w:szCs w:val="21"/>
                    </w:rPr>
                  </w:pPr>
                  <w:r>
                    <w:rPr>
                      <w:rFonts w:ascii="宋体" w:hAnsi="宋体" w:hint="eastAsia"/>
                      <w:szCs w:val="21"/>
                    </w:rPr>
                    <w:t>序号</w:t>
                  </w:r>
                </w:p>
              </w:tc>
              <w:tc>
                <w:tcPr>
                  <w:tcW w:w="2988" w:type="dxa"/>
                  <w:gridSpan w:val="3"/>
                  <w:tcBorders>
                    <w:top w:val="single" w:sz="4" w:space="0" w:color="auto"/>
                    <w:left w:val="single" w:sz="4" w:space="0" w:color="auto"/>
                    <w:bottom w:val="single" w:sz="4" w:space="0" w:color="auto"/>
                    <w:right w:val="single" w:sz="4" w:space="0" w:color="auto"/>
                  </w:tcBorders>
                </w:tcPr>
                <w:p w14:paraId="7D6EF424" w14:textId="77777777" w:rsidR="00390238" w:rsidRDefault="00331F7C">
                  <w:pPr>
                    <w:jc w:val="center"/>
                    <w:rPr>
                      <w:rFonts w:ascii="宋体" w:hAnsi="宋体"/>
                      <w:szCs w:val="21"/>
                    </w:rPr>
                  </w:pPr>
                  <w:r>
                    <w:rPr>
                      <w:rFonts w:ascii="宋体" w:hAnsi="宋体" w:hint="eastAsia"/>
                      <w:szCs w:val="21"/>
                    </w:rPr>
                    <w:t>评分项</w:t>
                  </w:r>
                </w:p>
              </w:tc>
              <w:tc>
                <w:tcPr>
                  <w:tcW w:w="5804" w:type="dxa"/>
                  <w:tcBorders>
                    <w:top w:val="single" w:sz="4" w:space="0" w:color="auto"/>
                    <w:left w:val="single" w:sz="4" w:space="0" w:color="auto"/>
                    <w:bottom w:val="single" w:sz="4" w:space="0" w:color="auto"/>
                    <w:right w:val="single" w:sz="4" w:space="0" w:color="auto"/>
                  </w:tcBorders>
                </w:tcPr>
                <w:p w14:paraId="2499029D" w14:textId="77777777" w:rsidR="00390238" w:rsidRDefault="00331F7C">
                  <w:pPr>
                    <w:jc w:val="center"/>
                    <w:rPr>
                      <w:rFonts w:ascii="宋体" w:hAnsi="宋体"/>
                      <w:szCs w:val="21"/>
                    </w:rPr>
                  </w:pPr>
                  <w:r>
                    <w:rPr>
                      <w:rFonts w:ascii="宋体" w:hAnsi="宋体" w:hint="eastAsia"/>
                      <w:szCs w:val="21"/>
                    </w:rPr>
                    <w:t>权重</w:t>
                  </w:r>
                </w:p>
              </w:tc>
            </w:tr>
            <w:tr w:rsidR="00390238" w14:paraId="09FEB8D1" w14:textId="77777777" w:rsidTr="00325FFC">
              <w:tc>
                <w:tcPr>
                  <w:tcW w:w="522" w:type="dxa"/>
                  <w:tcBorders>
                    <w:top w:val="single" w:sz="4" w:space="0" w:color="auto"/>
                    <w:left w:val="single" w:sz="4" w:space="0" w:color="auto"/>
                    <w:bottom w:val="single" w:sz="4" w:space="0" w:color="auto"/>
                    <w:right w:val="single" w:sz="4" w:space="0" w:color="auto"/>
                  </w:tcBorders>
                </w:tcPr>
                <w:p w14:paraId="0DCEDA39" w14:textId="77777777" w:rsidR="00390238" w:rsidRDefault="00331F7C">
                  <w:pPr>
                    <w:jc w:val="center"/>
                    <w:rPr>
                      <w:rFonts w:ascii="宋体" w:hAnsi="宋体"/>
                      <w:szCs w:val="21"/>
                    </w:rPr>
                  </w:pPr>
                  <w:r>
                    <w:rPr>
                      <w:rFonts w:ascii="宋体" w:hAnsi="宋体"/>
                      <w:szCs w:val="21"/>
                    </w:rPr>
                    <w:t>1</w:t>
                  </w:r>
                </w:p>
              </w:tc>
              <w:tc>
                <w:tcPr>
                  <w:tcW w:w="2988" w:type="dxa"/>
                  <w:gridSpan w:val="3"/>
                  <w:tcBorders>
                    <w:top w:val="single" w:sz="4" w:space="0" w:color="auto"/>
                    <w:left w:val="single" w:sz="4" w:space="0" w:color="auto"/>
                    <w:bottom w:val="single" w:sz="4" w:space="0" w:color="auto"/>
                    <w:right w:val="single" w:sz="4" w:space="0" w:color="auto"/>
                  </w:tcBorders>
                </w:tcPr>
                <w:p w14:paraId="53967B1F" w14:textId="77777777" w:rsidR="00390238" w:rsidRDefault="00331F7C">
                  <w:pPr>
                    <w:jc w:val="center"/>
                    <w:rPr>
                      <w:rFonts w:ascii="宋体" w:hAnsi="宋体"/>
                      <w:szCs w:val="21"/>
                    </w:rPr>
                  </w:pPr>
                  <w:r>
                    <w:rPr>
                      <w:rFonts w:ascii="宋体" w:hAnsi="宋体" w:hint="eastAsia"/>
                      <w:szCs w:val="21"/>
                    </w:rPr>
                    <w:t>价格</w:t>
                  </w:r>
                </w:p>
              </w:tc>
              <w:tc>
                <w:tcPr>
                  <w:tcW w:w="5804" w:type="dxa"/>
                  <w:tcBorders>
                    <w:top w:val="single" w:sz="4" w:space="0" w:color="auto"/>
                    <w:left w:val="single" w:sz="4" w:space="0" w:color="auto"/>
                    <w:bottom w:val="single" w:sz="4" w:space="0" w:color="auto"/>
                    <w:right w:val="single" w:sz="4" w:space="0" w:color="auto"/>
                  </w:tcBorders>
                </w:tcPr>
                <w:p w14:paraId="4EFE39DD" w14:textId="77777777" w:rsidR="00390238" w:rsidRDefault="00331F7C">
                  <w:pPr>
                    <w:jc w:val="center"/>
                    <w:rPr>
                      <w:rFonts w:ascii="宋体" w:hAnsi="宋体"/>
                      <w:szCs w:val="21"/>
                    </w:rPr>
                  </w:pPr>
                  <w:r>
                    <w:rPr>
                      <w:rFonts w:ascii="宋体" w:hAnsi="宋体" w:hint="eastAsia"/>
                      <w:szCs w:val="21"/>
                    </w:rPr>
                    <w:t>2</w:t>
                  </w:r>
                  <w:r>
                    <w:rPr>
                      <w:rFonts w:ascii="宋体" w:hAnsi="宋体"/>
                      <w:szCs w:val="21"/>
                    </w:rPr>
                    <w:t>0</w:t>
                  </w:r>
                </w:p>
              </w:tc>
            </w:tr>
            <w:tr w:rsidR="00390238" w14:paraId="7EEAC362" w14:textId="77777777" w:rsidTr="00325FFC">
              <w:tc>
                <w:tcPr>
                  <w:tcW w:w="522" w:type="dxa"/>
                  <w:tcBorders>
                    <w:top w:val="single" w:sz="4" w:space="0" w:color="auto"/>
                    <w:left w:val="single" w:sz="4" w:space="0" w:color="auto"/>
                    <w:bottom w:val="single" w:sz="4" w:space="0" w:color="auto"/>
                    <w:right w:val="single" w:sz="4" w:space="0" w:color="auto"/>
                  </w:tcBorders>
                </w:tcPr>
                <w:p w14:paraId="0C04E220" w14:textId="77777777" w:rsidR="00390238" w:rsidRDefault="00331F7C">
                  <w:pPr>
                    <w:jc w:val="center"/>
                    <w:rPr>
                      <w:rFonts w:ascii="宋体" w:hAnsi="宋体"/>
                      <w:szCs w:val="21"/>
                    </w:rPr>
                  </w:pPr>
                  <w:r>
                    <w:rPr>
                      <w:rFonts w:ascii="宋体" w:hAnsi="宋体"/>
                      <w:szCs w:val="21"/>
                    </w:rPr>
                    <w:t>2</w:t>
                  </w:r>
                </w:p>
              </w:tc>
              <w:tc>
                <w:tcPr>
                  <w:tcW w:w="2988" w:type="dxa"/>
                  <w:gridSpan w:val="3"/>
                  <w:tcBorders>
                    <w:top w:val="single" w:sz="4" w:space="0" w:color="auto"/>
                    <w:left w:val="single" w:sz="4" w:space="0" w:color="auto"/>
                    <w:bottom w:val="single" w:sz="4" w:space="0" w:color="auto"/>
                    <w:right w:val="single" w:sz="4" w:space="0" w:color="auto"/>
                  </w:tcBorders>
                </w:tcPr>
                <w:p w14:paraId="3263A1F2" w14:textId="77777777" w:rsidR="00390238" w:rsidRDefault="00331F7C">
                  <w:pPr>
                    <w:jc w:val="center"/>
                    <w:rPr>
                      <w:rFonts w:ascii="宋体" w:hAnsi="宋体"/>
                      <w:szCs w:val="21"/>
                    </w:rPr>
                  </w:pPr>
                  <w:r>
                    <w:rPr>
                      <w:rFonts w:ascii="宋体" w:hAnsi="宋体" w:hint="eastAsia"/>
                      <w:szCs w:val="21"/>
                    </w:rPr>
                    <w:t>技术</w:t>
                  </w:r>
                </w:p>
              </w:tc>
              <w:tc>
                <w:tcPr>
                  <w:tcW w:w="5804" w:type="dxa"/>
                  <w:tcBorders>
                    <w:top w:val="single" w:sz="4" w:space="0" w:color="auto"/>
                    <w:left w:val="single" w:sz="4" w:space="0" w:color="auto"/>
                    <w:bottom w:val="single" w:sz="4" w:space="0" w:color="auto"/>
                    <w:right w:val="single" w:sz="4" w:space="0" w:color="auto"/>
                  </w:tcBorders>
                </w:tcPr>
                <w:p w14:paraId="33487CDC" w14:textId="77777777" w:rsidR="00390238" w:rsidRDefault="009E444F">
                  <w:pPr>
                    <w:jc w:val="center"/>
                    <w:rPr>
                      <w:rFonts w:ascii="宋体" w:hAnsi="宋体"/>
                      <w:szCs w:val="21"/>
                    </w:rPr>
                  </w:pPr>
                  <w:r>
                    <w:rPr>
                      <w:rFonts w:ascii="宋体" w:hAnsi="宋体" w:hint="eastAsia"/>
                      <w:szCs w:val="21"/>
                    </w:rPr>
                    <w:t>3</w:t>
                  </w:r>
                  <w:r>
                    <w:rPr>
                      <w:rFonts w:ascii="宋体" w:hAnsi="宋体"/>
                      <w:szCs w:val="21"/>
                    </w:rPr>
                    <w:t>5</w:t>
                  </w:r>
                </w:p>
              </w:tc>
            </w:tr>
            <w:tr w:rsidR="00390238" w14:paraId="4FF998A8" w14:textId="77777777" w:rsidTr="00325FFC">
              <w:trPr>
                <w:trHeight w:val="63"/>
              </w:trPr>
              <w:tc>
                <w:tcPr>
                  <w:tcW w:w="522" w:type="dxa"/>
                  <w:vMerge w:val="restart"/>
                  <w:tcBorders>
                    <w:top w:val="single" w:sz="4" w:space="0" w:color="auto"/>
                    <w:left w:val="single" w:sz="4" w:space="0" w:color="auto"/>
                    <w:right w:val="single" w:sz="4" w:space="0" w:color="auto"/>
                  </w:tcBorders>
                </w:tcPr>
                <w:p w14:paraId="0F56810A" w14:textId="77777777" w:rsidR="00390238" w:rsidRDefault="00390238">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04A1089F" w14:textId="77777777" w:rsidR="00390238" w:rsidRDefault="00331F7C">
                  <w:pPr>
                    <w:jc w:val="center"/>
                    <w:rPr>
                      <w:rFonts w:ascii="宋体" w:hAnsi="宋体"/>
                      <w:szCs w:val="21"/>
                    </w:rPr>
                  </w:pPr>
                  <w:r>
                    <w:rPr>
                      <w:rFonts w:ascii="宋体" w:hAnsi="宋体" w:hint="eastAsia"/>
                      <w:szCs w:val="21"/>
                    </w:rPr>
                    <w:t>行号</w:t>
                  </w:r>
                </w:p>
              </w:tc>
              <w:tc>
                <w:tcPr>
                  <w:tcW w:w="1647" w:type="dxa"/>
                  <w:tcBorders>
                    <w:top w:val="single" w:sz="4" w:space="0" w:color="auto"/>
                    <w:left w:val="single" w:sz="4" w:space="0" w:color="auto"/>
                    <w:bottom w:val="single" w:sz="4" w:space="0" w:color="auto"/>
                    <w:right w:val="single" w:sz="4" w:space="0" w:color="auto"/>
                  </w:tcBorders>
                </w:tcPr>
                <w:p w14:paraId="30D460C7" w14:textId="77777777" w:rsidR="00390238" w:rsidRDefault="00331F7C">
                  <w:pPr>
                    <w:jc w:val="center"/>
                    <w:rPr>
                      <w:rFonts w:ascii="宋体" w:hAnsi="宋体"/>
                      <w:szCs w:val="21"/>
                    </w:rPr>
                  </w:pPr>
                  <w:r>
                    <w:rPr>
                      <w:rFonts w:ascii="宋体" w:hAnsi="宋体" w:hint="eastAsia"/>
                      <w:szCs w:val="21"/>
                    </w:rPr>
                    <w:t>内容</w:t>
                  </w:r>
                </w:p>
              </w:tc>
              <w:tc>
                <w:tcPr>
                  <w:tcW w:w="791" w:type="dxa"/>
                  <w:tcBorders>
                    <w:top w:val="single" w:sz="4" w:space="0" w:color="auto"/>
                    <w:left w:val="single" w:sz="4" w:space="0" w:color="auto"/>
                    <w:bottom w:val="single" w:sz="4" w:space="0" w:color="auto"/>
                    <w:right w:val="single" w:sz="4" w:space="0" w:color="auto"/>
                  </w:tcBorders>
                </w:tcPr>
                <w:p w14:paraId="5E9181CA" w14:textId="77777777" w:rsidR="00390238" w:rsidRDefault="00331F7C">
                  <w:pPr>
                    <w:jc w:val="center"/>
                    <w:rPr>
                      <w:rFonts w:ascii="宋体" w:hAnsi="宋体"/>
                      <w:szCs w:val="21"/>
                    </w:rPr>
                  </w:pPr>
                  <w:r>
                    <w:rPr>
                      <w:rFonts w:ascii="宋体" w:hAnsi="宋体" w:hint="eastAsia"/>
                      <w:szCs w:val="21"/>
                    </w:rPr>
                    <w:t>权重</w:t>
                  </w:r>
                </w:p>
              </w:tc>
              <w:tc>
                <w:tcPr>
                  <w:tcW w:w="5804" w:type="dxa"/>
                  <w:tcBorders>
                    <w:top w:val="single" w:sz="4" w:space="0" w:color="auto"/>
                    <w:left w:val="single" w:sz="4" w:space="0" w:color="auto"/>
                    <w:bottom w:val="single" w:sz="4" w:space="0" w:color="auto"/>
                    <w:right w:val="single" w:sz="4" w:space="0" w:color="auto"/>
                  </w:tcBorders>
                </w:tcPr>
                <w:p w14:paraId="0F2D17E0" w14:textId="77777777" w:rsidR="00390238" w:rsidRDefault="00331F7C">
                  <w:pPr>
                    <w:jc w:val="center"/>
                    <w:rPr>
                      <w:rFonts w:ascii="宋体" w:hAnsi="宋体"/>
                      <w:szCs w:val="21"/>
                    </w:rPr>
                  </w:pPr>
                  <w:r>
                    <w:rPr>
                      <w:rFonts w:ascii="宋体" w:hAnsi="宋体" w:hint="eastAsia"/>
                      <w:szCs w:val="21"/>
                    </w:rPr>
                    <w:t>评分准则</w:t>
                  </w:r>
                </w:p>
              </w:tc>
            </w:tr>
            <w:tr w:rsidR="00390238" w14:paraId="57520BDF" w14:textId="77777777" w:rsidTr="00325FFC">
              <w:trPr>
                <w:trHeight w:val="1998"/>
              </w:trPr>
              <w:tc>
                <w:tcPr>
                  <w:tcW w:w="522" w:type="dxa"/>
                  <w:vMerge/>
                  <w:tcBorders>
                    <w:left w:val="single" w:sz="4" w:space="0" w:color="auto"/>
                    <w:right w:val="single" w:sz="4" w:space="0" w:color="auto"/>
                  </w:tcBorders>
                  <w:vAlign w:val="center"/>
                </w:tcPr>
                <w:p w14:paraId="35624C49"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17154B89" w14:textId="77777777" w:rsidR="00390238" w:rsidRDefault="00331F7C">
                  <w:pPr>
                    <w:jc w:val="center"/>
                    <w:rPr>
                      <w:rFonts w:ascii="宋体" w:hAnsi="宋体"/>
                      <w:szCs w:val="21"/>
                    </w:rPr>
                  </w:pPr>
                  <w:r>
                    <w:rPr>
                      <w:rFonts w:ascii="宋体" w:hAnsi="宋体"/>
                      <w:szCs w:val="21"/>
                    </w:rPr>
                    <w:t>1</w:t>
                  </w:r>
                </w:p>
              </w:tc>
              <w:tc>
                <w:tcPr>
                  <w:tcW w:w="1647" w:type="dxa"/>
                  <w:tcBorders>
                    <w:top w:val="single" w:sz="4" w:space="0" w:color="auto"/>
                    <w:left w:val="single" w:sz="4" w:space="0" w:color="auto"/>
                    <w:bottom w:val="single" w:sz="4" w:space="0" w:color="auto"/>
                    <w:right w:val="single" w:sz="4" w:space="0" w:color="auto"/>
                  </w:tcBorders>
                </w:tcPr>
                <w:p w14:paraId="26FF9765" w14:textId="77777777" w:rsidR="00390238" w:rsidRDefault="00331F7C">
                  <w:pPr>
                    <w:jc w:val="left"/>
                    <w:rPr>
                      <w:rFonts w:ascii="宋体" w:hAnsi="宋体"/>
                      <w:szCs w:val="21"/>
                    </w:rPr>
                  </w:pPr>
                  <w:r>
                    <w:rPr>
                      <w:rFonts w:ascii="宋体" w:hAnsi="宋体" w:hint="eastAsia"/>
                      <w:szCs w:val="21"/>
                    </w:rPr>
                    <w:t>实施方案</w:t>
                  </w:r>
                </w:p>
              </w:tc>
              <w:tc>
                <w:tcPr>
                  <w:tcW w:w="791" w:type="dxa"/>
                  <w:tcBorders>
                    <w:top w:val="single" w:sz="4" w:space="0" w:color="auto"/>
                    <w:left w:val="single" w:sz="4" w:space="0" w:color="auto"/>
                    <w:bottom w:val="single" w:sz="4" w:space="0" w:color="auto"/>
                    <w:right w:val="single" w:sz="4" w:space="0" w:color="auto"/>
                  </w:tcBorders>
                </w:tcPr>
                <w:p w14:paraId="365FC240" w14:textId="77777777" w:rsidR="00390238" w:rsidRDefault="009E444F">
                  <w:pPr>
                    <w:jc w:val="center"/>
                    <w:rPr>
                      <w:rFonts w:ascii="宋体" w:hAnsi="宋体"/>
                      <w:szCs w:val="21"/>
                    </w:rPr>
                  </w:pPr>
                  <w:r>
                    <w:rPr>
                      <w:rFonts w:ascii="宋体" w:hAnsi="宋体" w:hint="eastAsia"/>
                      <w:szCs w:val="21"/>
                    </w:rPr>
                    <w:t>1</w:t>
                  </w:r>
                  <w:r>
                    <w:rPr>
                      <w:rFonts w:ascii="宋体" w:hAnsi="宋体"/>
                      <w:szCs w:val="21"/>
                    </w:rPr>
                    <w:t>0</w:t>
                  </w:r>
                </w:p>
              </w:tc>
              <w:tc>
                <w:tcPr>
                  <w:tcW w:w="5804" w:type="dxa"/>
                  <w:tcBorders>
                    <w:top w:val="single" w:sz="4" w:space="0" w:color="auto"/>
                    <w:left w:val="single" w:sz="4" w:space="0" w:color="auto"/>
                    <w:bottom w:val="single" w:sz="4" w:space="0" w:color="auto"/>
                    <w:right w:val="single" w:sz="4" w:space="0" w:color="auto"/>
                  </w:tcBorders>
                </w:tcPr>
                <w:p w14:paraId="12ABF2CF" w14:textId="77777777" w:rsidR="009E444F" w:rsidRPr="009E444F" w:rsidRDefault="009E444F" w:rsidP="009E444F">
                  <w:pPr>
                    <w:widowControl/>
                    <w:jc w:val="left"/>
                    <w:rPr>
                      <w:rFonts w:ascii="宋体" w:hAnsi="宋体" w:cs="宋体"/>
                      <w:kern w:val="0"/>
                      <w:sz w:val="24"/>
                    </w:rPr>
                  </w:pPr>
                  <w:r>
                    <w:rPr>
                      <w:color w:val="000000"/>
                      <w:szCs w:val="21"/>
                    </w:rPr>
                    <w:t>（一）</w:t>
                  </w:r>
                  <w:r w:rsidR="00331F7C">
                    <w:rPr>
                      <w:rFonts w:ascii="宋体" w:hAnsi="宋体" w:hint="eastAsia"/>
                      <w:szCs w:val="21"/>
                    </w:rPr>
                    <w:t>评审内容：</w:t>
                  </w:r>
                  <w:r w:rsidRPr="009E444F">
                    <w:rPr>
                      <w:rFonts w:ascii="宋体" w:hAnsi="宋体" w:cs="宋体"/>
                      <w:kern w:val="0"/>
                      <w:szCs w:val="21"/>
                    </w:rPr>
                    <w:t xml:space="preserve">物业总体规划，人员的配置、培训与管理措施，保洁管理，绿化管理，秩序与安全管理，建筑物本体及设备设施管理，档案的建立与管理，突发事件应急处理措施，安全生产工作，节电、节水、低碳措施管理服务（实施方案中必须包含以上内容，否则按差评处理。） </w:t>
                  </w:r>
                </w:p>
                <w:p w14:paraId="698EB5B4" w14:textId="77777777" w:rsidR="009E444F" w:rsidRDefault="009E444F" w:rsidP="009E444F">
                  <w:pPr>
                    <w:widowControl/>
                    <w:jc w:val="left"/>
                    <w:rPr>
                      <w:rFonts w:ascii="宋体" w:hAnsi="宋体" w:cs="宋体"/>
                      <w:kern w:val="0"/>
                      <w:szCs w:val="21"/>
                    </w:rPr>
                  </w:pPr>
                </w:p>
                <w:p w14:paraId="22DDB7AC" w14:textId="77777777" w:rsidR="009E444F" w:rsidRPr="009E444F" w:rsidRDefault="009E444F" w:rsidP="009E444F">
                  <w:pPr>
                    <w:widowControl/>
                    <w:jc w:val="left"/>
                    <w:rPr>
                      <w:rFonts w:ascii="宋体" w:hAnsi="宋体" w:cs="宋体"/>
                      <w:kern w:val="0"/>
                      <w:sz w:val="24"/>
                    </w:rPr>
                  </w:pPr>
                  <w:r w:rsidRPr="009E444F">
                    <w:rPr>
                      <w:rFonts w:ascii="宋体" w:hAnsi="宋体" w:cs="宋体"/>
                      <w:kern w:val="0"/>
                      <w:szCs w:val="21"/>
                    </w:rPr>
                    <w:t>（二）评分依据：根据招标文件的需求和投标文件响应情况进行比较，分档评分：</w:t>
                  </w:r>
                </w:p>
                <w:p w14:paraId="2EDC0FF0" w14:textId="77777777" w:rsidR="009E444F" w:rsidRPr="009E444F" w:rsidRDefault="009E444F" w:rsidP="009E444F">
                  <w:pPr>
                    <w:widowControl/>
                    <w:jc w:val="left"/>
                    <w:rPr>
                      <w:rFonts w:ascii="宋体" w:hAnsi="宋体" w:cs="宋体"/>
                      <w:kern w:val="0"/>
                      <w:sz w:val="24"/>
                    </w:rPr>
                  </w:pPr>
                  <w:r w:rsidRPr="009E444F">
                    <w:rPr>
                      <w:rFonts w:ascii="宋体" w:hAnsi="宋体" w:cs="宋体"/>
                      <w:kern w:val="0"/>
                      <w:szCs w:val="21"/>
                    </w:rPr>
                    <w:t>1、总体规划科学合理，能根据采购单位需求进行详细分析，配套措施完善，服务实施方案合理，评价为优得100分；</w:t>
                  </w:r>
                </w:p>
                <w:p w14:paraId="4B5C247B" w14:textId="77777777" w:rsidR="009E444F" w:rsidRPr="009E444F" w:rsidRDefault="009E444F" w:rsidP="009E444F">
                  <w:pPr>
                    <w:widowControl/>
                    <w:jc w:val="left"/>
                    <w:rPr>
                      <w:rFonts w:ascii="宋体" w:hAnsi="宋体" w:cs="宋体"/>
                      <w:kern w:val="0"/>
                      <w:sz w:val="24"/>
                    </w:rPr>
                  </w:pPr>
                  <w:r w:rsidRPr="009E444F">
                    <w:rPr>
                      <w:rFonts w:ascii="宋体" w:hAnsi="宋体" w:cs="宋体"/>
                      <w:kern w:val="0"/>
                      <w:szCs w:val="21"/>
                    </w:rPr>
                    <w:t>2、总体规划有一定特点，分析合理、切合现场实际情况，配套措施比较完善，服务方案比较合理，评价为良得80分；</w:t>
                  </w:r>
                </w:p>
                <w:p w14:paraId="28F068AA" w14:textId="77777777" w:rsidR="009E444F" w:rsidRPr="009E444F" w:rsidRDefault="009E444F" w:rsidP="009E444F">
                  <w:pPr>
                    <w:widowControl/>
                    <w:jc w:val="left"/>
                    <w:rPr>
                      <w:rFonts w:ascii="宋体" w:hAnsi="宋体" w:cs="宋体"/>
                      <w:kern w:val="0"/>
                      <w:sz w:val="24"/>
                    </w:rPr>
                  </w:pPr>
                  <w:r w:rsidRPr="009E444F">
                    <w:rPr>
                      <w:rFonts w:ascii="宋体" w:hAnsi="宋体" w:cs="宋体"/>
                      <w:kern w:val="0"/>
                      <w:szCs w:val="21"/>
                    </w:rPr>
                    <w:t>3、总体规划无突出特点，分析合理，配套措施一般，服务方案一般，评价为中得60分；</w:t>
                  </w:r>
                </w:p>
                <w:p w14:paraId="29EBFD67" w14:textId="77777777" w:rsidR="009E444F" w:rsidRDefault="009E444F" w:rsidP="009E444F">
                  <w:pPr>
                    <w:jc w:val="left"/>
                    <w:rPr>
                      <w:rFonts w:ascii="宋体" w:hAnsi="宋体" w:cs="宋体"/>
                      <w:kern w:val="0"/>
                      <w:szCs w:val="21"/>
                    </w:rPr>
                  </w:pPr>
                  <w:r w:rsidRPr="009E444F">
                    <w:rPr>
                      <w:rFonts w:ascii="宋体" w:hAnsi="宋体" w:cs="宋体"/>
                      <w:kern w:val="0"/>
                      <w:szCs w:val="21"/>
                    </w:rPr>
                    <w:t>4、总体规划无特点，配套措施较差，服务方案较差，评价为差不得分。</w:t>
                  </w:r>
                </w:p>
                <w:p w14:paraId="5D65225F" w14:textId="77777777" w:rsidR="009E444F" w:rsidRDefault="009E444F" w:rsidP="009E444F">
                  <w:pPr>
                    <w:jc w:val="left"/>
                    <w:rPr>
                      <w:rFonts w:ascii="宋体" w:hAnsi="宋体" w:cs="宋体"/>
                      <w:kern w:val="0"/>
                      <w:szCs w:val="21"/>
                    </w:rPr>
                  </w:pPr>
                </w:p>
                <w:p w14:paraId="0BE47B12" w14:textId="77777777" w:rsidR="00390238" w:rsidRDefault="00331F7C" w:rsidP="009E444F">
                  <w:pPr>
                    <w:jc w:val="left"/>
                    <w:rPr>
                      <w:rFonts w:ascii="宋体" w:hAnsi="宋体"/>
                      <w:b/>
                      <w:i/>
                      <w:szCs w:val="21"/>
                      <w:u w:val="single"/>
                    </w:rPr>
                  </w:pPr>
                  <w:r>
                    <w:rPr>
                      <w:rFonts w:ascii="宋体" w:hAnsi="宋体" w:hint="eastAsia"/>
                      <w:szCs w:val="21"/>
                    </w:rPr>
                    <w:t>评价为优得100分；评价为良得80分；评价为中得60分；评价为差不得分。专家按百分制打分。</w:t>
                  </w:r>
                </w:p>
              </w:tc>
            </w:tr>
            <w:tr w:rsidR="00390238" w14:paraId="5DE8ECD3" w14:textId="77777777" w:rsidTr="00325FFC">
              <w:trPr>
                <w:trHeight w:val="63"/>
              </w:trPr>
              <w:tc>
                <w:tcPr>
                  <w:tcW w:w="522" w:type="dxa"/>
                  <w:vMerge/>
                  <w:tcBorders>
                    <w:left w:val="single" w:sz="4" w:space="0" w:color="auto"/>
                    <w:right w:val="single" w:sz="4" w:space="0" w:color="auto"/>
                  </w:tcBorders>
                  <w:vAlign w:val="center"/>
                </w:tcPr>
                <w:p w14:paraId="019E5BE8"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33388A5B" w14:textId="77777777" w:rsidR="00390238" w:rsidRDefault="00331F7C">
                  <w:pPr>
                    <w:jc w:val="center"/>
                    <w:rPr>
                      <w:rFonts w:ascii="宋体" w:hAnsi="宋体"/>
                      <w:szCs w:val="21"/>
                    </w:rPr>
                  </w:pPr>
                  <w:r>
                    <w:rPr>
                      <w:rFonts w:ascii="宋体" w:hAnsi="宋体"/>
                      <w:szCs w:val="21"/>
                    </w:rPr>
                    <w:t>2</w:t>
                  </w:r>
                </w:p>
              </w:tc>
              <w:tc>
                <w:tcPr>
                  <w:tcW w:w="1647" w:type="dxa"/>
                  <w:tcBorders>
                    <w:top w:val="single" w:sz="4" w:space="0" w:color="auto"/>
                    <w:left w:val="single" w:sz="4" w:space="0" w:color="auto"/>
                    <w:bottom w:val="single" w:sz="4" w:space="0" w:color="auto"/>
                    <w:right w:val="single" w:sz="4" w:space="0" w:color="auto"/>
                  </w:tcBorders>
                </w:tcPr>
                <w:p w14:paraId="1B208BF2" w14:textId="77777777" w:rsidR="00390238" w:rsidRDefault="00331F7C">
                  <w:pPr>
                    <w:jc w:val="left"/>
                    <w:rPr>
                      <w:rFonts w:ascii="宋体" w:hAnsi="宋体"/>
                      <w:szCs w:val="21"/>
                    </w:rPr>
                  </w:pPr>
                  <w:r>
                    <w:rPr>
                      <w:rFonts w:ascii="宋体" w:hAnsi="宋体" w:hint="eastAsia"/>
                      <w:szCs w:val="21"/>
                    </w:rPr>
                    <w:t>项目重点难点分析、应对措施及相关的合理化建议</w:t>
                  </w:r>
                </w:p>
              </w:tc>
              <w:tc>
                <w:tcPr>
                  <w:tcW w:w="791" w:type="dxa"/>
                  <w:tcBorders>
                    <w:top w:val="single" w:sz="4" w:space="0" w:color="auto"/>
                    <w:left w:val="single" w:sz="4" w:space="0" w:color="auto"/>
                    <w:bottom w:val="single" w:sz="4" w:space="0" w:color="auto"/>
                    <w:right w:val="single" w:sz="4" w:space="0" w:color="auto"/>
                  </w:tcBorders>
                </w:tcPr>
                <w:p w14:paraId="4AA57B72" w14:textId="77777777" w:rsidR="00390238" w:rsidRDefault="009E444F">
                  <w:pPr>
                    <w:jc w:val="center"/>
                    <w:rPr>
                      <w:rFonts w:ascii="宋体" w:hAnsi="宋体"/>
                      <w:szCs w:val="21"/>
                    </w:rPr>
                  </w:pPr>
                  <w:r>
                    <w:rPr>
                      <w:rFonts w:ascii="宋体" w:hAnsi="宋体" w:hint="eastAsia"/>
                      <w:szCs w:val="21"/>
                    </w:rPr>
                    <w:t>8</w:t>
                  </w:r>
                </w:p>
              </w:tc>
              <w:tc>
                <w:tcPr>
                  <w:tcW w:w="5804" w:type="dxa"/>
                  <w:tcBorders>
                    <w:top w:val="single" w:sz="4" w:space="0" w:color="auto"/>
                    <w:left w:val="single" w:sz="4" w:space="0" w:color="auto"/>
                    <w:bottom w:val="single" w:sz="4" w:space="0" w:color="auto"/>
                    <w:right w:val="single" w:sz="4" w:space="0" w:color="auto"/>
                  </w:tcBorders>
                </w:tcPr>
                <w:p w14:paraId="497DB345" w14:textId="77777777" w:rsidR="009E444F" w:rsidRDefault="009E444F" w:rsidP="009E444F">
                  <w:pPr>
                    <w:jc w:val="left"/>
                    <w:rPr>
                      <w:rFonts w:ascii="宋体" w:hAnsi="宋体"/>
                      <w:szCs w:val="21"/>
                    </w:rPr>
                  </w:pPr>
                  <w:r>
                    <w:rPr>
                      <w:color w:val="000000"/>
                      <w:szCs w:val="21"/>
                    </w:rPr>
                    <w:t>（一）</w:t>
                  </w:r>
                  <w:r w:rsidR="00331F7C">
                    <w:rPr>
                      <w:rFonts w:ascii="宋体" w:hAnsi="宋体" w:hint="eastAsia"/>
                      <w:szCs w:val="21"/>
                    </w:rPr>
                    <w:t>评审内容：</w:t>
                  </w:r>
                </w:p>
                <w:p w14:paraId="765340F8"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提供符合本项目服务特点的相关重点难点分析、应对措施及相关的合理化建议。为保障人员的稳定性，要求本项目在人员的入职审查与承诺、团队培训、绩效考核、后勤保障及激励举措</w:t>
                  </w:r>
                  <w:r w:rsidRPr="009E444F">
                    <w:rPr>
                      <w:rFonts w:ascii="宋体" w:hAnsi="宋体" w:cs="宋体"/>
                      <w:color w:val="000000"/>
                      <w:kern w:val="0"/>
                      <w:szCs w:val="21"/>
                    </w:rPr>
                    <w:lastRenderedPageBreak/>
                    <w:t>等方面提供具体保障举措。如涉及采购单位许可的第三方外包项目，须提供具体的监管措施。</w:t>
                  </w:r>
                </w:p>
                <w:p w14:paraId="72F0614D" w14:textId="77777777" w:rsidR="009E444F" w:rsidRDefault="009E444F" w:rsidP="009E444F">
                  <w:pPr>
                    <w:widowControl/>
                    <w:jc w:val="left"/>
                    <w:rPr>
                      <w:rFonts w:ascii="宋体" w:hAnsi="宋体" w:cs="宋体"/>
                      <w:color w:val="000000"/>
                      <w:kern w:val="0"/>
                      <w:szCs w:val="21"/>
                    </w:rPr>
                  </w:pPr>
                </w:p>
                <w:p w14:paraId="0AD1C6E1"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（二）评分依据：</w:t>
                  </w:r>
                </w:p>
                <w:p w14:paraId="2CC75B9D"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根据招标文件的需求和投标文件响应情况进行比较，分档评分：</w:t>
                  </w:r>
                </w:p>
                <w:p w14:paraId="77126083"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1、根据具体保障举措，重点难点分析到位，评价为优得100分；</w:t>
                  </w:r>
                </w:p>
                <w:p w14:paraId="170D7090"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2、根据具体保障举措，重点难点分析比较合理，评价为良得80分；</w:t>
                  </w:r>
                </w:p>
                <w:p w14:paraId="79A3F83C"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3、根据具体保障举措，重点难点分析一般，评价为中得60分；</w:t>
                  </w:r>
                </w:p>
                <w:p w14:paraId="22771148" w14:textId="77777777" w:rsidR="00390238" w:rsidRDefault="009E444F" w:rsidP="009E444F">
                  <w:pPr>
                    <w:jc w:val="left"/>
                    <w:rPr>
                      <w:rFonts w:ascii="宋体" w:hAnsi="宋体" w:cs="宋体"/>
                      <w:color w:val="000000"/>
                      <w:kern w:val="0"/>
                      <w:szCs w:val="21"/>
                    </w:rPr>
                  </w:pPr>
                  <w:r w:rsidRPr="009E444F">
                    <w:rPr>
                      <w:rFonts w:ascii="宋体" w:hAnsi="宋体" w:cs="宋体"/>
                      <w:color w:val="000000"/>
                      <w:kern w:val="0"/>
                      <w:szCs w:val="21"/>
                    </w:rPr>
                    <w:t>4、并未提供具体保障举措，评价为差不得分。</w:t>
                  </w:r>
                </w:p>
                <w:p w14:paraId="4CDEB7D2" w14:textId="77777777" w:rsidR="009E444F" w:rsidRDefault="009E444F" w:rsidP="009E444F">
                  <w:pPr>
                    <w:jc w:val="left"/>
                    <w:rPr>
                      <w:rFonts w:ascii="宋体" w:hAnsi="宋体" w:cs="宋体"/>
                      <w:color w:val="000000"/>
                      <w:kern w:val="0"/>
                      <w:szCs w:val="21"/>
                    </w:rPr>
                  </w:pPr>
                </w:p>
                <w:p w14:paraId="173EC3C4" w14:textId="77777777" w:rsidR="009E444F" w:rsidRDefault="009E444F" w:rsidP="009E444F">
                  <w:pPr>
                    <w:jc w:val="left"/>
                    <w:rPr>
                      <w:rFonts w:ascii="宋体" w:hAnsi="宋体"/>
                      <w:szCs w:val="21"/>
                    </w:rPr>
                  </w:pPr>
                  <w:r>
                    <w:rPr>
                      <w:rFonts w:ascii="宋体" w:hAnsi="宋体" w:hint="eastAsia"/>
                      <w:szCs w:val="21"/>
                    </w:rPr>
                    <w:t>评价为优得100分；评价为良得80分；评价为中得60分；评价为差不得分。专家按百分制打分。</w:t>
                  </w:r>
                </w:p>
              </w:tc>
            </w:tr>
            <w:tr w:rsidR="00390238" w14:paraId="3DB4BE02" w14:textId="77777777" w:rsidTr="00325FFC">
              <w:trPr>
                <w:trHeight w:val="63"/>
              </w:trPr>
              <w:tc>
                <w:tcPr>
                  <w:tcW w:w="522" w:type="dxa"/>
                  <w:vMerge/>
                  <w:tcBorders>
                    <w:left w:val="single" w:sz="4" w:space="0" w:color="auto"/>
                    <w:right w:val="single" w:sz="4" w:space="0" w:color="auto"/>
                  </w:tcBorders>
                  <w:vAlign w:val="center"/>
                </w:tcPr>
                <w:p w14:paraId="4BD24473"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5C98DBE6" w14:textId="77777777" w:rsidR="00390238" w:rsidRDefault="00331F7C">
                  <w:pPr>
                    <w:jc w:val="center"/>
                    <w:rPr>
                      <w:rFonts w:ascii="宋体" w:hAnsi="宋体"/>
                      <w:szCs w:val="21"/>
                    </w:rPr>
                  </w:pPr>
                  <w:r>
                    <w:rPr>
                      <w:rFonts w:ascii="宋体" w:hAnsi="宋体"/>
                      <w:szCs w:val="21"/>
                    </w:rPr>
                    <w:t>3</w:t>
                  </w:r>
                </w:p>
              </w:tc>
              <w:tc>
                <w:tcPr>
                  <w:tcW w:w="1647" w:type="dxa"/>
                  <w:tcBorders>
                    <w:top w:val="single" w:sz="4" w:space="0" w:color="auto"/>
                    <w:left w:val="single" w:sz="4" w:space="0" w:color="auto"/>
                    <w:bottom w:val="single" w:sz="4" w:space="0" w:color="auto"/>
                    <w:right w:val="single" w:sz="4" w:space="0" w:color="auto"/>
                  </w:tcBorders>
                </w:tcPr>
                <w:p w14:paraId="6F38E483" w14:textId="77777777" w:rsidR="00390238" w:rsidRDefault="00331F7C">
                  <w:pPr>
                    <w:jc w:val="left"/>
                    <w:rPr>
                      <w:rFonts w:ascii="宋体" w:hAnsi="宋体"/>
                      <w:szCs w:val="21"/>
                    </w:rPr>
                  </w:pPr>
                  <w:r>
                    <w:rPr>
                      <w:rFonts w:ascii="宋体" w:hAnsi="宋体" w:hint="eastAsia"/>
                      <w:szCs w:val="21"/>
                    </w:rPr>
                    <w:t>质量（完成时间、安全、环保）保障措施及方案</w:t>
                  </w:r>
                </w:p>
              </w:tc>
              <w:tc>
                <w:tcPr>
                  <w:tcW w:w="791" w:type="dxa"/>
                  <w:tcBorders>
                    <w:top w:val="single" w:sz="4" w:space="0" w:color="auto"/>
                    <w:left w:val="single" w:sz="4" w:space="0" w:color="auto"/>
                    <w:bottom w:val="single" w:sz="4" w:space="0" w:color="auto"/>
                    <w:right w:val="single" w:sz="4" w:space="0" w:color="auto"/>
                  </w:tcBorders>
                </w:tcPr>
                <w:p w14:paraId="74A36D3F" w14:textId="77777777" w:rsidR="00390238" w:rsidRDefault="009E444F">
                  <w:pPr>
                    <w:jc w:val="center"/>
                    <w:rPr>
                      <w:rFonts w:ascii="宋体" w:hAnsi="宋体"/>
                      <w:szCs w:val="21"/>
                    </w:rPr>
                  </w:pPr>
                  <w:r>
                    <w:rPr>
                      <w:rFonts w:ascii="宋体" w:hAnsi="宋体" w:hint="eastAsia"/>
                      <w:szCs w:val="21"/>
                    </w:rPr>
                    <w:t>8</w:t>
                  </w:r>
                </w:p>
              </w:tc>
              <w:tc>
                <w:tcPr>
                  <w:tcW w:w="5804" w:type="dxa"/>
                  <w:tcBorders>
                    <w:top w:val="single" w:sz="4" w:space="0" w:color="auto"/>
                    <w:left w:val="single" w:sz="4" w:space="0" w:color="auto"/>
                    <w:bottom w:val="single" w:sz="4" w:space="0" w:color="auto"/>
                    <w:right w:val="single" w:sz="4" w:space="0" w:color="auto"/>
                  </w:tcBorders>
                </w:tcPr>
                <w:p w14:paraId="3CA30D3D" w14:textId="77777777" w:rsidR="009E444F" w:rsidRPr="009E444F" w:rsidRDefault="009E444F" w:rsidP="009E444F">
                  <w:pPr>
                    <w:widowControl/>
                    <w:jc w:val="left"/>
                    <w:rPr>
                      <w:rFonts w:ascii="宋体" w:hAnsi="宋体" w:cs="宋体"/>
                      <w:kern w:val="0"/>
                      <w:sz w:val="24"/>
                    </w:rPr>
                  </w:pPr>
                  <w:r>
                    <w:rPr>
                      <w:rFonts w:ascii="宋体" w:hAnsi="宋体" w:cs="宋体" w:hint="eastAsia"/>
                      <w:color w:val="000000"/>
                      <w:kern w:val="0"/>
                      <w:szCs w:val="21"/>
                    </w:rPr>
                    <w:t>（</w:t>
                  </w:r>
                  <w:r w:rsidRPr="009E444F">
                    <w:rPr>
                      <w:rFonts w:ascii="宋体" w:hAnsi="宋体" w:cs="宋体"/>
                      <w:color w:val="000000"/>
                      <w:kern w:val="0"/>
                      <w:szCs w:val="21"/>
                    </w:rPr>
                    <w:t>一）评审内容：</w:t>
                  </w:r>
                </w:p>
                <w:p w14:paraId="563FA0AB" w14:textId="77777777" w:rsidR="009E444F" w:rsidRDefault="009E444F" w:rsidP="009E444F">
                  <w:pPr>
                    <w:widowControl/>
                    <w:jc w:val="left"/>
                    <w:rPr>
                      <w:rFonts w:ascii="宋体" w:hAnsi="宋体" w:cs="宋体"/>
                      <w:color w:val="000000"/>
                      <w:kern w:val="0"/>
                      <w:szCs w:val="21"/>
                    </w:rPr>
                  </w:pPr>
                  <w:r w:rsidRPr="009E444F">
                    <w:rPr>
                      <w:rFonts w:ascii="宋体" w:hAnsi="宋体" w:cs="宋体"/>
                      <w:color w:val="000000"/>
                      <w:kern w:val="0"/>
                      <w:szCs w:val="21"/>
                    </w:rPr>
                    <w:t>提供本项目质量保障措施、资源调配能力及服务流程整体相关应急方案，主要包换：重要会务、重要接待、上访事件、反恐防爆事件、灾害性天气、突发安全事故等，并提供相应应急处理流程图。</w:t>
                  </w:r>
                </w:p>
                <w:p w14:paraId="6203B336" w14:textId="77777777" w:rsidR="009E444F" w:rsidRPr="009E444F" w:rsidRDefault="009E444F" w:rsidP="009E444F">
                  <w:pPr>
                    <w:widowControl/>
                    <w:jc w:val="left"/>
                    <w:rPr>
                      <w:rFonts w:ascii="宋体" w:hAnsi="宋体" w:cs="宋体"/>
                      <w:kern w:val="0"/>
                      <w:sz w:val="24"/>
                    </w:rPr>
                  </w:pPr>
                </w:p>
                <w:p w14:paraId="42FEF875"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（二）评分依据：</w:t>
                  </w:r>
                </w:p>
                <w:p w14:paraId="4A8E722D"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根据招标文件的需求和投标文件响应情况进行比较，分档评分：</w:t>
                  </w:r>
                </w:p>
                <w:p w14:paraId="55BF01BC"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1、质量保障措施、突发事件应急处理能力和资源调配能力可以充分满足采购单位需求，突发事件应急方案可操作性最好，评价为优得100分；</w:t>
                  </w:r>
                </w:p>
                <w:p w14:paraId="1BB27DE3"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2、质量保障措施、突发事件应急处理能力和资源调配能力基本可以满足采购单位需求，突发事件应急方案可操作性较好，评价为良得80分；</w:t>
                  </w:r>
                </w:p>
                <w:p w14:paraId="29943938"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3、质量保障措施、突发事件应急处理能力和资源调配能力无法充分满足采购单位需求，突发事件应急方案可操作性一般，评价为中得60分；</w:t>
                  </w:r>
                </w:p>
                <w:p w14:paraId="3663E552" w14:textId="77777777" w:rsidR="009E444F" w:rsidRDefault="009E444F" w:rsidP="009E444F">
                  <w:pPr>
                    <w:jc w:val="left"/>
                    <w:rPr>
                      <w:rFonts w:ascii="宋体" w:hAnsi="宋体" w:cs="宋体"/>
                      <w:color w:val="000000"/>
                      <w:kern w:val="0"/>
                      <w:szCs w:val="21"/>
                    </w:rPr>
                  </w:pPr>
                  <w:r w:rsidRPr="009E444F">
                    <w:rPr>
                      <w:rFonts w:ascii="宋体" w:hAnsi="宋体" w:cs="宋体"/>
                      <w:color w:val="000000"/>
                      <w:kern w:val="0"/>
                      <w:szCs w:val="21"/>
                    </w:rPr>
                    <w:t>4、质量保障措施、突发事件应急处理能力和资源调配能力根本无满足采购单位最基本的需求，</w:t>
                  </w:r>
                  <w:r>
                    <w:rPr>
                      <w:color w:val="000000"/>
                      <w:szCs w:val="21"/>
                    </w:rPr>
                    <w:t>突发事件应急方案可操作性较差，评价为差不得分。</w:t>
                  </w:r>
                </w:p>
                <w:p w14:paraId="31615BAC" w14:textId="77777777" w:rsidR="009E444F" w:rsidRDefault="009E444F">
                  <w:pPr>
                    <w:jc w:val="left"/>
                    <w:rPr>
                      <w:rFonts w:ascii="宋体" w:hAnsi="宋体"/>
                      <w:szCs w:val="21"/>
                    </w:rPr>
                  </w:pPr>
                </w:p>
                <w:p w14:paraId="7F06AA00" w14:textId="77777777" w:rsidR="00390238" w:rsidRDefault="00331F7C">
                  <w:pPr>
                    <w:jc w:val="left"/>
                    <w:rPr>
                      <w:rFonts w:ascii="宋体" w:hAnsi="宋体"/>
                      <w:szCs w:val="21"/>
                    </w:rPr>
                  </w:pPr>
                  <w:r>
                    <w:rPr>
                      <w:rFonts w:ascii="宋体" w:hAnsi="宋体" w:hint="eastAsia"/>
                      <w:szCs w:val="21"/>
                    </w:rPr>
                    <w:t>评价为优得100分；评价为良得80分；评价为中得60分；评价为差不得分。专家按百分制打分。</w:t>
                  </w:r>
                </w:p>
              </w:tc>
            </w:tr>
            <w:tr w:rsidR="00390238" w14:paraId="4B9EA24C" w14:textId="77777777" w:rsidTr="00325FFC">
              <w:trPr>
                <w:trHeight w:val="63"/>
              </w:trPr>
              <w:tc>
                <w:tcPr>
                  <w:tcW w:w="522" w:type="dxa"/>
                  <w:vMerge/>
                  <w:tcBorders>
                    <w:left w:val="single" w:sz="4" w:space="0" w:color="auto"/>
                    <w:right w:val="single" w:sz="4" w:space="0" w:color="auto"/>
                  </w:tcBorders>
                  <w:vAlign w:val="center"/>
                </w:tcPr>
                <w:p w14:paraId="59EA1DE1"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058921B3" w14:textId="77777777" w:rsidR="00390238" w:rsidRDefault="00331F7C">
                  <w:pPr>
                    <w:jc w:val="center"/>
                    <w:rPr>
                      <w:rFonts w:ascii="宋体" w:hAnsi="宋体"/>
                      <w:szCs w:val="21"/>
                    </w:rPr>
                  </w:pPr>
                  <w:r>
                    <w:rPr>
                      <w:rFonts w:ascii="宋体" w:hAnsi="宋体" w:hint="eastAsia"/>
                      <w:szCs w:val="21"/>
                    </w:rPr>
                    <w:t>4</w:t>
                  </w:r>
                </w:p>
              </w:tc>
              <w:tc>
                <w:tcPr>
                  <w:tcW w:w="1647" w:type="dxa"/>
                  <w:tcBorders>
                    <w:top w:val="single" w:sz="4" w:space="0" w:color="auto"/>
                    <w:left w:val="single" w:sz="4" w:space="0" w:color="auto"/>
                    <w:bottom w:val="single" w:sz="4" w:space="0" w:color="auto"/>
                    <w:right w:val="single" w:sz="4" w:space="0" w:color="auto"/>
                  </w:tcBorders>
                </w:tcPr>
                <w:p w14:paraId="78DE8526" w14:textId="77777777" w:rsidR="00390238" w:rsidRDefault="00331F7C">
                  <w:pPr>
                    <w:jc w:val="left"/>
                    <w:rPr>
                      <w:rFonts w:ascii="宋体" w:hAnsi="宋体"/>
                      <w:szCs w:val="21"/>
                    </w:rPr>
                  </w:pPr>
                  <w:r>
                    <w:rPr>
                      <w:rFonts w:ascii="宋体" w:hAnsi="宋体" w:hint="eastAsia"/>
                      <w:szCs w:val="21"/>
                    </w:rPr>
                    <w:t>项目完成（服务期满）后的服务承诺</w:t>
                  </w:r>
                </w:p>
              </w:tc>
              <w:tc>
                <w:tcPr>
                  <w:tcW w:w="791" w:type="dxa"/>
                  <w:tcBorders>
                    <w:top w:val="single" w:sz="4" w:space="0" w:color="auto"/>
                    <w:left w:val="single" w:sz="4" w:space="0" w:color="auto"/>
                    <w:bottom w:val="single" w:sz="4" w:space="0" w:color="auto"/>
                    <w:right w:val="single" w:sz="4" w:space="0" w:color="auto"/>
                  </w:tcBorders>
                </w:tcPr>
                <w:p w14:paraId="0BA6FAB2" w14:textId="77777777" w:rsidR="00390238" w:rsidRDefault="00331F7C">
                  <w:pPr>
                    <w:jc w:val="center"/>
                    <w:rPr>
                      <w:rFonts w:ascii="宋体" w:hAnsi="宋体"/>
                      <w:szCs w:val="21"/>
                    </w:rPr>
                  </w:pPr>
                  <w:r>
                    <w:rPr>
                      <w:rFonts w:ascii="宋体" w:hAnsi="宋体" w:hint="eastAsia"/>
                      <w:szCs w:val="21"/>
                    </w:rPr>
                    <w:t>5</w:t>
                  </w:r>
                </w:p>
              </w:tc>
              <w:tc>
                <w:tcPr>
                  <w:tcW w:w="5804" w:type="dxa"/>
                  <w:tcBorders>
                    <w:top w:val="single" w:sz="4" w:space="0" w:color="auto"/>
                    <w:left w:val="single" w:sz="4" w:space="0" w:color="auto"/>
                    <w:bottom w:val="single" w:sz="4" w:space="0" w:color="auto"/>
                    <w:right w:val="single" w:sz="4" w:space="0" w:color="auto"/>
                  </w:tcBorders>
                </w:tcPr>
                <w:p w14:paraId="1FEC23C1" w14:textId="77777777" w:rsidR="009E444F" w:rsidRPr="009E444F" w:rsidRDefault="009E444F" w:rsidP="009E444F">
                  <w:pPr>
                    <w:widowControl/>
                    <w:jc w:val="left"/>
                    <w:rPr>
                      <w:rFonts w:ascii="宋体" w:hAnsi="宋体" w:cs="宋体"/>
                      <w:kern w:val="0"/>
                      <w:sz w:val="24"/>
                    </w:rPr>
                  </w:pPr>
                  <w:r w:rsidRPr="009E444F">
                    <w:rPr>
                      <w:rFonts w:ascii="宋体" w:hAnsi="宋体" w:cs="宋体"/>
                      <w:kern w:val="0"/>
                      <w:szCs w:val="21"/>
                    </w:rPr>
                    <w:t>（一）评审内容：</w:t>
                  </w:r>
                </w:p>
                <w:p w14:paraId="41247995" w14:textId="77777777" w:rsidR="009E444F" w:rsidRDefault="009E444F" w:rsidP="009E444F">
                  <w:pPr>
                    <w:widowControl/>
                    <w:jc w:val="left"/>
                    <w:rPr>
                      <w:rFonts w:ascii="宋体" w:hAnsi="宋体" w:cs="宋体"/>
                      <w:kern w:val="0"/>
                      <w:szCs w:val="21"/>
                    </w:rPr>
                  </w:pPr>
                  <w:r w:rsidRPr="009E444F">
                    <w:rPr>
                      <w:rFonts w:ascii="宋体" w:hAnsi="宋体" w:cs="宋体"/>
                      <w:kern w:val="0"/>
                      <w:szCs w:val="21"/>
                    </w:rPr>
                    <w:t>投标人提供以下全部三项的得100分，否则不得分。（1）服务期满后主动离岗承诺；（2）与后续服务公司的交接承诺；（3）服务期满，后续服务公司未到位前仍按原合同服务承诺提供物业管理服务的承诺。</w:t>
                  </w:r>
                </w:p>
                <w:p w14:paraId="2F591422" w14:textId="77777777" w:rsidR="009E444F" w:rsidRPr="009E444F" w:rsidRDefault="009E444F" w:rsidP="009E444F">
                  <w:pPr>
                    <w:widowControl/>
                    <w:jc w:val="left"/>
                    <w:rPr>
                      <w:rFonts w:ascii="宋体" w:hAnsi="宋体" w:cs="宋体"/>
                      <w:kern w:val="0"/>
                      <w:sz w:val="24"/>
                    </w:rPr>
                  </w:pPr>
                </w:p>
                <w:p w14:paraId="07662F60" w14:textId="77777777" w:rsidR="009E444F" w:rsidRPr="009E444F" w:rsidRDefault="009E444F" w:rsidP="009E444F">
                  <w:pPr>
                    <w:widowControl/>
                    <w:jc w:val="left"/>
                    <w:rPr>
                      <w:rFonts w:ascii="宋体" w:hAnsi="宋体" w:cs="宋体"/>
                      <w:kern w:val="0"/>
                      <w:sz w:val="24"/>
                    </w:rPr>
                  </w:pPr>
                  <w:r w:rsidRPr="009E444F">
                    <w:rPr>
                      <w:rFonts w:ascii="宋体" w:hAnsi="宋体" w:cs="宋体"/>
                      <w:kern w:val="0"/>
                      <w:szCs w:val="21"/>
                    </w:rPr>
                    <w:t>（二）评审依据：</w:t>
                  </w:r>
                </w:p>
                <w:p w14:paraId="7634333D" w14:textId="77777777" w:rsidR="00390238" w:rsidRDefault="009E444F" w:rsidP="009E444F">
                  <w:pPr>
                    <w:jc w:val="left"/>
                    <w:rPr>
                      <w:rFonts w:ascii="宋体" w:hAnsi="宋体"/>
                      <w:szCs w:val="21"/>
                    </w:rPr>
                  </w:pPr>
                  <w:r w:rsidRPr="009E444F">
                    <w:rPr>
                      <w:rFonts w:ascii="宋体" w:hAnsi="宋体" w:cs="宋体"/>
                      <w:kern w:val="0"/>
                      <w:szCs w:val="21"/>
                    </w:rPr>
                    <w:t>要求提供承诺函作为得分依据。</w:t>
                  </w:r>
                </w:p>
              </w:tc>
            </w:tr>
            <w:tr w:rsidR="00390238" w14:paraId="79C49E5F" w14:textId="77777777" w:rsidTr="00325FFC">
              <w:trPr>
                <w:trHeight w:val="63"/>
              </w:trPr>
              <w:tc>
                <w:tcPr>
                  <w:tcW w:w="522" w:type="dxa"/>
                  <w:vMerge/>
                  <w:tcBorders>
                    <w:left w:val="single" w:sz="4" w:space="0" w:color="auto"/>
                    <w:right w:val="single" w:sz="4" w:space="0" w:color="auto"/>
                  </w:tcBorders>
                  <w:vAlign w:val="center"/>
                </w:tcPr>
                <w:p w14:paraId="1FC51042"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660D74DD" w14:textId="77777777" w:rsidR="00390238" w:rsidRDefault="00331F7C">
                  <w:pPr>
                    <w:jc w:val="center"/>
                    <w:rPr>
                      <w:rFonts w:ascii="宋体" w:hAnsi="宋体"/>
                      <w:szCs w:val="21"/>
                    </w:rPr>
                  </w:pPr>
                  <w:r>
                    <w:rPr>
                      <w:rFonts w:ascii="宋体" w:hAnsi="宋体" w:hint="eastAsia"/>
                      <w:szCs w:val="21"/>
                    </w:rPr>
                    <w:t>5</w:t>
                  </w:r>
                </w:p>
              </w:tc>
              <w:tc>
                <w:tcPr>
                  <w:tcW w:w="1647" w:type="dxa"/>
                  <w:tcBorders>
                    <w:top w:val="single" w:sz="4" w:space="0" w:color="auto"/>
                    <w:left w:val="single" w:sz="4" w:space="0" w:color="auto"/>
                    <w:bottom w:val="single" w:sz="4" w:space="0" w:color="auto"/>
                    <w:right w:val="single" w:sz="4" w:space="0" w:color="auto"/>
                  </w:tcBorders>
                </w:tcPr>
                <w:p w14:paraId="2D4927AA" w14:textId="77777777" w:rsidR="00390238" w:rsidRDefault="00331F7C">
                  <w:pPr>
                    <w:jc w:val="left"/>
                    <w:rPr>
                      <w:rFonts w:ascii="宋体" w:hAnsi="宋体"/>
                      <w:szCs w:val="21"/>
                    </w:rPr>
                  </w:pPr>
                  <w:r>
                    <w:rPr>
                      <w:rFonts w:ascii="宋体" w:hAnsi="宋体" w:hint="eastAsia"/>
                      <w:szCs w:val="21"/>
                    </w:rPr>
                    <w:t>违约承诺</w:t>
                  </w:r>
                </w:p>
              </w:tc>
              <w:tc>
                <w:tcPr>
                  <w:tcW w:w="791" w:type="dxa"/>
                  <w:tcBorders>
                    <w:top w:val="single" w:sz="4" w:space="0" w:color="auto"/>
                    <w:left w:val="single" w:sz="4" w:space="0" w:color="auto"/>
                    <w:bottom w:val="single" w:sz="4" w:space="0" w:color="auto"/>
                    <w:right w:val="single" w:sz="4" w:space="0" w:color="auto"/>
                  </w:tcBorders>
                </w:tcPr>
                <w:p w14:paraId="6A837561" w14:textId="77777777" w:rsidR="00390238" w:rsidRDefault="009E444F">
                  <w:pPr>
                    <w:jc w:val="center"/>
                    <w:rPr>
                      <w:rFonts w:ascii="宋体" w:hAnsi="宋体"/>
                      <w:szCs w:val="21"/>
                    </w:rPr>
                  </w:pPr>
                  <w:r>
                    <w:rPr>
                      <w:rFonts w:ascii="宋体" w:hAnsi="宋体" w:hint="eastAsia"/>
                      <w:szCs w:val="21"/>
                    </w:rPr>
                    <w:t>4</w:t>
                  </w:r>
                </w:p>
              </w:tc>
              <w:tc>
                <w:tcPr>
                  <w:tcW w:w="5804" w:type="dxa"/>
                  <w:tcBorders>
                    <w:top w:val="single" w:sz="4" w:space="0" w:color="auto"/>
                    <w:left w:val="single" w:sz="4" w:space="0" w:color="auto"/>
                    <w:bottom w:val="single" w:sz="4" w:space="0" w:color="auto"/>
                    <w:right w:val="single" w:sz="4" w:space="0" w:color="auto"/>
                  </w:tcBorders>
                </w:tcPr>
                <w:p w14:paraId="503AF529" w14:textId="77777777" w:rsidR="009E444F" w:rsidRPr="009E444F" w:rsidRDefault="009E444F" w:rsidP="009E444F">
                  <w:pPr>
                    <w:widowControl/>
                    <w:spacing w:line="360" w:lineRule="auto"/>
                    <w:jc w:val="left"/>
                    <w:rPr>
                      <w:rFonts w:ascii="宋体" w:hAnsi="宋体" w:cs="宋体"/>
                      <w:kern w:val="0"/>
                      <w:sz w:val="24"/>
                    </w:rPr>
                  </w:pPr>
                  <w:r>
                    <w:rPr>
                      <w:rFonts w:ascii="宋体" w:hAnsi="宋体" w:cs="宋体" w:hint="eastAsia"/>
                      <w:kern w:val="0"/>
                      <w:szCs w:val="21"/>
                    </w:rPr>
                    <w:t>（</w:t>
                  </w:r>
                  <w:r w:rsidRPr="009E444F">
                    <w:rPr>
                      <w:rFonts w:ascii="宋体" w:hAnsi="宋体" w:cs="宋体"/>
                      <w:kern w:val="0"/>
                      <w:szCs w:val="21"/>
                    </w:rPr>
                    <w:t>一）评审内容：</w:t>
                  </w:r>
                </w:p>
                <w:p w14:paraId="00DC0775" w14:textId="77777777" w:rsidR="009E444F" w:rsidRDefault="009E444F" w:rsidP="009E444F">
                  <w:pPr>
                    <w:widowControl/>
                    <w:spacing w:line="360" w:lineRule="auto"/>
                    <w:jc w:val="left"/>
                    <w:rPr>
                      <w:rFonts w:ascii="宋体" w:hAnsi="宋体" w:cs="宋体"/>
                      <w:kern w:val="0"/>
                      <w:szCs w:val="21"/>
                    </w:rPr>
                  </w:pPr>
                  <w:r w:rsidRPr="009E444F">
                    <w:rPr>
                      <w:rFonts w:ascii="宋体" w:hAnsi="宋体" w:cs="宋体"/>
                      <w:kern w:val="0"/>
                      <w:szCs w:val="21"/>
                    </w:rPr>
                    <w:t>投标人承诺以下全部三项的得100分，否则不得分。（1）人员严格按照招标文件及投标承诺配置；（2）服务质量达到招标文件要求；（3）对未能达到管理要求承担相应管理责任。</w:t>
                  </w:r>
                </w:p>
                <w:p w14:paraId="1416B3A7" w14:textId="77777777" w:rsidR="009E444F" w:rsidRPr="009E444F" w:rsidRDefault="009E444F" w:rsidP="009E444F">
                  <w:pPr>
                    <w:widowControl/>
                    <w:spacing w:line="360" w:lineRule="auto"/>
                    <w:jc w:val="left"/>
                    <w:rPr>
                      <w:rFonts w:ascii="宋体" w:hAnsi="宋体" w:cs="宋体"/>
                      <w:kern w:val="0"/>
                      <w:sz w:val="24"/>
                    </w:rPr>
                  </w:pPr>
                </w:p>
                <w:p w14:paraId="45F6BE39" w14:textId="77777777" w:rsidR="009E444F" w:rsidRPr="009E444F" w:rsidRDefault="009E444F" w:rsidP="009E444F">
                  <w:pPr>
                    <w:widowControl/>
                    <w:spacing w:line="360" w:lineRule="auto"/>
                    <w:jc w:val="left"/>
                    <w:rPr>
                      <w:rFonts w:ascii="宋体" w:hAnsi="宋体" w:cs="宋体"/>
                      <w:kern w:val="0"/>
                      <w:sz w:val="24"/>
                    </w:rPr>
                  </w:pPr>
                  <w:r w:rsidRPr="009E444F">
                    <w:rPr>
                      <w:rFonts w:ascii="宋体" w:hAnsi="宋体" w:cs="宋体"/>
                      <w:kern w:val="0"/>
                      <w:szCs w:val="21"/>
                    </w:rPr>
                    <w:t>（二）评审依据：</w:t>
                  </w:r>
                </w:p>
                <w:p w14:paraId="25EC6AA9" w14:textId="77777777" w:rsidR="00390238" w:rsidRDefault="009E444F" w:rsidP="009E444F">
                  <w:pPr>
                    <w:jc w:val="left"/>
                    <w:rPr>
                      <w:rFonts w:ascii="宋体" w:hAnsi="宋体"/>
                      <w:szCs w:val="21"/>
                    </w:rPr>
                  </w:pPr>
                  <w:r w:rsidRPr="009E444F">
                    <w:rPr>
                      <w:rFonts w:ascii="宋体" w:hAnsi="宋体" w:cs="宋体"/>
                      <w:kern w:val="0"/>
                      <w:szCs w:val="21"/>
                    </w:rPr>
                    <w:t>要求提供承诺作为得分依据。若隐瞒情况虚假承诺将被废标并报主管部门处理。</w:t>
                  </w:r>
                </w:p>
              </w:tc>
            </w:tr>
            <w:tr w:rsidR="00390238" w14:paraId="6CD1A28C" w14:textId="77777777" w:rsidTr="00325FFC">
              <w:tc>
                <w:tcPr>
                  <w:tcW w:w="522" w:type="dxa"/>
                  <w:tcBorders>
                    <w:top w:val="single" w:sz="4" w:space="0" w:color="auto"/>
                    <w:left w:val="single" w:sz="4" w:space="0" w:color="auto"/>
                    <w:bottom w:val="single" w:sz="4" w:space="0" w:color="auto"/>
                    <w:right w:val="single" w:sz="4" w:space="0" w:color="auto"/>
                  </w:tcBorders>
                </w:tcPr>
                <w:p w14:paraId="06FC9F92" w14:textId="77777777" w:rsidR="00390238" w:rsidRDefault="00331F7C">
                  <w:pPr>
                    <w:jc w:val="center"/>
                    <w:rPr>
                      <w:rFonts w:ascii="宋体" w:hAnsi="宋体"/>
                      <w:szCs w:val="21"/>
                    </w:rPr>
                  </w:pPr>
                  <w:r>
                    <w:rPr>
                      <w:rFonts w:ascii="宋体" w:hAnsi="宋体"/>
                      <w:szCs w:val="21"/>
                    </w:rPr>
                    <w:t>3</w:t>
                  </w:r>
                </w:p>
              </w:tc>
              <w:tc>
                <w:tcPr>
                  <w:tcW w:w="2988" w:type="dxa"/>
                  <w:gridSpan w:val="3"/>
                  <w:tcBorders>
                    <w:top w:val="single" w:sz="4" w:space="0" w:color="auto"/>
                    <w:left w:val="single" w:sz="4" w:space="0" w:color="auto"/>
                    <w:bottom w:val="single" w:sz="4" w:space="0" w:color="auto"/>
                    <w:right w:val="single" w:sz="4" w:space="0" w:color="auto"/>
                  </w:tcBorders>
                </w:tcPr>
                <w:p w14:paraId="24825DA9" w14:textId="77777777" w:rsidR="00390238" w:rsidRDefault="00331F7C">
                  <w:pPr>
                    <w:jc w:val="center"/>
                    <w:rPr>
                      <w:rFonts w:ascii="宋体" w:hAnsi="宋体"/>
                      <w:szCs w:val="21"/>
                    </w:rPr>
                  </w:pPr>
                  <w:r>
                    <w:rPr>
                      <w:rFonts w:ascii="宋体" w:hAnsi="宋体" w:hint="eastAsia"/>
                      <w:szCs w:val="21"/>
                    </w:rPr>
                    <w:t>综合实力</w:t>
                  </w:r>
                </w:p>
              </w:tc>
              <w:tc>
                <w:tcPr>
                  <w:tcW w:w="5804" w:type="dxa"/>
                  <w:tcBorders>
                    <w:top w:val="single" w:sz="4" w:space="0" w:color="auto"/>
                    <w:left w:val="single" w:sz="4" w:space="0" w:color="auto"/>
                    <w:bottom w:val="single" w:sz="4" w:space="0" w:color="auto"/>
                    <w:right w:val="single" w:sz="4" w:space="0" w:color="auto"/>
                  </w:tcBorders>
                </w:tcPr>
                <w:p w14:paraId="384FEA05" w14:textId="77777777" w:rsidR="00390238" w:rsidRDefault="009E444F">
                  <w:pPr>
                    <w:jc w:val="center"/>
                    <w:rPr>
                      <w:rFonts w:ascii="宋体" w:hAnsi="宋体"/>
                      <w:szCs w:val="21"/>
                    </w:rPr>
                  </w:pPr>
                  <w:r>
                    <w:rPr>
                      <w:rFonts w:ascii="宋体" w:hAnsi="宋体" w:hint="eastAsia"/>
                      <w:szCs w:val="21"/>
                    </w:rPr>
                    <w:t>4</w:t>
                  </w:r>
                  <w:r>
                    <w:rPr>
                      <w:rFonts w:ascii="宋体" w:hAnsi="宋体"/>
                      <w:szCs w:val="21"/>
                    </w:rPr>
                    <w:t>0</w:t>
                  </w:r>
                </w:p>
              </w:tc>
            </w:tr>
            <w:tr w:rsidR="00390238" w14:paraId="21C2789A" w14:textId="77777777" w:rsidTr="00325FFC">
              <w:trPr>
                <w:trHeight w:val="81"/>
              </w:trPr>
              <w:tc>
                <w:tcPr>
                  <w:tcW w:w="522" w:type="dxa"/>
                  <w:vMerge w:val="restart"/>
                  <w:tcBorders>
                    <w:top w:val="single" w:sz="4" w:space="0" w:color="auto"/>
                    <w:left w:val="single" w:sz="4" w:space="0" w:color="auto"/>
                    <w:right w:val="single" w:sz="4" w:space="0" w:color="auto"/>
                  </w:tcBorders>
                </w:tcPr>
                <w:p w14:paraId="4155C1CE" w14:textId="77777777" w:rsidR="00390238" w:rsidRDefault="00390238">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11F8D9E0" w14:textId="77777777" w:rsidR="00390238" w:rsidRDefault="00331F7C">
                  <w:pPr>
                    <w:jc w:val="center"/>
                    <w:rPr>
                      <w:rFonts w:ascii="宋体" w:hAnsi="宋体"/>
                      <w:szCs w:val="21"/>
                    </w:rPr>
                  </w:pPr>
                  <w:r>
                    <w:rPr>
                      <w:rFonts w:ascii="宋体" w:hAnsi="宋体" w:hint="eastAsia"/>
                      <w:szCs w:val="21"/>
                    </w:rPr>
                    <w:t>行号</w:t>
                  </w:r>
                </w:p>
              </w:tc>
              <w:tc>
                <w:tcPr>
                  <w:tcW w:w="1647" w:type="dxa"/>
                  <w:tcBorders>
                    <w:top w:val="single" w:sz="4" w:space="0" w:color="auto"/>
                    <w:left w:val="single" w:sz="4" w:space="0" w:color="auto"/>
                    <w:bottom w:val="single" w:sz="4" w:space="0" w:color="auto"/>
                    <w:right w:val="single" w:sz="4" w:space="0" w:color="auto"/>
                  </w:tcBorders>
                </w:tcPr>
                <w:p w14:paraId="12CB1848" w14:textId="77777777" w:rsidR="00390238" w:rsidRDefault="00331F7C">
                  <w:pPr>
                    <w:jc w:val="center"/>
                    <w:rPr>
                      <w:rFonts w:ascii="宋体" w:hAnsi="宋体"/>
                      <w:szCs w:val="21"/>
                    </w:rPr>
                  </w:pPr>
                  <w:r>
                    <w:rPr>
                      <w:rFonts w:ascii="宋体" w:hAnsi="宋体" w:hint="eastAsia"/>
                      <w:szCs w:val="21"/>
                    </w:rPr>
                    <w:t>内容</w:t>
                  </w:r>
                </w:p>
              </w:tc>
              <w:tc>
                <w:tcPr>
                  <w:tcW w:w="791" w:type="dxa"/>
                  <w:tcBorders>
                    <w:top w:val="single" w:sz="4" w:space="0" w:color="auto"/>
                    <w:left w:val="single" w:sz="4" w:space="0" w:color="auto"/>
                    <w:bottom w:val="single" w:sz="4" w:space="0" w:color="auto"/>
                    <w:right w:val="single" w:sz="4" w:space="0" w:color="auto"/>
                  </w:tcBorders>
                </w:tcPr>
                <w:p w14:paraId="146F3496" w14:textId="77777777" w:rsidR="00390238" w:rsidRDefault="00331F7C">
                  <w:pPr>
                    <w:jc w:val="center"/>
                    <w:rPr>
                      <w:rFonts w:ascii="宋体" w:hAnsi="宋体"/>
                      <w:szCs w:val="21"/>
                    </w:rPr>
                  </w:pPr>
                  <w:r>
                    <w:rPr>
                      <w:rFonts w:ascii="宋体" w:hAnsi="宋体" w:hint="eastAsia"/>
                      <w:szCs w:val="21"/>
                    </w:rPr>
                    <w:t>权重</w:t>
                  </w:r>
                </w:p>
              </w:tc>
              <w:tc>
                <w:tcPr>
                  <w:tcW w:w="5804" w:type="dxa"/>
                  <w:tcBorders>
                    <w:top w:val="single" w:sz="4" w:space="0" w:color="auto"/>
                    <w:left w:val="single" w:sz="4" w:space="0" w:color="auto"/>
                    <w:bottom w:val="single" w:sz="4" w:space="0" w:color="auto"/>
                    <w:right w:val="single" w:sz="4" w:space="0" w:color="auto"/>
                  </w:tcBorders>
                </w:tcPr>
                <w:p w14:paraId="09411B56" w14:textId="77777777" w:rsidR="00390238" w:rsidRDefault="00331F7C">
                  <w:pPr>
                    <w:jc w:val="center"/>
                    <w:rPr>
                      <w:rFonts w:ascii="宋体" w:hAnsi="宋体"/>
                      <w:szCs w:val="21"/>
                    </w:rPr>
                  </w:pPr>
                  <w:r>
                    <w:rPr>
                      <w:rFonts w:ascii="宋体" w:hAnsi="宋体" w:hint="eastAsia"/>
                      <w:szCs w:val="21"/>
                    </w:rPr>
                    <w:t>评分准则</w:t>
                  </w:r>
                </w:p>
              </w:tc>
            </w:tr>
            <w:tr w:rsidR="00390238" w14:paraId="57F1BC75" w14:textId="77777777" w:rsidTr="00325FFC">
              <w:trPr>
                <w:trHeight w:val="78"/>
              </w:trPr>
              <w:tc>
                <w:tcPr>
                  <w:tcW w:w="522" w:type="dxa"/>
                  <w:vMerge/>
                  <w:tcBorders>
                    <w:left w:val="single" w:sz="4" w:space="0" w:color="auto"/>
                    <w:right w:val="single" w:sz="4" w:space="0" w:color="auto"/>
                  </w:tcBorders>
                  <w:vAlign w:val="center"/>
                </w:tcPr>
                <w:p w14:paraId="3C9974ED"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66277ECA" w14:textId="77777777" w:rsidR="00390238" w:rsidRDefault="00331F7C">
                  <w:pPr>
                    <w:jc w:val="center"/>
                    <w:rPr>
                      <w:rFonts w:ascii="宋体" w:hAnsi="宋体"/>
                      <w:szCs w:val="21"/>
                    </w:rPr>
                  </w:pPr>
                  <w:r>
                    <w:rPr>
                      <w:rFonts w:ascii="宋体" w:hAnsi="宋体"/>
                      <w:szCs w:val="21"/>
                    </w:rPr>
                    <w:t>1</w:t>
                  </w:r>
                </w:p>
              </w:tc>
              <w:tc>
                <w:tcPr>
                  <w:tcW w:w="1647" w:type="dxa"/>
                  <w:tcBorders>
                    <w:top w:val="single" w:sz="4" w:space="0" w:color="auto"/>
                    <w:left w:val="single" w:sz="4" w:space="0" w:color="auto"/>
                    <w:bottom w:val="single" w:sz="4" w:space="0" w:color="auto"/>
                    <w:right w:val="single" w:sz="4" w:space="0" w:color="auto"/>
                  </w:tcBorders>
                </w:tcPr>
                <w:p w14:paraId="1437EB4B" w14:textId="77777777" w:rsidR="00390238" w:rsidRDefault="00331F7C">
                  <w:pPr>
                    <w:jc w:val="center"/>
                    <w:rPr>
                      <w:rFonts w:ascii="宋体" w:hAnsi="宋体"/>
                      <w:szCs w:val="21"/>
                    </w:rPr>
                  </w:pPr>
                  <w:r>
                    <w:rPr>
                      <w:rFonts w:ascii="宋体" w:hAnsi="宋体" w:hint="eastAsia"/>
                      <w:szCs w:val="21"/>
                    </w:rPr>
                    <w:t>投标人通过相关认证情况</w:t>
                  </w:r>
                </w:p>
              </w:tc>
              <w:tc>
                <w:tcPr>
                  <w:tcW w:w="791" w:type="dxa"/>
                  <w:tcBorders>
                    <w:top w:val="single" w:sz="4" w:space="0" w:color="auto"/>
                    <w:left w:val="single" w:sz="4" w:space="0" w:color="auto"/>
                    <w:bottom w:val="single" w:sz="4" w:space="0" w:color="auto"/>
                    <w:right w:val="single" w:sz="4" w:space="0" w:color="auto"/>
                  </w:tcBorders>
                </w:tcPr>
                <w:p w14:paraId="404A62E7" w14:textId="77777777" w:rsidR="00390238" w:rsidRDefault="00331F7C">
                  <w:pPr>
                    <w:jc w:val="center"/>
                    <w:rPr>
                      <w:rFonts w:ascii="宋体" w:hAnsi="宋体"/>
                      <w:szCs w:val="21"/>
                    </w:rPr>
                  </w:pPr>
                  <w:r>
                    <w:rPr>
                      <w:rFonts w:ascii="宋体" w:hAnsi="宋体" w:hint="eastAsia"/>
                      <w:szCs w:val="21"/>
                    </w:rPr>
                    <w:t>5</w:t>
                  </w:r>
                </w:p>
              </w:tc>
              <w:tc>
                <w:tcPr>
                  <w:tcW w:w="5804" w:type="dxa"/>
                  <w:tcBorders>
                    <w:top w:val="single" w:sz="4" w:space="0" w:color="auto"/>
                    <w:left w:val="single" w:sz="4" w:space="0" w:color="auto"/>
                    <w:bottom w:val="single" w:sz="4" w:space="0" w:color="auto"/>
                    <w:right w:val="single" w:sz="4" w:space="0" w:color="auto"/>
                  </w:tcBorders>
                </w:tcPr>
                <w:p w14:paraId="00C11CC7" w14:textId="77777777" w:rsidR="009E444F" w:rsidRPr="009E444F" w:rsidRDefault="009E444F" w:rsidP="009E444F">
                  <w:pPr>
                    <w:widowControl/>
                    <w:spacing w:line="240" w:lineRule="atLeast"/>
                    <w:jc w:val="left"/>
                    <w:rPr>
                      <w:rFonts w:ascii="宋体" w:hAnsi="宋体" w:cs="宋体"/>
                      <w:kern w:val="0"/>
                      <w:sz w:val="24"/>
                    </w:rPr>
                  </w:pPr>
                  <w:r w:rsidRPr="009E444F">
                    <w:rPr>
                      <w:rFonts w:ascii="宋体" w:hAnsi="宋体" w:cs="宋体"/>
                      <w:kern w:val="0"/>
                      <w:szCs w:val="21"/>
                    </w:rPr>
                    <w:t>（一）评分内容：</w:t>
                  </w:r>
                </w:p>
                <w:p w14:paraId="0B799E24" w14:textId="77777777" w:rsidR="007A5423" w:rsidRDefault="007A5423" w:rsidP="007A5423">
                  <w:pPr>
                    <w:widowControl/>
                    <w:spacing w:after="160" w:line="240" w:lineRule="exact"/>
                    <w:jc w:val="left"/>
                    <w:rPr>
                      <w:rFonts w:ascii="宋体" w:hAnsi="宋体" w:cs="宋体"/>
                      <w:kern w:val="0"/>
                      <w:sz w:val="24"/>
                    </w:rPr>
                  </w:pPr>
                  <w:r>
                    <w:rPr>
                      <w:rFonts w:ascii="宋体" w:hAnsi="宋体" w:cs="宋体"/>
                      <w:kern w:val="0"/>
                      <w:szCs w:val="21"/>
                    </w:rPr>
                    <w:t>1、投标人同时具有ISO质量管理体系认证及ISO能源管理体系认证的得10分；</w:t>
                  </w:r>
                </w:p>
                <w:p w14:paraId="53B4861F" w14:textId="77777777" w:rsidR="007A5423" w:rsidRDefault="007A5423" w:rsidP="007A5423">
                  <w:pPr>
                    <w:widowControl/>
                    <w:spacing w:after="160" w:line="240" w:lineRule="exact"/>
                    <w:jc w:val="left"/>
                    <w:rPr>
                      <w:rFonts w:ascii="宋体" w:hAnsi="宋体" w:cs="宋体"/>
                      <w:kern w:val="0"/>
                      <w:szCs w:val="21"/>
                    </w:rPr>
                  </w:pPr>
                  <w:r>
                    <w:rPr>
                      <w:rFonts w:ascii="宋体" w:hAnsi="宋体" w:cs="宋体"/>
                      <w:kern w:val="0"/>
                      <w:szCs w:val="21"/>
                    </w:rPr>
                    <w:t>2、投标人具有标准化良好行为证书AAAA或以上的，得15分。</w:t>
                  </w:r>
                </w:p>
                <w:p w14:paraId="4F8A3DB2" w14:textId="77777777" w:rsidR="007A5423" w:rsidRDefault="007A5423" w:rsidP="007A5423">
                  <w:pPr>
                    <w:widowControl/>
                    <w:spacing w:after="160" w:line="240" w:lineRule="exact"/>
                    <w:jc w:val="left"/>
                    <w:rPr>
                      <w:rFonts w:ascii="宋体" w:hAnsi="宋体" w:cs="宋体"/>
                      <w:kern w:val="0"/>
                      <w:szCs w:val="21"/>
                    </w:rPr>
                  </w:pPr>
                  <w:r>
                    <w:rPr>
                      <w:rFonts w:ascii="宋体" w:hAnsi="宋体" w:cs="宋体"/>
                      <w:kern w:val="0"/>
                      <w:szCs w:val="21"/>
                    </w:rPr>
                    <w:t>3、投标人具备公共环境消毒清洁服务能力等级证书A级得25分；其他级别不得分；</w:t>
                  </w:r>
                </w:p>
                <w:p w14:paraId="056DC383" w14:textId="77777777" w:rsidR="007A5423" w:rsidRPr="007D3E69" w:rsidRDefault="007A5423" w:rsidP="007A5423">
                  <w:pPr>
                    <w:widowControl/>
                    <w:spacing w:after="160" w:line="240" w:lineRule="exact"/>
                    <w:jc w:val="left"/>
                    <w:rPr>
                      <w:rFonts w:ascii="宋体" w:hAnsi="宋体" w:cs="宋体"/>
                      <w:kern w:val="0"/>
                      <w:szCs w:val="21"/>
                    </w:rPr>
                  </w:pPr>
                  <w:r w:rsidRPr="007D3E69">
                    <w:rPr>
                      <w:rFonts w:ascii="宋体" w:hAnsi="宋体" w:cs="宋体"/>
                      <w:kern w:val="0"/>
                      <w:szCs w:val="21"/>
                    </w:rPr>
                    <w:t>4</w:t>
                  </w:r>
                  <w:r w:rsidRPr="007D3E69">
                    <w:rPr>
                      <w:rFonts w:ascii="宋体" w:hAnsi="宋体" w:cs="宋体" w:hint="eastAsia"/>
                      <w:kern w:val="0"/>
                      <w:szCs w:val="21"/>
                    </w:rPr>
                    <w:t>、投标人具备特种设备安装改造维修许可证（电梯维修</w:t>
                  </w:r>
                  <w:r w:rsidRPr="007D3E69">
                    <w:rPr>
                      <w:rFonts w:ascii="宋体" w:hAnsi="宋体" w:cs="宋体"/>
                      <w:kern w:val="0"/>
                      <w:szCs w:val="21"/>
                    </w:rPr>
                    <w:t>A级）得25分；其它级别不得分；</w:t>
                  </w:r>
                </w:p>
                <w:p w14:paraId="5EF23701" w14:textId="77777777" w:rsidR="007A5423" w:rsidRDefault="007A5423" w:rsidP="007A5423">
                  <w:pPr>
                    <w:widowControl/>
                    <w:spacing w:after="160" w:line="240" w:lineRule="exact"/>
                    <w:jc w:val="left"/>
                    <w:rPr>
                      <w:rFonts w:ascii="宋体" w:hAnsi="宋体" w:cs="宋体"/>
                      <w:kern w:val="0"/>
                      <w:szCs w:val="21"/>
                    </w:rPr>
                  </w:pPr>
                  <w:r w:rsidRPr="007D3E69">
                    <w:rPr>
                      <w:rFonts w:ascii="宋体" w:hAnsi="宋体" w:cs="宋体"/>
                      <w:kern w:val="0"/>
                      <w:szCs w:val="21"/>
                    </w:rPr>
                    <w:t>5</w:t>
                  </w:r>
                  <w:r w:rsidRPr="007D3E69">
                    <w:rPr>
                      <w:rFonts w:ascii="宋体" w:hAnsi="宋体" w:cs="宋体" w:hint="eastAsia"/>
                      <w:kern w:val="0"/>
                      <w:szCs w:val="21"/>
                    </w:rPr>
                    <w:t>、投标人具备制冷空调设备维修企业技术等级证书（</w:t>
                  </w:r>
                  <w:r w:rsidRPr="007D3E69">
                    <w:rPr>
                      <w:rFonts w:ascii="宋体" w:hAnsi="宋体" w:cs="宋体"/>
                      <w:kern w:val="0"/>
                      <w:szCs w:val="21"/>
                    </w:rPr>
                    <w:t>A类，一级或Ⅰ级）得25分，其它级别不得分</w:t>
                  </w:r>
                  <w:r w:rsidRPr="007D3E69">
                    <w:rPr>
                      <w:rFonts w:ascii="宋体" w:hAnsi="宋体" w:cs="宋体" w:hint="eastAsia"/>
                      <w:kern w:val="0"/>
                      <w:szCs w:val="21"/>
                    </w:rPr>
                    <w:t>。</w:t>
                  </w:r>
                </w:p>
                <w:p w14:paraId="0D3506F8" w14:textId="77777777" w:rsidR="009E444F" w:rsidRDefault="009E444F" w:rsidP="009E444F">
                  <w:pPr>
                    <w:spacing w:after="160" w:line="240" w:lineRule="exact"/>
                    <w:jc w:val="left"/>
                    <w:rPr>
                      <w:rFonts w:ascii="宋体" w:hAnsi="宋体" w:cs="宋体"/>
                      <w:kern w:val="0"/>
                      <w:szCs w:val="21"/>
                    </w:rPr>
                  </w:pPr>
                </w:p>
                <w:p w14:paraId="46591742" w14:textId="77777777" w:rsidR="00390238" w:rsidRDefault="00331F7C" w:rsidP="009E444F">
                  <w:pPr>
                    <w:spacing w:after="160" w:line="240" w:lineRule="exact"/>
                    <w:jc w:val="left"/>
                    <w:rPr>
                      <w:rFonts w:ascii="宋体" w:hAnsi="宋体"/>
                      <w:szCs w:val="21"/>
                    </w:rPr>
                  </w:pPr>
                  <w:r>
                    <w:rPr>
                      <w:rFonts w:ascii="宋体" w:hAnsi="宋体" w:hint="eastAsia"/>
                      <w:szCs w:val="21"/>
                    </w:rPr>
                    <w:t>（二）评分依据：</w:t>
                  </w:r>
                </w:p>
                <w:p w14:paraId="62DE1D89" w14:textId="77777777" w:rsidR="00390238" w:rsidRDefault="00331F7C">
                  <w:pPr>
                    <w:spacing w:after="160" w:line="240" w:lineRule="exact"/>
                    <w:jc w:val="left"/>
                    <w:rPr>
                      <w:rFonts w:ascii="宋体" w:hAnsi="宋体"/>
                      <w:szCs w:val="21"/>
                    </w:rPr>
                  </w:pPr>
                  <w:r>
                    <w:rPr>
                      <w:rFonts w:ascii="宋体" w:hAnsi="宋体" w:hint="eastAsia"/>
                      <w:szCs w:val="21"/>
                    </w:rPr>
                    <w:t>1.要求提供有效的认证证书作为得分依据。</w:t>
                  </w:r>
                </w:p>
                <w:p w14:paraId="7E1FF372" w14:textId="77777777" w:rsidR="00390238" w:rsidRDefault="00331F7C">
                  <w:pPr>
                    <w:spacing w:after="160" w:line="240" w:lineRule="exact"/>
                    <w:jc w:val="left"/>
                    <w:rPr>
                      <w:szCs w:val="21"/>
                    </w:rPr>
                  </w:pPr>
                  <w:r>
                    <w:rPr>
                      <w:rFonts w:ascii="宋体" w:hAnsi="宋体" w:hint="eastAsia"/>
                      <w:szCs w:val="21"/>
                    </w:rPr>
                    <w:t>2.以上资料均要求提供扫描件（或官方网站截图），原件备查。</w:t>
                  </w:r>
                  <w:r>
                    <w:rPr>
                      <w:szCs w:val="21"/>
                    </w:rPr>
                    <w:t>评分中出现无证明资料或专家无法凭所提供资料判断是否得分的情况，一律作不得分处理。</w:t>
                  </w:r>
                </w:p>
                <w:p w14:paraId="2ACB6516" w14:textId="77777777" w:rsidR="00390238" w:rsidRDefault="007A5423">
                  <w:pPr>
                    <w:spacing w:after="160" w:line="240" w:lineRule="exact"/>
                    <w:jc w:val="left"/>
                    <w:rPr>
                      <w:szCs w:val="21"/>
                    </w:rPr>
                  </w:pPr>
                  <w:r w:rsidRPr="007D3E69">
                    <w:rPr>
                      <w:szCs w:val="21"/>
                    </w:rPr>
                    <w:t xml:space="preserve">3. </w:t>
                  </w:r>
                  <w:r w:rsidRPr="007D3E69">
                    <w:rPr>
                      <w:rFonts w:hint="eastAsia"/>
                      <w:szCs w:val="21"/>
                    </w:rPr>
                    <w:t>投标人不具备上述第</w:t>
                  </w:r>
                  <w:r w:rsidRPr="007D3E69">
                    <w:rPr>
                      <w:szCs w:val="21"/>
                    </w:rPr>
                    <w:t>4</w:t>
                  </w:r>
                  <w:r w:rsidRPr="007D3E69">
                    <w:rPr>
                      <w:rFonts w:hint="eastAsia"/>
                      <w:szCs w:val="21"/>
                    </w:rPr>
                    <w:t>、</w:t>
                  </w:r>
                  <w:r w:rsidRPr="007D3E69">
                    <w:rPr>
                      <w:szCs w:val="21"/>
                    </w:rPr>
                    <w:t>5</w:t>
                  </w:r>
                  <w:r w:rsidRPr="007D3E69">
                    <w:rPr>
                      <w:rFonts w:hint="eastAsia"/>
                      <w:szCs w:val="21"/>
                    </w:rPr>
                    <w:t>条要求的许可证、资质证书，可提供与其合作第三方的许可证、资质证书；需提供与第三方签订的针对本项目的合作协议和合作方的许可证、资质证书证明材料。</w:t>
                  </w:r>
                </w:p>
              </w:tc>
            </w:tr>
            <w:tr w:rsidR="00390238" w14:paraId="767E1559" w14:textId="77777777" w:rsidTr="00325FFC">
              <w:trPr>
                <w:trHeight w:val="78"/>
              </w:trPr>
              <w:tc>
                <w:tcPr>
                  <w:tcW w:w="522" w:type="dxa"/>
                  <w:vMerge/>
                  <w:tcBorders>
                    <w:left w:val="single" w:sz="4" w:space="0" w:color="auto"/>
                    <w:right w:val="single" w:sz="4" w:space="0" w:color="auto"/>
                  </w:tcBorders>
                  <w:vAlign w:val="center"/>
                </w:tcPr>
                <w:p w14:paraId="6FD7A892"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3F6AE199" w14:textId="77777777" w:rsidR="00390238" w:rsidRDefault="00331F7C">
                  <w:pPr>
                    <w:jc w:val="center"/>
                    <w:rPr>
                      <w:rFonts w:ascii="宋体" w:hAnsi="宋体"/>
                      <w:szCs w:val="21"/>
                    </w:rPr>
                  </w:pPr>
                  <w:r>
                    <w:rPr>
                      <w:rFonts w:ascii="宋体" w:hAnsi="宋体" w:hint="eastAsia"/>
                      <w:szCs w:val="21"/>
                    </w:rPr>
                    <w:t>2</w:t>
                  </w:r>
                </w:p>
              </w:tc>
              <w:tc>
                <w:tcPr>
                  <w:tcW w:w="1647" w:type="dxa"/>
                  <w:tcBorders>
                    <w:top w:val="single" w:sz="4" w:space="0" w:color="auto"/>
                    <w:left w:val="single" w:sz="4" w:space="0" w:color="auto"/>
                    <w:bottom w:val="single" w:sz="4" w:space="0" w:color="auto"/>
                    <w:right w:val="single" w:sz="4" w:space="0" w:color="auto"/>
                  </w:tcBorders>
                </w:tcPr>
                <w:p w14:paraId="025D8E77" w14:textId="77777777" w:rsidR="00390238" w:rsidRDefault="00331F7C">
                  <w:pPr>
                    <w:jc w:val="center"/>
                    <w:rPr>
                      <w:rFonts w:ascii="宋体" w:hAnsi="宋体"/>
                      <w:szCs w:val="21"/>
                    </w:rPr>
                  </w:pPr>
                  <w:r>
                    <w:rPr>
                      <w:rFonts w:ascii="宋体" w:hAnsi="宋体" w:hint="eastAsia"/>
                      <w:szCs w:val="21"/>
                    </w:rPr>
                    <w:t>投标人同类项目业绩情况</w:t>
                  </w:r>
                </w:p>
              </w:tc>
              <w:tc>
                <w:tcPr>
                  <w:tcW w:w="791" w:type="dxa"/>
                  <w:tcBorders>
                    <w:top w:val="single" w:sz="4" w:space="0" w:color="auto"/>
                    <w:left w:val="single" w:sz="4" w:space="0" w:color="auto"/>
                    <w:bottom w:val="single" w:sz="4" w:space="0" w:color="auto"/>
                    <w:right w:val="single" w:sz="4" w:space="0" w:color="auto"/>
                  </w:tcBorders>
                </w:tcPr>
                <w:p w14:paraId="5A2F2393" w14:textId="77777777" w:rsidR="00390238" w:rsidRDefault="009E444F">
                  <w:pPr>
                    <w:jc w:val="center"/>
                    <w:rPr>
                      <w:rFonts w:ascii="宋体" w:hAnsi="宋体"/>
                      <w:szCs w:val="21"/>
                    </w:rPr>
                  </w:pPr>
                  <w:r>
                    <w:rPr>
                      <w:rFonts w:ascii="宋体" w:hAnsi="宋体" w:hint="eastAsia"/>
                      <w:szCs w:val="21"/>
                    </w:rPr>
                    <w:t>3</w:t>
                  </w:r>
                </w:p>
              </w:tc>
              <w:tc>
                <w:tcPr>
                  <w:tcW w:w="5804" w:type="dxa"/>
                  <w:tcBorders>
                    <w:top w:val="single" w:sz="4" w:space="0" w:color="auto"/>
                    <w:left w:val="single" w:sz="4" w:space="0" w:color="auto"/>
                    <w:bottom w:val="single" w:sz="4" w:space="0" w:color="auto"/>
                    <w:right w:val="single" w:sz="4" w:space="0" w:color="auto"/>
                  </w:tcBorders>
                </w:tcPr>
                <w:p w14:paraId="5D74AF05" w14:textId="77777777" w:rsidR="009E444F" w:rsidRPr="009E444F" w:rsidRDefault="009E444F" w:rsidP="009E444F">
                  <w:pPr>
                    <w:widowControl/>
                    <w:spacing w:line="240" w:lineRule="atLeast"/>
                    <w:jc w:val="left"/>
                    <w:rPr>
                      <w:rFonts w:ascii="宋体" w:hAnsi="宋体" w:cs="宋体"/>
                      <w:kern w:val="0"/>
                      <w:sz w:val="24"/>
                    </w:rPr>
                  </w:pPr>
                  <w:r w:rsidRPr="009E444F">
                    <w:rPr>
                      <w:rFonts w:ascii="宋体" w:hAnsi="宋体" w:cs="宋体"/>
                      <w:kern w:val="0"/>
                      <w:szCs w:val="21"/>
                    </w:rPr>
                    <w:t>（一）评分内容：</w:t>
                  </w:r>
                </w:p>
                <w:p w14:paraId="606B43E2" w14:textId="77777777" w:rsidR="009E444F" w:rsidRPr="009E444F" w:rsidRDefault="009E444F" w:rsidP="009E444F">
                  <w:pPr>
                    <w:widowControl/>
                    <w:jc w:val="left"/>
                    <w:rPr>
                      <w:rFonts w:ascii="宋体" w:hAnsi="宋体" w:cs="宋体"/>
                      <w:kern w:val="0"/>
                      <w:sz w:val="24"/>
                    </w:rPr>
                  </w:pPr>
                  <w:r w:rsidRPr="009E444F">
                    <w:rPr>
                      <w:rFonts w:ascii="宋体" w:hAnsi="宋体" w:cs="宋体"/>
                      <w:kern w:val="0"/>
                      <w:szCs w:val="21"/>
                    </w:rPr>
                    <w:t>投标人近三年（2018年1月1日至本项目开标之日，以履约评价时间为准，承担过的政府机关办公物业管理项目同类物业管理项目业绩情况：</w:t>
                  </w:r>
                </w:p>
                <w:p w14:paraId="0E18129E" w14:textId="75399F99" w:rsidR="005756B8" w:rsidRDefault="009E444F" w:rsidP="005756B8">
                  <w:pPr>
                    <w:widowControl/>
                    <w:jc w:val="left"/>
                    <w:rPr>
                      <w:rFonts w:ascii="宋体" w:hAnsi="宋体" w:cs="宋体"/>
                      <w:kern w:val="0"/>
                      <w:szCs w:val="21"/>
                    </w:rPr>
                  </w:pPr>
                  <w:r w:rsidRPr="009E444F">
                    <w:rPr>
                      <w:rFonts w:ascii="宋体" w:hAnsi="宋体" w:cs="宋体"/>
                      <w:kern w:val="0"/>
                      <w:szCs w:val="21"/>
                    </w:rPr>
                    <w:t>1、每有1个建筑面积不少于</w:t>
                  </w:r>
                  <w:r w:rsidR="005756B8">
                    <w:rPr>
                      <w:rFonts w:ascii="宋体" w:hAnsi="宋体" w:cs="宋体" w:hint="eastAsia"/>
                      <w:kern w:val="0"/>
                      <w:szCs w:val="21"/>
                    </w:rPr>
                    <w:t>8.5</w:t>
                  </w:r>
                  <w:r w:rsidRPr="009E444F">
                    <w:rPr>
                      <w:rFonts w:ascii="宋体" w:hAnsi="宋体" w:cs="宋体"/>
                      <w:kern w:val="0"/>
                      <w:szCs w:val="21"/>
                    </w:rPr>
                    <w:t>万平方米的</w:t>
                  </w:r>
                  <w:r w:rsidR="005756B8">
                    <w:rPr>
                      <w:rFonts w:ascii="宋体" w:hAnsi="宋体" w:cs="宋体" w:hint="eastAsia"/>
                      <w:kern w:val="0"/>
                      <w:szCs w:val="21"/>
                    </w:rPr>
                    <w:t>地市级</w:t>
                  </w:r>
                  <w:r w:rsidRPr="009E444F">
                    <w:rPr>
                      <w:rFonts w:ascii="宋体" w:hAnsi="宋体" w:cs="宋体"/>
                      <w:kern w:val="0"/>
                      <w:szCs w:val="21"/>
                    </w:rPr>
                    <w:t>或以上政府部门同类物业管理项目，</w:t>
                  </w:r>
                  <w:r w:rsidR="000C5FDE" w:rsidRPr="00A963E0">
                    <w:rPr>
                      <w:rFonts w:ascii="宋体" w:hAnsi="宋体" w:cs="宋体"/>
                      <w:kern w:val="0"/>
                      <w:szCs w:val="21"/>
                    </w:rPr>
                    <w:t>且履约验收合格</w:t>
                  </w:r>
                  <w:r w:rsidR="000C5FDE" w:rsidRPr="00A963E0">
                    <w:rPr>
                      <w:rFonts w:ascii="宋体" w:hAnsi="宋体" w:cs="宋体" w:hint="eastAsia"/>
                      <w:kern w:val="0"/>
                      <w:szCs w:val="21"/>
                    </w:rPr>
                    <w:t>（或履约评价优秀或满意）</w:t>
                  </w:r>
                  <w:r w:rsidR="000C5FDE" w:rsidRPr="00A963E0">
                    <w:rPr>
                      <w:rFonts w:ascii="宋体" w:hAnsi="宋体" w:cs="宋体"/>
                      <w:kern w:val="0"/>
                      <w:szCs w:val="21"/>
                    </w:rPr>
                    <w:t>，每有1个得35分，最高得100分。</w:t>
                  </w:r>
                  <w:r w:rsidR="000C5FDE" w:rsidRPr="00A963E0">
                    <w:rPr>
                      <w:rFonts w:ascii="宋体" w:hAnsi="宋体" w:cs="宋体" w:hint="eastAsia"/>
                      <w:kern w:val="0"/>
                      <w:szCs w:val="21"/>
                    </w:rPr>
                    <w:t>续签合同不得作为多个业绩得分</w:t>
                  </w:r>
                  <w:r w:rsidR="00A963E0">
                    <w:rPr>
                      <w:rFonts w:ascii="宋体" w:hAnsi="宋体" w:cs="宋体" w:hint="eastAsia"/>
                      <w:kern w:val="0"/>
                      <w:szCs w:val="21"/>
                    </w:rPr>
                    <w:t>。</w:t>
                  </w:r>
                </w:p>
                <w:p w14:paraId="4C8EDEE3" w14:textId="77777777" w:rsidR="009E444F" w:rsidRDefault="009E444F" w:rsidP="009E444F">
                  <w:pPr>
                    <w:spacing w:after="160" w:line="240" w:lineRule="exact"/>
                    <w:jc w:val="left"/>
                    <w:rPr>
                      <w:rFonts w:ascii="宋体" w:hAnsi="宋体" w:cs="宋体"/>
                      <w:kern w:val="0"/>
                      <w:szCs w:val="21"/>
                    </w:rPr>
                  </w:pPr>
                </w:p>
                <w:p w14:paraId="200979BE" w14:textId="77777777" w:rsidR="00390238" w:rsidRDefault="00331F7C" w:rsidP="009E444F">
                  <w:pPr>
                    <w:spacing w:after="160" w:line="240" w:lineRule="exact"/>
                    <w:jc w:val="left"/>
                    <w:rPr>
                      <w:rFonts w:ascii="宋体" w:hAnsi="宋体"/>
                      <w:szCs w:val="21"/>
                    </w:rPr>
                  </w:pPr>
                  <w:r>
                    <w:rPr>
                      <w:rFonts w:ascii="宋体" w:hAnsi="宋体" w:hint="eastAsia"/>
                      <w:szCs w:val="21"/>
                    </w:rPr>
                    <w:t>（二）评分依据：</w:t>
                  </w:r>
                </w:p>
                <w:p w14:paraId="2690283F" w14:textId="77777777" w:rsidR="00390238" w:rsidRDefault="00331F7C">
                  <w:pPr>
                    <w:spacing w:after="160" w:line="240" w:lineRule="exact"/>
                    <w:jc w:val="left"/>
                    <w:rPr>
                      <w:rFonts w:ascii="宋体" w:hAnsi="宋体"/>
                      <w:szCs w:val="21"/>
                    </w:rPr>
                  </w:pPr>
                  <w:r>
                    <w:rPr>
                      <w:rFonts w:ascii="宋体" w:hAnsi="宋体" w:hint="eastAsia"/>
                      <w:szCs w:val="21"/>
                    </w:rPr>
                    <w:t>1.要求同时提供合同关键信息和项目履约（验收）合格评价证明文件作为得分依据，</w:t>
                  </w:r>
                  <w:r>
                    <w:rPr>
                      <w:rFonts w:ascii="宋体" w:hAnsi="宋体" w:hint="eastAsia"/>
                      <w:szCs w:val="21"/>
                      <w:highlight w:val="yellow"/>
                    </w:rPr>
                    <w:t>项目履约（验收）合格评价证明文件需加盖合同甲方公章（或甲方业务章）。</w:t>
                  </w:r>
                </w:p>
                <w:p w14:paraId="0364B189" w14:textId="77777777" w:rsidR="00390238" w:rsidRDefault="00331F7C">
                  <w:pPr>
                    <w:spacing w:after="160" w:line="240" w:lineRule="exact"/>
                    <w:jc w:val="left"/>
                    <w:rPr>
                      <w:rFonts w:ascii="宋体" w:hAnsi="宋体"/>
                      <w:szCs w:val="21"/>
                    </w:rPr>
                  </w:pPr>
                  <w:r>
                    <w:rPr>
                      <w:rFonts w:ascii="宋体" w:hAnsi="宋体" w:hint="eastAsia"/>
                      <w:szCs w:val="21"/>
                    </w:rPr>
                    <w:t>2.通过合同关键信息无法判断是否得分的，还须同时提供能证明得分的其它证明资料，如项目报告或合同甲方出具的证明文件等。</w:t>
                  </w:r>
                </w:p>
                <w:p w14:paraId="48FB9489" w14:textId="77777777" w:rsidR="00390238" w:rsidRDefault="00331F7C">
                  <w:pPr>
                    <w:spacing w:after="160" w:line="240" w:lineRule="exact"/>
                    <w:jc w:val="left"/>
                    <w:rPr>
                      <w:rFonts w:ascii="宋体" w:hAnsi="宋体"/>
                      <w:szCs w:val="21"/>
                    </w:rPr>
                  </w:pPr>
                  <w:r>
                    <w:rPr>
                      <w:rFonts w:ascii="宋体" w:hAnsi="宋体" w:hint="eastAsia"/>
                      <w:szCs w:val="21"/>
                    </w:rPr>
                    <w:t>3.以上资料均要求提供扫描件，原件备查。</w:t>
                  </w:r>
                  <w:r>
                    <w:rPr>
                      <w:szCs w:val="21"/>
                    </w:rPr>
                    <w:t>评分中出现无证明资料或专家无法凭所提供资料判断是否得分的情况，一律作不得分处理。</w:t>
                  </w:r>
                </w:p>
              </w:tc>
            </w:tr>
            <w:tr w:rsidR="00390238" w14:paraId="42F11F6B" w14:textId="77777777" w:rsidTr="00325FFC">
              <w:trPr>
                <w:trHeight w:val="78"/>
              </w:trPr>
              <w:tc>
                <w:tcPr>
                  <w:tcW w:w="522" w:type="dxa"/>
                  <w:vMerge/>
                  <w:tcBorders>
                    <w:left w:val="single" w:sz="4" w:space="0" w:color="auto"/>
                    <w:right w:val="single" w:sz="4" w:space="0" w:color="auto"/>
                  </w:tcBorders>
                  <w:vAlign w:val="center"/>
                </w:tcPr>
                <w:p w14:paraId="5E05DF68"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22587E29" w14:textId="77777777" w:rsidR="00390238" w:rsidRDefault="00331F7C">
                  <w:pPr>
                    <w:jc w:val="center"/>
                    <w:rPr>
                      <w:rFonts w:ascii="宋体" w:hAnsi="宋体"/>
                      <w:szCs w:val="21"/>
                    </w:rPr>
                  </w:pPr>
                  <w:r>
                    <w:rPr>
                      <w:rFonts w:ascii="宋体" w:hAnsi="宋体" w:hint="eastAsia"/>
                      <w:szCs w:val="21"/>
                    </w:rPr>
                    <w:t>3</w:t>
                  </w:r>
                </w:p>
              </w:tc>
              <w:tc>
                <w:tcPr>
                  <w:tcW w:w="1647" w:type="dxa"/>
                  <w:tcBorders>
                    <w:top w:val="single" w:sz="4" w:space="0" w:color="auto"/>
                    <w:left w:val="single" w:sz="4" w:space="0" w:color="auto"/>
                    <w:bottom w:val="single" w:sz="4" w:space="0" w:color="auto"/>
                    <w:right w:val="single" w:sz="4" w:space="0" w:color="auto"/>
                  </w:tcBorders>
                </w:tcPr>
                <w:p w14:paraId="37ECBB85" w14:textId="77777777" w:rsidR="00390238" w:rsidRDefault="00331F7C">
                  <w:pPr>
                    <w:jc w:val="center"/>
                    <w:rPr>
                      <w:rFonts w:ascii="宋体" w:hAnsi="宋体"/>
                      <w:szCs w:val="21"/>
                    </w:rPr>
                  </w:pPr>
                  <w:r>
                    <w:rPr>
                      <w:rFonts w:ascii="宋体" w:hAnsi="宋体" w:hint="eastAsia"/>
                      <w:szCs w:val="21"/>
                    </w:rPr>
                    <w:t>投标人获奖情况</w:t>
                  </w:r>
                </w:p>
              </w:tc>
              <w:tc>
                <w:tcPr>
                  <w:tcW w:w="791" w:type="dxa"/>
                  <w:tcBorders>
                    <w:top w:val="single" w:sz="4" w:space="0" w:color="auto"/>
                    <w:left w:val="single" w:sz="4" w:space="0" w:color="auto"/>
                    <w:bottom w:val="single" w:sz="4" w:space="0" w:color="auto"/>
                    <w:right w:val="single" w:sz="4" w:space="0" w:color="auto"/>
                  </w:tcBorders>
                </w:tcPr>
                <w:p w14:paraId="0FE2A1E1" w14:textId="77777777" w:rsidR="00390238" w:rsidRDefault="00331F7C">
                  <w:pPr>
                    <w:jc w:val="center"/>
                    <w:rPr>
                      <w:rFonts w:ascii="宋体" w:hAnsi="宋体"/>
                      <w:szCs w:val="21"/>
                    </w:rPr>
                  </w:pPr>
                  <w:r>
                    <w:rPr>
                      <w:rFonts w:ascii="宋体" w:hAnsi="宋体" w:hint="eastAsia"/>
                      <w:szCs w:val="21"/>
                    </w:rPr>
                    <w:t>2</w:t>
                  </w:r>
                </w:p>
              </w:tc>
              <w:tc>
                <w:tcPr>
                  <w:tcW w:w="5804" w:type="dxa"/>
                  <w:tcBorders>
                    <w:top w:val="single" w:sz="4" w:space="0" w:color="auto"/>
                    <w:left w:val="single" w:sz="4" w:space="0" w:color="auto"/>
                    <w:bottom w:val="single" w:sz="4" w:space="0" w:color="auto"/>
                    <w:right w:val="single" w:sz="4" w:space="0" w:color="auto"/>
                  </w:tcBorders>
                </w:tcPr>
                <w:p w14:paraId="0468EFF0" w14:textId="77777777" w:rsidR="009E444F" w:rsidRPr="009E444F" w:rsidRDefault="009E444F" w:rsidP="009E444F">
                  <w:pPr>
                    <w:widowControl/>
                    <w:spacing w:line="240" w:lineRule="atLeast"/>
                    <w:jc w:val="left"/>
                    <w:rPr>
                      <w:rFonts w:ascii="宋体" w:hAnsi="宋体" w:cs="宋体"/>
                      <w:kern w:val="0"/>
                      <w:sz w:val="24"/>
                    </w:rPr>
                  </w:pPr>
                  <w:r w:rsidRPr="009E444F">
                    <w:rPr>
                      <w:rFonts w:ascii="宋体" w:hAnsi="宋体" w:cs="宋体"/>
                      <w:kern w:val="0"/>
                      <w:szCs w:val="21"/>
                    </w:rPr>
                    <w:t>（一）评分内容：</w:t>
                  </w:r>
                </w:p>
                <w:p w14:paraId="48C96A55"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投标人获得过地市级城市区级或县级（或以上）政府质量奖（由人民政府颁发）的得</w:t>
                  </w:r>
                  <w:r w:rsidR="00C63AD8">
                    <w:rPr>
                      <w:rFonts w:ascii="宋体" w:hAnsi="宋体" w:cs="宋体"/>
                      <w:color w:val="000000"/>
                      <w:kern w:val="0"/>
                      <w:szCs w:val="21"/>
                    </w:rPr>
                    <w:t>100</w:t>
                  </w:r>
                  <w:r w:rsidRPr="009E444F">
                    <w:rPr>
                      <w:rFonts w:ascii="宋体" w:hAnsi="宋体" w:cs="宋体"/>
                      <w:color w:val="000000"/>
                      <w:kern w:val="0"/>
                      <w:szCs w:val="21"/>
                    </w:rPr>
                    <w:t>分，没有不得分。</w:t>
                  </w:r>
                </w:p>
                <w:p w14:paraId="720115CB" w14:textId="77777777" w:rsidR="009E444F" w:rsidRDefault="009E444F">
                  <w:pPr>
                    <w:spacing w:after="160" w:line="240" w:lineRule="exact"/>
                    <w:jc w:val="left"/>
                    <w:rPr>
                      <w:rFonts w:ascii="宋体" w:hAnsi="宋体"/>
                      <w:szCs w:val="21"/>
                    </w:rPr>
                  </w:pPr>
                </w:p>
                <w:p w14:paraId="2EAE0190" w14:textId="77777777" w:rsidR="00390238" w:rsidRDefault="00331F7C">
                  <w:pPr>
                    <w:spacing w:after="160" w:line="240" w:lineRule="exact"/>
                    <w:jc w:val="left"/>
                    <w:rPr>
                      <w:rFonts w:ascii="宋体" w:hAnsi="宋体"/>
                      <w:szCs w:val="21"/>
                    </w:rPr>
                  </w:pPr>
                  <w:r>
                    <w:rPr>
                      <w:rFonts w:ascii="宋体" w:hAnsi="宋体" w:hint="eastAsia"/>
                      <w:szCs w:val="21"/>
                    </w:rPr>
                    <w:t>（二）评分依据：</w:t>
                  </w:r>
                </w:p>
                <w:p w14:paraId="647EABAE" w14:textId="77777777" w:rsidR="00390238" w:rsidRDefault="00331F7C">
                  <w:pPr>
                    <w:spacing w:after="160" w:line="240" w:lineRule="exact"/>
                    <w:jc w:val="left"/>
                    <w:rPr>
                      <w:rFonts w:ascii="宋体" w:hAnsi="宋体"/>
                      <w:szCs w:val="21"/>
                    </w:rPr>
                  </w:pPr>
                  <w:r>
                    <w:rPr>
                      <w:rFonts w:ascii="宋体" w:hAnsi="宋体" w:hint="eastAsia"/>
                      <w:szCs w:val="21"/>
                    </w:rPr>
                    <w:t>1.要求提供奖项照片或获奖（荣誉）证书等证明材料作为得分依据。</w:t>
                  </w:r>
                </w:p>
                <w:p w14:paraId="6A8D1F28" w14:textId="77777777" w:rsidR="00390238" w:rsidRDefault="00331F7C">
                  <w:pPr>
                    <w:spacing w:after="160" w:line="240" w:lineRule="exact"/>
                    <w:jc w:val="left"/>
                    <w:rPr>
                      <w:rFonts w:ascii="宋体" w:hAnsi="宋体"/>
                      <w:szCs w:val="21"/>
                    </w:rPr>
                  </w:pPr>
                  <w:r>
                    <w:rPr>
                      <w:rFonts w:ascii="宋体" w:hAnsi="宋体" w:hint="eastAsia"/>
                      <w:szCs w:val="21"/>
                    </w:rPr>
                    <w:t>2.以上资料均要求提供扫描件（或官方网站截图），原件备查。</w:t>
                  </w:r>
                  <w:r>
                    <w:rPr>
                      <w:szCs w:val="21"/>
                    </w:rPr>
                    <w:t>评分中出现无证明资料或专家无法凭所提供资料判断是否得分的情况，一律作不得分处理。</w:t>
                  </w:r>
                </w:p>
              </w:tc>
            </w:tr>
            <w:tr w:rsidR="00390238" w14:paraId="3B355390" w14:textId="77777777" w:rsidTr="00325FFC">
              <w:trPr>
                <w:trHeight w:val="78"/>
              </w:trPr>
              <w:tc>
                <w:tcPr>
                  <w:tcW w:w="522" w:type="dxa"/>
                  <w:vMerge/>
                  <w:tcBorders>
                    <w:left w:val="single" w:sz="4" w:space="0" w:color="auto"/>
                    <w:right w:val="single" w:sz="4" w:space="0" w:color="auto"/>
                  </w:tcBorders>
                  <w:vAlign w:val="center"/>
                </w:tcPr>
                <w:p w14:paraId="374F1633"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7013838F" w14:textId="77777777" w:rsidR="00390238" w:rsidRDefault="00331F7C">
                  <w:pPr>
                    <w:jc w:val="center"/>
                    <w:rPr>
                      <w:rFonts w:ascii="宋体" w:hAnsi="宋体"/>
                      <w:szCs w:val="21"/>
                    </w:rPr>
                  </w:pPr>
                  <w:r>
                    <w:rPr>
                      <w:rFonts w:ascii="宋体" w:hAnsi="宋体" w:hint="eastAsia"/>
                      <w:szCs w:val="21"/>
                    </w:rPr>
                    <w:t>4</w:t>
                  </w:r>
                </w:p>
              </w:tc>
              <w:tc>
                <w:tcPr>
                  <w:tcW w:w="1647" w:type="dxa"/>
                  <w:tcBorders>
                    <w:top w:val="single" w:sz="4" w:space="0" w:color="auto"/>
                    <w:left w:val="single" w:sz="4" w:space="0" w:color="auto"/>
                    <w:bottom w:val="single" w:sz="4" w:space="0" w:color="auto"/>
                    <w:right w:val="single" w:sz="4" w:space="0" w:color="auto"/>
                  </w:tcBorders>
                </w:tcPr>
                <w:p w14:paraId="37AAE768" w14:textId="77777777" w:rsidR="00390238" w:rsidRDefault="00331F7C">
                  <w:pPr>
                    <w:jc w:val="center"/>
                    <w:rPr>
                      <w:rFonts w:ascii="宋体" w:hAnsi="宋体"/>
                      <w:szCs w:val="21"/>
                    </w:rPr>
                  </w:pPr>
                  <w:r>
                    <w:rPr>
                      <w:rFonts w:ascii="宋体" w:hAnsi="宋体" w:hint="eastAsia"/>
                      <w:szCs w:val="21"/>
                    </w:rPr>
                    <w:t>拟安排的项目负责人情况（仅限一人）</w:t>
                  </w:r>
                </w:p>
              </w:tc>
              <w:tc>
                <w:tcPr>
                  <w:tcW w:w="791" w:type="dxa"/>
                  <w:tcBorders>
                    <w:top w:val="single" w:sz="4" w:space="0" w:color="auto"/>
                    <w:left w:val="single" w:sz="4" w:space="0" w:color="auto"/>
                    <w:bottom w:val="single" w:sz="4" w:space="0" w:color="auto"/>
                    <w:right w:val="single" w:sz="4" w:space="0" w:color="auto"/>
                  </w:tcBorders>
                </w:tcPr>
                <w:p w14:paraId="327C4E55" w14:textId="77777777" w:rsidR="00390238" w:rsidRDefault="00331F7C">
                  <w:pPr>
                    <w:jc w:val="center"/>
                    <w:rPr>
                      <w:rFonts w:ascii="宋体" w:hAnsi="宋体"/>
                      <w:szCs w:val="21"/>
                    </w:rPr>
                  </w:pPr>
                  <w:r>
                    <w:rPr>
                      <w:rFonts w:ascii="宋体" w:hAnsi="宋体" w:hint="eastAsia"/>
                      <w:szCs w:val="21"/>
                    </w:rPr>
                    <w:t>6</w:t>
                  </w:r>
                </w:p>
              </w:tc>
              <w:tc>
                <w:tcPr>
                  <w:tcW w:w="5804" w:type="dxa"/>
                  <w:tcBorders>
                    <w:top w:val="single" w:sz="4" w:space="0" w:color="auto"/>
                    <w:left w:val="single" w:sz="4" w:space="0" w:color="auto"/>
                    <w:bottom w:val="single" w:sz="4" w:space="0" w:color="auto"/>
                    <w:right w:val="single" w:sz="4" w:space="0" w:color="auto"/>
                  </w:tcBorders>
                </w:tcPr>
                <w:p w14:paraId="65D5ECA4" w14:textId="77777777" w:rsidR="009E444F" w:rsidRPr="009E444F" w:rsidRDefault="009E444F" w:rsidP="009E444F">
                  <w:pPr>
                    <w:widowControl/>
                    <w:spacing w:line="240" w:lineRule="atLeast"/>
                    <w:jc w:val="left"/>
                    <w:rPr>
                      <w:rFonts w:ascii="宋体" w:hAnsi="宋体" w:cs="宋体"/>
                      <w:kern w:val="0"/>
                      <w:sz w:val="24"/>
                    </w:rPr>
                  </w:pPr>
                  <w:r w:rsidRPr="009E444F">
                    <w:rPr>
                      <w:rFonts w:ascii="宋体" w:hAnsi="宋体" w:cs="宋体"/>
                      <w:kern w:val="0"/>
                      <w:szCs w:val="21"/>
                    </w:rPr>
                    <w:t>（一）评分内容：</w:t>
                  </w:r>
                </w:p>
                <w:p w14:paraId="5AE440A5" w14:textId="77777777" w:rsidR="00181317" w:rsidRDefault="00181317" w:rsidP="00181317">
                  <w:pPr>
                    <w:widowControl/>
                    <w:jc w:val="left"/>
                    <w:rPr>
                      <w:rFonts w:ascii="宋体" w:hAnsi="宋体" w:cs="宋体"/>
                      <w:kern w:val="0"/>
                      <w:sz w:val="24"/>
                    </w:rPr>
                  </w:pPr>
                  <w:r>
                    <w:rPr>
                      <w:rFonts w:ascii="宋体" w:hAnsi="宋体" w:cs="宋体"/>
                      <w:color w:val="000000"/>
                      <w:kern w:val="0"/>
                      <w:szCs w:val="21"/>
                    </w:rPr>
                    <w:t>1、具有</w:t>
                  </w:r>
                  <w:r>
                    <w:rPr>
                      <w:rFonts w:ascii="宋体" w:hAnsi="宋体" w:cs="宋体" w:hint="eastAsia"/>
                      <w:kern w:val="0"/>
                      <w:szCs w:val="21"/>
                    </w:rPr>
                    <w:t>人力资源和社会保障部门颁发的</w:t>
                  </w:r>
                  <w:r>
                    <w:rPr>
                      <w:rFonts w:ascii="宋体" w:hAnsi="宋体" w:cs="宋体"/>
                      <w:color w:val="000000"/>
                      <w:kern w:val="0"/>
                      <w:szCs w:val="21"/>
                    </w:rPr>
                    <w:t>物业领域涉及的行业相关中级（或以上）技术职称（机电、电气、建筑工程等专业）的得20分；</w:t>
                  </w:r>
                </w:p>
                <w:p w14:paraId="0190D775"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2、</w:t>
                  </w:r>
                  <w:r w:rsidR="004A6D23" w:rsidRPr="004A6D23">
                    <w:rPr>
                      <w:rFonts w:ascii="宋体" w:hAnsi="宋体" w:cs="宋体" w:hint="eastAsia"/>
                      <w:color w:val="000000"/>
                      <w:kern w:val="0"/>
                      <w:szCs w:val="21"/>
                    </w:rPr>
                    <w:t>具有人力资源和社会保障部门颁发的一级人力资源管理师职业资格证书的得20分</w:t>
                  </w:r>
                  <w:r w:rsidR="004A6D23">
                    <w:rPr>
                      <w:rFonts w:ascii="宋体" w:hAnsi="宋体" w:cs="宋体" w:hint="eastAsia"/>
                      <w:color w:val="000000"/>
                      <w:kern w:val="0"/>
                      <w:szCs w:val="21"/>
                    </w:rPr>
                    <w:t>；</w:t>
                  </w:r>
                </w:p>
                <w:p w14:paraId="2CA64AFE"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3、具</w:t>
                  </w:r>
                  <w:r w:rsidRPr="009E444F">
                    <w:rPr>
                      <w:rFonts w:ascii="宋体" w:hAnsi="宋体" w:cs="宋体"/>
                      <w:kern w:val="0"/>
                      <w:szCs w:val="21"/>
                    </w:rPr>
                    <w:t>有</w:t>
                  </w:r>
                  <w:r w:rsidR="00181317">
                    <w:rPr>
                      <w:rFonts w:ascii="宋体" w:hAnsi="宋体" w:cs="宋体" w:hint="eastAsia"/>
                      <w:kern w:val="0"/>
                      <w:szCs w:val="21"/>
                    </w:rPr>
                    <w:t>建设部门颁发的全国</w:t>
                  </w:r>
                  <w:r w:rsidRPr="009E444F">
                    <w:rPr>
                      <w:rFonts w:ascii="宋体" w:hAnsi="宋体" w:cs="宋体"/>
                      <w:kern w:val="0"/>
                      <w:szCs w:val="21"/>
                    </w:rPr>
                    <w:t>物业管理企业经理上岗证的得20分；</w:t>
                  </w:r>
                </w:p>
                <w:p w14:paraId="0297C18E" w14:textId="77777777" w:rsidR="009E444F" w:rsidRPr="00325FFC" w:rsidRDefault="009E444F" w:rsidP="00325FFC">
                  <w:pPr>
                    <w:widowControl/>
                    <w:jc w:val="left"/>
                    <w:rPr>
                      <w:rFonts w:ascii="宋体" w:hAnsi="宋体" w:cs="宋体"/>
                      <w:kern w:val="0"/>
                      <w:szCs w:val="21"/>
                    </w:rPr>
                  </w:pPr>
                  <w:r w:rsidRPr="009E444F">
                    <w:rPr>
                      <w:rFonts w:ascii="宋体" w:hAnsi="宋体" w:cs="宋体"/>
                      <w:kern w:val="0"/>
                      <w:szCs w:val="21"/>
                    </w:rPr>
                    <w:t>4、具有</w:t>
                  </w:r>
                  <w:r w:rsidR="00181317">
                    <w:rPr>
                      <w:rFonts w:ascii="宋体" w:hAnsi="宋体" w:cs="宋体" w:hint="eastAsia"/>
                      <w:kern w:val="0"/>
                      <w:szCs w:val="21"/>
                    </w:rPr>
                    <w:t>地</w:t>
                  </w:r>
                  <w:r w:rsidRPr="009E444F">
                    <w:rPr>
                      <w:rFonts w:ascii="宋体" w:hAnsi="宋体" w:cs="宋体"/>
                      <w:kern w:val="0"/>
                      <w:szCs w:val="21"/>
                    </w:rPr>
                    <w:t>市级及以上政府办公楼（不含学校、医院、公园、场馆类及储备用地）物业管理项目（单个合同建筑面积不少于</w:t>
                  </w:r>
                  <w:r w:rsidR="00181317">
                    <w:rPr>
                      <w:rFonts w:ascii="宋体" w:hAnsi="宋体" w:cs="宋体" w:hint="eastAsia"/>
                      <w:kern w:val="0"/>
                      <w:szCs w:val="21"/>
                    </w:rPr>
                    <w:t>8.5万</w:t>
                  </w:r>
                  <w:r w:rsidRPr="009E444F">
                    <w:rPr>
                      <w:rFonts w:ascii="宋体" w:hAnsi="宋体" w:cs="宋体"/>
                      <w:kern w:val="0"/>
                      <w:szCs w:val="21"/>
                    </w:rPr>
                    <w:t>平方米）管理经验，得40分。</w:t>
                  </w:r>
                </w:p>
                <w:p w14:paraId="12E903F2" w14:textId="77777777" w:rsidR="009E444F" w:rsidRDefault="009E444F">
                  <w:pPr>
                    <w:spacing w:after="160" w:line="240" w:lineRule="exact"/>
                    <w:jc w:val="left"/>
                    <w:rPr>
                      <w:rFonts w:ascii="宋体" w:hAnsi="宋体"/>
                      <w:szCs w:val="21"/>
                    </w:rPr>
                  </w:pPr>
                </w:p>
                <w:p w14:paraId="10492237" w14:textId="77777777" w:rsidR="009B61F5" w:rsidRPr="00F25906" w:rsidRDefault="009B61F5" w:rsidP="009B61F5">
                  <w:pPr>
                    <w:spacing w:after="160" w:line="240" w:lineRule="exact"/>
                    <w:jc w:val="left"/>
                    <w:rPr>
                      <w:rFonts w:ascii="宋体" w:hAnsi="宋体"/>
                      <w:szCs w:val="21"/>
                    </w:rPr>
                  </w:pPr>
                  <w:r w:rsidRPr="00F25906">
                    <w:rPr>
                      <w:rFonts w:ascii="宋体" w:hAnsi="宋体" w:hint="eastAsia"/>
                      <w:szCs w:val="21"/>
                    </w:rPr>
                    <w:t>（二）评分依据：</w:t>
                  </w:r>
                </w:p>
                <w:p w14:paraId="60B248CB" w14:textId="77777777" w:rsidR="009B61F5" w:rsidRPr="00F25906" w:rsidRDefault="009B61F5" w:rsidP="009B61F5">
                  <w:pPr>
                    <w:snapToGrid w:val="0"/>
                    <w:spacing w:line="276" w:lineRule="auto"/>
                    <w:jc w:val="left"/>
                    <w:rPr>
                      <w:rFonts w:ascii="宋体" w:hAnsi="宋体"/>
                      <w:szCs w:val="21"/>
                    </w:rPr>
                  </w:pPr>
                  <w:r w:rsidRPr="00F25906">
                    <w:rPr>
                      <w:rFonts w:ascii="宋体" w:hAnsi="宋体" w:hint="eastAsia"/>
                      <w:szCs w:val="21"/>
                    </w:rPr>
                    <w:t>1.要求提供通过投标人购买的项目负责人</w:t>
                  </w:r>
                  <w:r w:rsidRPr="00EF5A9D">
                    <w:rPr>
                      <w:rFonts w:ascii="宋体" w:hAnsi="宋体"/>
                      <w:color w:val="FF0000"/>
                      <w:szCs w:val="21"/>
                    </w:rPr>
                    <w:t>20</w:t>
                  </w:r>
                  <w:r w:rsidRPr="00EF5A9D">
                    <w:rPr>
                      <w:rFonts w:ascii="宋体" w:hAnsi="宋体" w:hint="eastAsia"/>
                      <w:color w:val="FF0000"/>
                      <w:szCs w:val="21"/>
                    </w:rPr>
                    <w:t>20</w:t>
                  </w:r>
                  <w:r w:rsidRPr="00EF5A9D">
                    <w:rPr>
                      <w:rFonts w:ascii="宋体" w:hAnsi="宋体"/>
                      <w:color w:val="FF0000"/>
                      <w:szCs w:val="21"/>
                    </w:rPr>
                    <w:t>年</w:t>
                  </w:r>
                  <w:r w:rsidR="00181317">
                    <w:rPr>
                      <w:rFonts w:ascii="宋体" w:hAnsi="宋体"/>
                      <w:color w:val="FF0000"/>
                      <w:szCs w:val="21"/>
                    </w:rPr>
                    <w:t>11</w:t>
                  </w:r>
                  <w:r w:rsidRPr="00EF5A9D">
                    <w:rPr>
                      <w:rFonts w:ascii="宋体" w:hAnsi="宋体"/>
                      <w:color w:val="FF0000"/>
                      <w:szCs w:val="21"/>
                    </w:rPr>
                    <w:t>月至20</w:t>
                  </w:r>
                  <w:r>
                    <w:rPr>
                      <w:rFonts w:ascii="宋体" w:hAnsi="宋体" w:hint="eastAsia"/>
                      <w:color w:val="FF0000"/>
                      <w:szCs w:val="21"/>
                    </w:rPr>
                    <w:t>2</w:t>
                  </w:r>
                  <w:r>
                    <w:rPr>
                      <w:rFonts w:ascii="宋体" w:hAnsi="宋体"/>
                      <w:color w:val="FF0000"/>
                      <w:szCs w:val="21"/>
                    </w:rPr>
                    <w:t>1</w:t>
                  </w:r>
                  <w:r w:rsidRPr="00EF5A9D">
                    <w:rPr>
                      <w:rFonts w:ascii="宋体" w:hAnsi="宋体"/>
                      <w:color w:val="FF0000"/>
                      <w:szCs w:val="21"/>
                    </w:rPr>
                    <w:t>年</w:t>
                  </w:r>
                  <w:r w:rsidR="00181317">
                    <w:rPr>
                      <w:rFonts w:ascii="宋体" w:hAnsi="宋体"/>
                      <w:color w:val="FF0000"/>
                      <w:szCs w:val="21"/>
                    </w:rPr>
                    <w:t>4</w:t>
                  </w:r>
                  <w:r w:rsidRPr="00EF5A9D">
                    <w:rPr>
                      <w:rFonts w:ascii="宋体" w:hAnsi="宋体"/>
                      <w:color w:val="FF0000"/>
                      <w:szCs w:val="21"/>
                    </w:rPr>
                    <w:t>月</w:t>
                  </w:r>
                  <w:r w:rsidRPr="00F25906">
                    <w:rPr>
                      <w:rFonts w:ascii="宋体" w:hAnsi="宋体" w:hint="eastAsia"/>
                      <w:szCs w:val="21"/>
                    </w:rPr>
                    <w:t>的社保证明及相关证明资料作为得分依据。</w:t>
                  </w:r>
                </w:p>
                <w:p w14:paraId="329F8DC5" w14:textId="77777777" w:rsidR="009B61F5" w:rsidRPr="00F25906" w:rsidRDefault="009B61F5" w:rsidP="009B61F5">
                  <w:pPr>
                    <w:snapToGrid w:val="0"/>
                    <w:spacing w:line="276" w:lineRule="auto"/>
                    <w:jc w:val="left"/>
                    <w:rPr>
                      <w:rFonts w:ascii="宋体" w:hAnsi="宋体"/>
                      <w:szCs w:val="21"/>
                    </w:rPr>
                  </w:pPr>
                  <w:r w:rsidRPr="00F25906">
                    <w:rPr>
                      <w:rFonts w:ascii="宋体" w:hAnsi="宋体" w:hint="eastAsia"/>
                      <w:szCs w:val="21"/>
                    </w:rPr>
                    <w:t>2.以上资料均要求提供扫描件（或官方网站截图），原件备查。</w:t>
                  </w:r>
                  <w:r w:rsidRPr="00F25906">
                    <w:rPr>
                      <w:szCs w:val="21"/>
                    </w:rPr>
                    <w:t>评分中出现无证明资料或专家无法凭所提供资料判断是否得分的情况，一律作不得分处理。</w:t>
                  </w:r>
                </w:p>
                <w:p w14:paraId="2E0E7DA8" w14:textId="77777777" w:rsidR="009B61F5" w:rsidRPr="00F25906" w:rsidRDefault="009B61F5" w:rsidP="009B61F5">
                  <w:pPr>
                    <w:snapToGrid w:val="0"/>
                    <w:spacing w:line="276" w:lineRule="auto"/>
                    <w:jc w:val="left"/>
                    <w:rPr>
                      <w:rFonts w:ascii="宋体" w:hAnsi="宋体"/>
                      <w:szCs w:val="21"/>
                    </w:rPr>
                  </w:pPr>
                  <w:r w:rsidRPr="00F25906">
                    <w:rPr>
                      <w:rFonts w:ascii="宋体" w:hAnsi="宋体" w:hint="eastAsia"/>
                      <w:szCs w:val="21"/>
                    </w:rPr>
                    <w:t>3.社保证明资料应当至少包含医疗保险，证明资料可为社保收缴部门盖章证明资料、社保窗口打印资料或社保官网截图。</w:t>
                  </w:r>
                </w:p>
                <w:p w14:paraId="7CF76D9E" w14:textId="77777777" w:rsidR="00390238" w:rsidRDefault="009B61F5" w:rsidP="009B61F5">
                  <w:pPr>
                    <w:spacing w:after="160" w:line="240" w:lineRule="exact"/>
                    <w:jc w:val="left"/>
                    <w:rPr>
                      <w:rFonts w:ascii="宋体" w:hAnsi="宋体"/>
                      <w:szCs w:val="21"/>
                    </w:rPr>
                  </w:pPr>
                  <w:r w:rsidRPr="00F25906">
                    <w:rPr>
                      <w:rFonts w:ascii="宋体" w:hAnsi="宋体" w:hint="eastAsia"/>
                      <w:szCs w:val="21"/>
                    </w:rPr>
                    <w:t>4.如涉及考察人员工作经验，要求提供项目合同关键信息作为得分依据，通过合同关键信息无法判断是否得分的，还须同时提供合同甲方出具的证明文件。</w:t>
                  </w:r>
                </w:p>
              </w:tc>
            </w:tr>
            <w:tr w:rsidR="00390238" w14:paraId="1923EB7C" w14:textId="77777777" w:rsidTr="00325FFC">
              <w:trPr>
                <w:trHeight w:val="78"/>
              </w:trPr>
              <w:tc>
                <w:tcPr>
                  <w:tcW w:w="522" w:type="dxa"/>
                  <w:vMerge/>
                  <w:tcBorders>
                    <w:left w:val="single" w:sz="4" w:space="0" w:color="auto"/>
                    <w:right w:val="single" w:sz="4" w:space="0" w:color="auto"/>
                  </w:tcBorders>
                  <w:vAlign w:val="center"/>
                </w:tcPr>
                <w:p w14:paraId="07D39D3F"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5C443CDF" w14:textId="77777777" w:rsidR="00390238" w:rsidRDefault="00331F7C">
                  <w:pPr>
                    <w:jc w:val="center"/>
                    <w:rPr>
                      <w:rFonts w:ascii="宋体" w:hAnsi="宋体"/>
                      <w:szCs w:val="21"/>
                    </w:rPr>
                  </w:pPr>
                  <w:r>
                    <w:rPr>
                      <w:rFonts w:ascii="宋体" w:hAnsi="宋体" w:hint="eastAsia"/>
                      <w:szCs w:val="21"/>
                    </w:rPr>
                    <w:t>5</w:t>
                  </w:r>
                </w:p>
              </w:tc>
              <w:tc>
                <w:tcPr>
                  <w:tcW w:w="1647" w:type="dxa"/>
                  <w:tcBorders>
                    <w:top w:val="single" w:sz="4" w:space="0" w:color="auto"/>
                    <w:left w:val="single" w:sz="4" w:space="0" w:color="auto"/>
                    <w:bottom w:val="single" w:sz="4" w:space="0" w:color="auto"/>
                    <w:right w:val="single" w:sz="4" w:space="0" w:color="auto"/>
                  </w:tcBorders>
                </w:tcPr>
                <w:p w14:paraId="40E01FB0" w14:textId="77777777" w:rsidR="00390238" w:rsidRDefault="00331F7C">
                  <w:pPr>
                    <w:jc w:val="center"/>
                    <w:rPr>
                      <w:rFonts w:ascii="宋体" w:hAnsi="宋体"/>
                      <w:szCs w:val="21"/>
                    </w:rPr>
                  </w:pPr>
                  <w:r>
                    <w:rPr>
                      <w:rFonts w:ascii="宋体" w:hAnsi="宋体" w:hint="eastAsia"/>
                      <w:szCs w:val="21"/>
                    </w:rPr>
                    <w:t>拟安排的项目主要团队成员（主要技术人员）情况（项目负责人除外）</w:t>
                  </w:r>
                </w:p>
              </w:tc>
              <w:tc>
                <w:tcPr>
                  <w:tcW w:w="791" w:type="dxa"/>
                  <w:tcBorders>
                    <w:top w:val="single" w:sz="4" w:space="0" w:color="auto"/>
                    <w:left w:val="single" w:sz="4" w:space="0" w:color="auto"/>
                    <w:bottom w:val="single" w:sz="4" w:space="0" w:color="auto"/>
                    <w:right w:val="single" w:sz="4" w:space="0" w:color="auto"/>
                  </w:tcBorders>
                </w:tcPr>
                <w:p w14:paraId="712C7342" w14:textId="77777777" w:rsidR="00390238" w:rsidRDefault="00331F7C">
                  <w:pPr>
                    <w:jc w:val="center"/>
                    <w:rPr>
                      <w:rFonts w:ascii="宋体" w:hAnsi="宋体"/>
                      <w:szCs w:val="21"/>
                    </w:rPr>
                  </w:pPr>
                  <w:r>
                    <w:rPr>
                      <w:rFonts w:ascii="宋体" w:hAnsi="宋体" w:hint="eastAsia"/>
                      <w:szCs w:val="21"/>
                    </w:rPr>
                    <w:t>12</w:t>
                  </w:r>
                </w:p>
              </w:tc>
              <w:tc>
                <w:tcPr>
                  <w:tcW w:w="5804" w:type="dxa"/>
                  <w:tcBorders>
                    <w:top w:val="single" w:sz="4" w:space="0" w:color="auto"/>
                    <w:left w:val="single" w:sz="4" w:space="0" w:color="auto"/>
                    <w:bottom w:val="single" w:sz="4" w:space="0" w:color="auto"/>
                    <w:right w:val="single" w:sz="4" w:space="0" w:color="auto"/>
                  </w:tcBorders>
                </w:tcPr>
                <w:p w14:paraId="514EA063" w14:textId="77777777" w:rsidR="009E444F" w:rsidRPr="009E444F" w:rsidRDefault="009E444F" w:rsidP="009E444F">
                  <w:pPr>
                    <w:widowControl/>
                    <w:spacing w:line="240" w:lineRule="atLeast"/>
                    <w:jc w:val="left"/>
                    <w:rPr>
                      <w:rFonts w:ascii="宋体" w:hAnsi="宋体" w:cs="宋体"/>
                      <w:kern w:val="0"/>
                      <w:sz w:val="24"/>
                    </w:rPr>
                  </w:pPr>
                  <w:r w:rsidRPr="009E444F">
                    <w:rPr>
                      <w:rFonts w:ascii="宋体" w:hAnsi="宋体" w:cs="宋体"/>
                      <w:kern w:val="0"/>
                      <w:szCs w:val="21"/>
                    </w:rPr>
                    <w:t>（一）评分内容：</w:t>
                  </w:r>
                </w:p>
                <w:p w14:paraId="506BE814"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要求团队具有大专（或以上）学历的人员不少于20人，否则本项不得分。在此基础上：</w:t>
                  </w:r>
                </w:p>
                <w:p w14:paraId="56B3399B"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1、具有</w:t>
                  </w:r>
                  <w:r w:rsidR="00181317">
                    <w:rPr>
                      <w:rFonts w:ascii="宋体" w:hAnsi="宋体" w:cs="宋体" w:hint="eastAsia"/>
                      <w:kern w:val="0"/>
                      <w:szCs w:val="21"/>
                    </w:rPr>
                    <w:t>人力资源和社会保障部门颁发的</w:t>
                  </w:r>
                  <w:r w:rsidRPr="009E444F">
                    <w:rPr>
                      <w:rFonts w:ascii="宋体" w:hAnsi="宋体" w:cs="宋体"/>
                      <w:color w:val="000000"/>
                      <w:kern w:val="0"/>
                      <w:szCs w:val="21"/>
                    </w:rPr>
                    <w:t>中级（或以上）职称的不少于10人，得10分；</w:t>
                  </w:r>
                </w:p>
                <w:p w14:paraId="34B5D031"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2、具有</w:t>
                  </w:r>
                  <w:r w:rsidR="00181317">
                    <w:rPr>
                      <w:rFonts w:ascii="宋体" w:hAnsi="宋体" w:cs="宋体" w:hint="eastAsia"/>
                      <w:kern w:val="0"/>
                      <w:szCs w:val="21"/>
                    </w:rPr>
                    <w:t>人力资源和社会保障部门颁发的</w:t>
                  </w:r>
                  <w:r w:rsidRPr="009E444F">
                    <w:rPr>
                      <w:rFonts w:ascii="宋体" w:hAnsi="宋体" w:cs="宋体"/>
                      <w:color w:val="000000"/>
                      <w:kern w:val="0"/>
                      <w:szCs w:val="21"/>
                    </w:rPr>
                    <w:t>高级技工或以上</w:t>
                  </w:r>
                  <w:r w:rsidR="00181317">
                    <w:rPr>
                      <w:rFonts w:ascii="宋体" w:hAnsi="宋体" w:cs="宋体" w:hint="eastAsia"/>
                      <w:color w:val="000000"/>
                      <w:kern w:val="0"/>
                      <w:szCs w:val="21"/>
                    </w:rPr>
                    <w:t>职业资格证</w:t>
                  </w:r>
                  <w:r w:rsidRPr="009E444F">
                    <w:rPr>
                      <w:rFonts w:ascii="宋体" w:hAnsi="宋体" w:cs="宋体"/>
                      <w:color w:val="000000"/>
                      <w:kern w:val="0"/>
                      <w:szCs w:val="21"/>
                    </w:rPr>
                    <w:t>资格的不少于10人，且涵盖强电、弱电、空调制冷等专业，得20分；否则不得分。</w:t>
                  </w:r>
                </w:p>
                <w:p w14:paraId="3E00BC52"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同一人员同时满足1、2项的要求时，按最高得分项计分。</w:t>
                  </w:r>
                </w:p>
                <w:p w14:paraId="3D456B6F" w14:textId="77777777" w:rsidR="009E444F" w:rsidRPr="009E444F" w:rsidRDefault="009E444F" w:rsidP="009E444F">
                  <w:pPr>
                    <w:widowControl/>
                    <w:jc w:val="left"/>
                    <w:rPr>
                      <w:rFonts w:ascii="宋体" w:hAnsi="宋体" w:cs="宋体"/>
                      <w:kern w:val="0"/>
                      <w:sz w:val="24"/>
                    </w:rPr>
                  </w:pPr>
                  <w:r w:rsidRPr="009E444F">
                    <w:rPr>
                      <w:rFonts w:ascii="宋体" w:hAnsi="宋体" w:cs="宋体"/>
                      <w:kern w:val="0"/>
                      <w:szCs w:val="21"/>
                    </w:rPr>
                    <w:t>3、安保主管：同时具有大专（或以上）学历、退伍证、</w:t>
                  </w:r>
                  <w:r w:rsidR="00181317">
                    <w:rPr>
                      <w:rFonts w:ascii="宋体" w:hAnsi="宋体" w:cs="宋体" w:hint="eastAsia"/>
                      <w:kern w:val="0"/>
                      <w:szCs w:val="21"/>
                    </w:rPr>
                    <w:t>人力资源和社会保障部门颁发的</w:t>
                  </w:r>
                  <w:r w:rsidRPr="009E444F">
                    <w:rPr>
                      <w:rFonts w:ascii="宋体" w:hAnsi="宋体" w:cs="宋体"/>
                      <w:kern w:val="0"/>
                      <w:szCs w:val="21"/>
                    </w:rPr>
                    <w:t>二级（或以上）保安员职业资格证、</w:t>
                  </w:r>
                  <w:r w:rsidR="00181317">
                    <w:rPr>
                      <w:rFonts w:ascii="宋体" w:hAnsi="宋体" w:cs="宋体" w:hint="eastAsia"/>
                      <w:kern w:val="0"/>
                      <w:szCs w:val="21"/>
                    </w:rPr>
                    <w:t>人力资源和社会保障部门颁发的</w:t>
                  </w:r>
                  <w:r w:rsidRPr="009E444F">
                    <w:rPr>
                      <w:rFonts w:ascii="宋体" w:hAnsi="宋体" w:cs="宋体"/>
                      <w:kern w:val="0"/>
                      <w:szCs w:val="21"/>
                    </w:rPr>
                    <w:t>建(构)筑物消防员职业资格证、安保类主管工作经验，得10分；否则不得分。</w:t>
                  </w:r>
                </w:p>
                <w:p w14:paraId="2B374C67" w14:textId="77777777" w:rsidR="009E444F" w:rsidRPr="009E444F" w:rsidRDefault="009E444F" w:rsidP="009E444F">
                  <w:pPr>
                    <w:widowControl/>
                    <w:jc w:val="left"/>
                    <w:rPr>
                      <w:rFonts w:ascii="宋体" w:hAnsi="宋体" w:cs="宋体"/>
                      <w:kern w:val="0"/>
                      <w:sz w:val="24"/>
                    </w:rPr>
                  </w:pPr>
                  <w:r w:rsidRPr="009E444F">
                    <w:rPr>
                      <w:rFonts w:ascii="宋体" w:hAnsi="宋体" w:cs="宋体"/>
                      <w:kern w:val="0"/>
                      <w:szCs w:val="21"/>
                    </w:rPr>
                    <w:t>4、工程主管：同时具有本科或以上学历、</w:t>
                  </w:r>
                  <w:r w:rsidR="00181317">
                    <w:rPr>
                      <w:rFonts w:ascii="宋体" w:hAnsi="宋体" w:cs="宋体" w:hint="eastAsia"/>
                      <w:kern w:val="0"/>
                      <w:szCs w:val="21"/>
                    </w:rPr>
                    <w:t>人力资源和社会保障部门颁发的</w:t>
                  </w:r>
                  <w:r w:rsidRPr="009E444F">
                    <w:rPr>
                      <w:rFonts w:ascii="宋体" w:hAnsi="宋体" w:cs="宋体"/>
                      <w:kern w:val="0"/>
                      <w:szCs w:val="21"/>
                    </w:rPr>
                    <w:t>中级或以上工程师职称、</w:t>
                  </w:r>
                  <w:r w:rsidR="00181317">
                    <w:rPr>
                      <w:rFonts w:ascii="宋体" w:hAnsi="宋体" w:cs="宋体" w:hint="eastAsia"/>
                      <w:kern w:val="0"/>
                      <w:szCs w:val="21"/>
                    </w:rPr>
                    <w:t>人力资源和社会保障部门颁发的</w:t>
                  </w:r>
                  <w:r w:rsidRPr="009E444F">
                    <w:rPr>
                      <w:rFonts w:ascii="宋体" w:hAnsi="宋体" w:cs="宋体"/>
                      <w:kern w:val="0"/>
                      <w:szCs w:val="21"/>
                    </w:rPr>
                    <w:t>建(构)筑物消防员</w:t>
                  </w:r>
                  <w:r w:rsidRPr="009E444F">
                    <w:rPr>
                      <w:rFonts w:ascii="宋体" w:hAnsi="宋体" w:cs="宋体"/>
                      <w:color w:val="000000"/>
                      <w:kern w:val="0"/>
                      <w:szCs w:val="21"/>
                    </w:rPr>
                    <w:t>证、具有工程部主管工作经验得10分；</w:t>
                  </w:r>
                </w:p>
                <w:p w14:paraId="037AE569"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5、保洁主管:同时具有本科或以上学历、</w:t>
                  </w:r>
                  <w:r w:rsidR="00181317">
                    <w:rPr>
                      <w:rFonts w:ascii="宋体" w:hAnsi="宋体" w:cs="宋体" w:hint="eastAsia"/>
                      <w:kern w:val="0"/>
                      <w:szCs w:val="21"/>
                    </w:rPr>
                    <w:t>人力资源和社会保障部门颁发的</w:t>
                  </w:r>
                  <w:r w:rsidRPr="009E444F">
                    <w:rPr>
                      <w:rFonts w:ascii="宋体" w:hAnsi="宋体" w:cs="宋体"/>
                      <w:color w:val="000000"/>
                      <w:kern w:val="0"/>
                      <w:szCs w:val="21"/>
                    </w:rPr>
                    <w:t>中级职称、市政环境清洁维护服务项目经理执业证书的得10分；</w:t>
                  </w:r>
                </w:p>
                <w:p w14:paraId="1CBFA664"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6、绿化主管：同时具有本科或以上学历、</w:t>
                  </w:r>
                  <w:r w:rsidR="00181317">
                    <w:rPr>
                      <w:rFonts w:ascii="宋体" w:hAnsi="宋体" w:cs="宋体" w:hint="eastAsia"/>
                      <w:kern w:val="0"/>
                      <w:szCs w:val="21"/>
                    </w:rPr>
                    <w:t>人力资源和社会保障部门颁发的</w:t>
                  </w:r>
                  <w:r w:rsidR="0052341E">
                    <w:rPr>
                      <w:rFonts w:ascii="宋体" w:hAnsi="宋体" w:cs="宋体" w:hint="eastAsia"/>
                      <w:kern w:val="0"/>
                      <w:szCs w:val="21"/>
                    </w:rPr>
                    <w:t>中级或以上</w:t>
                  </w:r>
                  <w:r w:rsidRPr="009E444F">
                    <w:rPr>
                      <w:rFonts w:ascii="宋体" w:hAnsi="宋体" w:cs="宋体"/>
                      <w:color w:val="000000"/>
                      <w:kern w:val="0"/>
                      <w:szCs w:val="21"/>
                    </w:rPr>
                    <w:t>园林绿化</w:t>
                  </w:r>
                  <w:r w:rsidR="0052341E">
                    <w:rPr>
                      <w:rFonts w:ascii="宋体" w:hAnsi="宋体" w:cs="宋体" w:hint="eastAsia"/>
                      <w:color w:val="000000"/>
                      <w:kern w:val="0"/>
                      <w:szCs w:val="21"/>
                    </w:rPr>
                    <w:t>专业</w:t>
                  </w:r>
                  <w:r w:rsidRPr="009E444F">
                    <w:rPr>
                      <w:rFonts w:ascii="宋体" w:hAnsi="宋体" w:cs="宋体"/>
                      <w:color w:val="000000"/>
                      <w:kern w:val="0"/>
                      <w:szCs w:val="21"/>
                    </w:rPr>
                    <w:t>工程师、具有绿化主管工作经验得10分；</w:t>
                  </w:r>
                </w:p>
                <w:p w14:paraId="7F5F1B79" w14:textId="77777777" w:rsidR="009E444F" w:rsidRPr="0052341E" w:rsidRDefault="009E444F" w:rsidP="009E444F">
                  <w:pPr>
                    <w:widowControl/>
                    <w:jc w:val="left"/>
                    <w:rPr>
                      <w:rFonts w:ascii="宋体" w:hAnsi="宋体" w:cs="宋体"/>
                      <w:kern w:val="0"/>
                      <w:sz w:val="24"/>
                    </w:rPr>
                  </w:pPr>
                  <w:r w:rsidRPr="009E444F">
                    <w:rPr>
                      <w:rFonts w:ascii="宋体" w:hAnsi="宋体" w:cs="宋体"/>
                      <w:color w:val="000000"/>
                      <w:kern w:val="0"/>
                      <w:szCs w:val="21"/>
                    </w:rPr>
                    <w:t>7、</w:t>
                  </w:r>
                  <w:r w:rsidR="0052341E">
                    <w:rPr>
                      <w:rFonts w:ascii="宋体" w:hAnsi="宋体" w:cs="宋体"/>
                      <w:color w:val="000000"/>
                      <w:kern w:val="0"/>
                      <w:szCs w:val="21"/>
                    </w:rPr>
                    <w:t>不少于2人</w:t>
                  </w:r>
                  <w:r w:rsidR="0052341E">
                    <w:rPr>
                      <w:rFonts w:ascii="宋体" w:hAnsi="宋体" w:hint="eastAsia"/>
                      <w:szCs w:val="21"/>
                    </w:rPr>
                    <w:t>具有安全生产监督管理部门或应急管理部门颁发的特种作业操作证（作业类别：高处作业；准操项目：高处安装、维护、拆除）得</w:t>
                  </w:r>
                  <w:r w:rsidR="0052341E">
                    <w:rPr>
                      <w:rFonts w:ascii="宋体" w:hAnsi="宋体"/>
                      <w:szCs w:val="21"/>
                    </w:rPr>
                    <w:t>10分；</w:t>
                  </w:r>
                </w:p>
                <w:p w14:paraId="7EADE64B"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8、不少于2人具有保密资格审查认证中心颁发的安全保密培训合格证得10分；</w:t>
                  </w:r>
                </w:p>
                <w:p w14:paraId="7068B677" w14:textId="77777777" w:rsidR="009E444F" w:rsidRDefault="009E444F" w:rsidP="009E444F">
                  <w:pPr>
                    <w:widowControl/>
                    <w:jc w:val="left"/>
                    <w:rPr>
                      <w:rFonts w:ascii="宋体" w:hAnsi="宋体" w:cs="宋体"/>
                      <w:color w:val="000000"/>
                      <w:kern w:val="0"/>
                      <w:szCs w:val="21"/>
                    </w:rPr>
                  </w:pPr>
                  <w:r w:rsidRPr="009E444F">
                    <w:rPr>
                      <w:rFonts w:ascii="宋体" w:hAnsi="宋体" w:cs="宋体"/>
                      <w:color w:val="000000"/>
                      <w:kern w:val="0"/>
                      <w:szCs w:val="21"/>
                    </w:rPr>
                    <w:t>9、不少于1人具有</w:t>
                  </w:r>
                  <w:r w:rsidR="0052341E">
                    <w:rPr>
                      <w:rFonts w:ascii="宋体" w:hAnsi="宋体" w:cs="宋体" w:hint="eastAsia"/>
                      <w:color w:val="000000"/>
                      <w:kern w:val="0"/>
                      <w:szCs w:val="21"/>
                    </w:rPr>
                    <w:t>人力资源和社会保障部或国家安全生产监督管理总局</w:t>
                  </w:r>
                  <w:r w:rsidRPr="009E444F">
                    <w:rPr>
                      <w:rFonts w:ascii="宋体" w:hAnsi="宋体" w:cs="宋体"/>
                      <w:color w:val="000000"/>
                      <w:kern w:val="0"/>
                      <w:szCs w:val="21"/>
                    </w:rPr>
                    <w:t>发的注册安全工程师得10分。</w:t>
                  </w:r>
                </w:p>
                <w:p w14:paraId="7C2CF0BB" w14:textId="77777777" w:rsidR="00893E97" w:rsidRDefault="00893E97" w:rsidP="009E444F">
                  <w:pPr>
                    <w:jc w:val="left"/>
                    <w:rPr>
                      <w:rFonts w:ascii="宋体" w:hAnsi="宋体" w:cs="宋体"/>
                      <w:color w:val="000000"/>
                      <w:kern w:val="0"/>
                      <w:szCs w:val="21"/>
                    </w:rPr>
                  </w:pPr>
                </w:p>
                <w:p w14:paraId="631C3FBA" w14:textId="77777777" w:rsidR="00893E97" w:rsidRDefault="00893E97" w:rsidP="009E444F">
                  <w:pPr>
                    <w:jc w:val="left"/>
                    <w:rPr>
                      <w:rFonts w:ascii="宋体" w:hAnsi="宋体" w:cs="宋体"/>
                      <w:color w:val="000000"/>
                      <w:kern w:val="0"/>
                      <w:szCs w:val="21"/>
                    </w:rPr>
                  </w:pPr>
                </w:p>
                <w:p w14:paraId="4DC59DE8" w14:textId="77777777" w:rsidR="00893E97" w:rsidRDefault="00893E97" w:rsidP="00893E97">
                  <w:pPr>
                    <w:spacing w:after="160" w:line="240" w:lineRule="exact"/>
                    <w:jc w:val="left"/>
                    <w:rPr>
                      <w:rFonts w:ascii="宋体" w:hAnsi="宋体"/>
                      <w:szCs w:val="21"/>
                    </w:rPr>
                  </w:pPr>
                  <w:r>
                    <w:rPr>
                      <w:rFonts w:ascii="宋体" w:hAnsi="宋体" w:hint="eastAsia"/>
                      <w:szCs w:val="21"/>
                    </w:rPr>
                    <w:t>（二）评分依据：</w:t>
                  </w:r>
                </w:p>
                <w:p w14:paraId="3147B73B" w14:textId="77777777" w:rsidR="00893E97" w:rsidRPr="006D6DB5" w:rsidRDefault="00893E97" w:rsidP="00893E97">
                  <w:pPr>
                    <w:snapToGrid w:val="0"/>
                    <w:spacing w:line="276" w:lineRule="auto"/>
                    <w:jc w:val="left"/>
                    <w:rPr>
                      <w:rFonts w:ascii="宋体" w:hAnsi="宋体"/>
                      <w:sz w:val="24"/>
                    </w:rPr>
                  </w:pPr>
                  <w:r w:rsidRPr="006D6DB5">
                    <w:rPr>
                      <w:rFonts w:ascii="宋体" w:hAnsi="宋体" w:hint="eastAsia"/>
                      <w:sz w:val="24"/>
                    </w:rPr>
                    <w:t>1.要求提供相关证明资料作为得分依据。同一人具备多项证书不重复计分。</w:t>
                  </w:r>
                </w:p>
                <w:p w14:paraId="274D2621" w14:textId="77777777" w:rsidR="00893E97" w:rsidRPr="006D6DB5" w:rsidRDefault="00893E97" w:rsidP="00893E97">
                  <w:pPr>
                    <w:snapToGrid w:val="0"/>
                    <w:spacing w:line="276" w:lineRule="auto"/>
                    <w:jc w:val="left"/>
                    <w:rPr>
                      <w:rFonts w:ascii="宋体" w:hAnsi="宋体"/>
                      <w:sz w:val="24"/>
                    </w:rPr>
                  </w:pPr>
                  <w:r w:rsidRPr="006D6DB5">
                    <w:rPr>
                      <w:rFonts w:ascii="宋体" w:hAnsi="宋体" w:hint="eastAsia"/>
                      <w:sz w:val="24"/>
                    </w:rPr>
                    <w:t>2.要求提供通过投标人购买的项目主要团队成员（主要技术人员）</w:t>
                  </w:r>
                  <w:r w:rsidRPr="007A623C">
                    <w:rPr>
                      <w:rFonts w:ascii="宋体" w:hAnsi="宋体"/>
                      <w:color w:val="FF0000"/>
                      <w:sz w:val="24"/>
                    </w:rPr>
                    <w:t>20</w:t>
                  </w:r>
                  <w:r w:rsidRPr="007A623C">
                    <w:rPr>
                      <w:rFonts w:ascii="宋体" w:hAnsi="宋体" w:hint="eastAsia"/>
                      <w:color w:val="FF0000"/>
                      <w:sz w:val="24"/>
                    </w:rPr>
                    <w:t>20</w:t>
                  </w:r>
                  <w:r w:rsidRPr="007A623C">
                    <w:rPr>
                      <w:rFonts w:ascii="宋体" w:hAnsi="宋体"/>
                      <w:color w:val="FF0000"/>
                      <w:sz w:val="24"/>
                    </w:rPr>
                    <w:t>年</w:t>
                  </w:r>
                  <w:r w:rsidR="0052341E">
                    <w:rPr>
                      <w:rFonts w:ascii="宋体" w:hAnsi="宋体"/>
                      <w:color w:val="FF0000"/>
                      <w:sz w:val="24"/>
                    </w:rPr>
                    <w:t>11</w:t>
                  </w:r>
                  <w:r w:rsidRPr="007A623C">
                    <w:rPr>
                      <w:rFonts w:ascii="宋体" w:hAnsi="宋体"/>
                      <w:color w:val="FF0000"/>
                      <w:sz w:val="24"/>
                    </w:rPr>
                    <w:t>月至20</w:t>
                  </w:r>
                  <w:r>
                    <w:rPr>
                      <w:rFonts w:ascii="宋体" w:hAnsi="宋体" w:hint="eastAsia"/>
                      <w:color w:val="FF0000"/>
                      <w:sz w:val="24"/>
                    </w:rPr>
                    <w:t>2</w:t>
                  </w:r>
                  <w:r>
                    <w:rPr>
                      <w:rFonts w:ascii="宋体" w:hAnsi="宋体"/>
                      <w:color w:val="FF0000"/>
                      <w:sz w:val="24"/>
                    </w:rPr>
                    <w:t>1</w:t>
                  </w:r>
                  <w:r w:rsidRPr="007A623C">
                    <w:rPr>
                      <w:rFonts w:ascii="宋体" w:hAnsi="宋体"/>
                      <w:color w:val="FF0000"/>
                      <w:sz w:val="24"/>
                    </w:rPr>
                    <w:t>年</w:t>
                  </w:r>
                  <w:r w:rsidR="0052341E">
                    <w:rPr>
                      <w:rFonts w:ascii="宋体" w:hAnsi="宋体" w:hint="eastAsia"/>
                      <w:color w:val="FF0000"/>
                      <w:sz w:val="24"/>
                    </w:rPr>
                    <w:t>4</w:t>
                  </w:r>
                  <w:r w:rsidRPr="007A623C">
                    <w:rPr>
                      <w:rFonts w:ascii="宋体" w:hAnsi="宋体"/>
                      <w:color w:val="FF0000"/>
                      <w:sz w:val="24"/>
                    </w:rPr>
                    <w:t>月</w:t>
                  </w:r>
                  <w:r w:rsidRPr="006D6DB5">
                    <w:rPr>
                      <w:rFonts w:ascii="宋体" w:hAnsi="宋体" w:hint="eastAsia"/>
                      <w:sz w:val="24"/>
                    </w:rPr>
                    <w:t>的社保证明及相关证明资料作为得分依据。</w:t>
                  </w:r>
                </w:p>
                <w:p w14:paraId="55BC95B5" w14:textId="77777777" w:rsidR="00893E97" w:rsidRPr="006D6DB5" w:rsidRDefault="00893E97" w:rsidP="00893E97">
                  <w:pPr>
                    <w:snapToGrid w:val="0"/>
                    <w:spacing w:line="276" w:lineRule="auto"/>
                    <w:jc w:val="left"/>
                    <w:rPr>
                      <w:rFonts w:ascii="宋体" w:hAnsi="宋体"/>
                      <w:sz w:val="24"/>
                    </w:rPr>
                  </w:pPr>
                  <w:r w:rsidRPr="006D6DB5">
                    <w:rPr>
                      <w:rFonts w:ascii="宋体" w:hAnsi="宋体" w:hint="eastAsia"/>
                      <w:sz w:val="24"/>
                    </w:rPr>
                    <w:t>3.以上资料均要求提供扫描件（或官方网站截图），原件备查。</w:t>
                  </w:r>
                  <w:r w:rsidRPr="006D6DB5">
                    <w:rPr>
                      <w:sz w:val="24"/>
                    </w:rPr>
                    <w:t>评分中出现无证明资料或专家无法凭所提供资料判断是否得分的情况，一律作不得分处理。</w:t>
                  </w:r>
                </w:p>
                <w:p w14:paraId="3EC812CD" w14:textId="77777777" w:rsidR="00893E97" w:rsidRPr="006D6DB5" w:rsidRDefault="00893E97" w:rsidP="00893E97">
                  <w:pPr>
                    <w:snapToGrid w:val="0"/>
                    <w:spacing w:line="276" w:lineRule="auto"/>
                    <w:jc w:val="left"/>
                    <w:rPr>
                      <w:rFonts w:ascii="宋体" w:hAnsi="宋体"/>
                      <w:sz w:val="24"/>
                    </w:rPr>
                  </w:pPr>
                  <w:r w:rsidRPr="006D6DB5">
                    <w:rPr>
                      <w:rFonts w:ascii="宋体" w:hAnsi="宋体" w:hint="eastAsia"/>
                      <w:sz w:val="24"/>
                    </w:rPr>
                    <w:t>4.社保证明资料应当至少包含医疗保险，证明资料可为社保收缴部门盖章证明资料、社保窗口打印资料或社保官网截图。</w:t>
                  </w:r>
                </w:p>
                <w:p w14:paraId="1C861858" w14:textId="77777777" w:rsidR="00893E97" w:rsidRDefault="00893E97" w:rsidP="00893E97">
                  <w:pPr>
                    <w:jc w:val="left"/>
                    <w:rPr>
                      <w:rFonts w:ascii="宋体" w:hAnsi="宋体" w:cs="宋体"/>
                      <w:color w:val="000000"/>
                      <w:kern w:val="0"/>
                      <w:szCs w:val="21"/>
                    </w:rPr>
                  </w:pPr>
                  <w:r w:rsidRPr="006D6DB5">
                    <w:rPr>
                      <w:rFonts w:ascii="宋体" w:hAnsi="宋体" w:hint="eastAsia"/>
                      <w:sz w:val="24"/>
                    </w:rPr>
                    <w:t>5.如涉及考察人员工作经验，要求提供项目合同关键信息作为得分依据，通过合同关键信息无法判断是否得分的，还须同时提供合同甲方出具的证明文件。</w:t>
                  </w:r>
                </w:p>
                <w:p w14:paraId="5F60A196" w14:textId="77777777" w:rsidR="00893E97" w:rsidRDefault="00893E97" w:rsidP="00893E97">
                  <w:pPr>
                    <w:jc w:val="left"/>
                    <w:rPr>
                      <w:rFonts w:ascii="宋体" w:hAnsi="宋体"/>
                      <w:szCs w:val="21"/>
                    </w:rPr>
                  </w:pPr>
                </w:p>
              </w:tc>
            </w:tr>
            <w:tr w:rsidR="00390238" w14:paraId="464632BA" w14:textId="77777777" w:rsidTr="00325FFC">
              <w:trPr>
                <w:trHeight w:val="78"/>
              </w:trPr>
              <w:tc>
                <w:tcPr>
                  <w:tcW w:w="522" w:type="dxa"/>
                  <w:vMerge/>
                  <w:tcBorders>
                    <w:left w:val="single" w:sz="4" w:space="0" w:color="auto"/>
                    <w:right w:val="single" w:sz="4" w:space="0" w:color="auto"/>
                  </w:tcBorders>
                  <w:vAlign w:val="center"/>
                </w:tcPr>
                <w:p w14:paraId="120DAE6B"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31E90574" w14:textId="77777777" w:rsidR="00390238" w:rsidRDefault="00331F7C">
                  <w:pPr>
                    <w:jc w:val="center"/>
                    <w:rPr>
                      <w:rFonts w:ascii="宋体" w:hAnsi="宋体"/>
                      <w:szCs w:val="21"/>
                    </w:rPr>
                  </w:pPr>
                  <w:r>
                    <w:rPr>
                      <w:rFonts w:ascii="宋体" w:hAnsi="宋体" w:hint="eastAsia"/>
                      <w:szCs w:val="21"/>
                    </w:rPr>
                    <w:t>6</w:t>
                  </w:r>
                </w:p>
              </w:tc>
              <w:tc>
                <w:tcPr>
                  <w:tcW w:w="1647" w:type="dxa"/>
                  <w:tcBorders>
                    <w:top w:val="single" w:sz="4" w:space="0" w:color="auto"/>
                    <w:left w:val="single" w:sz="4" w:space="0" w:color="auto"/>
                    <w:bottom w:val="single" w:sz="4" w:space="0" w:color="auto"/>
                    <w:right w:val="single" w:sz="4" w:space="0" w:color="auto"/>
                  </w:tcBorders>
                </w:tcPr>
                <w:p w14:paraId="53831106" w14:textId="77777777" w:rsidR="00390238" w:rsidRDefault="00331F7C">
                  <w:pPr>
                    <w:jc w:val="center"/>
                    <w:rPr>
                      <w:rFonts w:ascii="宋体" w:hAnsi="宋体"/>
                      <w:szCs w:val="21"/>
                    </w:rPr>
                  </w:pPr>
                  <w:r>
                    <w:rPr>
                      <w:rFonts w:ascii="宋体" w:hAnsi="宋体" w:hint="eastAsia"/>
                      <w:szCs w:val="21"/>
                    </w:rPr>
                    <w:t>投标人自主知识产权产品（创新、设计）情况</w:t>
                  </w:r>
                </w:p>
              </w:tc>
              <w:tc>
                <w:tcPr>
                  <w:tcW w:w="791" w:type="dxa"/>
                  <w:tcBorders>
                    <w:top w:val="single" w:sz="4" w:space="0" w:color="auto"/>
                    <w:left w:val="single" w:sz="4" w:space="0" w:color="auto"/>
                    <w:bottom w:val="single" w:sz="4" w:space="0" w:color="auto"/>
                    <w:right w:val="single" w:sz="4" w:space="0" w:color="auto"/>
                  </w:tcBorders>
                </w:tcPr>
                <w:p w14:paraId="663103DF" w14:textId="77777777" w:rsidR="00390238" w:rsidRDefault="009E444F">
                  <w:pPr>
                    <w:jc w:val="center"/>
                    <w:rPr>
                      <w:rFonts w:ascii="宋体" w:hAnsi="宋体"/>
                      <w:szCs w:val="21"/>
                    </w:rPr>
                  </w:pPr>
                  <w:r>
                    <w:rPr>
                      <w:rFonts w:ascii="宋体" w:hAnsi="宋体" w:hint="eastAsia"/>
                      <w:szCs w:val="21"/>
                    </w:rPr>
                    <w:t>3</w:t>
                  </w:r>
                </w:p>
              </w:tc>
              <w:tc>
                <w:tcPr>
                  <w:tcW w:w="5804" w:type="dxa"/>
                  <w:tcBorders>
                    <w:top w:val="single" w:sz="4" w:space="0" w:color="auto"/>
                    <w:left w:val="single" w:sz="4" w:space="0" w:color="auto"/>
                    <w:bottom w:val="single" w:sz="4" w:space="0" w:color="auto"/>
                    <w:right w:val="single" w:sz="4" w:space="0" w:color="auto"/>
                  </w:tcBorders>
                </w:tcPr>
                <w:p w14:paraId="016E630C" w14:textId="77777777" w:rsidR="009E444F" w:rsidRDefault="009E444F" w:rsidP="009E444F">
                  <w:pPr>
                    <w:widowControl/>
                    <w:spacing w:line="360" w:lineRule="auto"/>
                    <w:jc w:val="left"/>
                    <w:rPr>
                      <w:rFonts w:ascii="宋体" w:hAnsi="宋体" w:cs="宋体"/>
                      <w:color w:val="000000"/>
                      <w:kern w:val="0"/>
                      <w:szCs w:val="21"/>
                    </w:rPr>
                  </w:pPr>
                  <w:r w:rsidRPr="009E444F">
                    <w:rPr>
                      <w:rFonts w:ascii="宋体" w:hAnsi="宋体" w:cs="宋体"/>
                      <w:color w:val="000000"/>
                      <w:kern w:val="0"/>
                      <w:szCs w:val="21"/>
                    </w:rPr>
                    <w:t>考察投标人使用的物业管理软件情况,每提供1个国家版权局计算机软件著作权登记证书得20分，满分100分。</w:t>
                  </w:r>
                </w:p>
                <w:p w14:paraId="02DA7F75" w14:textId="77777777" w:rsidR="009E444F" w:rsidRPr="009E444F" w:rsidRDefault="009E444F" w:rsidP="009E444F">
                  <w:pPr>
                    <w:widowControl/>
                    <w:spacing w:line="360" w:lineRule="auto"/>
                    <w:jc w:val="left"/>
                    <w:rPr>
                      <w:rFonts w:ascii="宋体" w:hAnsi="宋体" w:cs="宋体"/>
                      <w:kern w:val="0"/>
                      <w:sz w:val="24"/>
                    </w:rPr>
                  </w:pPr>
                </w:p>
                <w:p w14:paraId="1358528C" w14:textId="77777777" w:rsidR="009E444F" w:rsidRPr="009E444F" w:rsidRDefault="009E444F" w:rsidP="009E444F">
                  <w:pPr>
                    <w:widowControl/>
                    <w:spacing w:line="240" w:lineRule="atLeast"/>
                    <w:jc w:val="left"/>
                    <w:rPr>
                      <w:rFonts w:ascii="宋体" w:hAnsi="宋体" w:cs="宋体"/>
                      <w:kern w:val="0"/>
                      <w:sz w:val="24"/>
                    </w:rPr>
                  </w:pPr>
                  <w:r w:rsidRPr="009E444F">
                    <w:rPr>
                      <w:rFonts w:ascii="宋体" w:hAnsi="宋体" w:cs="宋体"/>
                      <w:kern w:val="0"/>
                      <w:szCs w:val="21"/>
                    </w:rPr>
                    <w:t>（二）评分依据:</w:t>
                  </w:r>
                </w:p>
                <w:p w14:paraId="3E6375D3" w14:textId="77777777" w:rsidR="009E444F" w:rsidRPr="009E444F" w:rsidRDefault="009E444F" w:rsidP="009E444F">
                  <w:pPr>
                    <w:widowControl/>
                    <w:jc w:val="left"/>
                    <w:rPr>
                      <w:rFonts w:ascii="宋体" w:hAnsi="宋体" w:cs="宋体"/>
                      <w:kern w:val="0"/>
                      <w:sz w:val="24"/>
                    </w:rPr>
                  </w:pPr>
                  <w:r w:rsidRPr="009E444F">
                    <w:rPr>
                      <w:rFonts w:ascii="宋体" w:hAnsi="宋体" w:cs="宋体"/>
                      <w:color w:val="000000"/>
                      <w:kern w:val="0"/>
                      <w:szCs w:val="21"/>
                    </w:rPr>
                    <w:t>1.</w:t>
                  </w:r>
                  <w:r w:rsidRPr="009E444F">
                    <w:rPr>
                      <w:rFonts w:ascii="宋体" w:hAnsi="宋体" w:cs="宋体"/>
                      <w:kern w:val="0"/>
                      <w:szCs w:val="21"/>
                    </w:rPr>
                    <w:t>要求提供有效的产权（专利）证书等证明材料作为得分依据</w:t>
                  </w:r>
                  <w:r w:rsidRPr="009E444F">
                    <w:rPr>
                      <w:rFonts w:ascii="宋体" w:hAnsi="宋体" w:cs="宋体"/>
                      <w:color w:val="000000"/>
                      <w:kern w:val="0"/>
                      <w:szCs w:val="21"/>
                    </w:rPr>
                    <w:t>。</w:t>
                  </w:r>
                </w:p>
                <w:p w14:paraId="08ABEA3F" w14:textId="77777777" w:rsidR="00390238" w:rsidRDefault="009E444F" w:rsidP="009E444F">
                  <w:pPr>
                    <w:spacing w:after="160" w:line="240" w:lineRule="exact"/>
                    <w:jc w:val="left"/>
                    <w:rPr>
                      <w:rFonts w:ascii="宋体" w:hAnsi="宋体"/>
                      <w:szCs w:val="21"/>
                    </w:rPr>
                  </w:pPr>
                  <w:r w:rsidRPr="009E444F">
                    <w:rPr>
                      <w:rFonts w:ascii="宋体" w:hAnsi="宋体" w:cs="宋体"/>
                      <w:color w:val="000000"/>
                      <w:kern w:val="0"/>
                      <w:szCs w:val="21"/>
                    </w:rPr>
                    <w:t>2.以上资料均要求提供扫描件（或官方网站截图），原件备查。评分中出现无证明资料或专家无法凭所提供资料判断是否得分的情况，一律作不得分处理。</w:t>
                  </w:r>
                </w:p>
              </w:tc>
            </w:tr>
            <w:tr w:rsidR="00390238" w14:paraId="4C23ABFE" w14:textId="77777777" w:rsidTr="00325FFC">
              <w:trPr>
                <w:trHeight w:val="78"/>
              </w:trPr>
              <w:tc>
                <w:tcPr>
                  <w:tcW w:w="522" w:type="dxa"/>
                  <w:vMerge/>
                  <w:tcBorders>
                    <w:left w:val="single" w:sz="4" w:space="0" w:color="auto"/>
                    <w:right w:val="single" w:sz="4" w:space="0" w:color="auto"/>
                  </w:tcBorders>
                  <w:vAlign w:val="center"/>
                </w:tcPr>
                <w:p w14:paraId="0E14DA1F"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510094DA" w14:textId="77777777" w:rsidR="00390238" w:rsidRDefault="00331F7C">
                  <w:pPr>
                    <w:jc w:val="center"/>
                    <w:rPr>
                      <w:rFonts w:ascii="宋体" w:hAnsi="宋体"/>
                      <w:szCs w:val="21"/>
                    </w:rPr>
                  </w:pPr>
                  <w:r>
                    <w:rPr>
                      <w:rFonts w:ascii="宋体" w:hAnsi="宋体" w:hint="eastAsia"/>
                      <w:szCs w:val="21"/>
                    </w:rPr>
                    <w:t>7</w:t>
                  </w:r>
                </w:p>
              </w:tc>
              <w:tc>
                <w:tcPr>
                  <w:tcW w:w="1647" w:type="dxa"/>
                  <w:tcBorders>
                    <w:top w:val="single" w:sz="4" w:space="0" w:color="auto"/>
                    <w:left w:val="single" w:sz="4" w:space="0" w:color="auto"/>
                    <w:bottom w:val="single" w:sz="4" w:space="0" w:color="auto"/>
                    <w:right w:val="single" w:sz="4" w:space="0" w:color="auto"/>
                  </w:tcBorders>
                </w:tcPr>
                <w:p w14:paraId="1E5B54E0" w14:textId="77777777" w:rsidR="00390238" w:rsidRDefault="00331F7C">
                  <w:pPr>
                    <w:jc w:val="center"/>
                    <w:rPr>
                      <w:rFonts w:ascii="宋体" w:hAnsi="宋体"/>
                      <w:szCs w:val="21"/>
                    </w:rPr>
                  </w:pPr>
                  <w:r>
                    <w:rPr>
                      <w:rFonts w:ascii="宋体" w:hAnsi="宋体" w:hint="eastAsia"/>
                      <w:szCs w:val="21"/>
                    </w:rPr>
                    <w:t>项目拟使用的车辆、场地、工具、机器等情况</w:t>
                  </w:r>
                </w:p>
              </w:tc>
              <w:tc>
                <w:tcPr>
                  <w:tcW w:w="791" w:type="dxa"/>
                  <w:tcBorders>
                    <w:top w:val="single" w:sz="4" w:space="0" w:color="auto"/>
                    <w:left w:val="single" w:sz="4" w:space="0" w:color="auto"/>
                    <w:bottom w:val="single" w:sz="4" w:space="0" w:color="auto"/>
                    <w:right w:val="single" w:sz="4" w:space="0" w:color="auto"/>
                  </w:tcBorders>
                </w:tcPr>
                <w:p w14:paraId="30D3DB82" w14:textId="77777777" w:rsidR="00390238" w:rsidRDefault="004A210C">
                  <w:pPr>
                    <w:jc w:val="center"/>
                    <w:rPr>
                      <w:rFonts w:ascii="宋体" w:hAnsi="宋体"/>
                      <w:szCs w:val="21"/>
                    </w:rPr>
                  </w:pPr>
                  <w:r>
                    <w:rPr>
                      <w:rFonts w:ascii="宋体" w:hAnsi="宋体" w:hint="eastAsia"/>
                      <w:szCs w:val="21"/>
                    </w:rPr>
                    <w:t>4</w:t>
                  </w:r>
                </w:p>
              </w:tc>
              <w:tc>
                <w:tcPr>
                  <w:tcW w:w="5804" w:type="dxa"/>
                  <w:tcBorders>
                    <w:top w:val="single" w:sz="4" w:space="0" w:color="auto"/>
                    <w:left w:val="single" w:sz="4" w:space="0" w:color="auto"/>
                    <w:bottom w:val="single" w:sz="4" w:space="0" w:color="auto"/>
                    <w:right w:val="single" w:sz="4" w:space="0" w:color="auto"/>
                  </w:tcBorders>
                </w:tcPr>
                <w:p w14:paraId="4A98E4AA" w14:textId="77777777" w:rsidR="004A210C" w:rsidRPr="004A210C" w:rsidRDefault="004A210C" w:rsidP="004A210C">
                  <w:pPr>
                    <w:widowControl/>
                    <w:spacing w:line="240" w:lineRule="atLeast"/>
                    <w:jc w:val="left"/>
                    <w:rPr>
                      <w:rFonts w:ascii="宋体" w:hAnsi="宋体" w:cs="宋体"/>
                      <w:kern w:val="0"/>
                      <w:sz w:val="24"/>
                    </w:rPr>
                  </w:pPr>
                  <w:r w:rsidRPr="004A210C">
                    <w:rPr>
                      <w:rFonts w:ascii="宋体" w:hAnsi="宋体" w:cs="宋体"/>
                      <w:kern w:val="0"/>
                      <w:szCs w:val="21"/>
                    </w:rPr>
                    <w:t>（一）评分内容：</w:t>
                  </w:r>
                </w:p>
                <w:p w14:paraId="668930D0" w14:textId="77777777" w:rsidR="004A210C" w:rsidRDefault="004A210C" w:rsidP="004A210C">
                  <w:pPr>
                    <w:widowControl/>
                    <w:jc w:val="left"/>
                    <w:rPr>
                      <w:rFonts w:ascii="宋体" w:hAnsi="宋体" w:cs="宋体"/>
                      <w:color w:val="000000"/>
                      <w:kern w:val="0"/>
                      <w:szCs w:val="21"/>
                    </w:rPr>
                  </w:pPr>
                  <w:r w:rsidRPr="004A210C">
                    <w:rPr>
                      <w:rFonts w:ascii="宋体" w:hAnsi="宋体" w:cs="宋体"/>
                      <w:color w:val="000000"/>
                      <w:kern w:val="0"/>
                      <w:szCs w:val="21"/>
                    </w:rPr>
                    <w:t>投标人承诺，中标后，提供能满足采购单位物业管理所需要车辆、工程维修、秩序维护、清洁、绿化等环保机器设备。承诺使用的设备要在签订合同后15日内全部进场。</w:t>
                  </w:r>
                </w:p>
                <w:p w14:paraId="38227A59" w14:textId="77777777" w:rsidR="004A210C" w:rsidRPr="004A210C" w:rsidRDefault="004A210C" w:rsidP="004A210C">
                  <w:pPr>
                    <w:widowControl/>
                    <w:jc w:val="left"/>
                    <w:rPr>
                      <w:rFonts w:ascii="宋体" w:hAnsi="宋体" w:cs="宋体"/>
                      <w:kern w:val="0"/>
                      <w:sz w:val="24"/>
                    </w:rPr>
                  </w:pPr>
                </w:p>
                <w:p w14:paraId="1DBC798F" w14:textId="77777777" w:rsidR="004A210C" w:rsidRPr="004A210C" w:rsidRDefault="004A210C" w:rsidP="004A210C">
                  <w:pPr>
                    <w:widowControl/>
                    <w:jc w:val="left"/>
                    <w:rPr>
                      <w:rFonts w:ascii="宋体" w:hAnsi="宋体" w:cs="宋体"/>
                      <w:kern w:val="0"/>
                      <w:sz w:val="24"/>
                    </w:rPr>
                  </w:pPr>
                  <w:r w:rsidRPr="004A210C">
                    <w:rPr>
                      <w:rFonts w:ascii="宋体" w:hAnsi="宋体" w:cs="宋体"/>
                      <w:color w:val="000000"/>
                      <w:kern w:val="0"/>
                      <w:szCs w:val="21"/>
                    </w:rPr>
                    <w:t>（二）评分依据:</w:t>
                  </w:r>
                </w:p>
                <w:p w14:paraId="62901287" w14:textId="77777777" w:rsidR="00390238" w:rsidRDefault="004A210C" w:rsidP="004A210C">
                  <w:pPr>
                    <w:jc w:val="left"/>
                    <w:rPr>
                      <w:rFonts w:ascii="宋体" w:hAnsi="宋体"/>
                      <w:szCs w:val="21"/>
                    </w:rPr>
                  </w:pPr>
                  <w:r w:rsidRPr="004A210C">
                    <w:rPr>
                      <w:rFonts w:ascii="宋体" w:hAnsi="宋体" w:cs="宋体"/>
                      <w:color w:val="000000"/>
                      <w:kern w:val="0"/>
                      <w:szCs w:val="21"/>
                    </w:rPr>
                    <w:t>提供承诺的得100分；未提供承诺或承诺不满足要求的均不得分。</w:t>
                  </w:r>
                </w:p>
              </w:tc>
            </w:tr>
            <w:tr w:rsidR="00390238" w14:paraId="53044716" w14:textId="77777777" w:rsidTr="00325FFC">
              <w:trPr>
                <w:trHeight w:val="78"/>
              </w:trPr>
              <w:tc>
                <w:tcPr>
                  <w:tcW w:w="522" w:type="dxa"/>
                  <w:vMerge/>
                  <w:tcBorders>
                    <w:left w:val="single" w:sz="4" w:space="0" w:color="auto"/>
                    <w:bottom w:val="single" w:sz="4" w:space="0" w:color="auto"/>
                    <w:right w:val="single" w:sz="4" w:space="0" w:color="auto"/>
                  </w:tcBorders>
                  <w:vAlign w:val="center"/>
                </w:tcPr>
                <w:p w14:paraId="0F8A1F25" w14:textId="77777777" w:rsidR="00390238" w:rsidRDefault="00390238">
                  <w:pPr>
                    <w:widowControl/>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40D9892F" w14:textId="77777777" w:rsidR="00390238" w:rsidRDefault="00331F7C">
                  <w:pPr>
                    <w:jc w:val="center"/>
                    <w:rPr>
                      <w:rFonts w:ascii="宋体" w:hAnsi="宋体"/>
                      <w:szCs w:val="21"/>
                    </w:rPr>
                  </w:pPr>
                  <w:r>
                    <w:rPr>
                      <w:rFonts w:ascii="宋体" w:hAnsi="宋体" w:hint="eastAsia"/>
                      <w:szCs w:val="21"/>
                    </w:rPr>
                    <w:t>8</w:t>
                  </w:r>
                </w:p>
              </w:tc>
              <w:tc>
                <w:tcPr>
                  <w:tcW w:w="1647" w:type="dxa"/>
                  <w:tcBorders>
                    <w:top w:val="single" w:sz="4" w:space="0" w:color="auto"/>
                    <w:left w:val="single" w:sz="4" w:space="0" w:color="auto"/>
                    <w:bottom w:val="single" w:sz="4" w:space="0" w:color="auto"/>
                    <w:right w:val="single" w:sz="4" w:space="0" w:color="auto"/>
                  </w:tcBorders>
                </w:tcPr>
                <w:p w14:paraId="7470B97F" w14:textId="77777777" w:rsidR="00390238" w:rsidRDefault="00331F7C">
                  <w:pPr>
                    <w:jc w:val="center"/>
                    <w:rPr>
                      <w:rFonts w:ascii="宋体" w:hAnsi="宋体"/>
                      <w:szCs w:val="21"/>
                    </w:rPr>
                  </w:pPr>
                  <w:r>
                    <w:rPr>
                      <w:rFonts w:ascii="宋体" w:hAnsi="宋体" w:hint="eastAsia"/>
                      <w:szCs w:val="21"/>
                    </w:rPr>
                    <w:t>环保执行情况</w:t>
                  </w:r>
                </w:p>
              </w:tc>
              <w:tc>
                <w:tcPr>
                  <w:tcW w:w="791" w:type="dxa"/>
                  <w:tcBorders>
                    <w:top w:val="single" w:sz="4" w:space="0" w:color="auto"/>
                    <w:left w:val="single" w:sz="4" w:space="0" w:color="auto"/>
                    <w:bottom w:val="single" w:sz="4" w:space="0" w:color="auto"/>
                    <w:right w:val="single" w:sz="4" w:space="0" w:color="auto"/>
                  </w:tcBorders>
                </w:tcPr>
                <w:p w14:paraId="23892CC8" w14:textId="77777777" w:rsidR="00390238" w:rsidRDefault="00331F7C">
                  <w:pPr>
                    <w:jc w:val="center"/>
                    <w:rPr>
                      <w:rFonts w:ascii="宋体" w:hAnsi="宋体"/>
                      <w:szCs w:val="21"/>
                    </w:rPr>
                  </w:pPr>
                  <w:r>
                    <w:rPr>
                      <w:rFonts w:ascii="宋体" w:hAnsi="宋体" w:hint="eastAsia"/>
                      <w:szCs w:val="21"/>
                    </w:rPr>
                    <w:t>2</w:t>
                  </w:r>
                </w:p>
              </w:tc>
              <w:tc>
                <w:tcPr>
                  <w:tcW w:w="5804" w:type="dxa"/>
                  <w:tcBorders>
                    <w:top w:val="single" w:sz="4" w:space="0" w:color="auto"/>
                    <w:left w:val="single" w:sz="4" w:space="0" w:color="auto"/>
                    <w:bottom w:val="single" w:sz="4" w:space="0" w:color="auto"/>
                    <w:right w:val="single" w:sz="4" w:space="0" w:color="auto"/>
                  </w:tcBorders>
                </w:tcPr>
                <w:p w14:paraId="6087C102" w14:textId="77777777" w:rsidR="00390238" w:rsidRDefault="00331F7C">
                  <w:pPr>
                    <w:jc w:val="left"/>
                    <w:rPr>
                      <w:rFonts w:ascii="宋体" w:hAnsi="宋体"/>
                      <w:szCs w:val="21"/>
                    </w:rPr>
                  </w:pPr>
                  <w:r>
                    <w:rPr>
                      <w:rFonts w:ascii="宋体" w:hAnsi="宋体" w:hint="eastAsia"/>
                      <w:szCs w:val="21"/>
                    </w:rPr>
                    <w:t>要求投标人就是否受过环保主管部门行政处罚作为得分依据；以投标人在投标文件中提供的承诺作为依据；若隐瞒情况虚假应标将导致投标无效并报主管部门处理。采取客观化评分；受过行政处罚不得分。</w:t>
                  </w:r>
                </w:p>
              </w:tc>
            </w:tr>
            <w:tr w:rsidR="00390238" w14:paraId="438436B0" w14:textId="77777777" w:rsidTr="00325FFC">
              <w:trPr>
                <w:trHeight w:val="78"/>
              </w:trPr>
              <w:tc>
                <w:tcPr>
                  <w:tcW w:w="522" w:type="dxa"/>
                  <w:vMerge/>
                  <w:tcBorders>
                    <w:left w:val="single" w:sz="4" w:space="0" w:color="auto"/>
                    <w:right w:val="single" w:sz="4" w:space="0" w:color="auto"/>
                  </w:tcBorders>
                  <w:vAlign w:val="center"/>
                </w:tcPr>
                <w:p w14:paraId="6627FD44" w14:textId="77777777" w:rsidR="00390238" w:rsidRDefault="00390238">
                  <w:pPr>
                    <w:widowControl/>
                    <w:ind w:firstLineChars="50" w:firstLine="105"/>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272C1796" w14:textId="77777777" w:rsidR="00390238" w:rsidRDefault="00331F7C">
                  <w:pPr>
                    <w:jc w:val="center"/>
                    <w:rPr>
                      <w:rFonts w:ascii="宋体" w:hAnsi="宋体"/>
                      <w:szCs w:val="21"/>
                    </w:rPr>
                  </w:pPr>
                  <w:r>
                    <w:rPr>
                      <w:rFonts w:ascii="宋体" w:hAnsi="宋体" w:hint="eastAsia"/>
                      <w:szCs w:val="21"/>
                    </w:rPr>
                    <w:t>9</w:t>
                  </w:r>
                </w:p>
              </w:tc>
              <w:tc>
                <w:tcPr>
                  <w:tcW w:w="1647" w:type="dxa"/>
                  <w:tcBorders>
                    <w:top w:val="single" w:sz="4" w:space="0" w:color="auto"/>
                    <w:left w:val="single" w:sz="4" w:space="0" w:color="auto"/>
                    <w:bottom w:val="single" w:sz="4" w:space="0" w:color="auto"/>
                    <w:right w:val="single" w:sz="4" w:space="0" w:color="auto"/>
                  </w:tcBorders>
                </w:tcPr>
                <w:p w14:paraId="61918EF6" w14:textId="77777777" w:rsidR="00390238" w:rsidRDefault="00331F7C">
                  <w:pPr>
                    <w:jc w:val="center"/>
                    <w:rPr>
                      <w:rFonts w:ascii="宋体" w:hAnsi="宋体"/>
                      <w:szCs w:val="21"/>
                    </w:rPr>
                  </w:pPr>
                  <w:r>
                    <w:rPr>
                      <w:rFonts w:ascii="宋体" w:hAnsi="宋体" w:hint="eastAsia"/>
                      <w:szCs w:val="21"/>
                    </w:rPr>
                    <w:t>服务网点</w:t>
                  </w:r>
                </w:p>
              </w:tc>
              <w:tc>
                <w:tcPr>
                  <w:tcW w:w="791" w:type="dxa"/>
                  <w:tcBorders>
                    <w:top w:val="single" w:sz="4" w:space="0" w:color="auto"/>
                    <w:left w:val="single" w:sz="4" w:space="0" w:color="auto"/>
                    <w:bottom w:val="single" w:sz="4" w:space="0" w:color="auto"/>
                    <w:right w:val="single" w:sz="4" w:space="0" w:color="auto"/>
                  </w:tcBorders>
                </w:tcPr>
                <w:p w14:paraId="2826596C" w14:textId="77777777" w:rsidR="00390238" w:rsidRDefault="00331F7C">
                  <w:pPr>
                    <w:jc w:val="center"/>
                    <w:rPr>
                      <w:rFonts w:ascii="宋体" w:hAnsi="宋体"/>
                      <w:szCs w:val="21"/>
                    </w:rPr>
                  </w:pPr>
                  <w:r>
                    <w:rPr>
                      <w:rFonts w:ascii="宋体" w:hAnsi="宋体" w:hint="eastAsia"/>
                      <w:szCs w:val="21"/>
                    </w:rPr>
                    <w:t>3</w:t>
                  </w:r>
                </w:p>
              </w:tc>
              <w:tc>
                <w:tcPr>
                  <w:tcW w:w="5804" w:type="dxa"/>
                  <w:tcBorders>
                    <w:top w:val="single" w:sz="4" w:space="0" w:color="auto"/>
                    <w:left w:val="single" w:sz="4" w:space="0" w:color="auto"/>
                    <w:bottom w:val="single" w:sz="4" w:space="0" w:color="auto"/>
                    <w:right w:val="single" w:sz="4" w:space="0" w:color="auto"/>
                  </w:tcBorders>
                </w:tcPr>
                <w:p w14:paraId="624146D8" w14:textId="77777777" w:rsidR="00390238" w:rsidRDefault="00331F7C">
                  <w:pPr>
                    <w:jc w:val="left"/>
                    <w:rPr>
                      <w:rFonts w:ascii="宋体" w:hAnsi="宋体"/>
                      <w:szCs w:val="21"/>
                    </w:rPr>
                  </w:pPr>
                  <w:r>
                    <w:rPr>
                      <w:rFonts w:ascii="宋体" w:hAnsi="宋体" w:hint="eastAsia"/>
                      <w:szCs w:val="21"/>
                    </w:rPr>
                    <w:t>1、</w:t>
                  </w:r>
                  <w:r>
                    <w:rPr>
                      <w:rFonts w:ascii="宋体" w:hAnsi="宋体"/>
                      <w:szCs w:val="21"/>
                    </w:rPr>
                    <w:t>深圳供应商，或非深圳供应商但在深圳有合法注册的分公司</w:t>
                  </w:r>
                  <w:r>
                    <w:rPr>
                      <w:rFonts w:ascii="宋体" w:hAnsi="宋体" w:hint="eastAsia"/>
                      <w:szCs w:val="21"/>
                    </w:rPr>
                    <w:t>（或售后机构）</w:t>
                  </w:r>
                  <w:r>
                    <w:rPr>
                      <w:rFonts w:ascii="宋体" w:hAnsi="宋体"/>
                      <w:szCs w:val="21"/>
                    </w:rPr>
                    <w:t>（</w:t>
                  </w:r>
                  <w:r>
                    <w:rPr>
                      <w:rFonts w:ascii="宋体" w:hAnsi="宋体" w:hint="eastAsia"/>
                      <w:szCs w:val="21"/>
                    </w:rPr>
                    <w:t>分公司的</w:t>
                  </w:r>
                  <w:r>
                    <w:rPr>
                      <w:rFonts w:ascii="宋体" w:hAnsi="宋体"/>
                      <w:szCs w:val="21"/>
                    </w:rPr>
                    <w:t>必须提供分公司营业执照扫描件</w:t>
                  </w:r>
                  <w:r>
                    <w:rPr>
                      <w:rFonts w:ascii="宋体" w:hAnsi="宋体" w:hint="eastAsia"/>
                      <w:szCs w:val="21"/>
                    </w:rPr>
                    <w:t>，售后机构必须同时提供售后服务合作合同及售后机构营业执照扫描件作为得分依据</w:t>
                  </w:r>
                  <w:r>
                    <w:rPr>
                      <w:rFonts w:ascii="宋体" w:hAnsi="宋体"/>
                      <w:szCs w:val="21"/>
                    </w:rPr>
                    <w:t>，原件备查）的，得100分；否则不得分</w:t>
                  </w:r>
                  <w:r>
                    <w:rPr>
                      <w:rFonts w:ascii="宋体" w:hAnsi="宋体" w:hint="eastAsia"/>
                      <w:szCs w:val="21"/>
                    </w:rPr>
                    <w:t>。</w:t>
                  </w:r>
                </w:p>
                <w:p w14:paraId="7D47B8A9" w14:textId="77777777" w:rsidR="00390238" w:rsidRDefault="00331F7C">
                  <w:pPr>
                    <w:jc w:val="left"/>
                    <w:rPr>
                      <w:rFonts w:ascii="宋体" w:hAnsi="宋体"/>
                      <w:szCs w:val="21"/>
                    </w:rPr>
                  </w:pPr>
                  <w:r>
                    <w:rPr>
                      <w:rFonts w:ascii="宋体" w:hAnsi="宋体" w:hint="eastAsia"/>
                      <w:szCs w:val="21"/>
                    </w:rPr>
                    <w:t>2、外地供应商承诺：中标后设立本地经营（服务）网点的，提供承诺文件（格式自定）的，</w:t>
                  </w:r>
                  <w:r>
                    <w:rPr>
                      <w:rFonts w:ascii="宋体" w:hAnsi="宋体" w:hint="eastAsia"/>
                      <w:szCs w:val="21"/>
                      <w:highlight w:val="cyan"/>
                    </w:rPr>
                    <w:t>得</w:t>
                  </w:r>
                  <w:r w:rsidR="004A210C">
                    <w:rPr>
                      <w:rFonts w:ascii="宋体" w:hAnsi="宋体"/>
                      <w:szCs w:val="21"/>
                      <w:highlight w:val="cyan"/>
                      <w:u w:val="single"/>
                    </w:rPr>
                    <w:t>30</w:t>
                  </w:r>
                  <w:r>
                    <w:rPr>
                      <w:rFonts w:ascii="宋体" w:hAnsi="宋体" w:hint="eastAsia"/>
                      <w:szCs w:val="21"/>
                      <w:highlight w:val="cyan"/>
                    </w:rPr>
                    <w:t>分；</w:t>
                  </w:r>
                  <w:r>
                    <w:rPr>
                      <w:rFonts w:ascii="宋体" w:hAnsi="宋体" w:hint="eastAsia"/>
                      <w:szCs w:val="21"/>
                    </w:rPr>
                    <w:t>未提供承诺或承诺内容不满足要求均不得分。</w:t>
                  </w:r>
                </w:p>
              </w:tc>
            </w:tr>
            <w:tr w:rsidR="00390238" w14:paraId="5CAF486C" w14:textId="77777777" w:rsidTr="00325FFC">
              <w:trPr>
                <w:trHeight w:val="78"/>
              </w:trPr>
              <w:tc>
                <w:tcPr>
                  <w:tcW w:w="522" w:type="dxa"/>
                  <w:tcBorders>
                    <w:top w:val="single" w:sz="4" w:space="0" w:color="auto"/>
                    <w:left w:val="single" w:sz="4" w:space="0" w:color="auto"/>
                    <w:bottom w:val="single" w:sz="4" w:space="0" w:color="auto"/>
                    <w:right w:val="single" w:sz="4" w:space="0" w:color="auto"/>
                  </w:tcBorders>
                </w:tcPr>
                <w:p w14:paraId="4232CB30" w14:textId="77777777" w:rsidR="00390238" w:rsidRDefault="000B217E">
                  <w:pPr>
                    <w:jc w:val="center"/>
                    <w:rPr>
                      <w:rFonts w:ascii="宋体" w:hAnsi="宋体"/>
                      <w:szCs w:val="21"/>
                    </w:rPr>
                  </w:pPr>
                  <w:bookmarkStart w:id="1" w:name="InsertEnd"/>
                  <w:bookmarkEnd w:id="1"/>
                  <w:r>
                    <w:rPr>
                      <w:rFonts w:ascii="宋体" w:hAnsi="宋体"/>
                      <w:szCs w:val="21"/>
                    </w:rPr>
                    <w:t>4</w:t>
                  </w:r>
                </w:p>
              </w:tc>
              <w:tc>
                <w:tcPr>
                  <w:tcW w:w="2988" w:type="dxa"/>
                  <w:gridSpan w:val="3"/>
                  <w:tcBorders>
                    <w:top w:val="single" w:sz="4" w:space="0" w:color="auto"/>
                    <w:left w:val="single" w:sz="4" w:space="0" w:color="auto"/>
                    <w:bottom w:val="single" w:sz="4" w:space="0" w:color="auto"/>
                    <w:right w:val="single" w:sz="4" w:space="0" w:color="auto"/>
                  </w:tcBorders>
                </w:tcPr>
                <w:p w14:paraId="31A9D4B1" w14:textId="77777777" w:rsidR="00390238" w:rsidRDefault="00331F7C">
                  <w:pPr>
                    <w:jc w:val="center"/>
                    <w:rPr>
                      <w:rFonts w:ascii="宋体" w:hAnsi="宋体"/>
                      <w:szCs w:val="21"/>
                    </w:rPr>
                  </w:pPr>
                  <w:r>
                    <w:rPr>
                      <w:rFonts w:ascii="宋体" w:hAnsi="宋体" w:hint="eastAsia"/>
                      <w:szCs w:val="21"/>
                      <w:highlight w:val="cyan"/>
                    </w:rPr>
                    <w:t>诚信情况</w:t>
                  </w:r>
                </w:p>
              </w:tc>
              <w:tc>
                <w:tcPr>
                  <w:tcW w:w="5804" w:type="dxa"/>
                  <w:tcBorders>
                    <w:top w:val="single" w:sz="4" w:space="0" w:color="auto"/>
                    <w:left w:val="single" w:sz="4" w:space="0" w:color="auto"/>
                    <w:bottom w:val="single" w:sz="4" w:space="0" w:color="auto"/>
                    <w:right w:val="single" w:sz="4" w:space="0" w:color="auto"/>
                  </w:tcBorders>
                </w:tcPr>
                <w:p w14:paraId="5B51657D" w14:textId="77777777" w:rsidR="00390238" w:rsidRDefault="00B34BBF">
                  <w:pPr>
                    <w:jc w:val="center"/>
                    <w:rPr>
                      <w:rFonts w:ascii="宋体" w:hAnsi="宋体"/>
                      <w:szCs w:val="21"/>
                    </w:rPr>
                  </w:pPr>
                  <w:r>
                    <w:rPr>
                      <w:rFonts w:ascii="宋体" w:hAnsi="宋体" w:hint="eastAsia"/>
                      <w:szCs w:val="21"/>
                    </w:rPr>
                    <w:t>5</w:t>
                  </w:r>
                </w:p>
              </w:tc>
            </w:tr>
            <w:tr w:rsidR="00390238" w14:paraId="129EA90E" w14:textId="77777777" w:rsidTr="00325FFC">
              <w:trPr>
                <w:trHeight w:val="78"/>
              </w:trPr>
              <w:tc>
                <w:tcPr>
                  <w:tcW w:w="522" w:type="dxa"/>
                  <w:vMerge w:val="restart"/>
                  <w:tcBorders>
                    <w:top w:val="single" w:sz="4" w:space="0" w:color="auto"/>
                    <w:left w:val="single" w:sz="4" w:space="0" w:color="auto"/>
                    <w:right w:val="single" w:sz="4" w:space="0" w:color="auto"/>
                  </w:tcBorders>
                </w:tcPr>
                <w:p w14:paraId="4B7A332C" w14:textId="77777777" w:rsidR="00390238" w:rsidRDefault="00390238">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14:paraId="2A09F3F4" w14:textId="77777777" w:rsidR="00390238" w:rsidRDefault="00331F7C">
                  <w:pPr>
                    <w:wordWrap w:val="0"/>
                    <w:jc w:val="center"/>
                    <w:rPr>
                      <w:rFonts w:ascii="宋体" w:hAnsi="宋体" w:cs="宋体"/>
                      <w:szCs w:val="21"/>
                    </w:rPr>
                  </w:pPr>
                  <w:r>
                    <w:rPr>
                      <w:rFonts w:ascii="宋体" w:hAnsi="宋体"/>
                      <w:szCs w:val="21"/>
                    </w:rPr>
                    <w:t>序号</w:t>
                  </w:r>
                </w:p>
              </w:tc>
              <w:tc>
                <w:tcPr>
                  <w:tcW w:w="1647" w:type="dxa"/>
                  <w:tcBorders>
                    <w:top w:val="single" w:sz="4" w:space="0" w:color="auto"/>
                    <w:left w:val="single" w:sz="4" w:space="0" w:color="auto"/>
                    <w:bottom w:val="single" w:sz="4" w:space="0" w:color="auto"/>
                    <w:right w:val="single" w:sz="4" w:space="0" w:color="auto"/>
                  </w:tcBorders>
                  <w:vAlign w:val="center"/>
                </w:tcPr>
                <w:p w14:paraId="5AE0B0BB" w14:textId="77777777" w:rsidR="00390238" w:rsidRDefault="00331F7C">
                  <w:pPr>
                    <w:wordWrap w:val="0"/>
                    <w:jc w:val="center"/>
                    <w:rPr>
                      <w:rFonts w:ascii="宋体" w:hAnsi="宋体" w:cs="宋体"/>
                      <w:szCs w:val="21"/>
                    </w:rPr>
                  </w:pPr>
                  <w:r>
                    <w:rPr>
                      <w:rFonts w:ascii="宋体" w:hAnsi="宋体"/>
                      <w:szCs w:val="21"/>
                    </w:rPr>
                    <w:t>评分因素</w:t>
                  </w:r>
                </w:p>
              </w:tc>
              <w:tc>
                <w:tcPr>
                  <w:tcW w:w="791" w:type="dxa"/>
                  <w:tcBorders>
                    <w:top w:val="single" w:sz="4" w:space="0" w:color="auto"/>
                    <w:left w:val="single" w:sz="4" w:space="0" w:color="auto"/>
                    <w:bottom w:val="single" w:sz="4" w:space="0" w:color="auto"/>
                    <w:right w:val="single" w:sz="4" w:space="0" w:color="auto"/>
                  </w:tcBorders>
                  <w:vAlign w:val="center"/>
                </w:tcPr>
                <w:p w14:paraId="78E8CEA5" w14:textId="77777777" w:rsidR="00390238" w:rsidRDefault="00331F7C">
                  <w:pPr>
                    <w:wordWrap w:val="0"/>
                    <w:jc w:val="center"/>
                    <w:rPr>
                      <w:rFonts w:ascii="宋体" w:hAnsi="宋体" w:cs="宋体"/>
                      <w:szCs w:val="21"/>
                    </w:rPr>
                  </w:pPr>
                  <w:r>
                    <w:rPr>
                      <w:rFonts w:ascii="宋体" w:hAnsi="宋体"/>
                      <w:szCs w:val="21"/>
                    </w:rPr>
                    <w:t>权重</w:t>
                  </w:r>
                </w:p>
              </w:tc>
              <w:tc>
                <w:tcPr>
                  <w:tcW w:w="5804" w:type="dxa"/>
                  <w:tcBorders>
                    <w:top w:val="single" w:sz="4" w:space="0" w:color="auto"/>
                    <w:left w:val="single" w:sz="4" w:space="0" w:color="auto"/>
                    <w:bottom w:val="single" w:sz="4" w:space="0" w:color="auto"/>
                    <w:right w:val="single" w:sz="4" w:space="0" w:color="auto"/>
                  </w:tcBorders>
                  <w:vAlign w:val="center"/>
                </w:tcPr>
                <w:p w14:paraId="164C928B" w14:textId="77777777" w:rsidR="00390238" w:rsidRDefault="00331F7C">
                  <w:pPr>
                    <w:wordWrap w:val="0"/>
                    <w:jc w:val="center"/>
                    <w:rPr>
                      <w:rFonts w:ascii="宋体" w:hAnsi="宋体" w:cs="宋体"/>
                      <w:szCs w:val="21"/>
                    </w:rPr>
                  </w:pPr>
                  <w:r>
                    <w:rPr>
                      <w:rFonts w:ascii="宋体" w:hAnsi="宋体"/>
                      <w:szCs w:val="21"/>
                    </w:rPr>
                    <w:t>评分准则</w:t>
                  </w:r>
                </w:p>
              </w:tc>
            </w:tr>
            <w:tr w:rsidR="00390238" w14:paraId="1CD0833B" w14:textId="77777777" w:rsidTr="00325FFC">
              <w:trPr>
                <w:trHeight w:val="78"/>
              </w:trPr>
              <w:tc>
                <w:tcPr>
                  <w:tcW w:w="522" w:type="dxa"/>
                  <w:vMerge/>
                  <w:tcBorders>
                    <w:left w:val="single" w:sz="4" w:space="0" w:color="auto"/>
                    <w:right w:val="single" w:sz="4" w:space="0" w:color="auto"/>
                  </w:tcBorders>
                </w:tcPr>
                <w:p w14:paraId="6BC8274B" w14:textId="77777777" w:rsidR="00390238" w:rsidRDefault="00390238">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789864B3" w14:textId="77777777" w:rsidR="00390238" w:rsidRDefault="00331F7C">
                  <w:pPr>
                    <w:wordWrap w:val="0"/>
                    <w:jc w:val="center"/>
                    <w:rPr>
                      <w:rFonts w:ascii="宋体" w:hAnsi="宋体" w:cs="宋体"/>
                      <w:szCs w:val="21"/>
                    </w:rPr>
                  </w:pPr>
                  <w:r>
                    <w:rPr>
                      <w:rFonts w:ascii="宋体" w:hAnsi="宋体"/>
                      <w:szCs w:val="21"/>
                    </w:rPr>
                    <w:t>1</w:t>
                  </w:r>
                </w:p>
              </w:tc>
              <w:tc>
                <w:tcPr>
                  <w:tcW w:w="1647" w:type="dxa"/>
                  <w:tcBorders>
                    <w:top w:val="single" w:sz="4" w:space="0" w:color="auto"/>
                    <w:left w:val="single" w:sz="4" w:space="0" w:color="auto"/>
                    <w:bottom w:val="single" w:sz="4" w:space="0" w:color="auto"/>
                    <w:right w:val="single" w:sz="4" w:space="0" w:color="auto"/>
                  </w:tcBorders>
                </w:tcPr>
                <w:p w14:paraId="095C1BFE" w14:textId="77777777" w:rsidR="00390238" w:rsidRDefault="00331F7C">
                  <w:pPr>
                    <w:rPr>
                      <w:rFonts w:ascii="宋体" w:hAnsi="宋体"/>
                      <w:szCs w:val="21"/>
                    </w:rPr>
                  </w:pPr>
                  <w:r>
                    <w:rPr>
                      <w:rFonts w:ascii="宋体" w:hAnsi="宋体"/>
                      <w:szCs w:val="21"/>
                    </w:rPr>
                    <w:t>市财政</w:t>
                  </w:r>
                  <w:r>
                    <w:rPr>
                      <w:rFonts w:ascii="宋体" w:hAnsi="宋体" w:hint="eastAsia"/>
                      <w:szCs w:val="21"/>
                    </w:rPr>
                    <w:t>局</w:t>
                  </w:r>
                  <w:r>
                    <w:rPr>
                      <w:rFonts w:ascii="宋体" w:hAnsi="宋体"/>
                      <w:szCs w:val="21"/>
                    </w:rPr>
                    <w:t>诚信管理情况</w:t>
                  </w:r>
                </w:p>
              </w:tc>
              <w:tc>
                <w:tcPr>
                  <w:tcW w:w="791" w:type="dxa"/>
                  <w:tcBorders>
                    <w:top w:val="single" w:sz="4" w:space="0" w:color="auto"/>
                    <w:left w:val="single" w:sz="4" w:space="0" w:color="auto"/>
                    <w:bottom w:val="single" w:sz="4" w:space="0" w:color="auto"/>
                    <w:right w:val="single" w:sz="4" w:space="0" w:color="auto"/>
                  </w:tcBorders>
                </w:tcPr>
                <w:p w14:paraId="2DAAA795" w14:textId="77777777" w:rsidR="00390238" w:rsidRDefault="00331F7C">
                  <w:pPr>
                    <w:wordWrap w:val="0"/>
                    <w:jc w:val="center"/>
                    <w:rPr>
                      <w:rFonts w:ascii="宋体" w:hAnsi="宋体" w:cs="宋体"/>
                      <w:szCs w:val="21"/>
                    </w:rPr>
                  </w:pPr>
                  <w:r>
                    <w:rPr>
                      <w:rFonts w:ascii="宋体" w:hAnsi="宋体"/>
                      <w:szCs w:val="21"/>
                    </w:rPr>
                    <w:t>5</w:t>
                  </w:r>
                </w:p>
              </w:tc>
              <w:tc>
                <w:tcPr>
                  <w:tcW w:w="5804" w:type="dxa"/>
                  <w:tcBorders>
                    <w:top w:val="single" w:sz="4" w:space="0" w:color="auto"/>
                    <w:left w:val="single" w:sz="4" w:space="0" w:color="auto"/>
                    <w:bottom w:val="single" w:sz="4" w:space="0" w:color="auto"/>
                    <w:right w:val="single" w:sz="4" w:space="0" w:color="auto"/>
                  </w:tcBorders>
                </w:tcPr>
                <w:p w14:paraId="06EBBD79" w14:textId="77777777" w:rsidR="00390238" w:rsidRDefault="00331F7C">
                  <w:pPr>
                    <w:rPr>
                      <w:rFonts w:ascii="宋体" w:hAnsi="宋体"/>
                      <w:szCs w:val="21"/>
                    </w:rPr>
                  </w:pPr>
                  <w:r>
                    <w:rPr>
                      <w:rFonts w:ascii="宋体" w:hAnsi="宋体" w:cs="宋体" w:hint="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14:paraId="064731B9" w14:textId="77777777" w:rsidR="00390238" w:rsidRDefault="00390238"/>
        </w:tc>
      </w:tr>
    </w:tbl>
    <w:p w14:paraId="059778C0" w14:textId="77777777" w:rsidR="00390238" w:rsidRDefault="00390238"/>
    <w:p w14:paraId="1F0007F0" w14:textId="77777777" w:rsidR="00390238" w:rsidRDefault="00331F7C">
      <w:pPr>
        <w:pStyle w:val="4"/>
        <w:jc w:val="center"/>
        <w:rPr>
          <w:rFonts w:ascii="宋体" w:eastAsia="宋体" w:hAnsi="宋体"/>
          <w:szCs w:val="32"/>
        </w:rPr>
      </w:pPr>
      <w:r>
        <w:rPr>
          <w:rFonts w:ascii="宋体" w:eastAsia="宋体" w:hAnsi="宋体" w:hint="eastAsia"/>
          <w:szCs w:val="32"/>
        </w:rPr>
        <w:t>其它关键信息</w:t>
      </w:r>
    </w:p>
    <w:p w14:paraId="5F3D3FC7" w14:textId="77777777" w:rsidR="00390238" w:rsidRPr="004A210C" w:rsidRDefault="00331F7C" w:rsidP="004A210C">
      <w:pPr>
        <w:ind w:firstLineChars="1550" w:firstLine="3268"/>
        <w:rPr>
          <w:b/>
        </w:rPr>
      </w:pPr>
      <w:r>
        <w:rPr>
          <w:rFonts w:hint="eastAsia"/>
          <w:b/>
        </w:rPr>
        <w:t>一、评标定标信息</w:t>
      </w:r>
    </w:p>
    <w:p w14:paraId="4BC49AF8" w14:textId="77777777" w:rsidR="00390238" w:rsidRDefault="00331F7C">
      <w:r>
        <w:rPr>
          <w:rFonts w:hint="eastAsia"/>
          <w:b/>
        </w:rPr>
        <w:t>非评定分离项目</w:t>
      </w:r>
    </w:p>
    <w:tbl>
      <w:tblPr>
        <w:tblStyle w:val="aff3"/>
        <w:tblW w:w="0" w:type="auto"/>
        <w:tblLook w:val="04A0" w:firstRow="1" w:lastRow="0" w:firstColumn="1" w:lastColumn="0" w:noHBand="0" w:noVBand="1"/>
      </w:tblPr>
      <w:tblGrid>
        <w:gridCol w:w="4264"/>
        <w:gridCol w:w="4265"/>
      </w:tblGrid>
      <w:tr w:rsidR="00390238" w14:paraId="7AF6174C" w14:textId="77777777">
        <w:tc>
          <w:tcPr>
            <w:tcW w:w="4264" w:type="dxa"/>
          </w:tcPr>
          <w:p w14:paraId="507A0897" w14:textId="77777777" w:rsidR="00390238" w:rsidRDefault="00331F7C">
            <w:pPr>
              <w:jc w:val="center"/>
            </w:pPr>
            <w:r>
              <w:rPr>
                <w:rFonts w:hint="eastAsia"/>
              </w:rPr>
              <w:t>评标方法</w:t>
            </w:r>
          </w:p>
        </w:tc>
        <w:tc>
          <w:tcPr>
            <w:tcW w:w="4265" w:type="dxa"/>
          </w:tcPr>
          <w:p w14:paraId="74A8634B" w14:textId="77777777" w:rsidR="00390238" w:rsidRDefault="00331F7C">
            <w:pPr>
              <w:jc w:val="center"/>
            </w:pPr>
            <w:r>
              <w:rPr>
                <w:rFonts w:hint="eastAsia"/>
              </w:rPr>
              <w:t>综合评分法</w:t>
            </w:r>
          </w:p>
        </w:tc>
      </w:tr>
      <w:tr w:rsidR="00390238" w14:paraId="0E58EEA0" w14:textId="77777777">
        <w:tc>
          <w:tcPr>
            <w:tcW w:w="4264" w:type="dxa"/>
          </w:tcPr>
          <w:p w14:paraId="4DE8C3E8" w14:textId="77777777" w:rsidR="00390238" w:rsidRDefault="00331F7C">
            <w:pPr>
              <w:jc w:val="center"/>
            </w:pPr>
            <w:r>
              <w:rPr>
                <w:rFonts w:hint="eastAsia"/>
              </w:rPr>
              <w:t>中标供应商家数</w:t>
            </w:r>
          </w:p>
        </w:tc>
        <w:tc>
          <w:tcPr>
            <w:tcW w:w="4265" w:type="dxa"/>
          </w:tcPr>
          <w:p w14:paraId="75B07A83" w14:textId="77777777" w:rsidR="00390238" w:rsidRDefault="00331F7C">
            <w:pPr>
              <w:jc w:val="center"/>
            </w:pPr>
            <w:r>
              <w:rPr>
                <w:rFonts w:hint="eastAsia"/>
              </w:rPr>
              <w:t>1</w:t>
            </w:r>
          </w:p>
        </w:tc>
      </w:tr>
    </w:tbl>
    <w:p w14:paraId="04C72D7F" w14:textId="77777777" w:rsidR="00390238" w:rsidRDefault="00390238"/>
    <w:p w14:paraId="68290B8B" w14:textId="77777777" w:rsidR="00390238" w:rsidRDefault="00390238"/>
    <w:p w14:paraId="09ACCC5C" w14:textId="77777777" w:rsidR="00390238" w:rsidRDefault="00331F7C">
      <w:pPr>
        <w:rPr>
          <w:b/>
        </w:rPr>
      </w:pPr>
      <w:r>
        <w:rPr>
          <w:rFonts w:hint="eastAsia"/>
          <w:b/>
        </w:rPr>
        <w:t>二、关于享受优惠政策的主体及价格扣除比例</w:t>
      </w:r>
    </w:p>
    <w:p w14:paraId="45289860" w14:textId="77777777" w:rsidR="00390238" w:rsidRDefault="00331F7C">
      <w:r>
        <w:rPr>
          <w:rFonts w:hint="eastAsia"/>
        </w:rPr>
        <w:t xml:space="preserve">    1.</w:t>
      </w:r>
      <w:r>
        <w:rPr>
          <w:rFonts w:hint="eastAsia"/>
        </w:rPr>
        <w:t>根据《政府采购促进中小企业发展暂行办法》（财库</w:t>
      </w:r>
      <w:r>
        <w:rPr>
          <w:rFonts w:hint="eastAsia"/>
        </w:rPr>
        <w:t>[2011]181</w:t>
      </w:r>
      <w:r>
        <w:rPr>
          <w:rFonts w:hint="eastAsia"/>
        </w:rPr>
        <w:t>号）、《财政部司法部关于政府采购支持监狱企业发展有关问题的通知》（财库〔</w:t>
      </w:r>
      <w:r>
        <w:rPr>
          <w:rFonts w:hint="eastAsia"/>
        </w:rPr>
        <w:t>2014</w:t>
      </w:r>
      <w:r>
        <w:rPr>
          <w:rFonts w:hint="eastAsia"/>
        </w:rPr>
        <w:t>〕</w:t>
      </w:r>
      <w:r>
        <w:rPr>
          <w:rFonts w:hint="eastAsia"/>
        </w:rPr>
        <w:t>68</w:t>
      </w:r>
      <w:r>
        <w:rPr>
          <w:rFonts w:hint="eastAsia"/>
        </w:rPr>
        <w:t>号）和《三部门联合发布关于促进残疾人就业政府采购政策的通知》（财库〔</w:t>
      </w:r>
      <w:r>
        <w:rPr>
          <w:rFonts w:hint="eastAsia"/>
        </w:rPr>
        <w:t>2017</w:t>
      </w:r>
      <w:r>
        <w:rPr>
          <w:rFonts w:hint="eastAsia"/>
        </w:rPr>
        <w:t>〕</w:t>
      </w:r>
      <w:r>
        <w:rPr>
          <w:rFonts w:hint="eastAsia"/>
        </w:rPr>
        <w:t>141</w:t>
      </w:r>
      <w:r>
        <w:rPr>
          <w:rFonts w:hint="eastAsia"/>
        </w:rPr>
        <w:t>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hint="eastAsia"/>
          <w:highlight w:val="cyan"/>
        </w:rPr>
        <w:t>_</w:t>
      </w:r>
      <w:r w:rsidR="0052341E">
        <w:rPr>
          <w:highlight w:val="cyan"/>
        </w:rPr>
        <w:t>6</w:t>
      </w:r>
      <w:r>
        <w:rPr>
          <w:rFonts w:hint="eastAsia"/>
          <w:highlight w:val="cyan"/>
        </w:rPr>
        <w:t>_%</w:t>
      </w:r>
      <w:r>
        <w:rPr>
          <w:rFonts w:hint="eastAsia"/>
        </w:rPr>
        <w:t>后参与评审。投标人组成联合体投标的，如须享受以上价格扣除政策，联合体各方须均为小微企业。对于同时属于小微企业、监狱企业或残疾人福利性单位的，不重复进行投标报价扣除。如有其它政策支持因素（如鼓励创新等）需一并列出。</w:t>
      </w:r>
    </w:p>
    <w:p w14:paraId="416A6222" w14:textId="77777777" w:rsidR="00390238" w:rsidRDefault="00390238" w:rsidP="0052341E"/>
    <w:p w14:paraId="2943823A" w14:textId="77777777" w:rsidR="00390238" w:rsidRDefault="00390238"/>
    <w:p w14:paraId="1DE7B6AD" w14:textId="77777777" w:rsidR="00390238" w:rsidRDefault="00331F7C">
      <w:pPr>
        <w:jc w:val="center"/>
      </w:pPr>
      <w:r>
        <w:rPr>
          <w:rFonts w:hint="eastAsia"/>
          <w:b/>
        </w:rPr>
        <w:t>三、关于失信供应商的价格上浮</w:t>
      </w:r>
    </w:p>
    <w:p w14:paraId="5D57C8E3" w14:textId="77777777" w:rsidR="00390238" w:rsidRDefault="00331F7C">
      <w:pPr>
        <w:ind w:firstLineChars="200" w:firstLine="420"/>
      </w:pPr>
      <w:r>
        <w:rPr>
          <w:rFonts w:hint="eastAsia"/>
        </w:rPr>
        <w:t>根据《深圳市财政委员会关于印发〈深圳市政府采购供应商诚信管理暂行办法操作细则〉的通知》（深财购〔</w:t>
      </w:r>
      <w:r>
        <w:t>2017</w:t>
      </w:r>
      <w:r>
        <w:rPr>
          <w:rFonts w:hint="eastAsia"/>
        </w:rPr>
        <w:t>〕</w:t>
      </w:r>
      <w:r>
        <w:t xml:space="preserve">42 </w:t>
      </w:r>
      <w:r>
        <w:rPr>
          <w:rFonts w:hint="eastAsia"/>
        </w:rPr>
        <w:t>号）的规定，采取价格评比法（比如最低价法）的项目，因违法违规行为被记入诚信档案的失信供应商最终报价在该企业最后一轮报价的基础上上浮</w:t>
      </w:r>
      <w:r>
        <w:t>10%</w:t>
      </w:r>
      <w:r>
        <w:rPr>
          <w:rFonts w:hint="eastAsia"/>
        </w:rPr>
        <w:t>。失信供应商符合优惠主体资格的，价格扣除和价格上浮一并执行。</w:t>
      </w:r>
    </w:p>
    <w:p w14:paraId="0BC29598" w14:textId="77777777" w:rsidR="00390238" w:rsidRDefault="00390238">
      <w:pPr>
        <w:rPr>
          <w:rFonts w:ascii="宋体" w:hAnsi="宋体"/>
          <w:b/>
        </w:rPr>
      </w:pPr>
    </w:p>
    <w:p w14:paraId="42F195A0" w14:textId="77777777" w:rsidR="00390238" w:rsidRDefault="00390238">
      <w:pPr>
        <w:rPr>
          <w:rFonts w:ascii="宋体" w:hAnsi="宋体"/>
          <w:b/>
        </w:rPr>
      </w:pPr>
    </w:p>
    <w:p w14:paraId="4905F7D0" w14:textId="77777777" w:rsidR="00390238" w:rsidRDefault="00331F7C">
      <w:pPr>
        <w:jc w:val="center"/>
        <w:rPr>
          <w:b/>
        </w:rPr>
      </w:pPr>
      <w:r>
        <w:rPr>
          <w:rFonts w:hint="eastAsia"/>
          <w:b/>
        </w:rPr>
        <w:t>四、其他说明</w:t>
      </w:r>
    </w:p>
    <w:p w14:paraId="0500B47E" w14:textId="77777777" w:rsidR="008479F8" w:rsidRPr="0063416B" w:rsidRDefault="008479F8" w:rsidP="008479F8">
      <w:pPr>
        <w:ind w:firstLineChars="200" w:firstLine="420"/>
        <w:rPr>
          <w:highlight w:val="yellow"/>
        </w:rPr>
      </w:pPr>
      <w:r w:rsidRPr="0063416B">
        <w:rPr>
          <w:highlight w:val="yellow"/>
        </w:rPr>
        <w:t>1.</w:t>
      </w:r>
      <w:r w:rsidRPr="0063416B">
        <w:rPr>
          <w:rFonts w:hint="eastAsia"/>
          <w:highlight w:val="yellow"/>
        </w:rPr>
        <w:t>鼓励采购人积极运用公共信用信息，明确对信用记录良好的投标人（特别是中小微企业）免收履约保证金，确需收取履约保证金的，列明通过保函等非现金方式收取；</w:t>
      </w:r>
    </w:p>
    <w:p w14:paraId="0718F5A8" w14:textId="77777777" w:rsidR="008479F8" w:rsidRPr="0063416B" w:rsidRDefault="008479F8" w:rsidP="008479F8">
      <w:pPr>
        <w:ind w:firstLineChars="200" w:firstLine="420"/>
        <w:rPr>
          <w:highlight w:val="yellow"/>
        </w:rPr>
      </w:pPr>
      <w:r w:rsidRPr="0063416B">
        <w:rPr>
          <w:highlight w:val="yellow"/>
        </w:rPr>
        <w:t>2.</w:t>
      </w:r>
      <w:r w:rsidRPr="0063416B">
        <w:rPr>
          <w:rFonts w:hint="eastAsia"/>
          <w:highlight w:val="yellow"/>
        </w:rPr>
        <w:t>在采购合同中明确对上述企业加大首付款或预付款比例，具体由采购人根据项目实际情况确定</w:t>
      </w:r>
      <w:r w:rsidRPr="0063416B">
        <w:rPr>
          <w:highlight w:val="yellow"/>
        </w:rPr>
        <w:t>；</w:t>
      </w:r>
    </w:p>
    <w:p w14:paraId="6394E421" w14:textId="77777777" w:rsidR="008479F8" w:rsidRPr="0063416B" w:rsidRDefault="008479F8" w:rsidP="008479F8">
      <w:pPr>
        <w:autoSpaceDE w:val="0"/>
        <w:autoSpaceDN w:val="0"/>
        <w:adjustRightInd w:val="0"/>
        <w:ind w:firstLineChars="200" w:firstLine="420"/>
        <w:jc w:val="left"/>
        <w:textAlignment w:val="baseline"/>
      </w:pPr>
      <w:r w:rsidRPr="0063416B">
        <w:rPr>
          <w:rFonts w:hint="eastAsia"/>
          <w:highlight w:val="yellow"/>
        </w:rPr>
        <w:t>3.</w:t>
      </w:r>
      <w:r w:rsidRPr="0063416B">
        <w:rPr>
          <w:rFonts w:hint="eastAsia"/>
          <w:highlight w:val="yellow"/>
        </w:rPr>
        <w:t>采购人拟采购的服务（工程）中，如涉及《关于调整优化节能产品环境标志产品政府采购执行机制的通知》（财库〔</w:t>
      </w:r>
      <w:r w:rsidRPr="0063416B">
        <w:rPr>
          <w:rFonts w:hint="eastAsia"/>
          <w:highlight w:val="yellow"/>
        </w:rPr>
        <w:t>2019</w:t>
      </w:r>
      <w:r w:rsidRPr="0063416B">
        <w:rPr>
          <w:rFonts w:hint="eastAsia"/>
          <w:highlight w:val="yellow"/>
        </w:rPr>
        <w:t>〕</w:t>
      </w:r>
      <w:r w:rsidRPr="0063416B">
        <w:rPr>
          <w:rFonts w:hint="eastAsia"/>
          <w:highlight w:val="yellow"/>
        </w:rPr>
        <w:t>9</w:t>
      </w:r>
      <w:r w:rsidRPr="0063416B">
        <w:rPr>
          <w:rFonts w:hint="eastAsia"/>
          <w:highlight w:val="yellow"/>
        </w:rPr>
        <w:t>号）中的产品，要依据该通知要求执行。</w:t>
      </w:r>
    </w:p>
    <w:p w14:paraId="6200A55F" w14:textId="77777777" w:rsidR="00390238" w:rsidRPr="008479F8" w:rsidRDefault="00390238">
      <w:pPr>
        <w:rPr>
          <w:rFonts w:ascii="宋体" w:hAnsi="宋体"/>
          <w:b/>
        </w:rPr>
      </w:pPr>
    </w:p>
    <w:p w14:paraId="4DD5101E" w14:textId="77777777" w:rsidR="008479F8" w:rsidRDefault="008479F8">
      <w:pPr>
        <w:rPr>
          <w:rFonts w:ascii="宋体" w:hAnsi="宋体"/>
          <w:b/>
        </w:rPr>
      </w:pPr>
    </w:p>
    <w:p w14:paraId="01D82A3D" w14:textId="77777777" w:rsidR="00390238" w:rsidRDefault="00331F7C">
      <w:pPr>
        <w:pStyle w:val="10"/>
      </w:pPr>
      <w:r>
        <w:rPr>
          <w:rFonts w:hint="eastAsia"/>
        </w:rPr>
        <w:t>目录</w:t>
      </w:r>
    </w:p>
    <w:p w14:paraId="5CD929BE" w14:textId="77777777" w:rsidR="00390238" w:rsidRDefault="00331F7C">
      <w:pPr>
        <w:rPr>
          <w:b/>
          <w:sz w:val="24"/>
        </w:rPr>
      </w:pPr>
      <w:r>
        <w:rPr>
          <w:rFonts w:hint="eastAsia"/>
          <w:b/>
          <w:sz w:val="24"/>
        </w:rPr>
        <w:t>第一册专用条款</w:t>
      </w:r>
    </w:p>
    <w:p w14:paraId="12235816" w14:textId="77777777" w:rsidR="00390238" w:rsidRDefault="00331F7C">
      <w:pPr>
        <w:rPr>
          <w:sz w:val="24"/>
        </w:rPr>
      </w:pPr>
      <w:r>
        <w:rPr>
          <w:rFonts w:hint="eastAsia"/>
          <w:sz w:val="24"/>
        </w:rPr>
        <w:t>关键信息</w:t>
      </w:r>
    </w:p>
    <w:p w14:paraId="70F70A59" w14:textId="77777777" w:rsidR="00390238" w:rsidRDefault="00331F7C">
      <w:pPr>
        <w:ind w:leftChars="300" w:left="630" w:firstLineChars="300" w:firstLine="630"/>
        <w:rPr>
          <w:rFonts w:ascii="宋体" w:hAnsi="宋体"/>
          <w:szCs w:val="21"/>
        </w:rPr>
      </w:pPr>
      <w:r>
        <w:rPr>
          <w:rFonts w:ascii="宋体" w:hAnsi="宋体" w:hint="eastAsia"/>
          <w:szCs w:val="21"/>
        </w:rPr>
        <w:t>第一章  招标公告</w:t>
      </w:r>
    </w:p>
    <w:p w14:paraId="5054E7AD" w14:textId="77777777" w:rsidR="00390238" w:rsidRDefault="00331F7C">
      <w:pPr>
        <w:ind w:leftChars="300" w:left="630" w:firstLineChars="300" w:firstLine="630"/>
        <w:rPr>
          <w:rFonts w:ascii="宋体" w:hAnsi="宋体"/>
          <w:szCs w:val="21"/>
        </w:rPr>
      </w:pPr>
      <w:r>
        <w:rPr>
          <w:rFonts w:ascii="宋体" w:hAnsi="宋体" w:hint="eastAsia"/>
          <w:szCs w:val="21"/>
        </w:rPr>
        <w:t>第二章  招标项目需求</w:t>
      </w:r>
    </w:p>
    <w:p w14:paraId="6448AEB0" w14:textId="77777777" w:rsidR="00390238" w:rsidRDefault="00331F7C">
      <w:pPr>
        <w:ind w:leftChars="300" w:left="630" w:firstLineChars="300" w:firstLine="630"/>
        <w:rPr>
          <w:rFonts w:ascii="宋体" w:hAnsi="宋体"/>
          <w:szCs w:val="21"/>
        </w:rPr>
      </w:pPr>
      <w:r>
        <w:rPr>
          <w:rFonts w:ascii="宋体" w:hAnsi="宋体" w:hint="eastAsia"/>
          <w:szCs w:val="21"/>
        </w:rPr>
        <w:t>第三章  投标文件格式、附件</w:t>
      </w:r>
    </w:p>
    <w:p w14:paraId="536283C8" w14:textId="77777777" w:rsidR="00390238" w:rsidRDefault="00331F7C">
      <w:pPr>
        <w:ind w:leftChars="300" w:left="630" w:firstLineChars="300" w:firstLine="630"/>
        <w:rPr>
          <w:rFonts w:ascii="宋体" w:hAnsi="宋体"/>
          <w:szCs w:val="21"/>
        </w:rPr>
      </w:pPr>
      <w:r>
        <w:rPr>
          <w:rFonts w:ascii="宋体" w:hAnsi="宋体" w:hint="eastAsia"/>
          <w:szCs w:val="21"/>
        </w:rPr>
        <w:t>第四章  政府采购合同的签订、履行及验收</w:t>
      </w:r>
    </w:p>
    <w:p w14:paraId="05667470" w14:textId="77777777" w:rsidR="00390238" w:rsidRDefault="00390238">
      <w:pPr>
        <w:rPr>
          <w:b/>
          <w:sz w:val="24"/>
        </w:rPr>
      </w:pPr>
    </w:p>
    <w:p w14:paraId="468DABED" w14:textId="77777777" w:rsidR="00390238" w:rsidRDefault="00331F7C">
      <w:pPr>
        <w:rPr>
          <w:b/>
          <w:sz w:val="24"/>
        </w:rPr>
      </w:pPr>
      <w:r>
        <w:rPr>
          <w:rFonts w:hint="eastAsia"/>
          <w:b/>
          <w:sz w:val="24"/>
        </w:rPr>
        <w:t>第二册通用条款</w:t>
      </w:r>
    </w:p>
    <w:p w14:paraId="440988A0" w14:textId="77777777" w:rsidR="00390238" w:rsidRDefault="00390238">
      <w:pPr>
        <w:rPr>
          <w:sz w:val="24"/>
        </w:rPr>
      </w:pPr>
    </w:p>
    <w:p w14:paraId="3CCB40AF" w14:textId="77777777" w:rsidR="00390238" w:rsidRDefault="00331F7C">
      <w:pPr>
        <w:wordWrap w:val="0"/>
        <w:rPr>
          <w:rFonts w:ascii="宋体" w:hAnsi="宋体"/>
          <w:szCs w:val="21"/>
        </w:rPr>
      </w:pPr>
      <w:r>
        <w:rPr>
          <w:rFonts w:ascii="宋体" w:hAnsi="宋体" w:hint="eastAsia"/>
          <w:szCs w:val="21"/>
        </w:rPr>
        <w:t>通用条款内容可在</w:t>
      </w:r>
      <w:r w:rsidR="006E54E5">
        <w:rPr>
          <w:rFonts w:ascii="宋体" w:hAnsi="宋体" w:hint="eastAsia"/>
          <w:szCs w:val="21"/>
        </w:rPr>
        <w:t>深圳公共资源交易中心（深圳交易集团有限公司政府采购业务分公司）</w:t>
      </w:r>
      <w:r>
        <w:rPr>
          <w:rFonts w:ascii="宋体" w:hAnsi="宋体" w:hint="eastAsia"/>
          <w:szCs w:val="21"/>
        </w:rPr>
        <w:t>网站（http://www.szzfcg.cn）以下栏目中查看（两处均可）：</w:t>
      </w:r>
    </w:p>
    <w:p w14:paraId="5C7D5C41" w14:textId="77777777" w:rsidR="00390238" w:rsidRDefault="0025346B">
      <w:r>
        <w:fldChar w:fldCharType="begin"/>
      </w:r>
      <w:r w:rsidR="00331F7C">
        <w:rPr>
          <w:rFonts w:hint="eastAsia"/>
        </w:rPr>
        <w:instrText>eq \o\ac(</w:instrText>
      </w:r>
      <w:r w:rsidR="00331F7C">
        <w:rPr>
          <w:rFonts w:ascii="宋体" w:hint="eastAsia"/>
          <w:position w:val="-4"/>
          <w:sz w:val="31"/>
        </w:rPr>
        <w:instrText>○</w:instrText>
      </w:r>
      <w:r w:rsidR="00331F7C">
        <w:rPr>
          <w:rFonts w:hint="eastAsia"/>
        </w:rPr>
        <w:instrText>,1)</w:instrText>
      </w:r>
      <w:r>
        <w:fldChar w:fldCharType="end"/>
      </w:r>
      <w:r w:rsidR="00331F7C">
        <w:rPr>
          <w:rFonts w:ascii="宋体" w:hAnsi="宋体" w:hint="eastAsia"/>
          <w:szCs w:val="21"/>
        </w:rPr>
        <w:t>“业务服务”—“面向供应商”—“采购文件模板”；</w:t>
      </w:r>
    </w:p>
    <w:p w14:paraId="50490BEB" w14:textId="77777777" w:rsidR="00390238" w:rsidRDefault="0025346B">
      <w:r>
        <w:fldChar w:fldCharType="begin"/>
      </w:r>
      <w:r w:rsidR="00331F7C">
        <w:rPr>
          <w:rFonts w:hint="eastAsia"/>
        </w:rPr>
        <w:instrText>eq \o\ac(</w:instrText>
      </w:r>
      <w:r w:rsidR="00331F7C">
        <w:rPr>
          <w:rFonts w:ascii="宋体" w:hint="eastAsia"/>
          <w:position w:val="-4"/>
          <w:sz w:val="31"/>
        </w:rPr>
        <w:instrText>○</w:instrText>
      </w:r>
      <w:r w:rsidR="00331F7C">
        <w:rPr>
          <w:rFonts w:hint="eastAsia"/>
        </w:rPr>
        <w:instrText>,2)</w:instrText>
      </w:r>
      <w:r>
        <w:fldChar w:fldCharType="end"/>
      </w:r>
      <w:r w:rsidR="00331F7C">
        <w:rPr>
          <w:rFonts w:ascii="宋体" w:hAnsi="宋体" w:hint="eastAsia"/>
          <w:szCs w:val="21"/>
        </w:rPr>
        <w:t>“业务服务”—“面向采购人”—“采购文件模板”。</w:t>
      </w:r>
    </w:p>
    <w:p w14:paraId="1D5B1C33" w14:textId="77777777" w:rsidR="00390238" w:rsidRDefault="00390238">
      <w:pPr>
        <w:widowControl/>
        <w:jc w:val="left"/>
        <w:rPr>
          <w:rFonts w:ascii="宋体" w:hAnsi="宋体"/>
          <w:szCs w:val="21"/>
        </w:rPr>
      </w:pPr>
    </w:p>
    <w:p w14:paraId="4B55A499" w14:textId="77777777" w:rsidR="00390238" w:rsidRDefault="00331F7C">
      <w:pPr>
        <w:rPr>
          <w:b/>
        </w:rPr>
      </w:pPr>
      <w:r>
        <w:rPr>
          <w:rFonts w:hint="eastAsia"/>
          <w:b/>
        </w:rPr>
        <w:t>备注：</w:t>
      </w:r>
    </w:p>
    <w:p w14:paraId="2F9853C8" w14:textId="77777777" w:rsidR="00390238" w:rsidRDefault="00331F7C">
      <w:pPr>
        <w:ind w:firstLineChars="200" w:firstLine="420"/>
        <w:rPr>
          <w:b/>
        </w:rPr>
      </w:pPr>
      <w:r>
        <w:rPr>
          <w:rFonts w:ascii="宋体" w:hAnsi="宋体" w:hint="eastAsia"/>
          <w:szCs w:val="21"/>
        </w:rPr>
        <w:t>1.本招标文件分为第一册“专用条款”和第二册“通用条款”。</w:t>
      </w:r>
    </w:p>
    <w:p w14:paraId="01D2DD1A" w14:textId="77777777" w:rsidR="00390238" w:rsidRDefault="00331F7C">
      <w:pPr>
        <w:spacing w:line="360" w:lineRule="auto"/>
        <w:ind w:firstLineChars="200" w:firstLine="420"/>
        <w:jc w:val="left"/>
        <w:rPr>
          <w:rFonts w:ascii="宋体" w:hAnsi="宋体"/>
          <w:szCs w:val="21"/>
        </w:rPr>
      </w:pPr>
      <w:r>
        <w:rPr>
          <w:rFonts w:ascii="宋体" w:hAnsi="宋体" w:hint="eastAsia"/>
          <w:szCs w:val="21"/>
        </w:rPr>
        <w:t>2.“专用条款”是对本次采购项目的具体要求，包含招标公告、招标项目需求、投标文件格式、合同条款及格式、附件等内容。</w:t>
      </w:r>
    </w:p>
    <w:p w14:paraId="1178DFD4" w14:textId="77777777" w:rsidR="00390238" w:rsidRDefault="00331F7C">
      <w:pPr>
        <w:spacing w:line="360" w:lineRule="auto"/>
        <w:ind w:firstLineChars="200" w:firstLine="420"/>
        <w:jc w:val="left"/>
        <w:rPr>
          <w:rFonts w:ascii="宋体" w:hAnsi="宋体"/>
          <w:szCs w:val="21"/>
        </w:rPr>
      </w:pPr>
      <w:r>
        <w:rPr>
          <w:rFonts w:ascii="宋体" w:hAnsi="宋体" w:hint="eastAsia"/>
          <w:szCs w:val="21"/>
        </w:rPr>
        <w:t>3.“通用条款”是通用于政府采购项目的基础性条款，具有普遍性和通用性。</w:t>
      </w:r>
    </w:p>
    <w:p w14:paraId="652F7007" w14:textId="77777777" w:rsidR="00390238" w:rsidRDefault="00331F7C">
      <w:pPr>
        <w:spacing w:line="360" w:lineRule="auto"/>
        <w:ind w:firstLineChars="200" w:firstLine="420"/>
        <w:jc w:val="left"/>
        <w:rPr>
          <w:rFonts w:ascii="宋体" w:hAnsi="宋体"/>
          <w:szCs w:val="21"/>
        </w:rPr>
      </w:pPr>
      <w:r>
        <w:rPr>
          <w:rFonts w:ascii="宋体" w:hAnsi="宋体" w:hint="eastAsia"/>
          <w:szCs w:val="21"/>
        </w:rPr>
        <w:t>4.当出现“专用条款”和“通用条款”表述不一致或有冲突时，以“专用条款”为准。</w:t>
      </w:r>
    </w:p>
    <w:p w14:paraId="67E9AD3C" w14:textId="77777777" w:rsidR="00390238" w:rsidRDefault="00331F7C">
      <w:pPr>
        <w:pStyle w:val="10"/>
        <w:rPr>
          <w:sz w:val="24"/>
        </w:rPr>
      </w:pPr>
      <w:r>
        <w:br w:type="page"/>
      </w:r>
      <w:bookmarkStart w:id="2" w:name="bt投标报价汇总表"/>
      <w:bookmarkStart w:id="3" w:name="bt说明"/>
      <w:bookmarkStart w:id="4" w:name="bt投标函"/>
      <w:bookmarkStart w:id="5" w:name="bt其他资料由投标人自定"/>
      <w:bookmarkStart w:id="6" w:name="bt合同条款及格式"/>
      <w:bookmarkStart w:id="7" w:name="bt投标人须知"/>
      <w:bookmarkStart w:id="8" w:name="bt商务标投标文件格式"/>
      <w:bookmarkStart w:id="9" w:name="bt本工程承诺书"/>
      <w:bookmarkStart w:id="10" w:name="合同格式"/>
      <w:bookmarkStart w:id="11" w:name="bt投标文件签署授权委托书"/>
      <w:bookmarkStart w:id="12" w:name="bt合同格式"/>
      <w:bookmarkStart w:id="13" w:name="bt投标人情况介绍"/>
      <w:bookmarkStart w:id="14" w:name="bt技术标投标文件格式"/>
      <w:bookmarkStart w:id="15" w:name="bt合同条款"/>
      <w:bookmarkStart w:id="16" w:name="bt其他资料2"/>
      <w:bookmarkStart w:id="17" w:name="bt开标一览表"/>
      <w:bookmarkStart w:id="18" w:name="bt项目管理班子配备情况"/>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hint="eastAsia"/>
        </w:rPr>
        <w:t>第一册专用条款</w:t>
      </w:r>
    </w:p>
    <w:p w14:paraId="0AA7B7D5" w14:textId="77777777" w:rsidR="00390238" w:rsidRDefault="00331F7C">
      <w:pPr>
        <w:pStyle w:val="2"/>
      </w:pPr>
      <w:r>
        <w:rPr>
          <w:rFonts w:hint="eastAsia"/>
        </w:rPr>
        <w:t>第一章  招标公告</w:t>
      </w:r>
    </w:p>
    <w:p w14:paraId="5F442278" w14:textId="77777777" w:rsidR="00390238" w:rsidRDefault="00390238">
      <w:pPr>
        <w:pStyle w:val="afb"/>
      </w:pPr>
    </w:p>
    <w:tbl>
      <w:tblPr>
        <w:tblW w:w="4900" w:type="pct"/>
        <w:jc w:val="center"/>
        <w:tblCellSpacing w:w="0" w:type="dxa"/>
        <w:tblCellMar>
          <w:left w:w="0" w:type="dxa"/>
          <w:right w:w="0" w:type="dxa"/>
        </w:tblCellMar>
        <w:tblLook w:val="04A0" w:firstRow="1" w:lastRow="0" w:firstColumn="1" w:lastColumn="0" w:noHBand="0" w:noVBand="1"/>
      </w:tblPr>
      <w:tblGrid>
        <w:gridCol w:w="8147"/>
      </w:tblGrid>
      <w:tr w:rsidR="00390238" w14:paraId="2BDF7D2C" w14:textId="77777777">
        <w:trPr>
          <w:tblCellSpacing w:w="0" w:type="dxa"/>
          <w:jc w:val="center"/>
        </w:trPr>
        <w:tc>
          <w:tcPr>
            <w:tcW w:w="0" w:type="auto"/>
            <w:vAlign w:val="center"/>
          </w:tcPr>
          <w:p w14:paraId="53EB495B" w14:textId="77777777" w:rsidR="00390238" w:rsidRDefault="00331F7C" w:rsidP="00044D60">
            <w:pPr>
              <w:pStyle w:val="a4"/>
              <w:spacing w:beforeLines="25" w:before="60" w:afterLines="25" w:after="60"/>
              <w:ind w:firstLineChars="187" w:firstLine="394"/>
              <w:rPr>
                <w:rFonts w:ascii="宋体" w:hAnsi="宋体" w:cs="宋体"/>
                <w:b/>
                <w:kern w:val="0"/>
                <w:szCs w:val="21"/>
              </w:rPr>
            </w:pPr>
            <w:r>
              <w:rPr>
                <w:rFonts w:ascii="宋体" w:hAnsi="宋体" w:cs="宋体" w:hint="eastAsia"/>
                <w:b/>
                <w:kern w:val="0"/>
                <w:szCs w:val="21"/>
              </w:rPr>
              <w:t>投标人资格要求：</w:t>
            </w:r>
          </w:p>
          <w:p w14:paraId="046A1A41" w14:textId="77777777" w:rsidR="00390238" w:rsidRDefault="00331F7C" w:rsidP="00044D60">
            <w:pPr>
              <w:pStyle w:val="a4"/>
              <w:spacing w:beforeLines="25" w:before="60" w:afterLines="25" w:after="60"/>
              <w:ind w:firstLineChars="187" w:firstLine="393"/>
              <w:rPr>
                <w:rFonts w:ascii="宋体" w:hAnsi="宋体"/>
                <w:szCs w:val="21"/>
              </w:rPr>
            </w:pPr>
            <w:r>
              <w:rPr>
                <w:rFonts w:ascii="宋体" w:hAnsi="宋体" w:hint="eastAsia"/>
                <w:szCs w:val="21"/>
              </w:rPr>
              <w:t>（1）具有独立法人资格或具有独立承担民事责任的能力的其它组织（提供营业执照或事业单位法人证等法人证明扫描件，原件备查）。</w:t>
            </w:r>
          </w:p>
          <w:p w14:paraId="757DDC31" w14:textId="77777777" w:rsidR="00390238" w:rsidRDefault="00331F7C" w:rsidP="00044D60">
            <w:pPr>
              <w:pStyle w:val="a4"/>
              <w:spacing w:beforeLines="25" w:before="60" w:afterLines="25" w:after="60"/>
              <w:ind w:firstLineChars="187" w:firstLine="393"/>
              <w:rPr>
                <w:rFonts w:ascii="宋体" w:hAnsi="宋体"/>
                <w:szCs w:val="21"/>
              </w:rPr>
            </w:pPr>
            <w:r>
              <w:rPr>
                <w:rFonts w:ascii="宋体" w:hAnsi="宋体" w:hint="eastAsia"/>
                <w:szCs w:val="21"/>
              </w:rPr>
              <w:t>（2）本项目不接受联合体投标，不接受投标人选用进口产品参与投标。</w:t>
            </w:r>
          </w:p>
          <w:p w14:paraId="787546EC" w14:textId="77777777" w:rsidR="00390238" w:rsidRDefault="00331F7C" w:rsidP="00044D60">
            <w:pPr>
              <w:pStyle w:val="a4"/>
              <w:spacing w:beforeLines="25" w:before="60" w:afterLines="25" w:after="60"/>
              <w:ind w:firstLineChars="187" w:firstLine="393"/>
              <w:rPr>
                <w:rFonts w:ascii="宋体" w:hAnsi="宋体"/>
                <w:szCs w:val="21"/>
              </w:rPr>
            </w:pPr>
            <w:r>
              <w:rPr>
                <w:rFonts w:ascii="宋体" w:hAnsi="宋体" w:hint="eastAsia"/>
                <w:szCs w:val="21"/>
              </w:rPr>
              <w:t>（3）参与本项目投标前三年内，在经营活动中没有重大违法记录（由供应商在《政府采购投标及履约承诺函》中作出声明）。</w:t>
            </w:r>
          </w:p>
          <w:p w14:paraId="462EC724" w14:textId="77777777" w:rsidR="00390238" w:rsidRDefault="00331F7C" w:rsidP="00044D60">
            <w:pPr>
              <w:pStyle w:val="a4"/>
              <w:spacing w:beforeLines="25" w:before="60" w:afterLines="25" w:after="60"/>
              <w:ind w:firstLineChars="187" w:firstLine="393"/>
              <w:rPr>
                <w:rFonts w:ascii="宋体" w:hAnsi="宋体"/>
                <w:szCs w:val="21"/>
              </w:rPr>
            </w:pPr>
            <w:r>
              <w:rPr>
                <w:rFonts w:ascii="宋体" w:hAnsi="宋体" w:hint="eastAsia"/>
                <w:szCs w:val="21"/>
              </w:rPr>
              <w:t>（4）参与本项目政府采购活动时不存在被有关部门禁止参与政府采购活动且在有效期内的情况（由供应商在《政府采购投标及履约承诺函》中作出声明）。</w:t>
            </w:r>
          </w:p>
          <w:p w14:paraId="0B9A9037" w14:textId="77777777" w:rsidR="00390238" w:rsidRDefault="00331F7C" w:rsidP="00044D60">
            <w:pPr>
              <w:pStyle w:val="a4"/>
              <w:spacing w:beforeLines="25" w:before="60" w:afterLines="25" w:after="60"/>
              <w:ind w:firstLineChars="187" w:firstLine="393"/>
              <w:rPr>
                <w:rFonts w:ascii="宋体" w:hAnsi="宋体"/>
                <w:szCs w:val="21"/>
              </w:rPr>
            </w:pPr>
            <w:r>
              <w:rPr>
                <w:rFonts w:ascii="宋体" w:hAnsi="宋体" w:hint="eastAsia"/>
                <w:szCs w:val="21"/>
              </w:rPr>
              <w:t>（5）具备《中华人民共和国政府采购法》第二十二条第一款的条件（由供应商在《政府采购投标及履约承诺函》中作出声明）。</w:t>
            </w:r>
          </w:p>
          <w:p w14:paraId="439B432E" w14:textId="77777777" w:rsidR="00390238" w:rsidRDefault="00331F7C" w:rsidP="00044D60">
            <w:pPr>
              <w:pStyle w:val="a4"/>
              <w:spacing w:beforeLines="25" w:before="60" w:afterLines="25" w:after="60"/>
              <w:ind w:firstLineChars="187" w:firstLine="393"/>
              <w:rPr>
                <w:rFonts w:ascii="宋体" w:hAnsi="宋体"/>
                <w:szCs w:val="21"/>
              </w:rPr>
            </w:pPr>
            <w:r>
              <w:rPr>
                <w:rFonts w:ascii="宋体" w:hAnsi="宋体" w:hint="eastAsia"/>
                <w:szCs w:val="21"/>
              </w:rPr>
              <w:t>（6）未被列入失信被执行人、重大税收违法案件当事人名单、政府采购严重违法失信行为记录名单（由供应商在《政府采购投标及履约承诺函》中作出声明）。</w:t>
            </w:r>
          </w:p>
          <w:p w14:paraId="366D1434" w14:textId="77777777" w:rsidR="004A210C" w:rsidRDefault="004A210C" w:rsidP="002B2B4C">
            <w:pPr>
              <w:ind w:firstLineChars="200" w:firstLine="420"/>
              <w:rPr>
                <w:rFonts w:asciiTheme="minorEastAsia" w:hAnsiTheme="minorEastAsia"/>
              </w:rPr>
            </w:pPr>
          </w:p>
          <w:p w14:paraId="11ACD63A" w14:textId="77777777" w:rsidR="00390238" w:rsidRDefault="0097040E" w:rsidP="002B2B4C">
            <w:pPr>
              <w:ind w:firstLineChars="200" w:firstLine="420"/>
            </w:pPr>
            <w:r>
              <w:rPr>
                <w:rFonts w:asciiTheme="minorEastAsia" w:hAnsiTheme="minorEastAsia" w:hint="eastAsia"/>
              </w:rPr>
              <w:t>注：</w:t>
            </w:r>
            <w:r w:rsidR="002B2B4C">
              <w:rPr>
                <w:rFonts w:asciiTheme="minorEastAsia" w:hAnsiTheme="minorEastAsia" w:hint="eastAsia"/>
              </w:rPr>
              <w:t>“信用中国”、“中国政府采购网”、“深圳信用网”以及“深圳市政府采购监管网”为供应商信用信息的查询渠道，相关信息以开标当日的查询结果为准。</w:t>
            </w:r>
          </w:p>
          <w:p w14:paraId="2EA31F8D" w14:textId="77777777" w:rsidR="004A210C" w:rsidRDefault="004A210C" w:rsidP="00044D60">
            <w:pPr>
              <w:pStyle w:val="a4"/>
              <w:spacing w:beforeLines="25" w:before="60" w:afterLines="25" w:after="60"/>
              <w:ind w:firstLineChars="187" w:firstLine="449"/>
              <w:rPr>
                <w:rFonts w:ascii="宋体" w:hAnsi="宋体" w:cs="宋体"/>
                <w:sz w:val="24"/>
              </w:rPr>
            </w:pPr>
          </w:p>
          <w:p w14:paraId="42FE2BB4" w14:textId="77777777" w:rsidR="00390238" w:rsidRDefault="00390238" w:rsidP="00044D60">
            <w:pPr>
              <w:pStyle w:val="a4"/>
              <w:spacing w:beforeLines="25" w:before="60" w:afterLines="25" w:after="60"/>
              <w:ind w:firstLineChars="187" w:firstLine="449"/>
              <w:rPr>
                <w:rFonts w:ascii="宋体" w:hAnsi="宋体" w:cs="宋体"/>
                <w:sz w:val="24"/>
              </w:rPr>
            </w:pPr>
          </w:p>
        </w:tc>
      </w:tr>
    </w:tbl>
    <w:p w14:paraId="37D1C03A" w14:textId="77777777" w:rsidR="00390238" w:rsidRDefault="00331F7C" w:rsidP="00325FFC">
      <w:pPr>
        <w:rPr>
          <w:sz w:val="24"/>
        </w:rPr>
      </w:pPr>
      <w:r w:rsidRPr="004A210C">
        <w:rPr>
          <w:rFonts w:hint="eastAsia"/>
          <w:highlight w:val="yellow"/>
        </w:rPr>
        <w:t>完整公告内容详见：</w:t>
      </w:r>
      <w:r w:rsidRPr="004A210C">
        <w:rPr>
          <w:rFonts w:hint="eastAsia"/>
          <w:highlight w:val="yellow"/>
        </w:rPr>
        <w:t>http://www.szzfcg.cn</w:t>
      </w:r>
      <w:r>
        <w:rPr>
          <w:sz w:val="24"/>
        </w:rPr>
        <w:br w:type="page"/>
      </w:r>
    </w:p>
    <w:p w14:paraId="04C8303D" w14:textId="77777777" w:rsidR="00390238" w:rsidRDefault="00331F7C">
      <w:pPr>
        <w:pStyle w:val="2"/>
      </w:pPr>
      <w:r>
        <w:rPr>
          <w:rFonts w:hint="eastAsia"/>
        </w:rPr>
        <w:t>第二章  招标项目需求</w:t>
      </w:r>
    </w:p>
    <w:p w14:paraId="0EEF4C5C" w14:textId="77777777" w:rsidR="00390238" w:rsidRDefault="00331F7C" w:rsidP="00044D60">
      <w:pPr>
        <w:pStyle w:val="2"/>
        <w:spacing w:beforeLines="50" w:before="120" w:afterLines="50" w:after="120"/>
        <w:rPr>
          <w:sz w:val="28"/>
          <w:szCs w:val="28"/>
        </w:rPr>
      </w:pPr>
      <w:bookmarkStart w:id="19" w:name="_Toc100052364"/>
      <w:bookmarkStart w:id="20" w:name="_Toc73521547"/>
      <w:bookmarkStart w:id="21" w:name="_Toc60560625"/>
      <w:bookmarkStart w:id="22" w:name="_Toc73517639"/>
      <w:bookmarkStart w:id="23" w:name="_Toc60631620"/>
      <w:bookmarkStart w:id="24" w:name="_Toc101074876"/>
      <w:bookmarkStart w:id="25" w:name="_Toc73518117"/>
      <w:bookmarkStart w:id="26" w:name="_Toc73521635"/>
      <w:r>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7"/>
        <w:gridCol w:w="2160"/>
        <w:gridCol w:w="5400"/>
      </w:tblGrid>
      <w:tr w:rsidR="00390238" w14:paraId="46F56018" w14:textId="77777777">
        <w:trPr>
          <w:cantSplit/>
          <w:trHeight w:val="20"/>
          <w:jc w:val="center"/>
        </w:trPr>
        <w:tc>
          <w:tcPr>
            <w:tcW w:w="807" w:type="dxa"/>
            <w:vAlign w:val="center"/>
          </w:tcPr>
          <w:bookmarkEnd w:id="19"/>
          <w:bookmarkEnd w:id="20"/>
          <w:bookmarkEnd w:id="21"/>
          <w:bookmarkEnd w:id="22"/>
          <w:bookmarkEnd w:id="23"/>
          <w:bookmarkEnd w:id="24"/>
          <w:bookmarkEnd w:id="25"/>
          <w:bookmarkEnd w:id="26"/>
          <w:p w14:paraId="0D5121BE" w14:textId="77777777" w:rsidR="00390238" w:rsidRDefault="00331F7C">
            <w:pPr>
              <w:jc w:val="center"/>
              <w:rPr>
                <w:rFonts w:ascii="宋体" w:hAnsi="宋体"/>
                <w:b/>
                <w:bCs/>
              </w:rPr>
            </w:pPr>
            <w:r>
              <w:rPr>
                <w:rFonts w:ascii="宋体" w:hAnsi="宋体" w:hint="eastAsia"/>
                <w:b/>
                <w:bCs/>
              </w:rPr>
              <w:t>序号</w:t>
            </w:r>
          </w:p>
        </w:tc>
        <w:tc>
          <w:tcPr>
            <w:tcW w:w="2160" w:type="dxa"/>
            <w:vAlign w:val="center"/>
          </w:tcPr>
          <w:p w14:paraId="7C8831F6" w14:textId="77777777" w:rsidR="00390238" w:rsidRDefault="00331F7C">
            <w:pPr>
              <w:jc w:val="center"/>
              <w:rPr>
                <w:rFonts w:ascii="宋体" w:hAnsi="宋体"/>
                <w:b/>
                <w:bCs/>
              </w:rPr>
            </w:pPr>
            <w:r>
              <w:rPr>
                <w:rFonts w:ascii="宋体" w:hAnsi="宋体" w:hint="eastAsia"/>
                <w:b/>
                <w:bCs/>
              </w:rPr>
              <w:t>内   容</w:t>
            </w:r>
          </w:p>
        </w:tc>
        <w:tc>
          <w:tcPr>
            <w:tcW w:w="5400" w:type="dxa"/>
            <w:vAlign w:val="center"/>
          </w:tcPr>
          <w:p w14:paraId="0FF1B690" w14:textId="77777777" w:rsidR="00390238" w:rsidRDefault="00331F7C">
            <w:pPr>
              <w:jc w:val="center"/>
              <w:rPr>
                <w:rFonts w:ascii="宋体" w:hAnsi="宋体"/>
                <w:b/>
                <w:bCs/>
              </w:rPr>
            </w:pPr>
            <w:r>
              <w:rPr>
                <w:rFonts w:ascii="宋体" w:hAnsi="宋体" w:hint="eastAsia"/>
                <w:b/>
                <w:bCs/>
              </w:rPr>
              <w:t>规      定</w:t>
            </w:r>
          </w:p>
        </w:tc>
      </w:tr>
      <w:tr w:rsidR="00390238" w14:paraId="6120BE91" w14:textId="77777777">
        <w:trPr>
          <w:cantSplit/>
          <w:trHeight w:val="20"/>
          <w:jc w:val="center"/>
        </w:trPr>
        <w:tc>
          <w:tcPr>
            <w:tcW w:w="807" w:type="dxa"/>
            <w:vAlign w:val="center"/>
          </w:tcPr>
          <w:p w14:paraId="4E7451E2" w14:textId="77777777" w:rsidR="00390238" w:rsidRDefault="00331F7C">
            <w:pPr>
              <w:jc w:val="center"/>
              <w:rPr>
                <w:rFonts w:ascii="宋体" w:hAnsi="宋体"/>
              </w:rPr>
            </w:pPr>
            <w:r>
              <w:rPr>
                <w:rFonts w:ascii="宋体" w:hAnsi="宋体" w:hint="eastAsia"/>
              </w:rPr>
              <w:t>1</w:t>
            </w:r>
          </w:p>
        </w:tc>
        <w:tc>
          <w:tcPr>
            <w:tcW w:w="2160" w:type="dxa"/>
            <w:vAlign w:val="center"/>
          </w:tcPr>
          <w:p w14:paraId="5F762AC9" w14:textId="77777777" w:rsidR="00390238" w:rsidRDefault="00331F7C">
            <w:r>
              <w:rPr>
                <w:rFonts w:hint="eastAsia"/>
              </w:rPr>
              <w:t>联合体投标</w:t>
            </w:r>
          </w:p>
        </w:tc>
        <w:tc>
          <w:tcPr>
            <w:tcW w:w="5400" w:type="dxa"/>
            <w:vAlign w:val="center"/>
          </w:tcPr>
          <w:p w14:paraId="53543922" w14:textId="77777777" w:rsidR="00390238" w:rsidRDefault="00331F7C">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rsidR="00390238" w14:paraId="39E7FFD4" w14:textId="77777777">
        <w:trPr>
          <w:cantSplit/>
          <w:trHeight w:val="20"/>
          <w:jc w:val="center"/>
        </w:trPr>
        <w:tc>
          <w:tcPr>
            <w:tcW w:w="807" w:type="dxa"/>
            <w:vAlign w:val="center"/>
          </w:tcPr>
          <w:p w14:paraId="403BAC20" w14:textId="77777777" w:rsidR="00390238" w:rsidRDefault="00331F7C">
            <w:pPr>
              <w:jc w:val="center"/>
              <w:rPr>
                <w:rFonts w:ascii="宋体" w:hAnsi="宋体"/>
              </w:rPr>
            </w:pPr>
            <w:r>
              <w:rPr>
                <w:rFonts w:ascii="宋体" w:hAnsi="宋体" w:hint="eastAsia"/>
              </w:rPr>
              <w:t>2</w:t>
            </w:r>
          </w:p>
        </w:tc>
        <w:tc>
          <w:tcPr>
            <w:tcW w:w="2160" w:type="dxa"/>
            <w:vAlign w:val="center"/>
          </w:tcPr>
          <w:p w14:paraId="4C470D3C" w14:textId="77777777" w:rsidR="00390238" w:rsidRDefault="00331F7C">
            <w:pPr>
              <w:rPr>
                <w:rFonts w:ascii="宋体" w:hAnsi="宋体"/>
              </w:rPr>
            </w:pPr>
            <w:r>
              <w:rPr>
                <w:rFonts w:ascii="宋体" w:hAnsi="宋体" w:hint="eastAsia"/>
              </w:rPr>
              <w:t>投标有效期</w:t>
            </w:r>
          </w:p>
        </w:tc>
        <w:tc>
          <w:tcPr>
            <w:tcW w:w="5400" w:type="dxa"/>
            <w:vAlign w:val="center"/>
          </w:tcPr>
          <w:p w14:paraId="5CD386D2" w14:textId="77777777" w:rsidR="00390238" w:rsidRDefault="00331F7C">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390238" w14:paraId="50E6532A" w14:textId="77777777">
        <w:trPr>
          <w:cantSplit/>
          <w:trHeight w:val="20"/>
          <w:jc w:val="center"/>
        </w:trPr>
        <w:tc>
          <w:tcPr>
            <w:tcW w:w="807" w:type="dxa"/>
            <w:vAlign w:val="center"/>
          </w:tcPr>
          <w:p w14:paraId="144E442E" w14:textId="77777777" w:rsidR="00390238" w:rsidRDefault="00331F7C">
            <w:pPr>
              <w:jc w:val="center"/>
              <w:rPr>
                <w:rFonts w:ascii="宋体" w:hAnsi="宋体"/>
              </w:rPr>
            </w:pPr>
            <w:r>
              <w:rPr>
                <w:rFonts w:ascii="宋体" w:hAnsi="宋体" w:hint="eastAsia"/>
              </w:rPr>
              <w:t>3</w:t>
            </w:r>
          </w:p>
        </w:tc>
        <w:tc>
          <w:tcPr>
            <w:tcW w:w="2160" w:type="dxa"/>
            <w:vAlign w:val="center"/>
          </w:tcPr>
          <w:p w14:paraId="199A5C39" w14:textId="77777777" w:rsidR="00390238" w:rsidRDefault="00331F7C">
            <w:pPr>
              <w:rPr>
                <w:rFonts w:ascii="宋体" w:hAnsi="宋体"/>
              </w:rPr>
            </w:pPr>
            <w:r>
              <w:rPr>
                <w:rFonts w:ascii="宋体" w:hAnsi="宋体" w:hint="eastAsia"/>
              </w:rPr>
              <w:t>投标人的替代方案</w:t>
            </w:r>
          </w:p>
        </w:tc>
        <w:tc>
          <w:tcPr>
            <w:tcW w:w="5400" w:type="dxa"/>
            <w:vAlign w:val="center"/>
          </w:tcPr>
          <w:p w14:paraId="51D0C36F" w14:textId="77777777" w:rsidR="00390238" w:rsidRDefault="00331F7C">
            <w:pPr>
              <w:rPr>
                <w:rFonts w:ascii="宋体" w:hAnsi="宋体"/>
              </w:rPr>
            </w:pPr>
            <w:r>
              <w:rPr>
                <w:rFonts w:ascii="宋体" w:hAnsi="宋体" w:hint="eastAsia"/>
              </w:rPr>
              <w:t>不允许</w:t>
            </w:r>
          </w:p>
        </w:tc>
      </w:tr>
      <w:tr w:rsidR="00390238" w14:paraId="421419FD" w14:textId="77777777">
        <w:trPr>
          <w:cantSplit/>
          <w:trHeight w:val="20"/>
          <w:jc w:val="center"/>
        </w:trPr>
        <w:tc>
          <w:tcPr>
            <w:tcW w:w="807" w:type="dxa"/>
            <w:vAlign w:val="center"/>
          </w:tcPr>
          <w:p w14:paraId="2F1143EE" w14:textId="77777777" w:rsidR="00390238" w:rsidRDefault="00331F7C">
            <w:pPr>
              <w:jc w:val="center"/>
              <w:rPr>
                <w:rFonts w:ascii="宋体" w:hAnsi="宋体"/>
              </w:rPr>
            </w:pPr>
            <w:r>
              <w:rPr>
                <w:rFonts w:ascii="宋体" w:hAnsi="宋体" w:hint="eastAsia"/>
              </w:rPr>
              <w:t>4</w:t>
            </w:r>
          </w:p>
        </w:tc>
        <w:tc>
          <w:tcPr>
            <w:tcW w:w="2160" w:type="dxa"/>
            <w:vAlign w:val="center"/>
          </w:tcPr>
          <w:p w14:paraId="4467DADA" w14:textId="77777777" w:rsidR="00390238" w:rsidRDefault="00331F7C">
            <w:pPr>
              <w:rPr>
                <w:rFonts w:ascii="宋体" w:hAnsi="宋体"/>
              </w:rPr>
            </w:pPr>
            <w:r>
              <w:rPr>
                <w:rFonts w:ascii="宋体" w:hAnsi="宋体" w:hint="eastAsia"/>
              </w:rPr>
              <w:t>投标文件的投递</w:t>
            </w:r>
          </w:p>
        </w:tc>
        <w:tc>
          <w:tcPr>
            <w:tcW w:w="5400" w:type="dxa"/>
            <w:vAlign w:val="center"/>
          </w:tcPr>
          <w:p w14:paraId="5F43AB6B" w14:textId="77777777" w:rsidR="00390238" w:rsidRDefault="00331F7C">
            <w:pPr>
              <w:rPr>
                <w:rFonts w:ascii="宋体" w:hAnsi="宋体"/>
              </w:rPr>
            </w:pPr>
            <w:r>
              <w:rPr>
                <w:rFonts w:ascii="宋体" w:hAnsi="宋体" w:hint="eastAsia"/>
              </w:rPr>
              <w:t>本项目实行网上投标，投标人必须在招标文件规定的投标截止时间前登录“深圳市政府采购网”，使用“应标管理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390238" w14:paraId="24AA81D7" w14:textId="77777777">
        <w:trPr>
          <w:cantSplit/>
          <w:trHeight w:val="20"/>
          <w:jc w:val="center"/>
        </w:trPr>
        <w:tc>
          <w:tcPr>
            <w:tcW w:w="807" w:type="dxa"/>
            <w:vAlign w:val="center"/>
          </w:tcPr>
          <w:p w14:paraId="1835CAE4" w14:textId="77777777" w:rsidR="00390238" w:rsidRDefault="00331F7C">
            <w:pPr>
              <w:jc w:val="center"/>
              <w:rPr>
                <w:rFonts w:ascii="宋体" w:hAnsi="宋体"/>
              </w:rPr>
            </w:pPr>
            <w:r>
              <w:rPr>
                <w:rFonts w:ascii="宋体" w:hAnsi="宋体" w:hint="eastAsia"/>
              </w:rPr>
              <w:t>5</w:t>
            </w:r>
          </w:p>
        </w:tc>
        <w:tc>
          <w:tcPr>
            <w:tcW w:w="2160" w:type="dxa"/>
            <w:vAlign w:val="center"/>
          </w:tcPr>
          <w:p w14:paraId="62B54758" w14:textId="77777777" w:rsidR="00390238" w:rsidRDefault="00331F7C">
            <w:pPr>
              <w:rPr>
                <w:rFonts w:ascii="宋体" w:hAnsi="宋体"/>
              </w:rPr>
            </w:pPr>
            <w:r>
              <w:rPr>
                <w:rFonts w:ascii="宋体" w:hAnsi="宋体" w:hint="eastAsia"/>
              </w:rPr>
              <w:t>履约保证金</w:t>
            </w:r>
          </w:p>
        </w:tc>
        <w:tc>
          <w:tcPr>
            <w:tcW w:w="5400" w:type="dxa"/>
            <w:vAlign w:val="center"/>
          </w:tcPr>
          <w:p w14:paraId="5F7EF5D9" w14:textId="77777777" w:rsidR="00390238" w:rsidRDefault="00331F7C" w:rsidP="0052341E">
            <w:pPr>
              <w:rPr>
                <w:rFonts w:ascii="宋体" w:hAnsi="宋体"/>
              </w:rPr>
            </w:pPr>
            <w:r>
              <w:rPr>
                <w:rFonts w:hint="eastAsia"/>
                <w:highlight w:val="cyan"/>
              </w:rPr>
              <w:t>___</w:t>
            </w:r>
            <w:r w:rsidR="0052341E">
              <w:rPr>
                <w:highlight w:val="cyan"/>
              </w:rPr>
              <w:t>0</w:t>
            </w:r>
            <w:r>
              <w:rPr>
                <w:rFonts w:hint="eastAsia"/>
                <w:highlight w:val="cyan"/>
              </w:rPr>
              <w:t>__</w:t>
            </w:r>
            <w:r>
              <w:rPr>
                <w:rFonts w:hint="eastAsia"/>
                <w:highlight w:val="cyan"/>
              </w:rPr>
              <w:t>万元</w:t>
            </w:r>
          </w:p>
        </w:tc>
      </w:tr>
    </w:tbl>
    <w:p w14:paraId="3C43E02F" w14:textId="77777777" w:rsidR="00390238" w:rsidRDefault="00331F7C">
      <w:pPr>
        <w:rPr>
          <w:b/>
        </w:rPr>
      </w:pPr>
      <w:r>
        <w:rPr>
          <w:rFonts w:hint="eastAsia"/>
          <w:szCs w:val="21"/>
        </w:rPr>
        <w:t>备注：本表为通用条款相关内容的补充和明确，如与通用条款相冲突的以本表为准。</w:t>
      </w:r>
    </w:p>
    <w:p w14:paraId="12FC4511" w14:textId="77777777" w:rsidR="00390238" w:rsidRDefault="00390238">
      <w:pPr>
        <w:rPr>
          <w:b/>
        </w:rPr>
      </w:pPr>
    </w:p>
    <w:p w14:paraId="72F2566B" w14:textId="77777777" w:rsidR="00390238" w:rsidRDefault="00390238">
      <w:pPr>
        <w:rPr>
          <w:b/>
        </w:rPr>
      </w:pPr>
    </w:p>
    <w:p w14:paraId="55EA3E61" w14:textId="77777777" w:rsidR="00390238" w:rsidRDefault="00331F7C" w:rsidP="00044D60">
      <w:pPr>
        <w:pStyle w:val="2"/>
        <w:spacing w:beforeLines="50" w:before="120" w:afterLines="50" w:after="120"/>
        <w:rPr>
          <w:sz w:val="28"/>
          <w:szCs w:val="28"/>
          <w:highlight w:val="cyan"/>
        </w:rPr>
      </w:pPr>
      <w:bookmarkStart w:id="27" w:name="_Toc128884461"/>
      <w:r>
        <w:rPr>
          <w:rFonts w:hint="eastAsia"/>
          <w:sz w:val="28"/>
          <w:szCs w:val="28"/>
          <w:highlight w:val="cyan"/>
        </w:rPr>
        <w:t>二、实质性条款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83"/>
      </w:tblGrid>
      <w:tr w:rsidR="00390238" w14:paraId="73A28957" w14:textId="77777777">
        <w:tc>
          <w:tcPr>
            <w:tcW w:w="705" w:type="dxa"/>
          </w:tcPr>
          <w:p w14:paraId="166804A7" w14:textId="77777777" w:rsidR="00390238" w:rsidRDefault="00331F7C">
            <w:pPr>
              <w:adjustRightInd w:val="0"/>
              <w:snapToGrid w:val="0"/>
              <w:spacing w:line="360" w:lineRule="auto"/>
              <w:rPr>
                <w:rFonts w:ascii="宋体" w:hAnsi="宋体"/>
                <w:kern w:val="0"/>
                <w:szCs w:val="21"/>
                <w:highlight w:val="cyan"/>
              </w:rPr>
            </w:pPr>
            <w:r>
              <w:rPr>
                <w:rFonts w:ascii="宋体" w:hAnsi="宋体" w:hint="eastAsia"/>
                <w:kern w:val="0"/>
                <w:szCs w:val="21"/>
                <w:highlight w:val="cyan"/>
              </w:rPr>
              <w:t>序号</w:t>
            </w:r>
          </w:p>
        </w:tc>
        <w:tc>
          <w:tcPr>
            <w:tcW w:w="7483" w:type="dxa"/>
          </w:tcPr>
          <w:p w14:paraId="2F874659" w14:textId="77777777" w:rsidR="00390238" w:rsidRDefault="00331F7C">
            <w:pPr>
              <w:adjustRightInd w:val="0"/>
              <w:snapToGrid w:val="0"/>
              <w:spacing w:line="360" w:lineRule="auto"/>
              <w:rPr>
                <w:rFonts w:ascii="宋体" w:hAnsi="宋体"/>
                <w:kern w:val="0"/>
                <w:szCs w:val="21"/>
                <w:highlight w:val="cyan"/>
              </w:rPr>
            </w:pPr>
            <w:r>
              <w:rPr>
                <w:rFonts w:ascii="宋体" w:hAnsi="宋体" w:hint="eastAsia"/>
                <w:kern w:val="0"/>
                <w:szCs w:val="21"/>
                <w:highlight w:val="cyan"/>
              </w:rPr>
              <w:t>具体内容</w:t>
            </w:r>
          </w:p>
        </w:tc>
      </w:tr>
      <w:tr w:rsidR="00390238" w14:paraId="7D519A16" w14:textId="77777777">
        <w:tc>
          <w:tcPr>
            <w:tcW w:w="705" w:type="dxa"/>
          </w:tcPr>
          <w:p w14:paraId="3D7BB39C" w14:textId="77777777" w:rsidR="00390238" w:rsidRDefault="00331F7C">
            <w:pPr>
              <w:adjustRightInd w:val="0"/>
              <w:snapToGrid w:val="0"/>
              <w:spacing w:line="360" w:lineRule="auto"/>
              <w:rPr>
                <w:rFonts w:ascii="宋体" w:hAnsi="宋体"/>
                <w:kern w:val="0"/>
                <w:szCs w:val="21"/>
                <w:highlight w:val="cyan"/>
              </w:rPr>
            </w:pPr>
            <w:r>
              <w:rPr>
                <w:rFonts w:ascii="宋体" w:hAnsi="宋体" w:hint="eastAsia"/>
                <w:kern w:val="0"/>
                <w:szCs w:val="21"/>
                <w:highlight w:val="cyan"/>
              </w:rPr>
              <w:t>1</w:t>
            </w:r>
          </w:p>
        </w:tc>
        <w:tc>
          <w:tcPr>
            <w:tcW w:w="7483" w:type="dxa"/>
          </w:tcPr>
          <w:p w14:paraId="4DA63BD1" w14:textId="77777777" w:rsidR="00390238" w:rsidRDefault="00331F7C">
            <w:pPr>
              <w:adjustRightInd w:val="0"/>
              <w:snapToGrid w:val="0"/>
              <w:spacing w:line="360" w:lineRule="auto"/>
              <w:rPr>
                <w:rFonts w:hAnsi="宋体"/>
                <w:kern w:val="0"/>
                <w:szCs w:val="21"/>
                <w:highlight w:val="cyan"/>
              </w:rPr>
            </w:pPr>
            <w:r>
              <w:rPr>
                <w:rFonts w:hAnsi="宋体" w:hint="eastAsia"/>
                <w:kern w:val="0"/>
                <w:szCs w:val="21"/>
                <w:highlight w:val="cyan"/>
              </w:rPr>
              <w:t>完全满足本项目服务期限的要求。</w:t>
            </w:r>
          </w:p>
        </w:tc>
      </w:tr>
      <w:tr w:rsidR="0052341E" w14:paraId="2B8E6F7A" w14:textId="77777777">
        <w:tc>
          <w:tcPr>
            <w:tcW w:w="705" w:type="dxa"/>
          </w:tcPr>
          <w:p w14:paraId="3E91440A" w14:textId="77777777" w:rsidR="0052341E" w:rsidRDefault="0052341E" w:rsidP="0052341E">
            <w:pPr>
              <w:adjustRightInd w:val="0"/>
              <w:snapToGrid w:val="0"/>
              <w:spacing w:line="360" w:lineRule="auto"/>
              <w:rPr>
                <w:rFonts w:ascii="宋体" w:hAnsi="宋体"/>
                <w:kern w:val="0"/>
                <w:szCs w:val="21"/>
                <w:highlight w:val="cyan"/>
              </w:rPr>
            </w:pPr>
            <w:r>
              <w:rPr>
                <w:rFonts w:ascii="宋体" w:hAnsi="宋体" w:hint="eastAsia"/>
                <w:color w:val="FF0000"/>
                <w:kern w:val="0"/>
                <w:szCs w:val="21"/>
              </w:rPr>
              <w:t>2</w:t>
            </w:r>
          </w:p>
        </w:tc>
        <w:tc>
          <w:tcPr>
            <w:tcW w:w="7483" w:type="dxa"/>
          </w:tcPr>
          <w:p w14:paraId="65EC0BD2" w14:textId="77777777" w:rsidR="0052341E" w:rsidRDefault="0052341E" w:rsidP="0052341E">
            <w:pPr>
              <w:adjustRightInd w:val="0"/>
              <w:snapToGrid w:val="0"/>
              <w:spacing w:line="360" w:lineRule="auto"/>
              <w:rPr>
                <w:rFonts w:hAnsi="宋体"/>
                <w:kern w:val="0"/>
                <w:szCs w:val="21"/>
                <w:highlight w:val="cyan"/>
              </w:rPr>
            </w:pPr>
            <w:r>
              <w:rPr>
                <w:rFonts w:hAnsi="宋体" w:hint="eastAsia"/>
                <w:color w:val="FF0000"/>
                <w:kern w:val="0"/>
                <w:szCs w:val="21"/>
              </w:rPr>
              <w:t>完全满足本项目服务人员配置要求。</w:t>
            </w:r>
          </w:p>
        </w:tc>
      </w:tr>
    </w:tbl>
    <w:p w14:paraId="12575C49" w14:textId="77777777" w:rsidR="00390238" w:rsidRDefault="00331F7C">
      <w:pPr>
        <w:pStyle w:val="4"/>
        <w:tabs>
          <w:tab w:val="left" w:pos="765"/>
        </w:tabs>
        <w:rPr>
          <w:rFonts w:ascii="黑体"/>
          <w:b w:val="0"/>
          <w:kern w:val="0"/>
          <w:sz w:val="24"/>
          <w:szCs w:val="24"/>
        </w:rPr>
      </w:pPr>
      <w:r>
        <w:rPr>
          <w:rFonts w:ascii="黑体" w:hint="eastAsia"/>
          <w:b w:val="0"/>
          <w:kern w:val="0"/>
          <w:sz w:val="24"/>
          <w:szCs w:val="24"/>
        </w:rPr>
        <w:t>注：上表所列内容为不可负偏离条款</w:t>
      </w:r>
    </w:p>
    <w:bookmarkEnd w:id="27"/>
    <w:p w14:paraId="3C7C2281" w14:textId="77777777" w:rsidR="00390238" w:rsidRDefault="00331F7C">
      <w:pPr>
        <w:pStyle w:val="2"/>
        <w:rPr>
          <w:sz w:val="28"/>
          <w:szCs w:val="28"/>
        </w:rPr>
      </w:pPr>
      <w:r>
        <w:rPr>
          <w:rFonts w:hint="eastAsia"/>
          <w:sz w:val="28"/>
          <w:szCs w:val="28"/>
        </w:rPr>
        <w:t>三、项目概况</w:t>
      </w:r>
    </w:p>
    <w:p w14:paraId="01447B5F" w14:textId="77777777" w:rsidR="00390238" w:rsidRDefault="00331F7C">
      <w:pPr>
        <w:ind w:firstLineChars="200" w:firstLine="422"/>
        <w:rPr>
          <w:rFonts w:ascii="Helvetica" w:hAnsi="Helvetica"/>
          <w:b/>
          <w:color w:val="FF0000"/>
          <w:szCs w:val="21"/>
        </w:rPr>
      </w:pPr>
      <w:r>
        <w:rPr>
          <w:rFonts w:ascii="宋体" w:hAnsi="宋体" w:hint="eastAsia"/>
          <w:b/>
          <w:szCs w:val="21"/>
        </w:rPr>
        <w:t>（一）</w:t>
      </w:r>
      <w:r>
        <w:rPr>
          <w:b/>
          <w:szCs w:val="21"/>
        </w:rPr>
        <w:t>预算</w:t>
      </w:r>
      <w:r>
        <w:rPr>
          <w:rFonts w:hint="eastAsia"/>
          <w:b/>
          <w:szCs w:val="21"/>
        </w:rPr>
        <w:t>金额</w:t>
      </w:r>
      <w:r>
        <w:rPr>
          <w:rFonts w:hint="eastAsia"/>
          <w:b/>
          <w:szCs w:val="21"/>
        </w:rPr>
        <w:t>:</w:t>
      </w:r>
      <w:r w:rsidR="004A210C" w:rsidRPr="004A210C">
        <w:rPr>
          <w:rFonts w:ascii="Helvetica" w:hAnsi="Helvetica"/>
          <w:b/>
          <w:color w:val="FF0000"/>
          <w:szCs w:val="21"/>
        </w:rPr>
        <w:t>18,179,802.</w:t>
      </w:r>
      <w:r w:rsidR="0052341E">
        <w:rPr>
          <w:rFonts w:ascii="Helvetica" w:hAnsi="Helvetica"/>
          <w:b/>
          <w:color w:val="FF0000"/>
          <w:szCs w:val="21"/>
        </w:rPr>
        <w:t>85</w:t>
      </w:r>
      <w:r w:rsidR="004A210C" w:rsidRPr="004A210C">
        <w:rPr>
          <w:rFonts w:ascii="Helvetica" w:hAnsi="Helvetica" w:hint="eastAsia"/>
          <w:b/>
          <w:color w:val="FF0000"/>
          <w:szCs w:val="21"/>
        </w:rPr>
        <w:t>元</w:t>
      </w:r>
      <w:r>
        <w:rPr>
          <w:rFonts w:ascii="宋体" w:hAnsi="宋体" w:hint="eastAsia"/>
          <w:b/>
          <w:szCs w:val="21"/>
        </w:rPr>
        <w:t>，</w:t>
      </w:r>
      <w:r>
        <w:rPr>
          <w:b/>
          <w:szCs w:val="21"/>
        </w:rPr>
        <w:t>最高投标限价</w:t>
      </w:r>
      <w:r>
        <w:rPr>
          <w:rFonts w:hint="eastAsia"/>
          <w:b/>
          <w:szCs w:val="21"/>
        </w:rPr>
        <w:t>:</w:t>
      </w:r>
      <w:r w:rsidR="004A210C" w:rsidRPr="004A210C">
        <w:rPr>
          <w:rFonts w:ascii="Helvetica" w:hAnsi="Helvetica"/>
          <w:b/>
          <w:color w:val="FF0000"/>
          <w:szCs w:val="21"/>
        </w:rPr>
        <w:t>18,179,802.</w:t>
      </w:r>
      <w:r w:rsidR="0052341E">
        <w:rPr>
          <w:rFonts w:ascii="Helvetica" w:hAnsi="Helvetica"/>
          <w:b/>
          <w:color w:val="FF0000"/>
          <w:szCs w:val="21"/>
        </w:rPr>
        <w:t>85</w:t>
      </w:r>
      <w:r w:rsidR="004A210C" w:rsidRPr="004A210C">
        <w:rPr>
          <w:rFonts w:ascii="Helvetica" w:hAnsi="Helvetica" w:hint="eastAsia"/>
          <w:b/>
          <w:color w:val="FF0000"/>
          <w:szCs w:val="21"/>
        </w:rPr>
        <w:t>元</w:t>
      </w:r>
    </w:p>
    <w:p w14:paraId="3B3D8A15" w14:textId="77777777" w:rsidR="004D6253" w:rsidRPr="004D6253" w:rsidRDefault="004D6253" w:rsidP="004D6253">
      <w:pPr>
        <w:widowControl/>
        <w:spacing w:line="360" w:lineRule="auto"/>
        <w:ind w:firstLine="420"/>
        <w:rPr>
          <w:rFonts w:ascii="宋体" w:hAnsi="宋体" w:cs="宋体"/>
          <w:kern w:val="0"/>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2541"/>
        <w:gridCol w:w="4678"/>
        <w:gridCol w:w="1559"/>
      </w:tblGrid>
      <w:tr w:rsidR="004D6253" w14:paraId="5448F56D" w14:textId="77777777" w:rsidTr="004D6253">
        <w:trPr>
          <w:trHeight w:val="634"/>
        </w:trPr>
        <w:tc>
          <w:tcPr>
            <w:tcW w:w="686" w:type="dxa"/>
            <w:vAlign w:val="center"/>
          </w:tcPr>
          <w:p w14:paraId="42E725AA" w14:textId="77777777" w:rsidR="004D6253" w:rsidRDefault="004D6253" w:rsidP="00C440EF">
            <w:pPr>
              <w:pStyle w:val="afb"/>
              <w:spacing w:before="120" w:after="120" w:line="360" w:lineRule="auto"/>
              <w:rPr>
                <w:rFonts w:ascii="宋体" w:hAnsi="宋体"/>
                <w:sz w:val="21"/>
                <w:szCs w:val="21"/>
              </w:rPr>
            </w:pPr>
            <w:r>
              <w:rPr>
                <w:rFonts w:ascii="宋体" w:hAnsi="宋体" w:hint="eastAsia"/>
                <w:sz w:val="21"/>
                <w:szCs w:val="21"/>
              </w:rPr>
              <w:t>序号</w:t>
            </w:r>
          </w:p>
        </w:tc>
        <w:tc>
          <w:tcPr>
            <w:tcW w:w="2541" w:type="dxa"/>
            <w:vAlign w:val="center"/>
          </w:tcPr>
          <w:p w14:paraId="389CCE7D" w14:textId="77777777" w:rsidR="004D6253" w:rsidRDefault="004D6253" w:rsidP="00C440EF">
            <w:pPr>
              <w:pStyle w:val="afb"/>
              <w:spacing w:before="120" w:after="120" w:line="360" w:lineRule="auto"/>
              <w:jc w:val="center"/>
              <w:rPr>
                <w:rFonts w:ascii="宋体" w:hAnsi="宋体"/>
                <w:sz w:val="21"/>
                <w:szCs w:val="21"/>
              </w:rPr>
            </w:pPr>
            <w:r>
              <w:rPr>
                <w:rFonts w:ascii="宋体" w:hAnsi="宋体" w:hint="eastAsia"/>
                <w:sz w:val="21"/>
                <w:szCs w:val="21"/>
              </w:rPr>
              <w:t>内容</w:t>
            </w:r>
          </w:p>
        </w:tc>
        <w:tc>
          <w:tcPr>
            <w:tcW w:w="4678" w:type="dxa"/>
            <w:vAlign w:val="center"/>
          </w:tcPr>
          <w:p w14:paraId="72AA622E" w14:textId="77777777" w:rsidR="004D6253" w:rsidRDefault="004D6253" w:rsidP="00C440EF">
            <w:pPr>
              <w:pStyle w:val="afb"/>
              <w:spacing w:before="120" w:after="120" w:line="360" w:lineRule="auto"/>
              <w:jc w:val="center"/>
              <w:rPr>
                <w:rFonts w:ascii="宋体" w:hAnsi="宋体"/>
                <w:sz w:val="21"/>
                <w:szCs w:val="21"/>
              </w:rPr>
            </w:pPr>
            <w:r>
              <w:rPr>
                <w:rFonts w:ascii="宋体" w:hAnsi="宋体" w:hint="eastAsia"/>
                <w:sz w:val="21"/>
                <w:szCs w:val="21"/>
              </w:rPr>
              <w:t>服务范围</w:t>
            </w:r>
          </w:p>
        </w:tc>
        <w:tc>
          <w:tcPr>
            <w:tcW w:w="1559" w:type="dxa"/>
            <w:vAlign w:val="center"/>
          </w:tcPr>
          <w:p w14:paraId="0D857793" w14:textId="77777777" w:rsidR="004D6253" w:rsidRDefault="004D6253" w:rsidP="00C440EF">
            <w:pPr>
              <w:pStyle w:val="afb"/>
              <w:spacing w:before="120" w:after="120" w:line="360" w:lineRule="auto"/>
              <w:rPr>
                <w:rFonts w:ascii="宋体" w:hAnsi="宋体"/>
                <w:sz w:val="21"/>
                <w:szCs w:val="21"/>
              </w:rPr>
            </w:pPr>
            <w:r>
              <w:rPr>
                <w:rFonts w:ascii="宋体" w:hAnsi="宋体" w:hint="eastAsia"/>
                <w:sz w:val="21"/>
                <w:szCs w:val="21"/>
              </w:rPr>
              <w:t>预算金额（元）</w:t>
            </w:r>
          </w:p>
        </w:tc>
      </w:tr>
      <w:tr w:rsidR="004D6253" w14:paraId="070140DF" w14:textId="77777777" w:rsidTr="004D6253">
        <w:tc>
          <w:tcPr>
            <w:tcW w:w="686" w:type="dxa"/>
            <w:vAlign w:val="center"/>
          </w:tcPr>
          <w:p w14:paraId="0DFC4B31" w14:textId="77777777" w:rsidR="004D6253" w:rsidRDefault="004D6253" w:rsidP="00C440EF">
            <w:pPr>
              <w:pStyle w:val="afb"/>
              <w:spacing w:before="120" w:after="120" w:line="360" w:lineRule="auto"/>
              <w:jc w:val="center"/>
              <w:rPr>
                <w:rFonts w:ascii="宋体" w:hAnsi="宋体"/>
                <w:sz w:val="21"/>
                <w:szCs w:val="21"/>
              </w:rPr>
            </w:pPr>
            <w:r>
              <w:rPr>
                <w:rFonts w:ascii="宋体" w:hAnsi="宋体" w:hint="eastAsia"/>
                <w:sz w:val="21"/>
                <w:szCs w:val="21"/>
              </w:rPr>
              <w:t>1</w:t>
            </w:r>
          </w:p>
        </w:tc>
        <w:tc>
          <w:tcPr>
            <w:tcW w:w="2541" w:type="dxa"/>
            <w:vAlign w:val="center"/>
          </w:tcPr>
          <w:p w14:paraId="22DD3C31" w14:textId="77777777" w:rsidR="004D6253" w:rsidRDefault="004D6253" w:rsidP="00C440EF">
            <w:pPr>
              <w:pStyle w:val="afb"/>
              <w:spacing w:before="120" w:after="120" w:line="360" w:lineRule="auto"/>
              <w:jc w:val="center"/>
              <w:rPr>
                <w:rFonts w:ascii="宋体" w:hAnsi="宋体"/>
                <w:sz w:val="21"/>
                <w:szCs w:val="21"/>
              </w:rPr>
            </w:pPr>
            <w:r>
              <w:rPr>
                <w:rFonts w:ascii="宋体" w:hAnsi="宋体" w:hint="eastAsia"/>
                <w:sz w:val="21"/>
                <w:szCs w:val="21"/>
              </w:rPr>
              <w:t>深圳人才园</w:t>
            </w:r>
            <w:r>
              <w:rPr>
                <w:rFonts w:hint="eastAsia"/>
                <w:sz w:val="21"/>
              </w:rPr>
              <w:t>物业管理服务</w:t>
            </w:r>
            <w:r>
              <w:rPr>
                <w:rFonts w:ascii="宋体" w:hAnsi="宋体" w:hint="eastAsia"/>
                <w:sz w:val="21"/>
                <w:szCs w:val="21"/>
              </w:rPr>
              <w:t>项目（深圳市人力资源和社会保障局局本级）</w:t>
            </w:r>
          </w:p>
        </w:tc>
        <w:tc>
          <w:tcPr>
            <w:tcW w:w="4678" w:type="dxa"/>
          </w:tcPr>
          <w:p w14:paraId="1C5AEFC8" w14:textId="77777777" w:rsidR="004D6253" w:rsidRDefault="004D6253" w:rsidP="00C63AD8">
            <w:pPr>
              <w:pStyle w:val="afb"/>
              <w:spacing w:before="120" w:after="120" w:line="360" w:lineRule="auto"/>
              <w:rPr>
                <w:rFonts w:ascii="宋体" w:hAnsi="宋体"/>
                <w:sz w:val="21"/>
                <w:szCs w:val="21"/>
              </w:rPr>
            </w:pPr>
            <w:r>
              <w:rPr>
                <w:rFonts w:ascii="宋体" w:hAnsi="宋体" w:hint="eastAsia"/>
                <w:sz w:val="21"/>
                <w:szCs w:val="21"/>
              </w:rPr>
              <w:t>塔楼7、6、4、3、2、1楼办公用房，塔楼5楼部分办公用房，塔楼办公大堂，裙楼1楼信息服务中心，裙楼2楼信访大厅、仲裁庭，裙楼1、2楼公共考试服务平台。特大型会议室、老干活动中心，裙楼1楼人才园服务大厅、多功能厅，裙楼负一层档案库房、招聘大厅（人才产业园）、配套用房、网球场、羽毛球场、健身房、停车场，裙楼负二层停车场等（详见</w:t>
            </w:r>
            <w:r>
              <w:rPr>
                <w:rFonts w:hint="eastAsia"/>
                <w:sz w:val="21"/>
              </w:rPr>
              <w:t>人才园物业管理服务具体内容</w:t>
            </w:r>
            <w:r>
              <w:rPr>
                <w:rFonts w:ascii="宋体" w:hAnsi="宋体" w:hint="eastAsia"/>
                <w:sz w:val="21"/>
                <w:szCs w:val="21"/>
              </w:rPr>
              <w:t>）。</w:t>
            </w:r>
          </w:p>
        </w:tc>
        <w:tc>
          <w:tcPr>
            <w:tcW w:w="1559" w:type="dxa"/>
            <w:vAlign w:val="center"/>
          </w:tcPr>
          <w:p w14:paraId="67AD862C" w14:textId="77777777" w:rsidR="004D6253" w:rsidRDefault="004D6253" w:rsidP="00C440EF">
            <w:pPr>
              <w:pStyle w:val="afb"/>
              <w:spacing w:before="120" w:after="120" w:line="360" w:lineRule="auto"/>
              <w:rPr>
                <w:rFonts w:ascii="宋体" w:hAnsi="宋体"/>
                <w:sz w:val="21"/>
                <w:szCs w:val="21"/>
              </w:rPr>
            </w:pPr>
            <w:r>
              <w:rPr>
                <w:rFonts w:ascii="宋体" w:hAnsi="宋体" w:hint="eastAsia"/>
                <w:sz w:val="21"/>
                <w:szCs w:val="21"/>
              </w:rPr>
              <w:t>12826070.67</w:t>
            </w:r>
          </w:p>
        </w:tc>
      </w:tr>
      <w:tr w:rsidR="004D6253" w14:paraId="195B80F5" w14:textId="77777777" w:rsidTr="004D6253">
        <w:trPr>
          <w:trHeight w:val="498"/>
        </w:trPr>
        <w:tc>
          <w:tcPr>
            <w:tcW w:w="686" w:type="dxa"/>
            <w:vAlign w:val="center"/>
          </w:tcPr>
          <w:p w14:paraId="56225A4A" w14:textId="77777777" w:rsidR="004D6253" w:rsidRDefault="004D6253" w:rsidP="00C440EF">
            <w:pPr>
              <w:pStyle w:val="afb"/>
              <w:spacing w:before="120" w:after="120" w:line="360" w:lineRule="auto"/>
              <w:jc w:val="center"/>
              <w:rPr>
                <w:rFonts w:ascii="宋体" w:hAnsi="宋体"/>
                <w:sz w:val="21"/>
                <w:szCs w:val="21"/>
              </w:rPr>
            </w:pPr>
            <w:r>
              <w:rPr>
                <w:rFonts w:ascii="宋体" w:hAnsi="宋体" w:hint="eastAsia"/>
                <w:sz w:val="21"/>
                <w:szCs w:val="21"/>
              </w:rPr>
              <w:t>2</w:t>
            </w:r>
          </w:p>
        </w:tc>
        <w:tc>
          <w:tcPr>
            <w:tcW w:w="2541" w:type="dxa"/>
            <w:vAlign w:val="center"/>
          </w:tcPr>
          <w:p w14:paraId="7EEEBA52" w14:textId="77777777" w:rsidR="004D6253" w:rsidRDefault="004D6253" w:rsidP="00C440EF">
            <w:pPr>
              <w:widowControl/>
              <w:jc w:val="center"/>
              <w:rPr>
                <w:rFonts w:ascii="宋体" w:hAnsi="宋体"/>
                <w:szCs w:val="21"/>
              </w:rPr>
            </w:pPr>
            <w:r>
              <w:rPr>
                <w:rFonts w:ascii="宋体" w:hAnsi="宋体" w:hint="eastAsia"/>
                <w:szCs w:val="21"/>
              </w:rPr>
              <w:t>深圳人才园</w:t>
            </w:r>
            <w:r>
              <w:rPr>
                <w:rFonts w:hint="eastAsia"/>
              </w:rPr>
              <w:t>物业管理服务</w:t>
            </w:r>
            <w:r>
              <w:rPr>
                <w:rFonts w:ascii="宋体" w:hAnsi="宋体" w:hint="eastAsia"/>
                <w:szCs w:val="21"/>
              </w:rPr>
              <w:t>项目（</w:t>
            </w:r>
            <w:r>
              <w:rPr>
                <w:rFonts w:ascii="宋体" w:hAnsi="宋体"/>
                <w:szCs w:val="21"/>
              </w:rPr>
              <w:t>深圳市社会保险基金管理局</w:t>
            </w:r>
            <w:r>
              <w:rPr>
                <w:rFonts w:ascii="宋体" w:hAnsi="宋体" w:hint="eastAsia"/>
                <w:szCs w:val="21"/>
              </w:rPr>
              <w:t>局本级）</w:t>
            </w:r>
          </w:p>
        </w:tc>
        <w:tc>
          <w:tcPr>
            <w:tcW w:w="4678" w:type="dxa"/>
            <w:vAlign w:val="center"/>
          </w:tcPr>
          <w:p w14:paraId="276EDC25" w14:textId="77777777" w:rsidR="004D6253" w:rsidRDefault="004D6253" w:rsidP="00C440EF">
            <w:pPr>
              <w:pStyle w:val="afb"/>
              <w:spacing w:before="120" w:after="120" w:line="360" w:lineRule="auto"/>
              <w:ind w:firstLineChars="200" w:firstLine="420"/>
              <w:rPr>
                <w:rFonts w:ascii="宋体" w:hAnsi="宋体"/>
                <w:sz w:val="21"/>
                <w:szCs w:val="21"/>
              </w:rPr>
            </w:pPr>
            <w:r>
              <w:rPr>
                <w:rFonts w:ascii="宋体" w:hAnsi="宋体" w:hint="eastAsia"/>
                <w:sz w:val="21"/>
                <w:szCs w:val="21"/>
              </w:rPr>
              <w:t>塔楼5楼部分办公用房。</w:t>
            </w:r>
          </w:p>
        </w:tc>
        <w:tc>
          <w:tcPr>
            <w:tcW w:w="1559" w:type="dxa"/>
            <w:vAlign w:val="center"/>
          </w:tcPr>
          <w:p w14:paraId="630030C2" w14:textId="77777777" w:rsidR="004D6253" w:rsidRDefault="004D6253" w:rsidP="00C440EF">
            <w:pPr>
              <w:pStyle w:val="afb"/>
              <w:spacing w:before="120" w:after="120" w:line="360" w:lineRule="auto"/>
              <w:rPr>
                <w:rFonts w:ascii="宋体" w:hAnsi="宋体"/>
                <w:sz w:val="21"/>
                <w:szCs w:val="21"/>
              </w:rPr>
            </w:pPr>
            <w:r>
              <w:rPr>
                <w:rFonts w:ascii="宋体" w:hAnsi="宋体" w:hint="eastAsia"/>
                <w:sz w:val="21"/>
                <w:szCs w:val="21"/>
              </w:rPr>
              <w:t>555537.92</w:t>
            </w:r>
          </w:p>
        </w:tc>
      </w:tr>
      <w:tr w:rsidR="004D6253" w14:paraId="0A1FB53F" w14:textId="77777777" w:rsidTr="004D6253">
        <w:trPr>
          <w:trHeight w:val="715"/>
        </w:trPr>
        <w:tc>
          <w:tcPr>
            <w:tcW w:w="686" w:type="dxa"/>
            <w:vAlign w:val="center"/>
          </w:tcPr>
          <w:p w14:paraId="666F01DB" w14:textId="77777777" w:rsidR="004D6253" w:rsidRDefault="004D6253" w:rsidP="00C440EF">
            <w:pPr>
              <w:pStyle w:val="afb"/>
              <w:spacing w:before="120" w:after="120" w:line="360" w:lineRule="auto"/>
              <w:jc w:val="center"/>
              <w:rPr>
                <w:rFonts w:ascii="宋体" w:hAnsi="宋体"/>
                <w:sz w:val="21"/>
                <w:szCs w:val="21"/>
              </w:rPr>
            </w:pPr>
            <w:r>
              <w:rPr>
                <w:rFonts w:ascii="宋体" w:hAnsi="宋体" w:hint="eastAsia"/>
                <w:sz w:val="21"/>
                <w:szCs w:val="21"/>
              </w:rPr>
              <w:t>3</w:t>
            </w:r>
          </w:p>
        </w:tc>
        <w:tc>
          <w:tcPr>
            <w:tcW w:w="2541" w:type="dxa"/>
            <w:vAlign w:val="center"/>
          </w:tcPr>
          <w:p w14:paraId="4BA71A01" w14:textId="77777777" w:rsidR="004D6253" w:rsidRDefault="004D6253" w:rsidP="00C440EF">
            <w:pPr>
              <w:pStyle w:val="afb"/>
              <w:spacing w:before="120" w:after="120" w:line="360" w:lineRule="auto"/>
              <w:jc w:val="center"/>
              <w:rPr>
                <w:rFonts w:ascii="宋体" w:hAnsi="宋体"/>
                <w:sz w:val="21"/>
                <w:szCs w:val="21"/>
              </w:rPr>
            </w:pPr>
            <w:r>
              <w:rPr>
                <w:rFonts w:ascii="宋体" w:hAnsi="宋体" w:hint="eastAsia"/>
                <w:sz w:val="21"/>
                <w:szCs w:val="21"/>
              </w:rPr>
              <w:t>深圳人才园公共服务管理项目（</w:t>
            </w:r>
            <w:r>
              <w:rPr>
                <w:rFonts w:ascii="宋体" w:hAnsi="宋体"/>
                <w:sz w:val="21"/>
                <w:szCs w:val="21"/>
              </w:rPr>
              <w:t>深圳市人力资源和社会保障局</w:t>
            </w:r>
            <w:r>
              <w:rPr>
                <w:rFonts w:ascii="宋体" w:hAnsi="宋体" w:hint="eastAsia"/>
                <w:sz w:val="21"/>
                <w:szCs w:val="21"/>
              </w:rPr>
              <w:t>局本级）</w:t>
            </w:r>
          </w:p>
        </w:tc>
        <w:tc>
          <w:tcPr>
            <w:tcW w:w="4678" w:type="dxa"/>
          </w:tcPr>
          <w:p w14:paraId="649D8455" w14:textId="77777777" w:rsidR="004D6253" w:rsidRDefault="004D6253" w:rsidP="00C440EF">
            <w:pPr>
              <w:pStyle w:val="af"/>
              <w:rPr>
                <w:rFonts w:ascii="宋体" w:hAnsi="宋体"/>
                <w:szCs w:val="21"/>
              </w:rPr>
            </w:pPr>
            <w:r>
              <w:rPr>
                <w:rFonts w:hint="eastAsia"/>
              </w:rPr>
              <w:t>人才园服务大厅、信访大厅、仲裁庭、公共考试服务平台、招聘大厅（人才产业园）、各类会议室（含多功能厅）、老干活动中心、网球场、羽毛球场、健身房、值班室等</w:t>
            </w:r>
            <w:r>
              <w:rPr>
                <w:rFonts w:ascii="宋体" w:hAnsi="宋体" w:hint="eastAsia"/>
                <w:szCs w:val="21"/>
              </w:rPr>
              <w:t>（详见</w:t>
            </w:r>
            <w:r>
              <w:rPr>
                <w:rFonts w:hint="eastAsia"/>
              </w:rPr>
              <w:t>人才园公共服务具体内容</w:t>
            </w:r>
            <w:r>
              <w:rPr>
                <w:rFonts w:ascii="宋体" w:hAnsi="宋体" w:hint="eastAsia"/>
                <w:szCs w:val="21"/>
              </w:rPr>
              <w:t>）</w:t>
            </w:r>
            <w:r>
              <w:rPr>
                <w:rFonts w:hint="eastAsia"/>
              </w:rPr>
              <w:t>。</w:t>
            </w:r>
          </w:p>
        </w:tc>
        <w:tc>
          <w:tcPr>
            <w:tcW w:w="1559" w:type="dxa"/>
            <w:vAlign w:val="center"/>
          </w:tcPr>
          <w:p w14:paraId="09EAA745" w14:textId="77777777" w:rsidR="004D6253" w:rsidRDefault="004D6253" w:rsidP="00C440EF">
            <w:pPr>
              <w:pStyle w:val="afb"/>
              <w:spacing w:before="120" w:after="120" w:line="360" w:lineRule="auto"/>
              <w:rPr>
                <w:rFonts w:ascii="宋体" w:hAnsi="宋体"/>
                <w:sz w:val="21"/>
                <w:szCs w:val="21"/>
              </w:rPr>
            </w:pPr>
            <w:r>
              <w:rPr>
                <w:rFonts w:ascii="宋体" w:hAnsi="宋体" w:hint="eastAsia"/>
                <w:sz w:val="21"/>
                <w:szCs w:val="21"/>
              </w:rPr>
              <w:t>4798194.26</w:t>
            </w:r>
          </w:p>
        </w:tc>
      </w:tr>
      <w:tr w:rsidR="004D6253" w14:paraId="0AA1F494" w14:textId="77777777" w:rsidTr="004D6253">
        <w:tc>
          <w:tcPr>
            <w:tcW w:w="686" w:type="dxa"/>
            <w:vAlign w:val="center"/>
          </w:tcPr>
          <w:p w14:paraId="7D78E7AF" w14:textId="77777777" w:rsidR="004D6253" w:rsidRDefault="004D6253" w:rsidP="00C440EF">
            <w:pPr>
              <w:pStyle w:val="afb"/>
              <w:spacing w:before="120" w:after="120" w:line="360" w:lineRule="auto"/>
              <w:jc w:val="center"/>
              <w:rPr>
                <w:rFonts w:ascii="宋体" w:hAnsi="宋体"/>
                <w:sz w:val="21"/>
                <w:szCs w:val="21"/>
              </w:rPr>
            </w:pPr>
          </w:p>
        </w:tc>
        <w:tc>
          <w:tcPr>
            <w:tcW w:w="7219" w:type="dxa"/>
            <w:gridSpan w:val="2"/>
            <w:vAlign w:val="center"/>
          </w:tcPr>
          <w:p w14:paraId="225D0E73" w14:textId="77777777" w:rsidR="004D6253" w:rsidRDefault="004D6253" w:rsidP="00C440EF">
            <w:pPr>
              <w:pStyle w:val="afb"/>
              <w:spacing w:before="120" w:after="120" w:line="360" w:lineRule="auto"/>
              <w:rPr>
                <w:rFonts w:ascii="宋体" w:hAnsi="宋体"/>
                <w:sz w:val="21"/>
                <w:szCs w:val="21"/>
              </w:rPr>
            </w:pPr>
            <w:r>
              <w:rPr>
                <w:rFonts w:ascii="宋体" w:hAnsi="宋体" w:hint="eastAsia"/>
                <w:sz w:val="21"/>
                <w:szCs w:val="21"/>
              </w:rPr>
              <w:t xml:space="preserve">                                          合  计：</w:t>
            </w:r>
          </w:p>
        </w:tc>
        <w:tc>
          <w:tcPr>
            <w:tcW w:w="1559" w:type="dxa"/>
            <w:vAlign w:val="center"/>
          </w:tcPr>
          <w:p w14:paraId="67001E94" w14:textId="77777777" w:rsidR="004D6253" w:rsidRDefault="004D6253" w:rsidP="00C440EF">
            <w:pPr>
              <w:pStyle w:val="afb"/>
              <w:spacing w:before="120" w:after="120" w:line="360" w:lineRule="auto"/>
              <w:rPr>
                <w:rFonts w:ascii="宋体" w:hAnsi="宋体"/>
                <w:sz w:val="21"/>
                <w:szCs w:val="21"/>
              </w:rPr>
            </w:pPr>
            <w:r>
              <w:rPr>
                <w:rFonts w:ascii="宋体" w:hAnsi="宋体"/>
                <w:sz w:val="21"/>
                <w:szCs w:val="21"/>
              </w:rPr>
              <w:t>1</w:t>
            </w:r>
            <w:r>
              <w:rPr>
                <w:rFonts w:ascii="宋体" w:hAnsi="宋体" w:hint="eastAsia"/>
                <w:sz w:val="21"/>
                <w:szCs w:val="21"/>
              </w:rPr>
              <w:t>8179802.85</w:t>
            </w:r>
          </w:p>
        </w:tc>
      </w:tr>
    </w:tbl>
    <w:p w14:paraId="023078F5" w14:textId="77777777" w:rsidR="004D6253" w:rsidRPr="004D6253" w:rsidRDefault="004D6253" w:rsidP="004D6253">
      <w:pPr>
        <w:pStyle w:val="afb"/>
        <w:spacing w:before="120" w:after="120" w:line="360" w:lineRule="auto"/>
        <w:ind w:firstLineChars="200" w:firstLine="422"/>
        <w:rPr>
          <w:rFonts w:ascii="宋体" w:hAnsi="宋体"/>
          <w:color w:val="FF0000"/>
          <w:sz w:val="21"/>
          <w:szCs w:val="21"/>
        </w:rPr>
      </w:pPr>
      <w:r w:rsidRPr="004D6253">
        <w:rPr>
          <w:rFonts w:ascii="宋体" w:hAnsi="宋体" w:hint="eastAsia"/>
          <w:b/>
          <w:color w:val="FF0000"/>
          <w:sz w:val="21"/>
          <w:szCs w:val="21"/>
        </w:rPr>
        <w:t>投标人需在投标报价表中针对以上三个条目分别报价，且分别不得超过各自的财政预算金额。</w:t>
      </w:r>
    </w:p>
    <w:p w14:paraId="189D0268" w14:textId="77777777" w:rsidR="004D6253" w:rsidRDefault="004D6253">
      <w:pPr>
        <w:ind w:firstLineChars="200" w:firstLine="422"/>
        <w:rPr>
          <w:rFonts w:ascii="Helvetica" w:hAnsi="Helvetica"/>
          <w:b/>
          <w:color w:val="FF0000"/>
          <w:szCs w:val="21"/>
        </w:rPr>
      </w:pPr>
    </w:p>
    <w:p w14:paraId="5A721A7C" w14:textId="77777777" w:rsidR="004D6253" w:rsidRDefault="004D6253">
      <w:pPr>
        <w:ind w:firstLineChars="200" w:firstLine="420"/>
      </w:pPr>
    </w:p>
    <w:p w14:paraId="666EFB8F" w14:textId="77777777" w:rsidR="004A210C" w:rsidRPr="004A210C" w:rsidRDefault="00331F7C" w:rsidP="004A210C">
      <w:pPr>
        <w:widowControl/>
        <w:spacing w:line="360" w:lineRule="auto"/>
        <w:ind w:firstLine="420"/>
        <w:rPr>
          <w:rFonts w:ascii="宋体" w:hAnsi="宋体" w:cs="宋体"/>
          <w:kern w:val="0"/>
          <w:sz w:val="24"/>
        </w:rPr>
      </w:pPr>
      <w:r>
        <w:rPr>
          <w:rFonts w:ascii="宋体" w:hAnsi="宋体" w:hint="eastAsia"/>
          <w:b/>
          <w:szCs w:val="21"/>
        </w:rPr>
        <w:t>（二）项目概况:</w:t>
      </w:r>
      <w:r w:rsidR="004A210C" w:rsidRPr="004A210C">
        <w:rPr>
          <w:rFonts w:ascii="宋体" w:hAnsi="宋体" w:cs="宋体"/>
          <w:kern w:val="0"/>
          <w:szCs w:val="21"/>
        </w:rPr>
        <w:t>人才园项目，是深圳市政府为广大市民打造的“一站式”人力资源和社会保障公共服务平台。人才园位于福田区竹子林片区，东侧隔规划路毗邻福田交通枢纽大厦，南临白石路，西侧隔红树林路毗邻地铁车辆段，北临深南大道。该项目用地面积36126㎡，地下两层，地上七层，建筑高度29.4米，总建筑面积为89569㎡，其中地下建筑面积46007㎡，地上建筑面积43562㎡。功能设置为：地下二层为停车场、设备用房及战时人防；地下一层为停车场、食堂 、厨房等配套设施及招聘大厅（人才产业园）；地上一、二层为公共服务平台、公共考试服务平台、信访接待中心、调解仲裁服务平台（含立案大厅、调解室和仲裁庭）、办公大堂等；地上三层为架空层，局部面积为办公，其余为绿化；地上四层以上为市人力资源和社会保障局办公用房。具体如下：</w:t>
      </w:r>
    </w:p>
    <w:p w14:paraId="4AB58819"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1、办公用房区域。办公用房区域人才园（3－7层）建筑面积共16523㎡。</w:t>
      </w:r>
    </w:p>
    <w:p w14:paraId="3132F72E" w14:textId="77777777" w:rsidR="00390238" w:rsidRDefault="004A210C" w:rsidP="004A210C">
      <w:pPr>
        <w:ind w:firstLineChars="200" w:firstLine="420"/>
        <w:rPr>
          <w:rFonts w:ascii="宋体" w:hAnsi="宋体"/>
          <w:szCs w:val="21"/>
        </w:rPr>
      </w:pPr>
      <w:r w:rsidRPr="004A210C">
        <w:rPr>
          <w:rFonts w:ascii="宋体" w:hAnsi="宋体" w:cs="宋体"/>
          <w:kern w:val="0"/>
          <w:szCs w:val="21"/>
        </w:rPr>
        <w:t>办公区域功能面积</w:t>
      </w:r>
    </w:p>
    <w:tbl>
      <w:tblPr>
        <w:tblW w:w="8931" w:type="dxa"/>
        <w:tblInd w:w="113" w:type="dxa"/>
        <w:tblCellMar>
          <w:top w:w="15" w:type="dxa"/>
          <w:left w:w="15" w:type="dxa"/>
          <w:bottom w:w="15" w:type="dxa"/>
          <w:right w:w="15" w:type="dxa"/>
        </w:tblCellMar>
        <w:tblLook w:val="04A0" w:firstRow="1" w:lastRow="0" w:firstColumn="1" w:lastColumn="0" w:noHBand="0" w:noVBand="1"/>
      </w:tblPr>
      <w:tblGrid>
        <w:gridCol w:w="710"/>
        <w:gridCol w:w="1134"/>
        <w:gridCol w:w="1984"/>
        <w:gridCol w:w="1559"/>
        <w:gridCol w:w="3544"/>
      </w:tblGrid>
      <w:tr w:rsidR="004A210C" w:rsidRPr="004A210C" w14:paraId="512D1EFE" w14:textId="77777777" w:rsidTr="004A210C">
        <w:trPr>
          <w:trHeight w:val="697"/>
        </w:trPr>
        <w:tc>
          <w:tcPr>
            <w:tcW w:w="71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0B418039" w14:textId="77777777" w:rsidR="004A210C" w:rsidRPr="004A210C" w:rsidRDefault="004A210C" w:rsidP="004A210C">
            <w:pPr>
              <w:widowControl/>
              <w:spacing w:before="100" w:beforeAutospacing="1" w:after="100" w:afterAutospacing="1"/>
              <w:jc w:val="center"/>
              <w:rPr>
                <w:rFonts w:ascii="宋体" w:hAnsi="宋体" w:cs="宋体"/>
                <w:kern w:val="0"/>
                <w:sz w:val="24"/>
              </w:rPr>
            </w:pPr>
            <w:r w:rsidRPr="004A210C">
              <w:rPr>
                <w:rFonts w:ascii="宋体" w:hAnsi="宋体" w:cs="宋体"/>
                <w:kern w:val="0"/>
                <w:szCs w:val="21"/>
              </w:rPr>
              <w:t>序号</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AE0BC62" w14:textId="77777777" w:rsidR="004A210C" w:rsidRPr="004A210C" w:rsidRDefault="004A210C" w:rsidP="004A210C">
            <w:pPr>
              <w:widowControl/>
              <w:spacing w:before="100" w:beforeAutospacing="1" w:after="100" w:afterAutospacing="1"/>
              <w:jc w:val="center"/>
              <w:rPr>
                <w:rFonts w:ascii="宋体" w:hAnsi="宋体" w:cs="宋体"/>
                <w:kern w:val="0"/>
                <w:sz w:val="24"/>
              </w:rPr>
            </w:pPr>
            <w:r w:rsidRPr="004A210C">
              <w:rPr>
                <w:rFonts w:ascii="宋体" w:hAnsi="宋体" w:cs="宋体"/>
                <w:kern w:val="0"/>
                <w:szCs w:val="21"/>
              </w:rPr>
              <w:t>名称</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A7E5D9" w14:textId="77777777" w:rsidR="004A210C" w:rsidRPr="004A210C" w:rsidRDefault="004A210C" w:rsidP="004A210C">
            <w:pPr>
              <w:widowControl/>
              <w:spacing w:before="100" w:beforeAutospacing="1" w:after="100" w:afterAutospacing="1"/>
              <w:jc w:val="center"/>
              <w:rPr>
                <w:rFonts w:ascii="宋体" w:hAnsi="宋体" w:cs="宋体"/>
                <w:kern w:val="0"/>
                <w:sz w:val="24"/>
              </w:rPr>
            </w:pPr>
            <w:r w:rsidRPr="004A210C">
              <w:rPr>
                <w:rFonts w:ascii="宋体" w:hAnsi="宋体" w:cs="宋体"/>
                <w:kern w:val="0"/>
                <w:szCs w:val="21"/>
              </w:rPr>
              <w:t>使用面积（平米）</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29A58D" w14:textId="77777777" w:rsidR="004A210C" w:rsidRPr="004A210C" w:rsidRDefault="004A210C" w:rsidP="004A210C">
            <w:pPr>
              <w:widowControl/>
              <w:spacing w:before="100" w:beforeAutospacing="1" w:after="100" w:afterAutospacing="1"/>
              <w:jc w:val="center"/>
              <w:rPr>
                <w:rFonts w:ascii="宋体" w:hAnsi="宋体" w:cs="宋体"/>
                <w:kern w:val="0"/>
                <w:sz w:val="24"/>
              </w:rPr>
            </w:pPr>
            <w:r w:rsidRPr="004A210C">
              <w:rPr>
                <w:rFonts w:ascii="宋体" w:hAnsi="宋体" w:cs="宋体"/>
                <w:kern w:val="0"/>
                <w:szCs w:val="21"/>
              </w:rPr>
              <w:t>房间数（间）</w:t>
            </w:r>
          </w:p>
        </w:tc>
        <w:tc>
          <w:tcPr>
            <w:tcW w:w="35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C0E565" w14:textId="77777777" w:rsidR="004A210C" w:rsidRPr="004A210C" w:rsidRDefault="004A210C" w:rsidP="004A210C">
            <w:pPr>
              <w:widowControl/>
              <w:spacing w:before="100" w:beforeAutospacing="1" w:after="100" w:afterAutospacing="1"/>
              <w:jc w:val="center"/>
              <w:rPr>
                <w:rFonts w:ascii="宋体" w:hAnsi="宋体" w:cs="宋体"/>
                <w:kern w:val="0"/>
                <w:sz w:val="24"/>
              </w:rPr>
            </w:pPr>
            <w:r w:rsidRPr="004A210C">
              <w:rPr>
                <w:rFonts w:ascii="宋体" w:hAnsi="宋体" w:cs="宋体"/>
                <w:kern w:val="0"/>
                <w:szCs w:val="21"/>
              </w:rPr>
              <w:t>主要功能</w:t>
            </w:r>
          </w:p>
        </w:tc>
      </w:tr>
      <w:tr w:rsidR="004A210C" w:rsidRPr="004A210C" w14:paraId="6CB63057" w14:textId="77777777" w:rsidTr="004A210C">
        <w:trPr>
          <w:trHeight w:val="363"/>
        </w:trPr>
        <w:tc>
          <w:tcPr>
            <w:tcW w:w="71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4B0AE52B"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0675DD"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办公室</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E497EC"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4832</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42A4FD4B"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226</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E9607CD"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行政办公</w:t>
            </w:r>
          </w:p>
        </w:tc>
      </w:tr>
      <w:tr w:rsidR="004A210C" w:rsidRPr="004A210C" w14:paraId="37233FF1" w14:textId="77777777" w:rsidTr="004A210C">
        <w:trPr>
          <w:trHeight w:val="414"/>
        </w:trPr>
        <w:tc>
          <w:tcPr>
            <w:tcW w:w="71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246976E3"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02B0E9"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会议室</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49E1AA"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1424</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0C631CE3"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12</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57FA1E"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行政工作会议</w:t>
            </w:r>
          </w:p>
        </w:tc>
      </w:tr>
      <w:tr w:rsidR="004A210C" w:rsidRPr="004A210C" w14:paraId="57D72B26" w14:textId="77777777" w:rsidTr="004A210C">
        <w:trPr>
          <w:trHeight w:val="667"/>
        </w:trPr>
        <w:tc>
          <w:tcPr>
            <w:tcW w:w="71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E58E1BB"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D8B354"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会议</w:t>
            </w:r>
          </w:p>
          <w:p w14:paraId="1E6462AD"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工作间</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2A536E"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111</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4ECF4880"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4</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1D306B"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会议设备控制</w:t>
            </w:r>
          </w:p>
        </w:tc>
      </w:tr>
      <w:tr w:rsidR="004A210C" w:rsidRPr="004A210C" w14:paraId="55890267" w14:textId="77777777" w:rsidTr="004A210C">
        <w:trPr>
          <w:trHeight w:val="377"/>
        </w:trPr>
        <w:tc>
          <w:tcPr>
            <w:tcW w:w="71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749F2612"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8480F8"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接待室</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546A75"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641</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7784E577"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11</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063F3B3"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公务接待</w:t>
            </w:r>
          </w:p>
        </w:tc>
      </w:tr>
      <w:tr w:rsidR="004A210C" w:rsidRPr="004A210C" w14:paraId="08F3AAAD" w14:textId="77777777" w:rsidTr="004A210C">
        <w:trPr>
          <w:trHeight w:val="373"/>
        </w:trPr>
        <w:tc>
          <w:tcPr>
            <w:tcW w:w="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2E043C"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5</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4652AF7"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文印室</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2E3645"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214</w:t>
            </w:r>
          </w:p>
        </w:tc>
        <w:tc>
          <w:tcPr>
            <w:tcW w:w="1559" w:type="dxa"/>
            <w:tcBorders>
              <w:top w:val="nil"/>
              <w:left w:val="nil"/>
              <w:bottom w:val="single" w:sz="8" w:space="0" w:color="auto"/>
              <w:right w:val="nil"/>
            </w:tcBorders>
            <w:shd w:val="clear" w:color="auto" w:fill="auto"/>
            <w:tcMar>
              <w:top w:w="0" w:type="dxa"/>
              <w:left w:w="108" w:type="dxa"/>
              <w:bottom w:w="0" w:type="dxa"/>
              <w:right w:w="108" w:type="dxa"/>
            </w:tcMar>
            <w:hideMark/>
          </w:tcPr>
          <w:p w14:paraId="4FE4EEAD"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8</w:t>
            </w:r>
          </w:p>
        </w:tc>
        <w:tc>
          <w:tcPr>
            <w:tcW w:w="3544"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1CA5351F"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打印、复印批量文件</w:t>
            </w:r>
          </w:p>
        </w:tc>
      </w:tr>
      <w:tr w:rsidR="004A210C" w:rsidRPr="004A210C" w14:paraId="78961263" w14:textId="77777777" w:rsidTr="004A210C">
        <w:trPr>
          <w:trHeight w:val="507"/>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E75C1C"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6</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4C5468E"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档案室</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30B21E"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1701</w:t>
            </w:r>
          </w:p>
        </w:tc>
        <w:tc>
          <w:tcPr>
            <w:tcW w:w="1559" w:type="dxa"/>
            <w:tcBorders>
              <w:top w:val="nil"/>
              <w:left w:val="nil"/>
              <w:bottom w:val="single" w:sz="8" w:space="0" w:color="auto"/>
              <w:right w:val="nil"/>
            </w:tcBorders>
            <w:shd w:val="clear" w:color="auto" w:fill="auto"/>
            <w:tcMar>
              <w:top w:w="0" w:type="dxa"/>
              <w:left w:w="108" w:type="dxa"/>
              <w:bottom w:w="0" w:type="dxa"/>
              <w:right w:w="108" w:type="dxa"/>
            </w:tcMar>
            <w:hideMark/>
          </w:tcPr>
          <w:p w14:paraId="1A2DFE8B"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23</w:t>
            </w:r>
          </w:p>
        </w:tc>
        <w:tc>
          <w:tcPr>
            <w:tcW w:w="3544"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718AE592"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存放业务档案</w:t>
            </w:r>
          </w:p>
        </w:tc>
      </w:tr>
      <w:tr w:rsidR="004A210C" w:rsidRPr="004A210C" w14:paraId="08B3CAE3" w14:textId="77777777" w:rsidTr="004A210C">
        <w:trPr>
          <w:trHeight w:val="323"/>
        </w:trPr>
        <w:tc>
          <w:tcPr>
            <w:tcW w:w="71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304C6603"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7</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DF25947"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资料室</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57F0FA"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342</w:t>
            </w:r>
          </w:p>
        </w:tc>
        <w:tc>
          <w:tcPr>
            <w:tcW w:w="1559" w:type="dxa"/>
            <w:tcBorders>
              <w:top w:val="nil"/>
              <w:left w:val="nil"/>
              <w:bottom w:val="single" w:sz="8" w:space="0" w:color="auto"/>
              <w:right w:val="nil"/>
            </w:tcBorders>
            <w:shd w:val="clear" w:color="auto" w:fill="auto"/>
            <w:tcMar>
              <w:top w:w="0" w:type="dxa"/>
              <w:left w:w="108" w:type="dxa"/>
              <w:bottom w:w="0" w:type="dxa"/>
              <w:right w:w="108" w:type="dxa"/>
            </w:tcMar>
            <w:hideMark/>
          </w:tcPr>
          <w:p w14:paraId="29C48E26"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15</w:t>
            </w:r>
          </w:p>
        </w:tc>
        <w:tc>
          <w:tcPr>
            <w:tcW w:w="3544"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748E0DC9"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业务资料存放，查询</w:t>
            </w:r>
          </w:p>
        </w:tc>
      </w:tr>
      <w:tr w:rsidR="004A210C" w:rsidRPr="004A210C" w14:paraId="1AA71D4D" w14:textId="77777777" w:rsidTr="004A210C">
        <w:trPr>
          <w:trHeight w:val="409"/>
        </w:trPr>
        <w:tc>
          <w:tcPr>
            <w:tcW w:w="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7B2B79"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3FA5F6"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储藏室</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CEA284"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251</w:t>
            </w:r>
          </w:p>
        </w:tc>
        <w:tc>
          <w:tcPr>
            <w:tcW w:w="1559" w:type="dxa"/>
            <w:tcBorders>
              <w:top w:val="nil"/>
              <w:left w:val="nil"/>
              <w:bottom w:val="single" w:sz="8" w:space="0" w:color="auto"/>
              <w:right w:val="nil"/>
            </w:tcBorders>
            <w:shd w:val="clear" w:color="auto" w:fill="auto"/>
            <w:tcMar>
              <w:top w:w="0" w:type="dxa"/>
              <w:left w:w="108" w:type="dxa"/>
              <w:bottom w:w="0" w:type="dxa"/>
              <w:right w:w="108" w:type="dxa"/>
            </w:tcMar>
            <w:hideMark/>
          </w:tcPr>
          <w:p w14:paraId="7A3D54C0"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12</w:t>
            </w:r>
          </w:p>
        </w:tc>
        <w:tc>
          <w:tcPr>
            <w:tcW w:w="3544"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1DE94FCD"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存放杂物</w:t>
            </w:r>
          </w:p>
        </w:tc>
      </w:tr>
      <w:tr w:rsidR="004A210C" w:rsidRPr="004A210C" w14:paraId="357A36BA" w14:textId="77777777" w:rsidTr="004A210C">
        <w:trPr>
          <w:trHeight w:val="416"/>
        </w:trPr>
        <w:tc>
          <w:tcPr>
            <w:tcW w:w="71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181BE4CC"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9</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252714"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收发室</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58C9E4"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72</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2E45D5F8"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1</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2E5B87"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文件交换，报刊邮件收发</w:t>
            </w:r>
          </w:p>
        </w:tc>
      </w:tr>
      <w:tr w:rsidR="004A210C" w:rsidRPr="004A210C" w14:paraId="6D68119D" w14:textId="77777777" w:rsidTr="004A210C">
        <w:trPr>
          <w:trHeight w:val="381"/>
        </w:trPr>
        <w:tc>
          <w:tcPr>
            <w:tcW w:w="71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2C925649"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050AC3"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听证室</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7A7EF5"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66</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4F65459C"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1</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B2C4BE2"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行政复议</w:t>
            </w:r>
          </w:p>
        </w:tc>
      </w:tr>
      <w:tr w:rsidR="004A210C" w:rsidRPr="004A210C" w14:paraId="22B5470C" w14:textId="77777777" w:rsidTr="004A210C">
        <w:trPr>
          <w:trHeight w:val="447"/>
        </w:trPr>
        <w:tc>
          <w:tcPr>
            <w:tcW w:w="71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4C789F42"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11</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A827E1E"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财务室</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2D2842"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64</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5E6E19E8"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3</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0E4C062"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 w:val="24"/>
              </w:rPr>
              <w:t> </w:t>
            </w:r>
          </w:p>
        </w:tc>
      </w:tr>
      <w:tr w:rsidR="004A210C" w:rsidRPr="004A210C" w14:paraId="2C4FFF57" w14:textId="77777777" w:rsidTr="004A210C">
        <w:trPr>
          <w:trHeight w:val="754"/>
        </w:trPr>
        <w:tc>
          <w:tcPr>
            <w:tcW w:w="71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1F7349DD"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12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E56719"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劳动监察指挥中心</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B0EC52"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72</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1166CF26"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1</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025919D"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监察、指挥全市劳动保障工作</w:t>
            </w:r>
          </w:p>
        </w:tc>
      </w:tr>
      <w:tr w:rsidR="004A210C" w:rsidRPr="004A210C" w14:paraId="7A90C527" w14:textId="77777777" w:rsidTr="004A210C">
        <w:trPr>
          <w:trHeight w:val="484"/>
        </w:trPr>
        <w:tc>
          <w:tcPr>
            <w:tcW w:w="71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14037524"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13</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3B192F5"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机要保密室</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5FB9A4"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138</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29618CFD"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2</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E6A9988"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 w:val="24"/>
              </w:rPr>
              <w:t> </w:t>
            </w:r>
          </w:p>
        </w:tc>
      </w:tr>
      <w:tr w:rsidR="004A210C" w:rsidRPr="004A210C" w14:paraId="17282647" w14:textId="77777777" w:rsidTr="004A210C">
        <w:trPr>
          <w:trHeight w:val="735"/>
        </w:trPr>
        <w:tc>
          <w:tcPr>
            <w:tcW w:w="71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1EE865B3"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14</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49259AB"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公共卫生间</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86E691"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1261</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0B47FC4E"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34</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3A6F594"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 w:val="24"/>
              </w:rPr>
              <w:t> </w:t>
            </w:r>
          </w:p>
        </w:tc>
      </w:tr>
      <w:tr w:rsidR="004A210C" w:rsidRPr="004A210C" w14:paraId="59A65CC0" w14:textId="77777777" w:rsidTr="004A210C">
        <w:trPr>
          <w:trHeight w:val="405"/>
        </w:trPr>
        <w:tc>
          <w:tcPr>
            <w:tcW w:w="71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7A5140C4"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15</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A2E8A47"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茶水间</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7B8F00"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65</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4D29B83C"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21</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8DA957"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 w:val="24"/>
              </w:rPr>
              <w:t> </w:t>
            </w:r>
          </w:p>
        </w:tc>
      </w:tr>
      <w:tr w:rsidR="004A210C" w:rsidRPr="004A210C" w14:paraId="4FD76162" w14:textId="77777777" w:rsidTr="004A210C">
        <w:trPr>
          <w:trHeight w:val="259"/>
        </w:trPr>
        <w:tc>
          <w:tcPr>
            <w:tcW w:w="71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E410C09"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16</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077B0C1"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工具间</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C49CC8"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81</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33BF4EC5"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27</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3D9DB1"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存放楼层管理、消防、保洁器材</w:t>
            </w:r>
          </w:p>
        </w:tc>
      </w:tr>
      <w:tr w:rsidR="004A210C" w:rsidRPr="004A210C" w14:paraId="65E6BB52" w14:textId="77777777" w:rsidTr="004A210C">
        <w:trPr>
          <w:trHeight w:val="387"/>
        </w:trPr>
        <w:tc>
          <w:tcPr>
            <w:tcW w:w="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FD91A"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17</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EF86E86"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设备间</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B4C75F"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51</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2151664C"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2</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ACE42D5"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安装楼层相关管理设备</w:t>
            </w:r>
          </w:p>
        </w:tc>
      </w:tr>
      <w:tr w:rsidR="004A210C" w:rsidRPr="004A210C" w14:paraId="129A2CB0" w14:textId="77777777" w:rsidTr="004A210C">
        <w:trPr>
          <w:trHeight w:val="339"/>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AD1FBD"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18</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FA78588"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值班室</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BA6D27"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66</w:t>
            </w:r>
          </w:p>
        </w:tc>
        <w:tc>
          <w:tcPr>
            <w:tcW w:w="1559" w:type="dxa"/>
            <w:tcBorders>
              <w:top w:val="nil"/>
              <w:left w:val="nil"/>
              <w:bottom w:val="single" w:sz="8" w:space="0" w:color="000000"/>
              <w:right w:val="nil"/>
            </w:tcBorders>
            <w:shd w:val="clear" w:color="auto" w:fill="auto"/>
            <w:tcMar>
              <w:top w:w="0" w:type="dxa"/>
              <w:left w:w="108" w:type="dxa"/>
              <w:bottom w:w="0" w:type="dxa"/>
              <w:right w:w="108" w:type="dxa"/>
            </w:tcMar>
            <w:hideMark/>
          </w:tcPr>
          <w:p w14:paraId="12FA343B" w14:textId="77777777" w:rsidR="004A210C" w:rsidRPr="004A210C" w:rsidRDefault="004A210C" w:rsidP="004A210C">
            <w:pPr>
              <w:widowControl/>
              <w:spacing w:before="100" w:beforeAutospacing="1" w:after="100" w:afterAutospacing="1"/>
              <w:jc w:val="left"/>
              <w:rPr>
                <w:rFonts w:ascii="宋体" w:hAnsi="宋体" w:cs="宋体"/>
                <w:kern w:val="0"/>
                <w:sz w:val="24"/>
              </w:rPr>
            </w:pPr>
            <w:r w:rsidRPr="004A210C">
              <w:rPr>
                <w:rFonts w:ascii="宋体" w:hAnsi="宋体" w:cs="宋体"/>
                <w:kern w:val="0"/>
                <w:szCs w:val="21"/>
              </w:rPr>
              <w:t>3</w:t>
            </w:r>
          </w:p>
        </w:tc>
        <w:tc>
          <w:tcPr>
            <w:tcW w:w="354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3B284B7" w14:textId="77777777" w:rsidR="004A210C" w:rsidRPr="004A210C" w:rsidRDefault="004A210C" w:rsidP="004A210C">
            <w:pPr>
              <w:widowControl/>
              <w:spacing w:before="100" w:beforeAutospacing="1" w:after="100" w:afterAutospacing="1" w:line="320" w:lineRule="atLeast"/>
              <w:jc w:val="center"/>
              <w:rPr>
                <w:rFonts w:ascii="宋体" w:hAnsi="宋体" w:cs="宋体"/>
                <w:kern w:val="0"/>
                <w:sz w:val="24"/>
              </w:rPr>
            </w:pPr>
            <w:r w:rsidRPr="004A210C">
              <w:rPr>
                <w:rFonts w:ascii="宋体" w:hAnsi="宋体" w:cs="宋体"/>
                <w:kern w:val="0"/>
                <w:szCs w:val="21"/>
              </w:rPr>
              <w:t>节假日和周末值班用房</w:t>
            </w:r>
          </w:p>
        </w:tc>
      </w:tr>
    </w:tbl>
    <w:p w14:paraId="3FB10500"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2、公共服务区域。建筑面积26788㎡（地下一层部分、地上一层、二层。其中：人才园服务大厅3810 ㎡、公共考试服务平台8057㎡，网络信息平台2198 ㎡，职业能力鉴定指导服务中心680㎡、信访大厅935 ㎡、仲裁庭1486 ㎡、多功能厅 1322 ㎡、公共人事档案服务中心 3139㎡、招聘大厅（人才产业园）5161㎡。</w:t>
      </w:r>
    </w:p>
    <w:p w14:paraId="05199929" w14:textId="77777777" w:rsidR="004A210C" w:rsidRPr="004A210C" w:rsidRDefault="004A210C" w:rsidP="004A210C">
      <w:pPr>
        <w:widowControl/>
        <w:snapToGrid w:val="0"/>
        <w:spacing w:line="360" w:lineRule="auto"/>
        <w:ind w:firstLine="315"/>
        <w:rPr>
          <w:rFonts w:ascii="宋体" w:hAnsi="宋体" w:cs="宋体"/>
          <w:kern w:val="0"/>
          <w:sz w:val="24"/>
        </w:rPr>
      </w:pPr>
      <w:r w:rsidRPr="004A210C">
        <w:rPr>
          <w:rFonts w:ascii="宋体" w:hAnsi="宋体" w:cs="宋体"/>
          <w:kern w:val="0"/>
          <w:szCs w:val="21"/>
        </w:rPr>
        <w:t>3、附属用房及设备用房区域。建筑面积为46258 ㎡。其中，食堂及餐厅3641㎡;公园配套用房200㎡；地下停车场 27112㎡（设地下停车位 804 个）；设备用房 8981㎡；人才街和架空层6324㎡。</w:t>
      </w:r>
    </w:p>
    <w:p w14:paraId="42156A4C" w14:textId="77777777" w:rsidR="004A210C" w:rsidRPr="004A210C" w:rsidRDefault="004A210C" w:rsidP="004A210C">
      <w:pPr>
        <w:widowControl/>
        <w:snapToGrid w:val="0"/>
        <w:spacing w:line="360" w:lineRule="auto"/>
        <w:ind w:firstLine="315"/>
        <w:rPr>
          <w:rFonts w:ascii="宋体" w:hAnsi="宋体" w:cs="宋体"/>
          <w:kern w:val="0"/>
          <w:sz w:val="24"/>
        </w:rPr>
      </w:pPr>
      <w:r w:rsidRPr="004A210C">
        <w:rPr>
          <w:rFonts w:ascii="宋体" w:hAnsi="宋体" w:cs="宋体"/>
          <w:kern w:val="0"/>
          <w:szCs w:val="21"/>
        </w:rPr>
        <w:t>4、主要设备情况（具体详见附件《主要设备一览表》）</w:t>
      </w:r>
    </w:p>
    <w:p w14:paraId="4A9BCC7C" w14:textId="77777777" w:rsidR="004A210C" w:rsidRPr="004A210C" w:rsidRDefault="004A210C" w:rsidP="004A210C">
      <w:pPr>
        <w:widowControl/>
        <w:snapToGrid w:val="0"/>
        <w:spacing w:line="360" w:lineRule="auto"/>
        <w:rPr>
          <w:rFonts w:ascii="宋体" w:hAnsi="宋体" w:cs="宋体"/>
          <w:kern w:val="0"/>
          <w:sz w:val="24"/>
        </w:rPr>
      </w:pPr>
      <w:r w:rsidRPr="004A210C">
        <w:rPr>
          <w:rFonts w:ascii="宋体" w:hAnsi="宋体" w:cs="宋体"/>
          <w:kern w:val="0"/>
          <w:szCs w:val="21"/>
        </w:rPr>
        <w:t>（1）供配电系统</w:t>
      </w:r>
    </w:p>
    <w:p w14:paraId="560099F2" w14:textId="77777777" w:rsidR="004A210C" w:rsidRPr="004A210C" w:rsidRDefault="004A210C" w:rsidP="004A210C">
      <w:pPr>
        <w:widowControl/>
        <w:snapToGrid w:val="0"/>
        <w:spacing w:line="360" w:lineRule="auto"/>
        <w:rPr>
          <w:rFonts w:ascii="宋体" w:hAnsi="宋体" w:cs="宋体"/>
          <w:kern w:val="0"/>
          <w:sz w:val="24"/>
        </w:rPr>
      </w:pPr>
      <w:r w:rsidRPr="004A210C">
        <w:rPr>
          <w:rFonts w:ascii="宋体" w:hAnsi="宋体" w:cs="宋体"/>
          <w:kern w:val="0"/>
          <w:szCs w:val="21"/>
        </w:rPr>
        <w:t>（2）空调及通风系统</w:t>
      </w:r>
    </w:p>
    <w:p w14:paraId="701EBE24" w14:textId="77777777" w:rsidR="004A210C" w:rsidRPr="004A210C" w:rsidRDefault="004A210C" w:rsidP="004A210C">
      <w:pPr>
        <w:widowControl/>
        <w:snapToGrid w:val="0"/>
        <w:spacing w:line="360" w:lineRule="auto"/>
        <w:rPr>
          <w:rFonts w:ascii="宋体" w:hAnsi="宋体" w:cs="宋体"/>
          <w:kern w:val="0"/>
          <w:sz w:val="24"/>
        </w:rPr>
      </w:pPr>
      <w:r w:rsidRPr="004A210C">
        <w:rPr>
          <w:rFonts w:ascii="宋体" w:hAnsi="宋体" w:cs="宋体"/>
          <w:kern w:val="0"/>
          <w:szCs w:val="21"/>
        </w:rPr>
        <w:t>（3）电梯系统</w:t>
      </w:r>
    </w:p>
    <w:p w14:paraId="66715420" w14:textId="77777777" w:rsidR="004A210C" w:rsidRPr="004A210C" w:rsidRDefault="004A210C" w:rsidP="004A210C">
      <w:pPr>
        <w:widowControl/>
        <w:snapToGrid w:val="0"/>
        <w:spacing w:line="360" w:lineRule="auto"/>
        <w:rPr>
          <w:rFonts w:ascii="宋体" w:hAnsi="宋体" w:cs="宋体"/>
          <w:kern w:val="0"/>
          <w:sz w:val="24"/>
        </w:rPr>
      </w:pPr>
      <w:r w:rsidRPr="004A210C">
        <w:rPr>
          <w:rFonts w:ascii="宋体" w:hAnsi="宋体" w:cs="宋体"/>
          <w:kern w:val="0"/>
          <w:szCs w:val="21"/>
        </w:rPr>
        <w:t>（4）给排水及消防水系统</w:t>
      </w:r>
    </w:p>
    <w:p w14:paraId="24B542F1" w14:textId="77777777" w:rsidR="00390238" w:rsidRDefault="004A210C" w:rsidP="004A210C">
      <w:pPr>
        <w:rPr>
          <w:b/>
          <w:bCs/>
          <w:szCs w:val="21"/>
        </w:rPr>
      </w:pPr>
      <w:r w:rsidRPr="004A210C">
        <w:rPr>
          <w:rFonts w:ascii="宋体" w:hAnsi="宋体" w:cs="宋体"/>
          <w:kern w:val="0"/>
          <w:szCs w:val="21"/>
        </w:rPr>
        <w:t>（5）弱电系统</w:t>
      </w:r>
    </w:p>
    <w:p w14:paraId="58D5DFEE" w14:textId="77777777" w:rsidR="004A210C" w:rsidRDefault="004A210C">
      <w:pPr>
        <w:rPr>
          <w:b/>
          <w:bCs/>
          <w:szCs w:val="21"/>
        </w:rPr>
      </w:pPr>
    </w:p>
    <w:p w14:paraId="1FFC9923" w14:textId="77777777" w:rsidR="004A210C" w:rsidRDefault="004A210C">
      <w:pPr>
        <w:rPr>
          <w:b/>
          <w:bCs/>
          <w:szCs w:val="21"/>
        </w:rPr>
      </w:pPr>
    </w:p>
    <w:p w14:paraId="388B87DE" w14:textId="77777777" w:rsidR="004A210C" w:rsidRDefault="004A210C">
      <w:pPr>
        <w:rPr>
          <w:b/>
          <w:bCs/>
          <w:szCs w:val="21"/>
        </w:rPr>
      </w:pPr>
    </w:p>
    <w:p w14:paraId="5BE8134F" w14:textId="77777777" w:rsidR="004A210C" w:rsidRPr="004A210C" w:rsidRDefault="004A210C">
      <w:pPr>
        <w:rPr>
          <w:b/>
          <w:bCs/>
          <w:szCs w:val="21"/>
        </w:rPr>
      </w:pPr>
    </w:p>
    <w:p w14:paraId="7139985C" w14:textId="77777777" w:rsidR="00390238" w:rsidRDefault="00331F7C" w:rsidP="00044D60">
      <w:pPr>
        <w:pStyle w:val="2"/>
        <w:spacing w:beforeLines="50" w:before="120" w:afterLines="50" w:after="120"/>
        <w:rPr>
          <w:sz w:val="28"/>
          <w:szCs w:val="28"/>
        </w:rPr>
      </w:pPr>
      <w:r>
        <w:rPr>
          <w:rFonts w:hint="eastAsia"/>
          <w:sz w:val="28"/>
          <w:szCs w:val="28"/>
        </w:rPr>
        <w:t>四、项目技术要求</w:t>
      </w:r>
    </w:p>
    <w:p w14:paraId="4996F962" w14:textId="77777777" w:rsidR="004A210C" w:rsidRPr="004A210C" w:rsidRDefault="004A210C" w:rsidP="004A210C">
      <w:pPr>
        <w:widowControl/>
        <w:rPr>
          <w:rFonts w:ascii="宋体" w:hAnsi="宋体" w:cs="宋体"/>
          <w:kern w:val="0"/>
          <w:sz w:val="24"/>
        </w:rPr>
      </w:pPr>
      <w:r w:rsidRPr="004A210C">
        <w:rPr>
          <w:rFonts w:ascii="宋体" w:hAnsi="宋体" w:cs="宋体"/>
          <w:b/>
          <w:bCs/>
          <w:kern w:val="0"/>
          <w:szCs w:val="21"/>
        </w:rPr>
        <w:t>项目一：人才园物业管理服务（1-2条目）</w:t>
      </w:r>
    </w:p>
    <w:p w14:paraId="3FE9F71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（一）项目管理范围</w:t>
      </w:r>
    </w:p>
    <w:p w14:paraId="0DB9536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人才园红线以内所有地上、地下建筑物、构建物、设备设施及绿化。</w:t>
      </w:r>
    </w:p>
    <w:p w14:paraId="19C1375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（二）合同服务期限、合同方式和付款方式</w:t>
      </w:r>
    </w:p>
    <w:p w14:paraId="2473C7F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1、合同服务期限：12个月；</w:t>
      </w:r>
    </w:p>
    <w:p w14:paraId="08CA0DC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合同方式：在招标文件的基础上，双方协商一致签订；本项目服务期满后，采购人可根据中标供应商履约情况确定合同期限是否延长，但最长不超过三年，第一年为本次招标的中标服务期限，第二年、第三年服务期限为12个月（一年）。续签合同总金额将按照中标价格每月单价乘以服务期限进行核算。</w:t>
      </w:r>
    </w:p>
    <w:p w14:paraId="4A7FE2C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3、付款方式：按照财政委员会有关规定进行支付。</w:t>
      </w:r>
    </w:p>
    <w:p w14:paraId="272C222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（三）总体要求</w:t>
      </w:r>
    </w:p>
    <w:p w14:paraId="6326B93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深圳人才园是集人才引进、人力资源中介、流动人才人事档案托管、职业技能培训与鉴定、各类人事考试、社会保险、劳动人事争议调解仲裁等人力资源和社会保障公共服务于一体的大型公共建筑，对安全性、规范性要求严格。物业服务要高标准、高档次。</w:t>
      </w:r>
    </w:p>
    <w:p w14:paraId="5F9C294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2、中标人在管理期限内物业管理标准必须达到《全国物业管理示范大厦》标准，以及标书、委托管理合同的有关规定。</w:t>
      </w:r>
    </w:p>
    <w:p w14:paraId="04E9634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3、采购人对中标人组建的人才园物业服务机构进行业务归口管理。</w:t>
      </w:r>
    </w:p>
    <w:p w14:paraId="0891D79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4、采购人有权审核中标人制定物业服务方案、组织架构、人员录用等规章制度。</w:t>
      </w:r>
    </w:p>
    <w:p w14:paraId="5E084B97"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中标人对所录用人员要严格政审，保证录用人员没有刑事犯罪记录、有上岗资格证，并与员工签订保密协议。中标人应承诺保证录用人员队伍稳定，不随意调离本物业工作区域，每季度员工变动人数不超过录用员工总数的10%（其中管理人员和技术人员必须保持稳定），人员变动情况须在5个工作日内向采购人报备。同时，中标人所有录用人员必须经采购人同意后方可录用。</w:t>
      </w:r>
    </w:p>
    <w:p w14:paraId="7F48BF3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6、中标人至少每季度公布本物业财务收支状况，增强财务透明度，采购人有权查阅中标人的财务状况及财务报表。</w:t>
      </w:r>
    </w:p>
    <w:p w14:paraId="24DD69C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7、中标人员工按岗位要求统一着装、言行规范，要注意仪容仪表、公众形象。</w:t>
      </w:r>
    </w:p>
    <w:p w14:paraId="5D2F5F8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8、在处理特殊事件和紧急、突发事故时，采购人对中标物业服务公司的人员有直接指挥权。</w:t>
      </w:r>
    </w:p>
    <w:p w14:paraId="7D711B1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9、中标人在做好工作的同时，有责任向采购人提供合理化建议，以提高管理效率和管理质量。</w:t>
      </w:r>
    </w:p>
    <w:p w14:paraId="7728C85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10、中标人不得擅自改动红线内所有的房屋、管线、设备等的位置和用途，如需改动应报采购人审核、批准执行。</w:t>
      </w:r>
    </w:p>
    <w:p w14:paraId="7299EDF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11、 中标人在物业服务方案中，要有行为节能具体措施：</w:t>
      </w:r>
    </w:p>
    <w:p w14:paraId="164A360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（1）在保证人才园物业正常使用、不降低物业服务标准的前提下，中标人通过采取行为节能管理的节电、节水措施，人才园年度用电量和用水量不得超过上一年度。</w:t>
      </w:r>
    </w:p>
    <w:p w14:paraId="38069D27"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（2）在开关、热水器、水龙头、冲洗器具等用电、用水处张贴节能标识。</w:t>
      </w:r>
    </w:p>
    <w:p w14:paraId="70C7C45F"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（3）贯彻国家节能法规、标准，有专人定期对供水管道进行检查维修，严防跑、冒、滴、漏现象发生。</w:t>
      </w:r>
    </w:p>
    <w:p w14:paraId="3AC55D3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（4）要对中央空调、公共区域照明、热水器等用电部位采取重点节能措施，切实减少用电量。</w:t>
      </w:r>
    </w:p>
    <w:p w14:paraId="40968FD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（5）必须明确写出具体节电、节水措施与实施办法，并纳入综合评分标准。</w:t>
      </w:r>
    </w:p>
    <w:p w14:paraId="6B197BD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12、中标人在合同执行期间，违反或达不到投标所承诺的各项指标（含数量和质量）时，采购人有权按项目扣除相应费用及中止合同。甲方抽查时每发现一项不合格扣5000元；停水、停电、停空调不能预先通知每次扣2000元；专业人员不符合持证上岗条件每发现一宗扣5000元。</w:t>
      </w:r>
    </w:p>
    <w:p w14:paraId="4BB15C58"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13、原中标人如在此轮招标中不中标，要确保与新中标人完成相关物业服务工作的交接，交接时间为一个月，原中标人须编制移交清单表，报采购人审核后，新老物业双方签字确认。主要交接内容如下：</w:t>
      </w:r>
    </w:p>
    <w:p w14:paraId="6E30897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（1）竣工总平面图，单体建筑、结构、设备竣工图，配套设施、地下管网工程竣工图等竣工验收资料；</w:t>
      </w:r>
    </w:p>
    <w:p w14:paraId="571575F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（2）设施设备的安装、使用和维护保养等技术资料；</w:t>
      </w:r>
    </w:p>
    <w:p w14:paraId="6D5C3EC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（3）物业质量保修文件和物业使用说明文件；</w:t>
      </w:r>
    </w:p>
    <w:p w14:paraId="06E055C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（4）物业管理所必需的其他资料。</w:t>
      </w:r>
    </w:p>
    <w:p w14:paraId="6747308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14、中标人必须承诺对人才园内所有照明、空调、门窗、门锁、办公桌椅等设备设施的零星维修和简易维护；维修材料费单次单项单件费用在5000元以上的由采购人支付，5000元以下（含5000元，下同）的由中标人支付。日用消耗品（含洗手间纸巾、洗手液等）等均由中标人提供，采购人不承担此项费用。</w:t>
      </w:r>
    </w:p>
    <w:p w14:paraId="311D42DF"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15、大、中型维修及更新改造项目由中标人制定预算报请采购人批准后，方可实施，费用由采购人支付。（大、中型维修建筑物以单次单项单价50000元划界，设备设施以单次单项单价5000元划界，费用分别由采购人、中标人支付。）</w:t>
      </w:r>
    </w:p>
    <w:p w14:paraId="4A9B35B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16、中标人应承诺对安全保卫工作实行24小时值班。同时，中标人还应承诺对人才园变配电室、保安消防监控室等重要区域进行24小时值班。</w:t>
      </w:r>
    </w:p>
    <w:p w14:paraId="3F6852A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 xml:space="preserve">17、绿化养护管理范围主要为人才园红线范围内户外绿化、公共区域绿化租摆及办公室内绿化租摆。 </w:t>
      </w:r>
    </w:p>
    <w:p w14:paraId="2037616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18、中标人在合同期内有责任维护好现有的设备和资产，在签订合同前对设备和资产进行帐物移交，在合同期满前应对所使用的资产设备进行盘点和清查，对设备和资产出现丢失和损坏等情况的按有关规定进行协商处理。</w:t>
      </w:r>
    </w:p>
    <w:p w14:paraId="079F8D2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19、人才园物业内岗亭、道闸及机电设备设施专用工具、基础消防设施、各类门牌、各类标示指示牌、垃圾中转站及垃圾桶均由采购人负责提供及安装，除以上设施设备外，为提升物业管理水平需要添置的设施设备由中标人提供及安装，中标后必须实施。</w:t>
      </w:r>
    </w:p>
    <w:p w14:paraId="0EF5B1A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20、在深圳人才园各项物业管理活动中，中标人须以ISO9001质量管理体系作为各项物业管理服务工作的质量保证，确保物业管理工作达到并保持一流服务水准。</w:t>
      </w:r>
    </w:p>
    <w:p w14:paraId="02AD5A3E"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21、中标人</w:t>
      </w:r>
      <w:r w:rsidRPr="004A210C">
        <w:rPr>
          <w:rFonts w:ascii="宋体" w:hAnsi="宋体" w:cs="宋体"/>
          <w:b/>
          <w:bCs/>
          <w:kern w:val="0"/>
          <w:szCs w:val="21"/>
        </w:rPr>
        <w:t>须</w:t>
      </w:r>
      <w:r w:rsidRPr="004A210C">
        <w:rPr>
          <w:rFonts w:ascii="宋体" w:hAnsi="宋体" w:cs="宋体"/>
          <w:kern w:val="0"/>
          <w:szCs w:val="21"/>
        </w:rPr>
        <w:t>每月组织召开物业管理工作专项报告会，及时采纳采购人提出的合理要求，对未履行服务承诺的事项按采购人要求限期整改，并根据采购人合理建议撤换不称职工作人员，确保项目服务品质。</w:t>
      </w:r>
    </w:p>
    <w:p w14:paraId="4F6BB8B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（四）物业管理服务内容</w:t>
      </w:r>
    </w:p>
    <w:p w14:paraId="729932A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1、房屋建筑本体共用部位（楼盖、屋顶、梁、柱、内外墙体和基础等承重结构部位、外墙面（含玻璃幕墙和采光顶，下同）、楼梯间、走廊通道、门厅、设备机房）的维修、养护和管理。</w:t>
      </w:r>
    </w:p>
    <w:p w14:paraId="7A39CF3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房屋建筑本体共用设施设备（共用的上下水管道、落水管、垃圾道、烟井的烟帽、共用照明、天线、中央空调、加压供水设备、直饮水系统、配电系统、楼内消防设施设备、电梯、保安监控、巡更、楼宇自控等）的维修、养护、管理和运行服务。</w:t>
      </w:r>
    </w:p>
    <w:p w14:paraId="16CE7B6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3、本物业规划红线内属物业管理范围的市政公用设施（道路、室外上下水管道、隔油池、化粪池、沟渠、池、井、绿化、路灯、停车场）的维修、养护和管理。</w:t>
      </w:r>
    </w:p>
    <w:p w14:paraId="0A619203"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4、本物业规划红线内的属配套服务设施的维修、养护和管理，杜绝火灾隐患。</w:t>
      </w:r>
    </w:p>
    <w:p w14:paraId="5C2B444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5、按设备维修和养护规范标准定期对各类设备设施（含电梯、监控、水泵、变压器、发电机、配电柜、强弱电缆线路、强弱电井、红外线等）进行维护。</w:t>
      </w:r>
    </w:p>
    <w:p w14:paraId="02E6FA57"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6、公共环境：</w:t>
      </w:r>
    </w:p>
    <w:p w14:paraId="721E84F7" w14:textId="77777777" w:rsidR="004A210C" w:rsidRPr="004A210C" w:rsidRDefault="004A210C" w:rsidP="004A210C">
      <w:pPr>
        <w:widowControl/>
        <w:ind w:firstLine="275"/>
        <w:rPr>
          <w:rFonts w:ascii="宋体" w:hAnsi="宋体" w:cs="宋体"/>
          <w:kern w:val="0"/>
          <w:sz w:val="24"/>
        </w:rPr>
      </w:pPr>
      <w:r w:rsidRPr="004A210C">
        <w:rPr>
          <w:rFonts w:ascii="宋体" w:hAnsi="宋体" w:cs="宋体"/>
          <w:kern w:val="0"/>
          <w:szCs w:val="21"/>
        </w:rPr>
        <w:t>（1）物业共用部位、公共洗手间、茶水间的清洁卫生；</w:t>
      </w:r>
    </w:p>
    <w:p w14:paraId="17DFDBC4" w14:textId="77777777" w:rsidR="004A210C" w:rsidRPr="004A210C" w:rsidRDefault="004A210C" w:rsidP="004A210C">
      <w:pPr>
        <w:widowControl/>
        <w:ind w:firstLine="275"/>
        <w:rPr>
          <w:rFonts w:ascii="宋体" w:hAnsi="宋体" w:cs="宋体"/>
          <w:kern w:val="0"/>
          <w:sz w:val="24"/>
        </w:rPr>
      </w:pPr>
      <w:r w:rsidRPr="004A210C">
        <w:rPr>
          <w:rFonts w:ascii="宋体" w:hAnsi="宋体" w:cs="宋体"/>
          <w:kern w:val="0"/>
          <w:szCs w:val="21"/>
        </w:rPr>
        <w:t>（2）物业范围内垃圾的收集、清运；</w:t>
      </w:r>
    </w:p>
    <w:p w14:paraId="01FEA521" w14:textId="77777777" w:rsidR="004A210C" w:rsidRPr="004A210C" w:rsidRDefault="004A210C" w:rsidP="004A210C">
      <w:pPr>
        <w:widowControl/>
        <w:ind w:firstLine="275"/>
        <w:rPr>
          <w:rFonts w:ascii="宋体" w:hAnsi="宋体" w:cs="宋体"/>
          <w:kern w:val="0"/>
          <w:sz w:val="24"/>
        </w:rPr>
      </w:pPr>
      <w:r w:rsidRPr="004A210C">
        <w:rPr>
          <w:rFonts w:ascii="宋体" w:hAnsi="宋体" w:cs="宋体"/>
          <w:kern w:val="0"/>
          <w:szCs w:val="21"/>
        </w:rPr>
        <w:t>（3）大堂大理石地面的晶面处理；</w:t>
      </w:r>
    </w:p>
    <w:p w14:paraId="21119BF0" w14:textId="77777777" w:rsidR="004A210C" w:rsidRPr="004A210C" w:rsidRDefault="004A210C" w:rsidP="004A210C">
      <w:pPr>
        <w:widowControl/>
        <w:ind w:firstLine="275"/>
        <w:rPr>
          <w:rFonts w:ascii="宋体" w:hAnsi="宋体" w:cs="宋体"/>
          <w:kern w:val="0"/>
          <w:sz w:val="24"/>
        </w:rPr>
      </w:pPr>
      <w:r w:rsidRPr="004A210C">
        <w:rPr>
          <w:rFonts w:ascii="宋体" w:hAnsi="宋体" w:cs="宋体"/>
          <w:kern w:val="0"/>
          <w:szCs w:val="21"/>
        </w:rPr>
        <w:t>（4）广场冲洗；</w:t>
      </w:r>
    </w:p>
    <w:p w14:paraId="3B97FB77"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（5）各卫生间、走廊通道、食堂区域、污水沟、污水井、垃圾中转站、绿化带、地下车库等容易滋生“四害”场所的消杀工作；</w:t>
      </w:r>
    </w:p>
    <w:p w14:paraId="5096D454" w14:textId="77777777" w:rsidR="004A210C" w:rsidRPr="004A210C" w:rsidRDefault="004A210C" w:rsidP="004A210C">
      <w:pPr>
        <w:widowControl/>
        <w:ind w:firstLine="380"/>
        <w:rPr>
          <w:rFonts w:ascii="宋体" w:hAnsi="宋体" w:cs="宋体"/>
          <w:kern w:val="0"/>
          <w:sz w:val="24"/>
        </w:rPr>
      </w:pPr>
      <w:r w:rsidRPr="004A210C">
        <w:rPr>
          <w:rFonts w:ascii="宋体" w:hAnsi="宋体" w:cs="宋体"/>
          <w:kern w:val="0"/>
          <w:szCs w:val="21"/>
        </w:rPr>
        <w:t>（6）红线范围内户外绿化养护管理（含公共区域租摆）。</w:t>
      </w:r>
    </w:p>
    <w:p w14:paraId="455C7B0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7、物业红线范围内公共秩序维护及交通、车辆行驶、停泊及进出大门的管理。</w:t>
      </w:r>
    </w:p>
    <w:p w14:paraId="07E86D3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8、配合和协助当地公安机关进行安全监控和巡视等保安工作，（但不含人身、财产保险保管责任），并要求保安人员素质好、形象佳，无不良记录,平时工作中保持服装整洁和及时更新。</w:t>
      </w:r>
    </w:p>
    <w:p w14:paraId="7AB2E797"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9、协助做好外来参观、各类会议的服务保障工作。</w:t>
      </w:r>
    </w:p>
    <w:p w14:paraId="3C6B7B6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10、协助管理本物业内文体娱乐活动。</w:t>
      </w:r>
    </w:p>
    <w:p w14:paraId="026AC9E9"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11、负责园区内工作量较小的零星物品搬运工作，办公室人员调动时，中标人协助搬运办公桌椅、文件等。</w:t>
      </w:r>
    </w:p>
    <w:p w14:paraId="55D0A3C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12、健全物业管理档案、资料。</w:t>
      </w:r>
    </w:p>
    <w:p w14:paraId="40288CC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13、建立健全消防档案资料，并与辖区内消防主管部门建立信息互动及沟通渠道。</w:t>
      </w:r>
    </w:p>
    <w:p w14:paraId="6EAD533B" w14:textId="77777777" w:rsidR="004A210C" w:rsidRPr="004A210C" w:rsidRDefault="004A210C" w:rsidP="004A210C">
      <w:pPr>
        <w:widowControl/>
        <w:ind w:firstLine="420"/>
        <w:rPr>
          <w:rFonts w:ascii="宋体" w:hAnsi="宋体" w:cs="宋体"/>
          <w:kern w:val="0"/>
          <w:sz w:val="24"/>
        </w:rPr>
      </w:pPr>
      <w:r w:rsidRPr="004A210C">
        <w:rPr>
          <w:rFonts w:ascii="宋体" w:hAnsi="宋体" w:cs="宋体"/>
          <w:kern w:val="0"/>
          <w:szCs w:val="21"/>
        </w:rPr>
        <w:t>14、负责人才园健身器材的维修、保养、管理等工作。</w:t>
      </w:r>
    </w:p>
    <w:p w14:paraId="0A5EED5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15、负责对采购人已提供及安装于物业红线范围内的环卫、消防、停车场等设施和各类标识（如门牌、标识牌、指示牌、灯箱告示牌及信报箱等）进行日常维护、更换及补充，费用由中标人负责。</w:t>
      </w:r>
    </w:p>
    <w:p w14:paraId="76C382C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16、法规和政策规定由物业管理公司管理的其它事项。</w:t>
      </w:r>
    </w:p>
    <w:p w14:paraId="457C451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（五）物业服务绩效考核及奖罚说明</w:t>
      </w:r>
    </w:p>
    <w:p w14:paraId="4B742E18"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为提高物业服务水平，甲方将采取定期或不定期的方式，对乙方所服务的项目内容进行考核验收，考核通过后方可支付全部费用，具体考核方式由双方协商确定。</w:t>
      </w:r>
    </w:p>
    <w:p w14:paraId="43193047" w14:textId="77777777" w:rsidR="004A210C" w:rsidRPr="004A210C" w:rsidRDefault="004A210C" w:rsidP="004A210C">
      <w:pPr>
        <w:widowControl/>
        <w:ind w:firstLine="420"/>
        <w:rPr>
          <w:rFonts w:ascii="宋体" w:hAnsi="宋体" w:cs="宋体"/>
          <w:kern w:val="0"/>
          <w:sz w:val="24"/>
        </w:rPr>
      </w:pPr>
      <w:r w:rsidRPr="004A210C">
        <w:rPr>
          <w:rFonts w:ascii="宋体" w:hAnsi="宋体" w:cs="宋体"/>
          <w:kern w:val="0"/>
          <w:szCs w:val="21"/>
        </w:rPr>
        <w:t>（六）物业管理服务标准</w:t>
      </w:r>
    </w:p>
    <w:p w14:paraId="385DDA4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1、建筑物日常维修养护</w:t>
      </w:r>
    </w:p>
    <w:p w14:paraId="038C92E5"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（1）建筑物外观、各种指示标识完好、清洁，记录完整。确保深圳市人才园房屋、门窗的完好和正常使用。</w:t>
      </w:r>
    </w:p>
    <w:p w14:paraId="42EC0347"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（2）建筑物及附属设施按计划维修、维护，建立维修回访制度且记录完整。</w:t>
      </w:r>
    </w:p>
    <w:p w14:paraId="73469B73"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（3）房屋本体、公用设施整洁，公用楼梯、通道无堆放杂物及违章占用等。</w:t>
      </w:r>
    </w:p>
    <w:p w14:paraId="76C670C0"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（4）确保楼盖、屋顶、梁、柱、共用部位内外墙体和基础等承重结构部位、外墙面、楼梯间、走廊通道、门窗、设备机房、室外场地、道路的完好和正常使用。</w:t>
      </w:r>
    </w:p>
    <w:p w14:paraId="35E07E32"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（5）建筑物本体完好率98%以上，物业零修、急修及时率98%以上，维修合格率100%。室外红线范围内场地、道路的完好率98%以上。</w:t>
      </w:r>
    </w:p>
    <w:p w14:paraId="0056152A"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6）每年向采购人提交建筑物年度维修养护计划，每月向采购人提交建筑物月度维修养护计划。单次单项单件费用在50000元以上（不含本数，下同）的项目报采购人主管部门审批后实施，并接受采购人现场监督管理。</w:t>
      </w:r>
    </w:p>
    <w:p w14:paraId="0176AD4D" w14:textId="77777777" w:rsidR="00390238" w:rsidRPr="004A210C" w:rsidRDefault="004A210C" w:rsidP="004A210C">
      <w:pPr>
        <w:rPr>
          <w:b/>
        </w:rPr>
      </w:pPr>
      <w:r w:rsidRPr="004A210C">
        <w:rPr>
          <w:rFonts w:ascii="宋体" w:hAnsi="宋体" w:cs="宋体"/>
          <w:kern w:val="0"/>
          <w:szCs w:val="21"/>
        </w:rPr>
        <w:t>（7）建筑物日常维修养护质量标准（见下表）</w:t>
      </w:r>
    </w:p>
    <w:tbl>
      <w:tblPr>
        <w:tblW w:w="8820" w:type="dxa"/>
        <w:jc w:val="center"/>
        <w:tblCellMar>
          <w:top w:w="15" w:type="dxa"/>
          <w:left w:w="15" w:type="dxa"/>
          <w:bottom w:w="15" w:type="dxa"/>
          <w:right w:w="15" w:type="dxa"/>
        </w:tblCellMar>
        <w:tblLook w:val="04A0" w:firstRow="1" w:lastRow="0" w:firstColumn="1" w:lastColumn="0" w:noHBand="0" w:noVBand="1"/>
      </w:tblPr>
      <w:tblGrid>
        <w:gridCol w:w="428"/>
        <w:gridCol w:w="896"/>
        <w:gridCol w:w="2674"/>
        <w:gridCol w:w="4822"/>
      </w:tblGrid>
      <w:tr w:rsidR="004A210C" w:rsidRPr="004A210C" w14:paraId="2C83239C" w14:textId="77777777" w:rsidTr="004A210C">
        <w:trPr>
          <w:trHeight w:val="701"/>
          <w:jc w:val="center"/>
        </w:trPr>
        <w:tc>
          <w:tcPr>
            <w:tcW w:w="4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E30990"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序号</w:t>
            </w:r>
          </w:p>
        </w:tc>
        <w:tc>
          <w:tcPr>
            <w:tcW w:w="8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F2B011"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项目</w:t>
            </w:r>
          </w:p>
        </w:tc>
        <w:tc>
          <w:tcPr>
            <w:tcW w:w="26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5957A9"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内容</w:t>
            </w:r>
          </w:p>
        </w:tc>
        <w:tc>
          <w:tcPr>
            <w:tcW w:w="48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84E647"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服务标准</w:t>
            </w:r>
          </w:p>
        </w:tc>
      </w:tr>
      <w:tr w:rsidR="004A210C" w:rsidRPr="004A210C" w14:paraId="0E8ABBD7" w14:textId="77777777" w:rsidTr="004A210C">
        <w:trPr>
          <w:trHeight w:val="769"/>
          <w:jc w:val="center"/>
        </w:trPr>
        <w:tc>
          <w:tcPr>
            <w:tcW w:w="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F9EE24"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31A61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房屋日常养护维修</w:t>
            </w:r>
          </w:p>
        </w:tc>
        <w:tc>
          <w:tcPr>
            <w:tcW w:w="2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BD46A6"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1、外墙面维修</w:t>
            </w:r>
          </w:p>
          <w:p w14:paraId="6F4C320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2．门窗工程养护维修</w:t>
            </w:r>
          </w:p>
          <w:p w14:paraId="5928540B"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3．油漆工程养护维修</w:t>
            </w:r>
          </w:p>
          <w:p w14:paraId="7B2CFCA4"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4．墙台面及吊顶工程养护维修</w:t>
            </w:r>
          </w:p>
          <w:p w14:paraId="07E506D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5．屋面工程养护维修</w:t>
            </w:r>
          </w:p>
          <w:p w14:paraId="7843D88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 xml:space="preserve">6．地下防水工程养护维修 </w:t>
            </w:r>
          </w:p>
        </w:tc>
        <w:tc>
          <w:tcPr>
            <w:tcW w:w="4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D72B0E"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1）防止漏水、渗水、浸水，确保人才园房屋、内外墙面、天花、门窗的完好和正常使用；</w:t>
            </w:r>
          </w:p>
          <w:p w14:paraId="229B9AEB"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2）及时完成各项零星维修任务，零修合格率100%。及时完成油漆涂刷。</w:t>
            </w:r>
          </w:p>
          <w:p w14:paraId="4692F34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3）围栏、防盗网，楼梯护栏、设备房、垃圾桶、道牙和停车场交通标线等所有油漆一年至少油漆二次。</w:t>
            </w:r>
          </w:p>
        </w:tc>
      </w:tr>
      <w:tr w:rsidR="004A210C" w:rsidRPr="004A210C" w14:paraId="1AACB0FB" w14:textId="77777777" w:rsidTr="004A210C">
        <w:trPr>
          <w:trHeight w:val="1438"/>
          <w:jc w:val="center"/>
        </w:trPr>
        <w:tc>
          <w:tcPr>
            <w:tcW w:w="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54D58F"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2</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91C07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室外场地、道路养护维修</w:t>
            </w:r>
          </w:p>
        </w:tc>
        <w:tc>
          <w:tcPr>
            <w:tcW w:w="2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917643"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院内广场地面、台阶、养护维修</w:t>
            </w:r>
          </w:p>
          <w:p w14:paraId="5172CACC"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室外地面养护维修</w:t>
            </w:r>
          </w:p>
        </w:tc>
        <w:tc>
          <w:tcPr>
            <w:tcW w:w="4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DACD0D"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1）确保室外场地、道路的完好和正常使用；</w:t>
            </w:r>
          </w:p>
          <w:p w14:paraId="53F9368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2）及时完成各项零星维修任务，零修合格率100%。</w:t>
            </w:r>
          </w:p>
        </w:tc>
      </w:tr>
    </w:tbl>
    <w:p w14:paraId="6E0E56E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8）甲方抽查时每发现一项不合格扣5000元。因建筑物检测维护保养不到位，影响正常办公、办事，每发现一宗扣5000元；因建筑物检测维护保养不到位引发重大事故，每发现一宗扣10000元；特别严重者，甲方有权解除物业服务合同。除前述扣款外，甲方有权要求乙方承担赔偿责任。</w:t>
      </w:r>
    </w:p>
    <w:p w14:paraId="37291EA8"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2、设备设施管理</w:t>
      </w:r>
    </w:p>
    <w:p w14:paraId="3F89F02B"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（1）建立完善的质量保证体系，提供切实可行的运行管理、维护保养、维修的实施方案和各种措施。</w:t>
      </w:r>
    </w:p>
    <w:p w14:paraId="29CF72FF"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2）制定设备安全运行管理、岗位责任制、定期巡视检查、操作规程及监督检查制度，建立岗位责任制，并严格执行。做到科学管理、正确使用，精心维护，备齐备件，及时维修；主要设备如电梯、中央空调冷水机组及末端机、VRV多联机组、恒温恒湿机、精密空调等所有空调系统及设备、发电机及消防系统、监控系统、巡更系统、门禁卡系统、停车场管理系统、厨房厨具及饭堂道闸、POS机、人脸识别系统、直饮水系统的维修保养工作，必须由具有资质的专业公司实施，费用由中标人承担。</w:t>
      </w:r>
    </w:p>
    <w:p w14:paraId="167B5E28"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3）建立安全检查制度，配备专职值班员对所管辖区域及设备设施进行日常安全巡检和定期安全检查，并记录备查。实行24小时值班制度，保证设备良好，运行正常，无重大管理责任事故。配电机房须安排人员24小时值班。严格按照操作规程施工操作。</w:t>
      </w:r>
    </w:p>
    <w:p w14:paraId="15D7DCE1"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（4）设备及机房环境整洁，无杂物、灰尘，无鼠、虫害发生。</w:t>
      </w:r>
    </w:p>
    <w:p w14:paraId="15416DFF"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（5）所需各种专业技术人员配备齐全、维修和操作人员持证上岗，有解决各类故障和事件的能力。</w:t>
      </w:r>
    </w:p>
    <w:p w14:paraId="0A258357"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（6）建立设备台帐和档案，项目齐全，目录清晰，设备图纸档案、技术资料齐全，管理完善，可随时查阅。</w:t>
      </w:r>
    </w:p>
    <w:p w14:paraId="5C2C60D1"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（7）设备、设施维修用的五金材料（灯具、电线、开关、门锁、拉手等）应符合节能、环保的标准，对于单次单件单项维修低于5000元的费用由中标人承担，超过5000元的由采购人承担。</w:t>
      </w:r>
    </w:p>
    <w:p w14:paraId="2D8B2551"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（8）每年向中标人提供机电设备年度维护保养工作计划，单次单项单件维修费用在5000元以上的项目，由中标人制订维修方案报采购人审批后实施，并接受采购人现场监督管理。</w:t>
      </w:r>
    </w:p>
    <w:p w14:paraId="4E2363C6" w14:textId="77777777" w:rsidR="00390238" w:rsidRPr="004A210C" w:rsidRDefault="004A210C" w:rsidP="004A210C">
      <w:pPr>
        <w:rPr>
          <w:b/>
        </w:rPr>
      </w:pPr>
      <w:r w:rsidRPr="004A210C">
        <w:rPr>
          <w:rFonts w:ascii="宋体" w:hAnsi="宋体" w:cs="宋体"/>
          <w:kern w:val="0"/>
          <w:szCs w:val="21"/>
        </w:rPr>
        <w:t>（9）设备维修养护质量标准（见下表）</w:t>
      </w:r>
    </w:p>
    <w:tbl>
      <w:tblPr>
        <w:tblW w:w="9610" w:type="dxa"/>
        <w:jc w:val="center"/>
        <w:tblCellMar>
          <w:top w:w="15" w:type="dxa"/>
          <w:left w:w="15" w:type="dxa"/>
          <w:bottom w:w="15" w:type="dxa"/>
          <w:right w:w="15" w:type="dxa"/>
        </w:tblCellMar>
        <w:tblLook w:val="04A0" w:firstRow="1" w:lastRow="0" w:firstColumn="1" w:lastColumn="0" w:noHBand="0" w:noVBand="1"/>
      </w:tblPr>
      <w:tblGrid>
        <w:gridCol w:w="428"/>
        <w:gridCol w:w="896"/>
        <w:gridCol w:w="4287"/>
        <w:gridCol w:w="3999"/>
      </w:tblGrid>
      <w:tr w:rsidR="004A210C" w:rsidRPr="004A210C" w14:paraId="576E630E" w14:textId="77777777" w:rsidTr="00893E97">
        <w:trPr>
          <w:trHeight w:val="701"/>
          <w:jc w:val="center"/>
        </w:trPr>
        <w:tc>
          <w:tcPr>
            <w:tcW w:w="4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B78A7B"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序号</w:t>
            </w:r>
          </w:p>
        </w:tc>
        <w:tc>
          <w:tcPr>
            <w:tcW w:w="8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486B93"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项目</w:t>
            </w:r>
          </w:p>
        </w:tc>
        <w:tc>
          <w:tcPr>
            <w:tcW w:w="42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53A68A"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内容</w:t>
            </w:r>
          </w:p>
        </w:tc>
        <w:tc>
          <w:tcPr>
            <w:tcW w:w="3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28E88E"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服务标准</w:t>
            </w:r>
          </w:p>
        </w:tc>
      </w:tr>
      <w:tr w:rsidR="004A210C" w:rsidRPr="004A210C" w14:paraId="3BF0A857" w14:textId="77777777" w:rsidTr="00893E97">
        <w:trPr>
          <w:trHeight w:val="558"/>
          <w:jc w:val="center"/>
        </w:trPr>
        <w:tc>
          <w:tcPr>
            <w:tcW w:w="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DAF743"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4CA3C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给排水设备运行维护管理</w:t>
            </w:r>
          </w:p>
        </w:tc>
        <w:tc>
          <w:tcPr>
            <w:tcW w:w="4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32D17F" w14:textId="77777777" w:rsidR="004A210C" w:rsidRPr="004A210C" w:rsidRDefault="004A210C" w:rsidP="004A210C">
            <w:pPr>
              <w:widowControl/>
              <w:spacing w:line="360" w:lineRule="auto"/>
              <w:ind w:hanging="360"/>
              <w:jc w:val="left"/>
              <w:rPr>
                <w:rFonts w:ascii="宋体" w:hAnsi="宋体" w:cs="宋体"/>
                <w:kern w:val="0"/>
                <w:sz w:val="24"/>
              </w:rPr>
            </w:pPr>
            <w:r w:rsidRPr="004A210C">
              <w:rPr>
                <w:rFonts w:ascii="宋体" w:hAnsi="宋体" w:cs="宋体"/>
                <w:kern w:val="0"/>
                <w:szCs w:val="21"/>
              </w:rPr>
              <w:t>· 给排水管道养护维修</w:t>
            </w:r>
          </w:p>
          <w:p w14:paraId="569BB952" w14:textId="77777777" w:rsidR="004A210C" w:rsidRPr="004A210C" w:rsidRDefault="004A210C" w:rsidP="004A210C">
            <w:pPr>
              <w:widowControl/>
              <w:spacing w:line="360" w:lineRule="auto"/>
              <w:ind w:hanging="360"/>
              <w:jc w:val="left"/>
              <w:rPr>
                <w:rFonts w:ascii="宋体" w:hAnsi="宋体" w:cs="宋体"/>
                <w:kern w:val="0"/>
                <w:sz w:val="24"/>
              </w:rPr>
            </w:pPr>
            <w:r w:rsidRPr="004A210C">
              <w:rPr>
                <w:rFonts w:ascii="宋体" w:hAnsi="宋体" w:cs="宋体"/>
                <w:kern w:val="0"/>
                <w:szCs w:val="21"/>
              </w:rPr>
              <w:t>· 水泵、水箱、阀门等设备设施养护维修</w:t>
            </w:r>
          </w:p>
          <w:p w14:paraId="2F2163DE" w14:textId="77777777" w:rsidR="004A210C" w:rsidRPr="004A210C" w:rsidRDefault="004A210C" w:rsidP="004A210C">
            <w:pPr>
              <w:widowControl/>
              <w:spacing w:line="360" w:lineRule="auto"/>
              <w:ind w:hanging="360"/>
              <w:jc w:val="left"/>
              <w:rPr>
                <w:rFonts w:ascii="宋体" w:hAnsi="宋体" w:cs="宋体"/>
                <w:kern w:val="0"/>
                <w:sz w:val="24"/>
              </w:rPr>
            </w:pPr>
            <w:r w:rsidRPr="004A210C">
              <w:rPr>
                <w:rFonts w:ascii="宋体" w:hAnsi="宋体" w:cs="宋体"/>
                <w:kern w:val="0"/>
                <w:szCs w:val="21"/>
              </w:rPr>
              <w:t>· 水泵房及机电设备的养护维修</w:t>
            </w:r>
          </w:p>
          <w:p w14:paraId="2F0116C3" w14:textId="77777777" w:rsidR="004A210C" w:rsidRPr="004A210C" w:rsidRDefault="004A210C" w:rsidP="004A210C">
            <w:pPr>
              <w:widowControl/>
              <w:spacing w:line="360" w:lineRule="auto"/>
              <w:ind w:hanging="360"/>
              <w:jc w:val="left"/>
              <w:rPr>
                <w:rFonts w:ascii="宋体" w:hAnsi="宋体" w:cs="宋体"/>
                <w:kern w:val="0"/>
                <w:sz w:val="24"/>
              </w:rPr>
            </w:pPr>
            <w:r w:rsidRPr="004A210C">
              <w:rPr>
                <w:rFonts w:ascii="宋体" w:hAnsi="宋体" w:cs="宋体"/>
                <w:kern w:val="0"/>
                <w:szCs w:val="21"/>
              </w:rPr>
              <w:t>· 给排水检查井养护维修</w:t>
            </w:r>
          </w:p>
          <w:p w14:paraId="57D30BE2" w14:textId="77777777" w:rsidR="004A210C" w:rsidRPr="004A210C" w:rsidRDefault="004A210C" w:rsidP="004A210C">
            <w:pPr>
              <w:widowControl/>
              <w:spacing w:line="360" w:lineRule="auto"/>
              <w:ind w:hanging="360"/>
              <w:jc w:val="left"/>
              <w:rPr>
                <w:rFonts w:ascii="宋体" w:hAnsi="宋体" w:cs="宋体"/>
                <w:kern w:val="0"/>
                <w:sz w:val="24"/>
              </w:rPr>
            </w:pPr>
            <w:r w:rsidRPr="004A210C">
              <w:rPr>
                <w:rFonts w:ascii="宋体" w:hAnsi="宋体" w:cs="宋体"/>
                <w:kern w:val="0"/>
                <w:szCs w:val="21"/>
              </w:rPr>
              <w:t>· 其他相关养护维修</w:t>
            </w:r>
          </w:p>
          <w:p w14:paraId="567BBD29" w14:textId="77777777" w:rsidR="004A210C" w:rsidRPr="004A210C" w:rsidRDefault="004A210C" w:rsidP="004A210C">
            <w:pPr>
              <w:widowControl/>
              <w:spacing w:line="360" w:lineRule="auto"/>
              <w:ind w:hanging="360"/>
              <w:jc w:val="left"/>
              <w:rPr>
                <w:rFonts w:ascii="宋体" w:hAnsi="宋体" w:cs="宋体"/>
                <w:kern w:val="0"/>
                <w:sz w:val="24"/>
              </w:rPr>
            </w:pPr>
            <w:r w:rsidRPr="004A210C">
              <w:rPr>
                <w:rFonts w:ascii="宋体" w:hAnsi="宋体" w:cs="宋体"/>
                <w:kern w:val="0"/>
                <w:szCs w:val="21"/>
              </w:rPr>
              <w:t>· 沟渠池井的检查</w:t>
            </w:r>
          </w:p>
          <w:p w14:paraId="6414A27D" w14:textId="77777777" w:rsidR="004A210C" w:rsidRPr="004A210C" w:rsidRDefault="004A210C" w:rsidP="004A210C">
            <w:pPr>
              <w:widowControl/>
              <w:spacing w:line="360" w:lineRule="auto"/>
              <w:ind w:hanging="360"/>
              <w:jc w:val="left"/>
              <w:rPr>
                <w:rFonts w:ascii="宋体" w:hAnsi="宋体" w:cs="宋体"/>
                <w:kern w:val="0"/>
                <w:sz w:val="24"/>
              </w:rPr>
            </w:pPr>
            <w:r w:rsidRPr="004A210C">
              <w:rPr>
                <w:rFonts w:ascii="宋体" w:hAnsi="宋体" w:cs="宋体"/>
                <w:kern w:val="0"/>
                <w:szCs w:val="21"/>
              </w:rPr>
              <w:t>· 直饮水系统维修维护</w:t>
            </w:r>
          </w:p>
        </w:tc>
        <w:tc>
          <w:tcPr>
            <w:tcW w:w="3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AA7206"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（1）建立用水、供水管理制度并予以实施，保证给排水系统正常运行使用。</w:t>
            </w:r>
          </w:p>
          <w:p w14:paraId="53E51723"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（2）防止跑、冒、滴、漏，对供水系统管路、水泵、水箱、阀门等进行日常维护和定期检修，不发生大面积跑水事故，定期对水泵房进行检查、保养、维修、清洁。</w:t>
            </w:r>
          </w:p>
          <w:p w14:paraId="16B57415"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（3）保持水箱清洁卫生并定期每年清洗消毒2次，确保二次供水符合饮用水国家标准（出具合格的水质检验书）。</w:t>
            </w:r>
          </w:p>
          <w:p w14:paraId="4A32FF5A"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（4）保证设备和管道系统状况良好，供水系统能正常发挥功能。</w:t>
            </w:r>
          </w:p>
          <w:p w14:paraId="217B029A"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（5）定期对排水管、化粪池、隔油池、沟渠、池、井进行清疏、养护及清除污垢。保证排水系统通畅、确保上下水管道完好和正常使用。</w:t>
            </w:r>
          </w:p>
          <w:p w14:paraId="071F9ECC"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（6）及时发现和解决故障，当出现故障时，维修人员及时到位抢修，恢复正常功能。零修合格率100%。雨水井；污水井；隔油池；化粪池；阀门井完好率达100％；无缺损，无污积、无堵。</w:t>
            </w:r>
          </w:p>
          <w:p w14:paraId="631BAB3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（7）所有外露管道表面合同期内除锈刷油漆1次。</w:t>
            </w:r>
          </w:p>
          <w:p w14:paraId="37840BD0"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（8）定期查抄进水总表行度数据，监测用水量的变化情况。</w:t>
            </w:r>
          </w:p>
          <w:p w14:paraId="5FC5F231"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保证直饮水设备的正常运行使用，建立直饮水供水管理制度，保证水质符合国家标准，每半年将直饮水送有资质的检测机构检测，并出具水质检测报告。根据制水量或定期及时更换纳米滤芯（最长期限一年）、PP棉滤芯（最长期限一季）及石英砂和活性炭（最长期限一年）。</w:t>
            </w:r>
          </w:p>
          <w:p w14:paraId="47E93484"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（10）生活用水至少半年送有资质检测机构检测一次，并出具《生活水、直饮水检测报告》。</w:t>
            </w:r>
          </w:p>
          <w:p w14:paraId="58908950"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11）对应急柴油发电机每半月清洁一次发电机身、皮带；根据使用柴油、冷却水的用量及皮带的磨损程度及时补加和更换；检查蓄电池、测量输出电压；检查电解液，根据情况决定是否充加电解液。每月对主备用蓄电池进行切换一次，无法使用的蓄电池应及时换新。</w:t>
            </w:r>
          </w:p>
        </w:tc>
      </w:tr>
      <w:tr w:rsidR="004A210C" w:rsidRPr="004A210C" w14:paraId="1FC00B59" w14:textId="77777777" w:rsidTr="00893E97">
        <w:trPr>
          <w:trHeight w:val="458"/>
          <w:jc w:val="center"/>
        </w:trPr>
        <w:tc>
          <w:tcPr>
            <w:tcW w:w="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76E920"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2</w:t>
            </w:r>
          </w:p>
        </w:tc>
        <w:tc>
          <w:tcPr>
            <w:tcW w:w="89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DA2A1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供配电设备运行维护管理</w:t>
            </w:r>
          </w:p>
        </w:tc>
        <w:tc>
          <w:tcPr>
            <w:tcW w:w="4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8DC0C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供配电设备运行维护管理</w:t>
            </w:r>
          </w:p>
        </w:tc>
        <w:tc>
          <w:tcPr>
            <w:tcW w:w="3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292E8B"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（1）对供电范围的电气设备定期巡视维护和重点检测，建立各项设备档案（包括电气平面图、设备管理图、接线图等图样），做到安全、合理、节约用电；</w:t>
            </w:r>
          </w:p>
          <w:p w14:paraId="1DEB5068"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（2）用电设备管理、操作、维修保养严格按国家标准操作运行，建立严格的配送电运行制度、电气维修制度和配电房管理制度，制定临时用电措施并严格执行；供电运行和维修人员必须持证上岗；</w:t>
            </w:r>
          </w:p>
          <w:p w14:paraId="67786B50"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（3）建立24小时运行维修值班制度，及时发现和解决故障。当出现故障时，维修人员5分钟内及时到位抢修，排除故障，恢复正常功能。零修合格率100%；</w:t>
            </w:r>
          </w:p>
          <w:p w14:paraId="11B9CB7C"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（4）加强日常维护检修，公共使用的照明灯具（包括地下室照明、楼梯、电梯间、设备房、室外院墙照明）线路、开关保证完好，确保用电安全，并管理和维护好避雷设施。</w:t>
            </w:r>
          </w:p>
        </w:tc>
      </w:tr>
      <w:tr w:rsidR="004A210C" w:rsidRPr="004A210C" w14:paraId="0170EC37" w14:textId="77777777" w:rsidTr="00893E97">
        <w:trPr>
          <w:trHeight w:val="930"/>
          <w:jc w:val="center"/>
        </w:trPr>
        <w:tc>
          <w:tcPr>
            <w:tcW w:w="0" w:type="auto"/>
            <w:vMerge/>
            <w:tcBorders>
              <w:top w:val="nil"/>
              <w:left w:val="single" w:sz="8" w:space="0" w:color="auto"/>
              <w:bottom w:val="single" w:sz="8" w:space="0" w:color="auto"/>
              <w:right w:val="single" w:sz="8" w:space="0" w:color="auto"/>
            </w:tcBorders>
            <w:vAlign w:val="center"/>
            <w:hideMark/>
          </w:tcPr>
          <w:p w14:paraId="25800AC2" w14:textId="77777777" w:rsidR="004A210C" w:rsidRPr="004A210C" w:rsidRDefault="004A210C" w:rsidP="004A210C">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14:paraId="3C297B82" w14:textId="77777777" w:rsidR="004A210C" w:rsidRPr="004A210C" w:rsidRDefault="004A210C" w:rsidP="004A210C">
            <w:pPr>
              <w:widowControl/>
              <w:jc w:val="left"/>
              <w:rPr>
                <w:rFonts w:ascii="宋体" w:hAnsi="宋体" w:cs="宋体"/>
                <w:kern w:val="0"/>
                <w:sz w:val="24"/>
              </w:rPr>
            </w:pPr>
          </w:p>
        </w:tc>
        <w:tc>
          <w:tcPr>
            <w:tcW w:w="4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740B9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室内外照明和效果灯光工程系统维护管理</w:t>
            </w:r>
          </w:p>
        </w:tc>
        <w:tc>
          <w:tcPr>
            <w:tcW w:w="3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EC44E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（1）加强日常检查巡视，及时更换灯具光源，确保节日灯光的正常使用；</w:t>
            </w:r>
          </w:p>
          <w:p w14:paraId="571CA849"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（2）定期检测，发现故障及时维修，零修及时率达到100%，小修不过夜。</w:t>
            </w:r>
          </w:p>
        </w:tc>
      </w:tr>
      <w:tr w:rsidR="004A210C" w:rsidRPr="004A210C" w14:paraId="6DDAEBB0" w14:textId="77777777" w:rsidTr="00893E97">
        <w:trPr>
          <w:trHeight w:val="930"/>
          <w:jc w:val="center"/>
        </w:trPr>
        <w:tc>
          <w:tcPr>
            <w:tcW w:w="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229879"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3</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405764"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消防系统维护管理</w:t>
            </w:r>
          </w:p>
        </w:tc>
        <w:tc>
          <w:tcPr>
            <w:tcW w:w="4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558D1"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1、 火灾自动报警系统(联动系统)和消防控制室</w:t>
            </w:r>
          </w:p>
          <w:p w14:paraId="3C0D1A53"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2、消防广播及电话系统</w:t>
            </w:r>
          </w:p>
          <w:p w14:paraId="5DB7B82B"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3、消防干粉灭火系统、气体灭火系统、消火栓灭火系统和制动喷水灭火系统</w:t>
            </w:r>
          </w:p>
          <w:p w14:paraId="6C21378A"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4、防、排烟系统（含厨房油烟管道）</w:t>
            </w:r>
          </w:p>
          <w:p w14:paraId="515C94E1"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5、应急照明和疏散指示系统</w:t>
            </w:r>
          </w:p>
          <w:p w14:paraId="67C85D5E"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6、消防电源及其配电系统</w:t>
            </w:r>
          </w:p>
          <w:p w14:paraId="0CB2D2FE"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7、防火门、防火卷帘等其它消防设备设施</w:t>
            </w:r>
          </w:p>
        </w:tc>
        <w:tc>
          <w:tcPr>
            <w:tcW w:w="3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5506B5"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 xml:space="preserve">（1）加强日常检查巡视，确保消防控制中心及消防系统的设施、线路齐全，完好无损，随时可启用，定期进行联动测试，确保整个系统反应正常，并符合国家相关规定； </w:t>
            </w:r>
          </w:p>
          <w:p w14:paraId="2FEF1C94"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（2）落实消防安全责任人、义务消防人员，定期进行演练，开展消防知识及法规的宣传教育，杜绝火灾事故发生；</w:t>
            </w:r>
          </w:p>
          <w:p w14:paraId="032836E8"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（3）制定突发性火灾等应急处理方案，设立消防疏散示意图，保证紧急疏散通道畅通，照明设备、引路标志完好。定期对消防系统进行保养维护；</w:t>
            </w:r>
          </w:p>
          <w:p w14:paraId="38CF0D4A"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（4）及时发现并排除火灾等安全隐患，以及消防设备故障；</w:t>
            </w:r>
          </w:p>
          <w:p w14:paraId="7A3DB3C3"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（5）按照国家相关法律法规、规范、标准定期检查、维护、保养消防设备设施；</w:t>
            </w:r>
          </w:p>
          <w:p w14:paraId="2C26358E"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（6）建立健全消防系统维护管理档案。</w:t>
            </w:r>
          </w:p>
          <w:p w14:paraId="50E149D9"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（7）定期对消防系统及背景音乐系统进行保养维护。</w:t>
            </w:r>
          </w:p>
        </w:tc>
      </w:tr>
      <w:tr w:rsidR="004A210C" w:rsidRPr="004A210C" w14:paraId="4DAEF713" w14:textId="77777777" w:rsidTr="00893E97">
        <w:trPr>
          <w:trHeight w:val="930"/>
          <w:jc w:val="center"/>
        </w:trPr>
        <w:tc>
          <w:tcPr>
            <w:tcW w:w="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90A153"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4</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898D4D"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空调系统维护</w:t>
            </w:r>
          </w:p>
        </w:tc>
        <w:tc>
          <w:tcPr>
            <w:tcW w:w="4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FE7388"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空调设备运行维护</w:t>
            </w:r>
          </w:p>
        </w:tc>
        <w:tc>
          <w:tcPr>
            <w:tcW w:w="3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A2E77F"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（1）建立规范完善的空调运行、安全操作规程、维修保养制度，并严格执行。</w:t>
            </w:r>
          </w:p>
          <w:p w14:paraId="0497913E"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（2）保证空调系统安全运行、正常使用。运行中无超标噪音和滴漏水现象。</w:t>
            </w:r>
          </w:p>
          <w:p w14:paraId="45ABB399"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（3）有准确完整的空调系统档案资料,各项运行记录和维修保养记录齐全,并归档。</w:t>
            </w:r>
          </w:p>
          <w:p w14:paraId="6715D554"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（4）制定切实可行节能降耗措施，应有明显节能降耗成果。</w:t>
            </w:r>
          </w:p>
          <w:p w14:paraId="4BA5D4F3"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（5）定期检修养护空调设备，保证空调设备、设施处于良好状态。</w:t>
            </w:r>
          </w:p>
          <w:p w14:paraId="33E75B86"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（6）空调系统出现运行故障后，维修人员应及时到达现场维修，并做好记录。</w:t>
            </w:r>
          </w:p>
        </w:tc>
      </w:tr>
      <w:tr w:rsidR="004A210C" w:rsidRPr="004A210C" w14:paraId="11C2ECEF" w14:textId="77777777" w:rsidTr="00893E97">
        <w:trPr>
          <w:trHeight w:val="302"/>
          <w:jc w:val="center"/>
        </w:trPr>
        <w:tc>
          <w:tcPr>
            <w:tcW w:w="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49741C"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5</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F838B4"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智能化系统</w:t>
            </w:r>
          </w:p>
        </w:tc>
        <w:tc>
          <w:tcPr>
            <w:tcW w:w="4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A425C3"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智能化系统运行管理维护</w:t>
            </w:r>
          </w:p>
        </w:tc>
        <w:tc>
          <w:tcPr>
            <w:tcW w:w="3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49718C"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1）摄像机外观完好无损、无锈蚀，显示画面清晰、色彩正常、无干扰，摄像位置准确、倍率合适。硬盘录像计算机工作稳定，录像文件回放正常，各路视频、音频、控制、报警线缆连接牢固、接头无修饰，键盘无损坏、操作灵活。</w:t>
            </w:r>
          </w:p>
          <w:p w14:paraId="0D95DB2F"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（2）消防报警主机模拟报警正常。探测器、报警器完好、有效，接线牢固可靠。</w:t>
            </w:r>
          </w:p>
          <w:p w14:paraId="49064CF3"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（3）楼宇自动化控制系统工作正常，控制协调，设备运转良好，零修合格率达100％。</w:t>
            </w:r>
          </w:p>
        </w:tc>
      </w:tr>
      <w:tr w:rsidR="004A210C" w:rsidRPr="004A210C" w14:paraId="61E5FEB9" w14:textId="77777777" w:rsidTr="00893E97">
        <w:trPr>
          <w:trHeight w:val="302"/>
          <w:jc w:val="center"/>
        </w:trPr>
        <w:tc>
          <w:tcPr>
            <w:tcW w:w="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083A74"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6</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B765BC"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安防监控</w:t>
            </w:r>
          </w:p>
        </w:tc>
        <w:tc>
          <w:tcPr>
            <w:tcW w:w="4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C69EDC"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1、维保内容包含线路维护、报警设备维护、监控软件维护、硬盘录像机设备及其附属设备维护。</w:t>
            </w:r>
          </w:p>
          <w:p w14:paraId="58C93549"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2、视频信号线路、摄像机云台控制线路的检测、故障排除、隐患排查。</w:t>
            </w:r>
          </w:p>
          <w:p w14:paraId="3A0E29C8"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3、所有接口、线路接口的焊点的检测、视频头、拾音器的更换等。</w:t>
            </w:r>
          </w:p>
          <w:p w14:paraId="4C65A596"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4、监控系统前端摄像机的镜头清理、设备除尘、位置调整、设备维修及更换、拾音器无故障等。</w:t>
            </w:r>
          </w:p>
          <w:p w14:paraId="728E53B7"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5、监控主机设备检测、设备除尘、系统维护、设备维护、故障排除等。</w:t>
            </w:r>
          </w:p>
          <w:p w14:paraId="592E86B8"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6、矩阵、监视器图像画面的切换、轮巡。</w:t>
            </w:r>
          </w:p>
          <w:p w14:paraId="68F328C4"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7、监视器灰尘清理 、监控大屏色差调整 、大屏服务器灰尘清理、机房内线路标识、线路整理。</w:t>
            </w:r>
          </w:p>
          <w:p w14:paraId="536FE4EF"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8、电子巡更系统主机检测操作系统、巡更器及传输器检测。</w:t>
            </w:r>
          </w:p>
          <w:p w14:paraId="06AE76BA"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9、巡更点巡更钮工作是否正常、巡检器工作是否正常、数据读取器工作是否正常。</w:t>
            </w:r>
          </w:p>
          <w:p w14:paraId="6E0D5F23"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 xml:space="preserve">10、每季度进行一次设备的除尘、清理，扫净监控设备显露的尘土，对摄像机、防护罩等部件要卸下彻底吹风除尘，之后用无水酒精棉将各个镜头擦干净，调整清晰度，防止由于机器运转、静电等因素将尘土吸入监控设备机体内，确保机器正常运行。同时检查监控机房通风、散热、净尘、供电等设施。 </w:t>
            </w:r>
          </w:p>
          <w:p w14:paraId="1207A9F1"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 xml:space="preserve">11、根据安防监控系统各部分设备的使用说明，每个季度检测其各项技术参数及监控系统传输线路质量，处理故障隐患，协助甲方（或物业）设定使用级别等各种数据，确保各部份设备各项功能良好，能够正常运行。 </w:t>
            </w:r>
          </w:p>
          <w:p w14:paraId="4B0F4F80"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 xml:space="preserve">12、对容易老化的安防监控部件每季度一次进行全面检查，一旦发现老化现象应及时更换、维修，如视频头等。 </w:t>
            </w:r>
          </w:p>
          <w:p w14:paraId="2569D03F"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 xml:space="preserve">13、对长时间工作的安防监控设备每月定期维护一次，如，监控主机长时间工作会产生较多的热量，一旦其电风扇有故障，会影响散热，以免监控主机工作不正常。 </w:t>
            </w:r>
          </w:p>
          <w:p w14:paraId="6766C631"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14、根据甲方的监控系统经常出现的情况或者有可能出现的地方及时提出日常维护和日常使用建议。</w:t>
            </w:r>
          </w:p>
          <w:p w14:paraId="6CCE46AD"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15、对安防监控系统及设备的运行情况进行监控，分析运行情况，及时发现并排除故障。如：网络设备、服务器系统、监控终端及各种终端外设。桌面系统的运行检查，网络及桌面系统的病毒防御。保证视频监控系统管理平台运行正常，以及其他涉及正常工作的设备维护。</w:t>
            </w:r>
          </w:p>
          <w:p w14:paraId="407A44DF"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16、对室外立杆底部和控制箱，每年进行一次油漆和润滑油。平时在日常巡检过程中，如出现有生锈的情况，及时油漆。</w:t>
            </w:r>
          </w:p>
          <w:p w14:paraId="2DB0F9C0"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17、对室外摄像机及防雷系统进行全面检修。确保防雷系统的正常使用。</w:t>
            </w:r>
          </w:p>
          <w:p w14:paraId="796A1350"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18、对传输线路和电源线路进行全面修复检查，对于裸露的管线进行修复，对老化管线进行的更换。</w:t>
            </w:r>
          </w:p>
          <w:p w14:paraId="7573D8B9"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19、对图像模糊的摄像机进行检查并维修，确保每台摄像机图像清晰，稳定。</w:t>
            </w:r>
          </w:p>
          <w:p w14:paraId="784E2A5D"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20、确保各子系统和系统之间配套联动运行正常，防护牢固，工作环境清洁。确保漏电保护功能、UPS后备供电功能、防雷接地功能等正常运行。</w:t>
            </w:r>
          </w:p>
        </w:tc>
        <w:tc>
          <w:tcPr>
            <w:tcW w:w="3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BC270C"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云台控制器</w:t>
            </w:r>
          </w:p>
          <w:p w14:paraId="7232DB89"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1．云台转动灵活。</w:t>
            </w:r>
          </w:p>
          <w:p w14:paraId="241D115B"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2．外观清洁无尘。</w:t>
            </w:r>
          </w:p>
          <w:p w14:paraId="0A2F89D5"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3．能正确对整个系统进行控制。</w:t>
            </w:r>
          </w:p>
          <w:p w14:paraId="5CC76594"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4．底座牢固，转动灵活，达到要求的转动角度。</w:t>
            </w:r>
          </w:p>
          <w:p w14:paraId="6890B741"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矩阵主机</w:t>
            </w:r>
          </w:p>
          <w:p w14:paraId="12D32650"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1．指示灯工作正常</w:t>
            </w:r>
          </w:p>
          <w:p w14:paraId="49717B8A"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2．外观清洁无尘。</w:t>
            </w:r>
          </w:p>
          <w:p w14:paraId="219D4AFB"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3．完好无损</w:t>
            </w:r>
          </w:p>
          <w:p w14:paraId="2A523D9A"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画面分割器</w:t>
            </w:r>
          </w:p>
          <w:p w14:paraId="3011FC30"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1．画面分割显示正常。</w:t>
            </w:r>
          </w:p>
          <w:p w14:paraId="3D047C9A"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2．外观清洁无尘。</w:t>
            </w:r>
          </w:p>
          <w:p w14:paraId="702CFE81"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3．能正确进行画面分割。</w:t>
            </w:r>
          </w:p>
          <w:p w14:paraId="092C7D8C"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操作键盘</w:t>
            </w:r>
          </w:p>
          <w:p w14:paraId="0AD91FE1"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1．功能控制正常。</w:t>
            </w:r>
          </w:p>
          <w:p w14:paraId="46A8C12C"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2．外观清洁无尘。</w:t>
            </w:r>
          </w:p>
          <w:p w14:paraId="530784EF"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3．操作、显示正确。</w:t>
            </w:r>
          </w:p>
          <w:p w14:paraId="62839765"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4．能按要求进行正常切换。</w:t>
            </w:r>
          </w:p>
          <w:p w14:paraId="6D53DDF9"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录像机</w:t>
            </w:r>
          </w:p>
          <w:p w14:paraId="457782F5"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1．录像机正常录像。</w:t>
            </w:r>
          </w:p>
          <w:p w14:paraId="14E7C141"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2．外观清洁无尘。</w:t>
            </w:r>
          </w:p>
          <w:p w14:paraId="19EDA2B2"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3．能正确进行录像，无卡带现象。</w:t>
            </w:r>
          </w:p>
          <w:p w14:paraId="4C875676"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监视器</w:t>
            </w:r>
          </w:p>
          <w:p w14:paraId="7F0CD7DC"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1．画面显示正常。</w:t>
            </w:r>
          </w:p>
          <w:p w14:paraId="2AC221D0"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2．外观清洁无尘。</w:t>
            </w:r>
          </w:p>
          <w:p w14:paraId="7497EB05"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3．图像清晰，无抖动、雪花现象</w:t>
            </w:r>
          </w:p>
          <w:p w14:paraId="03202372"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4、确保系统时间与北京标准时间误差不超过30秒。</w:t>
            </w:r>
          </w:p>
          <w:p w14:paraId="02FC6D03"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摄像头</w:t>
            </w:r>
          </w:p>
          <w:p w14:paraId="28EEC018"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1．成像画面清晰。</w:t>
            </w:r>
          </w:p>
          <w:p w14:paraId="6A4C2570"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2．外观清洁无尘。</w:t>
            </w:r>
          </w:p>
          <w:p w14:paraId="06453240"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3．能正确摄取清晰的图像。</w:t>
            </w:r>
          </w:p>
          <w:p w14:paraId="27A57EB1"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红外线监控装置</w:t>
            </w:r>
          </w:p>
          <w:p w14:paraId="12FA240B"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1．各工作指示情况正常。</w:t>
            </w:r>
          </w:p>
          <w:p w14:paraId="21458860"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2．外观清洁无尘。</w:t>
            </w:r>
          </w:p>
          <w:p w14:paraId="038D7E34"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3．布防时指示灯正常点亮。</w:t>
            </w:r>
          </w:p>
          <w:p w14:paraId="662F54A0"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4．当探测到目标时，能正确报警并联动。</w:t>
            </w:r>
          </w:p>
          <w:p w14:paraId="40CE5FC2"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监控电脑</w:t>
            </w:r>
          </w:p>
          <w:p w14:paraId="483C62F4"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1．录像资料自动存储。</w:t>
            </w:r>
          </w:p>
          <w:p w14:paraId="4FACFD70"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2．外观清洁、无尘。</w:t>
            </w:r>
          </w:p>
          <w:p w14:paraId="3A838083"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3．能正确调看、控制所需画面，并且图像清晰。</w:t>
            </w:r>
          </w:p>
        </w:tc>
      </w:tr>
      <w:tr w:rsidR="004A210C" w:rsidRPr="004A210C" w14:paraId="1616780C" w14:textId="77777777" w:rsidTr="00893E97">
        <w:trPr>
          <w:trHeight w:val="302"/>
          <w:jc w:val="center"/>
        </w:trPr>
        <w:tc>
          <w:tcPr>
            <w:tcW w:w="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F69F6F1"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7</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335F6E"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巡更系统</w:t>
            </w:r>
          </w:p>
        </w:tc>
        <w:tc>
          <w:tcPr>
            <w:tcW w:w="4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E0DDAB"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 xml:space="preserve">1、常规性保养（6次/年）：检查各巡更点的状态；更换巡更点不正常的设备,确保系统处于正常工作状态。 </w:t>
            </w:r>
          </w:p>
          <w:p w14:paraId="2DA4D9BD"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2、适应性保养（2次/年）：对软件的设置参数根据实际情况调整； 确保系统处于正常工作状态。</w:t>
            </w:r>
          </w:p>
          <w:p w14:paraId="284201BA"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3、系统性保养（1次/年）：确保系统处于完好状态。</w:t>
            </w:r>
          </w:p>
        </w:tc>
        <w:tc>
          <w:tcPr>
            <w:tcW w:w="3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48FCCA"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系统处于完好状态</w:t>
            </w:r>
          </w:p>
        </w:tc>
      </w:tr>
      <w:tr w:rsidR="004A210C" w:rsidRPr="004A210C" w14:paraId="20D20FA0" w14:textId="77777777" w:rsidTr="00893E97">
        <w:trPr>
          <w:trHeight w:val="302"/>
          <w:jc w:val="center"/>
        </w:trPr>
        <w:tc>
          <w:tcPr>
            <w:tcW w:w="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0833B5"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8</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B48E4F"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门禁一卡通系统</w:t>
            </w:r>
          </w:p>
        </w:tc>
        <w:tc>
          <w:tcPr>
            <w:tcW w:w="4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C4215F"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1、餐厅POS机消费系统检测操作系统、软件图形显示功能正常。</w:t>
            </w:r>
          </w:p>
          <w:p w14:paraId="74412DF3"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2、餐厅闸机功能测试，启、闭闸速度正常。</w:t>
            </w:r>
          </w:p>
          <w:p w14:paraId="038CA79C"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3、确保餐厅道闸及POS机、收费系统故障及时排除。</w:t>
            </w:r>
          </w:p>
          <w:p w14:paraId="4606C78A"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4、检测UPS电源电压电阻，测试系统控制部分工作电压是否正常。</w:t>
            </w:r>
          </w:p>
          <w:p w14:paraId="0D21D7FF"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5、检测门禁管理机操作系统是否正常，检测门禁一卡通系统软件功能是否正常。</w:t>
            </w:r>
          </w:p>
          <w:p w14:paraId="66680376"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6、检测门禁管理机与主控制器和辅控制器线路传输是否畅通。</w:t>
            </w:r>
          </w:p>
          <w:p w14:paraId="3F59BE0D"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 xml:space="preserve">7、门禁系统外观、功能检查：面板按钮灵敏度、按键音、夜光照明正常；开锁机构是否正常、灵活；对读卡器、开门按钮等进行清洁、除尘，线路松动应给予紧固。 </w:t>
            </w:r>
          </w:p>
          <w:p w14:paraId="70DCE00C"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 xml:space="preserve">8、检查弱电井内网络主控制器、门禁控制器箱内是否清洁，查看外接线是否固定良好。及时更换有故障的元、配件，对容易老化的门禁系统部件每个季度一次进行全面检查，一旦发现老化现象应及时更换、维修，如读卡器、门插锁等。 </w:t>
            </w:r>
          </w:p>
          <w:p w14:paraId="648C18B4"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9、常规性保养（12次/年） 门禁管理机、主控制器联网功能检测；读卡器、出门按钮与门锁开启功能测试。</w:t>
            </w:r>
          </w:p>
          <w:p w14:paraId="6D9CA467"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10、适应性保养（4次/年） 门禁管理机除尘保养、软件数据库备份。</w:t>
            </w:r>
          </w:p>
          <w:p w14:paraId="2D5BFCA7"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11、系统性保养（2次/年） 各楼层弱电井和设备间内设备的检查（线缆连接、工作状态、电源供电，箱盖封闭）；确保系统处于完好状态。</w:t>
            </w:r>
          </w:p>
        </w:tc>
        <w:tc>
          <w:tcPr>
            <w:tcW w:w="3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F8689C"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系统处于完好状态</w:t>
            </w:r>
          </w:p>
        </w:tc>
      </w:tr>
      <w:tr w:rsidR="004A210C" w:rsidRPr="004A210C" w14:paraId="108B4E4C" w14:textId="77777777" w:rsidTr="00893E97">
        <w:trPr>
          <w:trHeight w:val="302"/>
          <w:jc w:val="center"/>
        </w:trPr>
        <w:tc>
          <w:tcPr>
            <w:tcW w:w="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AE36A1"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729F9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停车场管理系统</w:t>
            </w:r>
          </w:p>
        </w:tc>
        <w:tc>
          <w:tcPr>
            <w:tcW w:w="4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6173A6"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1、检测车辆自动识别系统是否正常使用。</w:t>
            </w:r>
          </w:p>
          <w:p w14:paraId="4C9E4A4C"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 xml:space="preserve">2、检测系统线路、管理主机与各机动车辆出、入口分机线路传输网络是否正常，及时钟校正。 </w:t>
            </w:r>
          </w:p>
          <w:p w14:paraId="6F9518C7"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3、检测操作系统、系统软件功能是否正常。</w:t>
            </w:r>
          </w:p>
          <w:p w14:paraId="45E47BF6"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4、检查电井内系统模块接线及通讯是否正常。  </w:t>
            </w:r>
          </w:p>
          <w:p w14:paraId="697454F8"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5、硬件设施检查，如连线插座的引线紧固等。</w:t>
            </w:r>
          </w:p>
          <w:p w14:paraId="2EECAEAC"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6、各机动车出入口曲臂挡车器自动、手动功能检查。</w:t>
            </w:r>
          </w:p>
          <w:p w14:paraId="48F5CAA2"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7、传动部分机械润滑、螺丝紧固以及曲臂挡车器与其他系统连接测试。</w:t>
            </w:r>
          </w:p>
          <w:p w14:paraId="186B9400"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8、各机动车出入口车辆识别摄像机清洁。</w:t>
            </w:r>
          </w:p>
          <w:p w14:paraId="72199418"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9、传感器安全及灵敏度检查。</w:t>
            </w:r>
          </w:p>
          <w:p w14:paraId="5A536397"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10、对管理主机管理软件的数据备份及物联网智能停车系统数据备份；数据库整理，系统养护。</w:t>
            </w:r>
          </w:p>
          <w:p w14:paraId="4C206FE5"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11、区域指示屏测试，显示正常。</w:t>
            </w:r>
          </w:p>
          <w:p w14:paraId="13718E71"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12、停车场收费系统故障及时排除，确保车辆收费系统正常使用。</w:t>
            </w:r>
          </w:p>
          <w:p w14:paraId="06724E42"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13、常规性保养（12次/年）硬件设施检查，如连线插座的引线紧固，电压测试等；出入口挡车器自动、手动功能检查，传动部分机械润滑、螺丝紧固以及挡车器与其他系统网络、电路连接测试；车辆识别摄像机及传感器等清洁；出、入口网络通讯检查、时钟校正；传感器安全及灵敏度检查。</w:t>
            </w:r>
          </w:p>
          <w:p w14:paraId="6A30FF35" w14:textId="77777777" w:rsidR="004A210C" w:rsidRPr="004A210C" w:rsidRDefault="004A210C" w:rsidP="004A210C">
            <w:pPr>
              <w:widowControl/>
              <w:spacing w:line="300" w:lineRule="atLeast"/>
              <w:jc w:val="left"/>
              <w:rPr>
                <w:rFonts w:ascii="宋体" w:hAnsi="宋体" w:cs="宋体"/>
                <w:kern w:val="0"/>
                <w:sz w:val="24"/>
              </w:rPr>
            </w:pPr>
            <w:r w:rsidRPr="004A210C">
              <w:rPr>
                <w:rFonts w:ascii="宋体" w:hAnsi="宋体" w:cs="宋体"/>
                <w:kern w:val="0"/>
                <w:szCs w:val="21"/>
              </w:rPr>
              <w:t>14、适应性保养（4次/年）对主机数据备份，管理软件的数据备份；数据库整理，系统养护。</w:t>
            </w:r>
          </w:p>
          <w:p w14:paraId="74BB8E29"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15、系统性保养（2次/年）对系统线路、网络联接的检测；数据传输功能、联动功能的检测。</w:t>
            </w:r>
          </w:p>
        </w:tc>
        <w:tc>
          <w:tcPr>
            <w:tcW w:w="3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49A90A"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主机</w:t>
            </w:r>
          </w:p>
          <w:p w14:paraId="56E6BF12" w14:textId="77777777" w:rsidR="004A210C" w:rsidRPr="004A210C" w:rsidRDefault="004A210C" w:rsidP="004A210C">
            <w:pPr>
              <w:widowControl/>
              <w:spacing w:line="320" w:lineRule="atLeast"/>
              <w:jc w:val="left"/>
              <w:rPr>
                <w:rFonts w:ascii="宋体" w:hAnsi="宋体" w:cs="宋体"/>
                <w:kern w:val="0"/>
                <w:sz w:val="24"/>
              </w:rPr>
            </w:pPr>
            <w:r w:rsidRPr="004A210C">
              <w:rPr>
                <w:rFonts w:ascii="宋体" w:hAnsi="宋体" w:cs="宋体"/>
                <w:kern w:val="0"/>
                <w:szCs w:val="21"/>
              </w:rPr>
              <w:t>1．外观清洁，无尘。</w:t>
            </w:r>
          </w:p>
          <w:p w14:paraId="6D3CF898" w14:textId="77777777" w:rsidR="004A210C" w:rsidRPr="004A210C" w:rsidRDefault="004A210C" w:rsidP="004A210C">
            <w:pPr>
              <w:widowControl/>
              <w:spacing w:line="320" w:lineRule="atLeast"/>
              <w:jc w:val="left"/>
              <w:rPr>
                <w:rFonts w:ascii="宋体" w:hAnsi="宋体" w:cs="宋体"/>
                <w:kern w:val="0"/>
                <w:sz w:val="24"/>
              </w:rPr>
            </w:pPr>
            <w:r w:rsidRPr="004A210C">
              <w:rPr>
                <w:rFonts w:ascii="宋体" w:hAnsi="宋体" w:cs="宋体"/>
                <w:kern w:val="0"/>
                <w:szCs w:val="21"/>
              </w:rPr>
              <w:t>2．电脑显示正常，与现场控制设备通讯正常。</w:t>
            </w:r>
          </w:p>
          <w:p w14:paraId="5719BE01"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道闸机构</w:t>
            </w:r>
          </w:p>
          <w:p w14:paraId="119AFDAA" w14:textId="77777777" w:rsidR="004A210C" w:rsidRPr="004A210C" w:rsidRDefault="004A210C" w:rsidP="004A210C">
            <w:pPr>
              <w:widowControl/>
              <w:spacing w:line="320" w:lineRule="atLeast"/>
              <w:jc w:val="left"/>
              <w:rPr>
                <w:rFonts w:ascii="宋体" w:hAnsi="宋体" w:cs="宋体"/>
                <w:kern w:val="0"/>
                <w:sz w:val="24"/>
              </w:rPr>
            </w:pPr>
            <w:r w:rsidRPr="004A210C">
              <w:rPr>
                <w:rFonts w:ascii="宋体" w:hAnsi="宋体" w:cs="宋体"/>
                <w:kern w:val="0"/>
                <w:szCs w:val="21"/>
              </w:rPr>
              <w:t>1．控制箱整洁美观。</w:t>
            </w:r>
          </w:p>
          <w:p w14:paraId="0202194F" w14:textId="77777777" w:rsidR="004A210C" w:rsidRPr="004A210C" w:rsidRDefault="004A210C" w:rsidP="004A210C">
            <w:pPr>
              <w:widowControl/>
              <w:spacing w:line="320" w:lineRule="atLeast"/>
              <w:jc w:val="left"/>
              <w:rPr>
                <w:rFonts w:ascii="宋体" w:hAnsi="宋体" w:cs="宋体"/>
                <w:kern w:val="0"/>
                <w:sz w:val="24"/>
              </w:rPr>
            </w:pPr>
            <w:r w:rsidRPr="004A210C">
              <w:rPr>
                <w:rFonts w:ascii="宋体" w:hAnsi="宋体" w:cs="宋体"/>
                <w:kern w:val="0"/>
                <w:szCs w:val="21"/>
              </w:rPr>
              <w:t>2．闸杆、叉杆平直、整洁。</w:t>
            </w:r>
          </w:p>
          <w:p w14:paraId="2591A82B" w14:textId="77777777" w:rsidR="004A210C" w:rsidRPr="004A210C" w:rsidRDefault="004A210C" w:rsidP="004A210C">
            <w:pPr>
              <w:widowControl/>
              <w:spacing w:line="320" w:lineRule="atLeast"/>
              <w:jc w:val="left"/>
              <w:rPr>
                <w:rFonts w:ascii="宋体" w:hAnsi="宋体" w:cs="宋体"/>
                <w:kern w:val="0"/>
                <w:sz w:val="24"/>
              </w:rPr>
            </w:pPr>
            <w:r w:rsidRPr="004A210C">
              <w:rPr>
                <w:rFonts w:ascii="宋体" w:hAnsi="宋体" w:cs="宋体"/>
                <w:kern w:val="0"/>
                <w:szCs w:val="21"/>
              </w:rPr>
              <w:t>3．控制箱内线路整齐，接线牢固。</w:t>
            </w:r>
          </w:p>
          <w:p w14:paraId="5FED4380" w14:textId="77777777" w:rsidR="004A210C" w:rsidRPr="004A210C" w:rsidRDefault="004A210C" w:rsidP="004A210C">
            <w:pPr>
              <w:widowControl/>
              <w:spacing w:line="320" w:lineRule="atLeast"/>
              <w:jc w:val="left"/>
              <w:rPr>
                <w:rFonts w:ascii="宋体" w:hAnsi="宋体" w:cs="宋体"/>
                <w:kern w:val="0"/>
                <w:sz w:val="24"/>
              </w:rPr>
            </w:pPr>
            <w:r w:rsidRPr="004A210C">
              <w:rPr>
                <w:rFonts w:ascii="宋体" w:hAnsi="宋体" w:cs="宋体"/>
                <w:kern w:val="0"/>
                <w:szCs w:val="21"/>
              </w:rPr>
              <w:t>4．控制器手动、自动模式工作正常。</w:t>
            </w:r>
          </w:p>
          <w:p w14:paraId="2C437A17" w14:textId="77777777" w:rsidR="004A210C" w:rsidRPr="004A210C" w:rsidRDefault="004A210C" w:rsidP="004A210C">
            <w:pPr>
              <w:widowControl/>
              <w:spacing w:line="320" w:lineRule="atLeast"/>
              <w:jc w:val="left"/>
              <w:rPr>
                <w:rFonts w:ascii="宋体" w:hAnsi="宋体" w:cs="宋体"/>
                <w:kern w:val="0"/>
                <w:sz w:val="24"/>
              </w:rPr>
            </w:pPr>
            <w:r w:rsidRPr="004A210C">
              <w:rPr>
                <w:rFonts w:ascii="宋体" w:hAnsi="宋体" w:cs="宋体"/>
                <w:kern w:val="0"/>
                <w:szCs w:val="21"/>
              </w:rPr>
              <w:t>5．光电开关反应灵敏。</w:t>
            </w:r>
          </w:p>
          <w:p w14:paraId="33AF901C" w14:textId="77777777" w:rsidR="004A210C" w:rsidRPr="004A210C" w:rsidRDefault="004A210C" w:rsidP="004A210C">
            <w:pPr>
              <w:widowControl/>
              <w:spacing w:line="320" w:lineRule="atLeast"/>
              <w:jc w:val="left"/>
              <w:rPr>
                <w:rFonts w:ascii="宋体" w:hAnsi="宋体" w:cs="宋体"/>
                <w:kern w:val="0"/>
                <w:sz w:val="24"/>
              </w:rPr>
            </w:pPr>
            <w:r w:rsidRPr="004A210C">
              <w:rPr>
                <w:rFonts w:ascii="宋体" w:hAnsi="宋体" w:cs="宋体"/>
                <w:kern w:val="0"/>
                <w:szCs w:val="21"/>
              </w:rPr>
              <w:t>7．机械转动部分转动灵活，动作准确、到位。</w:t>
            </w:r>
          </w:p>
          <w:p w14:paraId="71384E26" w14:textId="77777777" w:rsidR="004A210C" w:rsidRPr="004A210C" w:rsidRDefault="004A210C" w:rsidP="004A210C">
            <w:pPr>
              <w:widowControl/>
              <w:snapToGrid w:val="0"/>
              <w:jc w:val="left"/>
              <w:rPr>
                <w:rFonts w:ascii="宋体" w:hAnsi="宋体" w:cs="宋体"/>
                <w:kern w:val="0"/>
                <w:sz w:val="24"/>
              </w:rPr>
            </w:pPr>
            <w:r w:rsidRPr="004A210C">
              <w:rPr>
                <w:rFonts w:ascii="宋体" w:hAnsi="宋体" w:cs="宋体"/>
                <w:kern w:val="0"/>
                <w:szCs w:val="21"/>
              </w:rPr>
              <w:t>读卡器</w:t>
            </w:r>
          </w:p>
          <w:p w14:paraId="181AE8B1" w14:textId="77777777" w:rsidR="004A210C" w:rsidRPr="004A210C" w:rsidRDefault="004A210C" w:rsidP="004A210C">
            <w:pPr>
              <w:widowControl/>
              <w:spacing w:line="320" w:lineRule="atLeast"/>
              <w:jc w:val="left"/>
              <w:rPr>
                <w:rFonts w:ascii="宋体" w:hAnsi="宋体" w:cs="宋体"/>
                <w:kern w:val="0"/>
                <w:sz w:val="24"/>
              </w:rPr>
            </w:pPr>
            <w:r w:rsidRPr="004A210C">
              <w:rPr>
                <w:rFonts w:ascii="宋体" w:hAnsi="宋体" w:cs="宋体"/>
                <w:kern w:val="0"/>
                <w:szCs w:val="21"/>
              </w:rPr>
              <w:t>1．读卡器箱体应牢固、美观。</w:t>
            </w:r>
          </w:p>
          <w:p w14:paraId="5B5D7C88" w14:textId="77777777" w:rsidR="004A210C" w:rsidRPr="004A210C" w:rsidRDefault="004A210C" w:rsidP="004A210C">
            <w:pPr>
              <w:widowControl/>
              <w:spacing w:line="320" w:lineRule="atLeast"/>
              <w:jc w:val="left"/>
              <w:rPr>
                <w:rFonts w:ascii="宋体" w:hAnsi="宋体" w:cs="宋体"/>
                <w:kern w:val="0"/>
                <w:sz w:val="24"/>
              </w:rPr>
            </w:pPr>
            <w:r w:rsidRPr="004A210C">
              <w:rPr>
                <w:rFonts w:ascii="宋体" w:hAnsi="宋体" w:cs="宋体"/>
                <w:kern w:val="0"/>
                <w:szCs w:val="21"/>
              </w:rPr>
              <w:t>2．读卡器反应及时、准确。</w:t>
            </w:r>
          </w:p>
          <w:p w14:paraId="2C7F4A05" w14:textId="77777777" w:rsidR="004A210C" w:rsidRPr="004A210C" w:rsidRDefault="004A210C" w:rsidP="004A210C">
            <w:pPr>
              <w:widowControl/>
              <w:spacing w:line="320" w:lineRule="atLeast"/>
              <w:jc w:val="left"/>
              <w:rPr>
                <w:rFonts w:ascii="宋体" w:hAnsi="宋体" w:cs="宋体"/>
                <w:kern w:val="0"/>
                <w:sz w:val="24"/>
              </w:rPr>
            </w:pPr>
            <w:r w:rsidRPr="004A210C">
              <w:rPr>
                <w:rFonts w:ascii="宋体" w:hAnsi="宋体" w:cs="宋体"/>
                <w:kern w:val="0"/>
                <w:szCs w:val="21"/>
              </w:rPr>
              <w:t>3．控制板接线头接触良好。</w:t>
            </w:r>
          </w:p>
          <w:p w14:paraId="2A4768C6" w14:textId="77777777" w:rsidR="004A210C" w:rsidRPr="004A210C" w:rsidRDefault="004A210C" w:rsidP="004A210C">
            <w:pPr>
              <w:widowControl/>
              <w:spacing w:line="320" w:lineRule="atLeast"/>
              <w:jc w:val="left"/>
              <w:rPr>
                <w:rFonts w:ascii="宋体" w:hAnsi="宋体" w:cs="宋体"/>
                <w:kern w:val="0"/>
                <w:sz w:val="24"/>
              </w:rPr>
            </w:pPr>
            <w:r w:rsidRPr="004A210C">
              <w:rPr>
                <w:rFonts w:ascii="宋体" w:hAnsi="宋体" w:cs="宋体"/>
                <w:kern w:val="0"/>
                <w:szCs w:val="21"/>
              </w:rPr>
              <w:t>4．与主机通讯传输畅通。</w:t>
            </w:r>
          </w:p>
        </w:tc>
      </w:tr>
      <w:tr w:rsidR="004A210C" w:rsidRPr="004A210C" w14:paraId="2F4DF3E6" w14:textId="77777777" w:rsidTr="00893E97">
        <w:trPr>
          <w:trHeight w:val="302"/>
          <w:jc w:val="center"/>
        </w:trPr>
        <w:tc>
          <w:tcPr>
            <w:tcW w:w="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476F55"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86F2C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人脸识别系统</w:t>
            </w:r>
          </w:p>
        </w:tc>
        <w:tc>
          <w:tcPr>
            <w:tcW w:w="4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1CD9DD"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系统运行管理维护</w:t>
            </w:r>
          </w:p>
        </w:tc>
        <w:tc>
          <w:tcPr>
            <w:tcW w:w="3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DEF31C"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1.人脸识别系统正常识别，即时报警并推送手机提示短信。</w:t>
            </w:r>
          </w:p>
          <w:p w14:paraId="572174BA"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2.摄像机外观完好无损、无锈蚀，显示画面清晰、色彩正常、无干扰，摄像位置准确，倍率合适；服务器定期除尘，完好，接线牢固可靠，设备正常运转；显示器显示画面清晰、声音播放正常，设备无损坏。</w:t>
            </w:r>
          </w:p>
          <w:p w14:paraId="3987F1A4"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3.人证一体机接线牢固，外观完好，识别区无污渍，无灰尘，设备运转良好。</w:t>
            </w:r>
          </w:p>
        </w:tc>
      </w:tr>
      <w:tr w:rsidR="004A210C" w:rsidRPr="004A210C" w14:paraId="190EBFD7" w14:textId="77777777" w:rsidTr="00893E97">
        <w:trPr>
          <w:trHeight w:val="302"/>
          <w:jc w:val="center"/>
        </w:trPr>
        <w:tc>
          <w:tcPr>
            <w:tcW w:w="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9297CB"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11</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D62D6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电梯系 统</w:t>
            </w:r>
          </w:p>
        </w:tc>
        <w:tc>
          <w:tcPr>
            <w:tcW w:w="4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98760C"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电梯设备运行维护</w:t>
            </w:r>
          </w:p>
        </w:tc>
        <w:tc>
          <w:tcPr>
            <w:tcW w:w="3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F59C06"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1.建立规范完善的电梯运行、安全操作规程、维修保养制度，并严格执行。</w:t>
            </w:r>
          </w:p>
          <w:p w14:paraId="316F8126"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2.保证电梯系统安全运行、正常使用。</w:t>
            </w:r>
          </w:p>
          <w:p w14:paraId="1DBA6905"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3.有准确完整的电梯系统档案资料,各项运行记录和维修保养记录齐全,并归档。</w:t>
            </w:r>
          </w:p>
          <w:p w14:paraId="135BB2F8"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4.定期检修养护电梯设备，保证电梯设备、设施处于良好状态。</w:t>
            </w:r>
          </w:p>
          <w:p w14:paraId="3FED98E1" w14:textId="77777777" w:rsidR="004A210C" w:rsidRPr="004A210C" w:rsidRDefault="004A210C" w:rsidP="004A210C">
            <w:pPr>
              <w:widowControl/>
              <w:jc w:val="left"/>
              <w:rPr>
                <w:rFonts w:ascii="宋体" w:hAnsi="宋体" w:cs="宋体"/>
                <w:kern w:val="0"/>
                <w:sz w:val="24"/>
              </w:rPr>
            </w:pPr>
            <w:r w:rsidRPr="004A210C">
              <w:rPr>
                <w:rFonts w:ascii="宋体" w:hAnsi="宋体" w:cs="宋体"/>
                <w:kern w:val="0"/>
                <w:szCs w:val="21"/>
              </w:rPr>
              <w:t>5.电梯系统出现运行故障后，维修人员应及时到达现场维修，并做好记录。</w:t>
            </w:r>
          </w:p>
        </w:tc>
      </w:tr>
    </w:tbl>
    <w:p w14:paraId="65E2553F" w14:textId="77777777" w:rsidR="004A210C" w:rsidRPr="004A210C" w:rsidRDefault="004A210C" w:rsidP="004A210C">
      <w:pPr>
        <w:widowControl/>
        <w:ind w:firstLine="480"/>
        <w:rPr>
          <w:rFonts w:ascii="宋体" w:hAnsi="宋体" w:cs="宋体"/>
          <w:kern w:val="0"/>
          <w:sz w:val="24"/>
        </w:rPr>
      </w:pPr>
      <w:r w:rsidRPr="004A210C">
        <w:rPr>
          <w:rFonts w:ascii="宋体" w:hAnsi="宋体" w:cs="宋体"/>
          <w:kern w:val="0"/>
          <w:szCs w:val="21"/>
        </w:rPr>
        <w:t>（10）甲方抽查时每发现一项不合格扣5000元；停水、停电、停空调不能预先通知每次扣2000元；专业人员不符合持证上岗条件每发现一宗扣5000元；因设备设施检测维护保养不到位，影响正常办公、办事，每发现一宗扣5000元；因设备设施检测维护保养不到位引发重大事故，每发现一宗扣10000元，特别严重者，甲方有权解除物业服务合同。除前述扣款外，甲方有权要求乙方承担赔偿责任。</w:t>
      </w:r>
    </w:p>
    <w:p w14:paraId="36ED504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3、治安保卫管理</w:t>
      </w:r>
    </w:p>
    <w:p w14:paraId="492E1122"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1）业务上接受深圳人才园的领导和监督，在具体分管领导的共同指导下，做好人才园的安全保卫工作。鉴于各业务口办事人员进出频率较高的实际情况，中标人应在人防和技防两方面加强人才园的安全管理工作。</w:t>
      </w:r>
    </w:p>
    <w:p w14:paraId="07540E8F"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（2）实行24小时安全管理，人防、技防相结合，监控、巡视、值班相配合，确保无漏岗、脱岗、睡岗、玩手机等失职现象。</w:t>
      </w:r>
    </w:p>
    <w:p w14:paraId="3EBF492F"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（3）全面负责区域内防火、防盗、防破坏、防事故的安全保卫工作，及时发现和消除安全隐患；按照安全防范的有关要求，开展定期和不定期的安全检查，做好安全宣传工作。</w:t>
      </w:r>
    </w:p>
    <w:p w14:paraId="4B67639E"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（4）在大堂、电梯、楼面及其他要害部位发现可疑情况采取跟踪监视和定点录像措施（监控录像一般保存90天，监控机要保密室的录像要保存90天），及时通知巡逻保安员询问、盘查。</w:t>
      </w:r>
    </w:p>
    <w:p w14:paraId="5865928B"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（5）危及物业使用安全处和事故易发区设置警示标志和采取切实可行的安全防范措施。</w:t>
      </w:r>
    </w:p>
    <w:p w14:paraId="4BB3B8C9"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6）确保管理区域无可防性刑事案件、治安管理等案（事）件发生。有针对性地提供突发事件的安全保卫服务，修订完善盗窃、妨碍公务、扰乱办公秩序、反恐处置等案（事）件应急预案，做到预案完备、制度健全，措施得力、操作熟练，管理规范、处理及时，并定期组织安保人员加强突发事件处置培训和演练；积极配合法警和公安机关，协助调查人才园内发生的各类案件及意外事故。</w:t>
      </w:r>
    </w:p>
    <w:p w14:paraId="48C4CC23"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（7）火灾、刑事案件或交通事故发生率为零。其它重大事故发生率控制在1‰以内，处理及时率为100%。</w:t>
      </w:r>
    </w:p>
    <w:p w14:paraId="40D841BE"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（8）因管理原因造成的火灾、刑事案件或交通事故发生率为零，其它重大事故发生率控制在1‰以内，处理及时率为100%。</w:t>
      </w:r>
    </w:p>
    <w:p w14:paraId="435EE67F"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9）负责区域内消防管理，指派消防安全现场管理责任人；巡查消防设备设施，发现问题应立即处理，确保系统可随时起用，确保消防通道畅通，并制订消防应急方案。所有护卫人员均是义务消防员，接受消防培训（由投标人组织），每半年进行最少一次消防演习。</w:t>
      </w:r>
    </w:p>
    <w:p w14:paraId="2ABD7320"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（10）建立突发事件处理程序，拟定相应的措施，建立快速反应、快速支援等安全体系。</w:t>
      </w:r>
    </w:p>
    <w:p w14:paraId="40F65610"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（11）确保人才园大楼出入道口及外围无聚众、阻塞、叫卖等现象。</w:t>
      </w:r>
    </w:p>
    <w:p w14:paraId="45506992"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（12）有重大考试、接待或会议时，须按采购人要求在规定时间内增加适当的安全保卫人员保障安全。</w:t>
      </w:r>
    </w:p>
    <w:p w14:paraId="38EEE400"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（13）建立突发性预警机制，在发生火灾、地震、水灾等自然灾害时，确保紧急疏散通道畅通，照明设备、引路标志完好、及其它安全隐患。</w:t>
      </w:r>
    </w:p>
    <w:p w14:paraId="3FADA54C"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（14）中标人负责提供现场保安人员的值勤所需的装备、保安制服、保安器材、通讯设备等,人才园负责提供门岗值班室。</w:t>
      </w:r>
    </w:p>
    <w:p w14:paraId="03AB3186"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（15）内部管理体制健全，设立保安队长，全面负责日常保安队伍的规范化管理；</w:t>
      </w:r>
    </w:p>
    <w:p w14:paraId="59979E25"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16）投标人须采取切实有效措施保持保安队伍的稳定，严格控制非违纪人员轮换岗比例，一年内轮换岗保安人数不得超过合同编制的40%；保安队伍主要管理员更换，应提前一个月以书面形式通知采购人,其他队员更换要提前三天告知采购人，确保服务质量不因人员变动而受影响。</w:t>
      </w:r>
    </w:p>
    <w:p w14:paraId="289AE1B0"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（17）保安应聘、录用、离职等管理档案规范，手续齐全，相应资料和管理过程中所有资料须保存完好。</w:t>
      </w:r>
    </w:p>
    <w:p w14:paraId="58D0D429"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（18）保安人员值班要求</w:t>
      </w:r>
    </w:p>
    <w:p w14:paraId="5E67FDB6"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a、严禁保安员执勤着装不整齐,不按规定着装佩带不全。</w:t>
      </w:r>
    </w:p>
    <w:p w14:paraId="567D20A2"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b、严禁保安员当班时看书报、玩手机等与工作无关的事情。</w:t>
      </w:r>
    </w:p>
    <w:p w14:paraId="1959C7D0"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c、严禁保安员值班时打瞌睡或聚众聊天嬉闹。</w:t>
      </w:r>
    </w:p>
    <w:p w14:paraId="24532BB0"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d、严禁饮酒执勤或在上班岗位吸烟。</w:t>
      </w:r>
    </w:p>
    <w:p w14:paraId="25BFD076"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e、严禁交接班不清楚,未经队长批准,私自请人顶班。</w:t>
      </w:r>
    </w:p>
    <w:p w14:paraId="4AAD0A52"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f、严禁非法扣留他人证件及物品或接受办事人员的钱物。</w:t>
      </w:r>
    </w:p>
    <w:p w14:paraId="6B71C241"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g、严禁在突发事件,紧急情况中临阵脱逃或视之不理。</w:t>
      </w:r>
    </w:p>
    <w:p w14:paraId="063628FC"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h、严禁保安员之间,监守自盗,以权谋私,向办事人员收取费用。</w:t>
      </w:r>
    </w:p>
    <w:p w14:paraId="66CEF847"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i、严禁违反保安器材、消防器材的操作规定或转借。</w:t>
      </w:r>
    </w:p>
    <w:p w14:paraId="2D17A67E"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j、严禁泄露服务单位重要信息。</w:t>
      </w:r>
    </w:p>
    <w:p w14:paraId="7F5AFC6C"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k、严禁隐瞒不向上级汇报工作中存在的问题或可能造成的后果。</w:t>
      </w:r>
    </w:p>
    <w:p w14:paraId="6092B477"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l、按时到岗,交接后换岗,坚守岗位不脱岗。保持个人仪表整洁,门岗周围环境清洁。</w:t>
      </w:r>
    </w:p>
    <w:p w14:paraId="77223589"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m、进出门岗来访人员，发现疑点应当及时询问，指引来办理业务人员走当事人通道。</w:t>
      </w:r>
    </w:p>
    <w:p w14:paraId="766CAFB8"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n、按规定时间、路线巡逻,多看、多听、多问,发现疑点追查到底并及时报告和记录。发现问题及时通知上级领导,并协助做好处理工作。</w:t>
      </w:r>
    </w:p>
    <w:p w14:paraId="429E15DD"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o、对人才园内设置的消火栓箱、雨水井盖、安全警示标志等涉及公共安全的设施、设备进行巡查发现缺失、损坏或不能正常使用等应及时报告并记录。</w:t>
      </w:r>
    </w:p>
    <w:p w14:paraId="45B9880A"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p、坚守岗位,不间断注视监视屏及控制柜的运行状况,记录准确和完整。发现周界报警、探头等监控设备故障,要及时报告管理处采取措施消除故障,保持正常使用。</w:t>
      </w:r>
    </w:p>
    <w:p w14:paraId="79A4CFC8"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q、按规定保存监控录相、设备运行、排除异常情况等记录。</w:t>
      </w:r>
    </w:p>
    <w:p w14:paraId="42C417EE"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r、发现异常情况或匪警、火警等警情立即报警,同时报告负责人和相关出警单位,并监控处理过程。</w:t>
      </w:r>
    </w:p>
    <w:p w14:paraId="77D6CB11"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s、如发生扰乱办公秩序上访、非正常集体上访等突发事件时，值班保安人员</w:t>
      </w:r>
      <w:r w:rsidRPr="004A210C">
        <w:rPr>
          <w:rFonts w:ascii="宋体" w:hAnsi="宋体" w:cs="宋体"/>
          <w:b/>
          <w:bCs/>
          <w:kern w:val="0"/>
          <w:szCs w:val="21"/>
        </w:rPr>
        <w:t>须</w:t>
      </w:r>
      <w:r w:rsidRPr="004A210C">
        <w:rPr>
          <w:rFonts w:ascii="宋体" w:hAnsi="宋体" w:cs="宋体"/>
          <w:kern w:val="0"/>
          <w:szCs w:val="21"/>
        </w:rPr>
        <w:t>第一时间控制现场秩序并报公安机关、服务单位，必要时配备防御装备并通过劝阻、组成人墙等方式隔离相关人员，全程佩戴好记录仪对现场情况进行记录；待公安民警达到现场后，协助配合做好人员劝离和疏散工作。</w:t>
      </w:r>
    </w:p>
    <w:p w14:paraId="0639419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（19）疫情防控期间负责人才园各出入口进入人员的体温检测、登记及绿码检查等工作。</w:t>
      </w:r>
    </w:p>
    <w:p w14:paraId="5D950AD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（20）根据局内接待工作安排，负责局内重要接待现场秩序维护，确保接待现场无突发事件的发生。</w:t>
      </w:r>
    </w:p>
    <w:p w14:paraId="39CE295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（21）根据局工作安排，全力配合甲方做好因办公用房调整涉及的物品搬迁工作。</w:t>
      </w:r>
    </w:p>
    <w:p w14:paraId="351571EF"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（22甲方抽查时每发现一项不合格扣2000元。如在管理区域发生人身伤害、财产损失，乙方应立即安排人员妥善处置，并按照甲方要求赔偿、补偿相应经济损失。</w:t>
      </w:r>
    </w:p>
    <w:p w14:paraId="12C0AA8E"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4、交通和车辆管理</w:t>
      </w:r>
    </w:p>
    <w:p w14:paraId="045BBD1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（1）确保道路通畅，路面相关设施完整，限速器、转弯凸镜、限高牌、限速牌、道路指示牌、区域指示牌等交通标识规范完好，保证行车安全。</w:t>
      </w:r>
    </w:p>
    <w:p w14:paraId="4E70E07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（2）由专人指挥交通，指挥车辆动作规范、热情礼貌、服务周到，杜绝车辆随意停靠，防止交通堵塞，保证人才园内车辆出入畅通。</w:t>
      </w:r>
    </w:p>
    <w:p w14:paraId="5B60CE6F"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（3）停车场管理制度完善，人员配备合理，无乱停乱放和阻塞现象，车辆停放有序。</w:t>
      </w:r>
    </w:p>
    <w:p w14:paraId="2BDC6CE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（4）必要时并根据甲方要求对出入人才园的车辆进行检查。</w:t>
      </w:r>
    </w:p>
    <w:p w14:paraId="424B18C3"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实行24小时值班巡逻制度，定时对地下停车场进行全面巡视，查看车辆有无损坏、漏油、漏水情况和车辆防护状况是否完好（如车门、车尾箱和车窗是否关好等），是否有可疑人员在车场滞留等，发现有关状况要及时通知车主。</w:t>
      </w:r>
    </w:p>
    <w:p w14:paraId="5601BCD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（6）停车场的车位等划线要求每年补划一次。</w:t>
      </w:r>
    </w:p>
    <w:p w14:paraId="1BB57ED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（7）正确引导人才园内车辆行驶和停放,对违反车辆停放规定的车主进行劝导并协助整改。对进出车辆进行详细的登记检查,严控外来车辆进入人才园负二楼停车场内。</w:t>
      </w:r>
    </w:p>
    <w:p w14:paraId="1CCE9FB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 xml:space="preserve">（8）规范和加强人才园负一楼停车场的收费管理，负责印发停车场停车票及配置专用收费设备，按停车票类别负责停车费用的收取、核算及上缴财政工作。 </w:t>
      </w:r>
    </w:p>
    <w:p w14:paraId="3DD22B7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（9）发生交通事故时，迅速保护和控制现场，报警并抢救伤员，防止车辆堵塞现象发生。                                 （10）充电桩日常巡检制度完善，充电桩故障应及时通知充电设施运营企业及时维修。</w:t>
      </w:r>
    </w:p>
    <w:p w14:paraId="42DB257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（11）甲方抽查时每发现一项不合格扣1000元；因乙方责任发生车辆丢损的每发生一起扣20000元，并按规定追究相关责任。</w:t>
      </w:r>
    </w:p>
    <w:p w14:paraId="6C3A066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5、清洁保洁管理</w:t>
      </w:r>
    </w:p>
    <w:p w14:paraId="091456A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（1）清洁卫生有专业清洁队伍，管理制度完善。</w:t>
      </w:r>
    </w:p>
    <w:p w14:paraId="6C4D88E7"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（2）环卫设施设置合理、完备，垃圾日清，保洁工作满足办公环境和外来人员流量大的特点要求。</w:t>
      </w:r>
    </w:p>
    <w:p w14:paraId="7589FB4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（3）负责物业共用部位和办公室内的清洁卫生以及厨房、食堂天地面的卫生清洁，日常保洁中注意垃圾的及时清运、“零干扰”服务。</w:t>
      </w:r>
    </w:p>
    <w:p w14:paraId="4978D7D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（4）建筑外墙、屋面、室外场地、道路、地下室等保持清洁无积尘，无纸屑、树叶、烟头等杂物。</w:t>
      </w:r>
    </w:p>
    <w:p w14:paraId="3BFD03E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楼梯、走道、大堂、楼内公共区域及开水间、卫生间的顶面、地面清洁无尘，无蜘蛛网，无积水；室内设施表面、门窗等无灰尘；定期消杀（食堂区域消杀工作须注意安全防护）；大堂、室内主要通道地面无尘印。</w:t>
      </w:r>
    </w:p>
    <w:p w14:paraId="748AD87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（6）大堂大理石及电梯轿箱表面定期打蜡、养护；会议室等定期吸尘、清洗、擦拭，随时保洁，确保随时可以使用。</w:t>
      </w:r>
    </w:p>
    <w:p w14:paraId="0D9ED4CD"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（7）室内外金属护栏、把手和电梯轿厢定期擦拭保养，确保无锈迹、污渍、汗渍。</w:t>
      </w:r>
    </w:p>
    <w:p w14:paraId="21567D4A"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（8）路灯、草坪灯、牌匾、宣传栏牢固、安全、美观、整洁，无乱贴乱画现象。</w:t>
      </w:r>
    </w:p>
    <w:p w14:paraId="0E1137EF" w14:textId="77777777" w:rsidR="004A210C" w:rsidRPr="004A210C" w:rsidRDefault="004A210C" w:rsidP="004A210C">
      <w:pPr>
        <w:widowControl/>
        <w:ind w:firstLine="525"/>
        <w:rPr>
          <w:rFonts w:ascii="宋体" w:hAnsi="宋体" w:cs="宋体"/>
          <w:kern w:val="0"/>
          <w:sz w:val="24"/>
        </w:rPr>
      </w:pPr>
      <w:r w:rsidRPr="004A210C">
        <w:rPr>
          <w:rFonts w:ascii="宋体" w:hAnsi="宋体" w:cs="宋体"/>
          <w:kern w:val="0"/>
          <w:szCs w:val="21"/>
        </w:rPr>
        <w:t>（9）公共玻璃门、窗、玻璃隔断保持无污迹、灰尘；建筑物外墙面每年至少清洗两次，须由具有高空作业资质的施工队伍进行现场操作，费用由中标人承担。</w:t>
      </w:r>
    </w:p>
    <w:p w14:paraId="459B7A3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（10）地下停车场地面和管道、设施表面清洁无积水、积尘，顶面、墙面无灰尘和蜘蛛网。</w:t>
      </w:r>
    </w:p>
    <w:p w14:paraId="78AC076F"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（11）负责下水道、沟渠、池、井、楼顶的清淤处理、垃圾收集清运；负责垃圾房的使用、保养及维修，垃圾清运必须实行袋装化收集清运，在垃圾清走以后要及时对垃圾房清洗、消毒。</w:t>
      </w:r>
    </w:p>
    <w:p w14:paraId="7AA638C3"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12）广场地面（不含人才街）每月用洗地机磨洗至少2次；人才街属室内建筑、未做防水，须采用干洗机清洗每周至少1次。并根据实际情况增加清洗次数，以保证场地及设施的洁净。节假日、主要接待或举办活动时须配备充足保洁员，及时跟进打扫，清理现场垃圾，保持环境清洁卫生。</w:t>
      </w:r>
    </w:p>
    <w:p w14:paraId="55DC926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（13）定期开展除“四害”、白蚁防治及卫生消杀工作，严格按照上级有关部门规定进行定期的防疫消杀工作，在流行性传染病高发期或爆发期以及春夏孽蚊滋生季节要严格按人才园要求组织消杀。</w:t>
      </w:r>
    </w:p>
    <w:p w14:paraId="09E8E26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（14）中标人应在早上8：30前将所有区域（如外围、功能室、楼梯、过道、洗手间等）的卫生清洁完毕，并全天随时保洁，保证不影响正常办公。</w:t>
      </w:r>
    </w:p>
    <w:p w14:paraId="4642DF6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 xml:space="preserve">（15）清洁人员须做好垃圾分类二次分拣投放工作。 </w:t>
      </w:r>
    </w:p>
    <w:p w14:paraId="0E81B65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（16）疫情防控期间清洁人员每日须做好公共区域、电梯、洗手间等人员密集场所日常消毒工作。    </w:t>
      </w:r>
    </w:p>
    <w:p w14:paraId="213D9A8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（17）安排专人负责局领导办公室卫生清洁、杯具清洗消毒等工作，实现“一对一”服务保障。</w:t>
      </w:r>
    </w:p>
    <w:p w14:paraId="535DDBDF" w14:textId="77777777" w:rsidR="004A210C" w:rsidRPr="004A210C" w:rsidRDefault="004A210C" w:rsidP="004A210C">
      <w:pPr>
        <w:rPr>
          <w:b/>
        </w:rPr>
      </w:pPr>
      <w:r w:rsidRPr="004A210C">
        <w:rPr>
          <w:rFonts w:ascii="宋体" w:hAnsi="宋体" w:cs="宋体"/>
          <w:kern w:val="0"/>
          <w:szCs w:val="21"/>
        </w:rPr>
        <w:t>（18）清洁卫生工作流程和质量标准（见下表）：</w:t>
      </w:r>
    </w:p>
    <w:tbl>
      <w:tblPr>
        <w:tblW w:w="9030" w:type="dxa"/>
        <w:jc w:val="center"/>
        <w:tblCellMar>
          <w:top w:w="15" w:type="dxa"/>
          <w:left w:w="15" w:type="dxa"/>
          <w:bottom w:w="15" w:type="dxa"/>
          <w:right w:w="15" w:type="dxa"/>
        </w:tblCellMar>
        <w:tblLook w:val="04A0" w:firstRow="1" w:lastRow="0" w:firstColumn="1" w:lastColumn="0" w:noHBand="0" w:noVBand="1"/>
      </w:tblPr>
      <w:tblGrid>
        <w:gridCol w:w="2008"/>
        <w:gridCol w:w="3035"/>
        <w:gridCol w:w="2907"/>
        <w:gridCol w:w="1080"/>
      </w:tblGrid>
      <w:tr w:rsidR="004A210C" w:rsidRPr="004A210C" w14:paraId="52C85366" w14:textId="77777777" w:rsidTr="004A210C">
        <w:trPr>
          <w:trHeight w:val="613"/>
          <w:jc w:val="center"/>
        </w:trPr>
        <w:tc>
          <w:tcPr>
            <w:tcW w:w="20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2C8E801"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工作项目</w:t>
            </w:r>
          </w:p>
        </w:tc>
        <w:tc>
          <w:tcPr>
            <w:tcW w:w="30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9611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作业频率</w:t>
            </w:r>
          </w:p>
        </w:tc>
        <w:tc>
          <w:tcPr>
            <w:tcW w:w="29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8E19A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质量标准</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79F56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保洁率</w:t>
            </w:r>
          </w:p>
        </w:tc>
      </w:tr>
      <w:tr w:rsidR="004A210C" w:rsidRPr="004A210C" w14:paraId="52EECE6F"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3447DE"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外围地面</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B60B5A"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每天清扫2次并随时保洁，每月彻底磨洗清洁1次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DE77A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无垃圾杂物、无污渍秽迹，无积水聚沙等</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A01FC0"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100%以上</w:t>
            </w:r>
          </w:p>
        </w:tc>
      </w:tr>
      <w:tr w:rsidR="004A210C" w:rsidRPr="004A210C" w14:paraId="591B30E9"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724F51"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外墙面（含玻璃幕墙和采光顶）</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59ABD7"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每年清洗2次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225A01"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无灰尘、污渍、手印、光洁明亮</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E3BECA"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32576459"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303935" w14:textId="77777777" w:rsidR="004A210C" w:rsidRPr="004A210C" w:rsidRDefault="004A210C" w:rsidP="004A210C">
            <w:pPr>
              <w:widowControl/>
              <w:spacing w:line="360" w:lineRule="auto"/>
              <w:ind w:firstLine="420"/>
              <w:jc w:val="left"/>
              <w:rPr>
                <w:rFonts w:ascii="宋体" w:hAnsi="宋体" w:cs="宋体"/>
                <w:kern w:val="0"/>
                <w:sz w:val="24"/>
              </w:rPr>
            </w:pPr>
            <w:r w:rsidRPr="004A210C">
              <w:rPr>
                <w:rFonts w:ascii="宋体" w:hAnsi="宋体" w:cs="宋体"/>
                <w:kern w:val="0"/>
                <w:szCs w:val="21"/>
              </w:rPr>
              <w:t>楼道清洁</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0F6292"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每日清扫二次，清运垃圾1次，每日拖抹四次；并随时保洁</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455D59"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无杂物、无黑尘、无蜘蛛网、无乱贴广告、无乱堆放、挂墙设施、扶手无尘，地面无拖痕</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1AF5DF"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100%以上</w:t>
            </w:r>
          </w:p>
        </w:tc>
      </w:tr>
      <w:tr w:rsidR="004A210C" w:rsidRPr="004A210C" w14:paraId="0B78A55C"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B17961"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梯级(阶梯)</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8A7047"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每天用绿水拖抹2—4次，随时清扫保洁；每周清洗污渍沙泥1次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023F2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无垃圾、沙泥、无污渍油渍保持干净</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3E1355"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3E9BB9DB"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6C691B"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楼梯扶手、栏杆、走廊坐椅的清洁</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08EA82"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扶手、坐椅每日擦抹2次，栏杆每日擦抹1次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192B7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无黑尘、无污迹、无蜘蛛网、无死角、死皮</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A5041D"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01ED1AB5"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35E0FE"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公共过道、大厅瓷砖地面</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0579B1"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每日拖扫2次，尘推静电吸尘2次，并随时保洁，保洁至少一小时内1次。地板洗地机磨洗及打蜡每季度不少于1次；建筑物外地面洗地机磨洗不少于每月1次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1A5A3D"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无垃圾杂物、无泥沙、无污渍、无黑尘、无死角、拖痕、无卫生死角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048EF5"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100%以上</w:t>
            </w:r>
          </w:p>
        </w:tc>
      </w:tr>
      <w:tr w:rsidR="004A210C" w:rsidRPr="004A210C" w14:paraId="72CAAED7"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026531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大堂大理石地面</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4E822E"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每日拖扫两次，尘推静电吸尘2次，并随时保洁。每月用抛光机抛光补蜡1次；每半年起蜡重新打蜡保养、晶面处理不少于1次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E513F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无灰尘、无污渍、秽迹，地板光洁如镜。</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3BE4EF"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100%以上</w:t>
            </w:r>
          </w:p>
        </w:tc>
      </w:tr>
      <w:tr w:rsidR="004A210C" w:rsidRPr="004A210C" w14:paraId="02CC1C2C"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A25E6C"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墙面、开关按钮清洁</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0D39DD"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每周用绿水除尘擦拭3次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71AAF3"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无广告纸、无蜘蛛网、无积尘、污迹等</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B81A0D"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65A11095" w14:textId="77777777" w:rsidTr="004A210C">
        <w:trPr>
          <w:trHeight w:val="333"/>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61875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电子门禁器清洁</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922021"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每日擦抹一次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E73E6B"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无黑尘、无污迹等</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52840F"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6B5D8449"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061BDD"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消防栓、消防管道、配电箱等清洁</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67D12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每周擦抹3次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D0170B"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无蜘蛛网、无积尘、污迹等</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10D238"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3200FFAE"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A8CB7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给、排水管、排风口、冷风口</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92AA9C"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每天保洁，每周清洁1次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A811C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无灰尘、蜘蛛网</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BF5A88"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2F2BDE8E"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5D7BD1"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公共灯具清洁</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63F74F"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外抹每月2次，内抹每月1次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13919B"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灯具、灯管无灰尘，灯具内无蚊虫，灯盖、灯罩无蜘蛛网，保持明亮洁净</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C59D2E"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70E77AF7"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05B631"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宣传栏、标识牌等不锈钢饰物表面清洁</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2B5004"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宣传栏、标识牌每日清洁1次，不锈钢表面每日保洁1次，每周上不锈钢油2次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A9779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宣传栏、标识牌无污迹、无斑点、积尘，表面光亮可映出人形</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5E3A18"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12FD2789"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65442C"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天面、平台清洁</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F5424B"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每周彻底清洁、清理1次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FD3042"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无垃圾、无积水、无死皮青苔、无杂物、无堵塞</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3114F1"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100%以上</w:t>
            </w:r>
          </w:p>
        </w:tc>
      </w:tr>
      <w:tr w:rsidR="004A210C" w:rsidRPr="004A210C" w14:paraId="39861E60"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E27F46"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地下车棚（房）、停车场清洁</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39655D"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每日2次，停车场每周冲洗1次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F27ED2"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无垃圾、果皮、纸屑、杂物、灰尘、积水，及时处理油迹</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F8168E"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3119703A"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482C14"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公共场地和道路的清洁</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CFE7FD"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每日清扫不少于2次；每月磨洗至少2次；人才街采用干洗机清洗每周至少1次。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039DE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无泥沙、无垃圾杂物、无积水、无污迹、无死角、无杂草</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CD0A86"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100%以上</w:t>
            </w:r>
          </w:p>
        </w:tc>
      </w:tr>
      <w:tr w:rsidR="004A210C" w:rsidRPr="004A210C" w14:paraId="3363C775"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F327B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垃圾桶的清洁</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47EF6D"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每日2次清理收集、每天1次擦拭清洁，每周1次消杀</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B8EECF"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干净整洁无臭味、无滴水、无蚊虫孳生、无污迹、无乱张帖，日清洁达99%以上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AE363F"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100%以上</w:t>
            </w:r>
          </w:p>
        </w:tc>
      </w:tr>
      <w:tr w:rsidR="004A210C" w:rsidRPr="004A210C" w14:paraId="26D2F6BE"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5E7B2A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化粪池、隔油池及相关管道</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BDF17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定时检查畅通情况，发现堵塞及时处理，每年清理抽吸不少于2次，（疏通及抽吸须先报批）</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E4FD3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无臭味、无沉淀物、无堵塞、无积溢、排污畅通</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D29CB8"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6DE7EE65"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509DD6"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垃圾房（池）清洁</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C3C0CE"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每日清理清运2次，冲洗2次，每周消杀3次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C8832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内外墙干净。无明显垃圾，水沟、地面无积水、无蚊虫孳生、无臭味异味，日清理100%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5CC46A"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100%</w:t>
            </w:r>
          </w:p>
        </w:tc>
      </w:tr>
      <w:tr w:rsidR="004A210C" w:rsidRPr="004A210C" w14:paraId="7AF871B8"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B19B5D"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排水沟、排污管、污水井清洁、清理、清杀</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A23699"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每天明沟(井)清洁垃圾杂物2次并保洁，每周管道、雨水井、污水井清洁1次，每月消杀2次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15502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无垃圾、杂物、无积水、畅通无阻；少蚊、蝇、蟑螂，无鼠，消杀率达99%以上。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B056A3"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3D99FD1B"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2F9D2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建筑物楼顶</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ABA313"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每月检查1次，多雨季节不定期检查</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9BF08F"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无积水，无堵塞。</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6883ED"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100%</w:t>
            </w:r>
          </w:p>
        </w:tc>
      </w:tr>
      <w:tr w:rsidR="004A210C" w:rsidRPr="004A210C" w14:paraId="336E73FF"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8FBEC3"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绿化带</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6236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每日随时拾捡垃圾杂物 并保洁，每周彻底清理干净杂物垃圾等</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D8AA63"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如有花草枯萎，及时更换，无垃圾杂物、无污渍秽迹，无积水聚沙等</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0D89DB"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73A576F1"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F64C48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车道、停车位</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D3F5B6"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每天清扫2次并保洁，每周用化油剂清洗后再用高压冲洗机冲洗1次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862754"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无垃圾油污，无积水聚沙</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9F7DB0"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4D1D373F" w14:textId="77777777" w:rsidTr="004A210C">
        <w:trPr>
          <w:trHeight w:val="520"/>
          <w:jc w:val="center"/>
        </w:trPr>
        <w:tc>
          <w:tcPr>
            <w:tcW w:w="200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D0E99F"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玻璃门、窗</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9F4C28"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走廊玻璃门、窗每天用玻璃水清洗清刮2次，随时清抹保洁</w:t>
            </w:r>
          </w:p>
        </w:tc>
        <w:tc>
          <w:tcPr>
            <w:tcW w:w="290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397ABC"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无灰尘、污渍、手印、光洁明亮</w:t>
            </w:r>
          </w:p>
        </w:tc>
        <w:tc>
          <w:tcPr>
            <w:tcW w:w="10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268731"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26F12176" w14:textId="77777777" w:rsidTr="004A210C">
        <w:trPr>
          <w:trHeight w:val="520"/>
          <w:jc w:val="center"/>
        </w:trPr>
        <w:tc>
          <w:tcPr>
            <w:tcW w:w="0" w:type="auto"/>
            <w:vMerge/>
            <w:tcBorders>
              <w:top w:val="nil"/>
              <w:left w:val="single" w:sz="8" w:space="0" w:color="auto"/>
              <w:bottom w:val="single" w:sz="8" w:space="0" w:color="auto"/>
              <w:right w:val="single" w:sz="8" w:space="0" w:color="auto"/>
            </w:tcBorders>
            <w:vAlign w:val="center"/>
            <w:hideMark/>
          </w:tcPr>
          <w:p w14:paraId="74DD3A8F" w14:textId="77777777" w:rsidR="004A210C" w:rsidRPr="004A210C" w:rsidRDefault="004A210C" w:rsidP="004A210C">
            <w:pPr>
              <w:widowControl/>
              <w:jc w:val="left"/>
              <w:rPr>
                <w:rFonts w:ascii="宋体" w:hAnsi="宋体" w:cs="宋体"/>
                <w:kern w:val="0"/>
                <w:sz w:val="24"/>
              </w:rPr>
            </w:pP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1C7582"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大堂玻璃每天用玻璃水清抹清刮1次并随时保洁</w:t>
            </w:r>
          </w:p>
        </w:tc>
        <w:tc>
          <w:tcPr>
            <w:tcW w:w="0" w:type="auto"/>
            <w:vMerge/>
            <w:tcBorders>
              <w:top w:val="nil"/>
              <w:left w:val="nil"/>
              <w:bottom w:val="single" w:sz="8" w:space="0" w:color="auto"/>
              <w:right w:val="single" w:sz="8" w:space="0" w:color="auto"/>
            </w:tcBorders>
            <w:vAlign w:val="center"/>
            <w:hideMark/>
          </w:tcPr>
          <w:p w14:paraId="6CD4FC47" w14:textId="77777777" w:rsidR="004A210C" w:rsidRPr="004A210C" w:rsidRDefault="004A210C" w:rsidP="004A210C">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14:paraId="41DF19E4" w14:textId="77777777" w:rsidR="004A210C" w:rsidRPr="004A210C" w:rsidRDefault="004A210C" w:rsidP="004A210C">
            <w:pPr>
              <w:widowControl/>
              <w:jc w:val="left"/>
              <w:rPr>
                <w:rFonts w:ascii="宋体" w:hAnsi="宋体" w:cs="宋体"/>
                <w:kern w:val="0"/>
                <w:sz w:val="24"/>
              </w:rPr>
            </w:pPr>
          </w:p>
        </w:tc>
      </w:tr>
      <w:tr w:rsidR="004A210C" w:rsidRPr="004A210C" w14:paraId="402F7AA9" w14:textId="77777777" w:rsidTr="004A210C">
        <w:trPr>
          <w:trHeight w:val="520"/>
          <w:jc w:val="center"/>
        </w:trPr>
        <w:tc>
          <w:tcPr>
            <w:tcW w:w="0" w:type="auto"/>
            <w:vMerge/>
            <w:tcBorders>
              <w:top w:val="nil"/>
              <w:left w:val="single" w:sz="8" w:space="0" w:color="auto"/>
              <w:bottom w:val="single" w:sz="8" w:space="0" w:color="auto"/>
              <w:right w:val="single" w:sz="8" w:space="0" w:color="auto"/>
            </w:tcBorders>
            <w:vAlign w:val="center"/>
            <w:hideMark/>
          </w:tcPr>
          <w:p w14:paraId="0B9D7959" w14:textId="77777777" w:rsidR="004A210C" w:rsidRPr="004A210C" w:rsidRDefault="004A210C" w:rsidP="004A210C">
            <w:pPr>
              <w:widowControl/>
              <w:jc w:val="left"/>
              <w:rPr>
                <w:rFonts w:ascii="宋体" w:hAnsi="宋体" w:cs="宋体"/>
                <w:kern w:val="0"/>
                <w:sz w:val="24"/>
              </w:rPr>
            </w:pP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44F7C4"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公共走廊玻璃墙面(外侧)保洁每周用玻璃水清洗清刮1次</w:t>
            </w:r>
          </w:p>
        </w:tc>
        <w:tc>
          <w:tcPr>
            <w:tcW w:w="0" w:type="auto"/>
            <w:vMerge/>
            <w:tcBorders>
              <w:top w:val="nil"/>
              <w:left w:val="nil"/>
              <w:bottom w:val="single" w:sz="8" w:space="0" w:color="auto"/>
              <w:right w:val="single" w:sz="8" w:space="0" w:color="auto"/>
            </w:tcBorders>
            <w:vAlign w:val="center"/>
            <w:hideMark/>
          </w:tcPr>
          <w:p w14:paraId="77E1E906" w14:textId="77777777" w:rsidR="004A210C" w:rsidRPr="004A210C" w:rsidRDefault="004A210C" w:rsidP="004A210C">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14:paraId="30B58EAE" w14:textId="77777777" w:rsidR="004A210C" w:rsidRPr="004A210C" w:rsidRDefault="004A210C" w:rsidP="004A210C">
            <w:pPr>
              <w:widowControl/>
              <w:jc w:val="left"/>
              <w:rPr>
                <w:rFonts w:ascii="宋体" w:hAnsi="宋体" w:cs="宋体"/>
                <w:kern w:val="0"/>
                <w:sz w:val="24"/>
              </w:rPr>
            </w:pPr>
          </w:p>
        </w:tc>
      </w:tr>
      <w:tr w:rsidR="004A210C" w:rsidRPr="004A210C" w14:paraId="4EF4F869" w14:textId="77777777" w:rsidTr="004A210C">
        <w:trPr>
          <w:trHeight w:val="520"/>
          <w:jc w:val="center"/>
        </w:trPr>
        <w:tc>
          <w:tcPr>
            <w:tcW w:w="200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8169E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洗手间（含食堂区域）</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C7B754"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洗手间大门每天用消毒剂清抹1次并保洁</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D0DC3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无灰尘、无污渍手印</w:t>
            </w:r>
          </w:p>
        </w:tc>
        <w:tc>
          <w:tcPr>
            <w:tcW w:w="10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9D2DDA"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100%</w:t>
            </w:r>
          </w:p>
        </w:tc>
      </w:tr>
      <w:tr w:rsidR="004A210C" w:rsidRPr="004A210C" w14:paraId="08D61E68" w14:textId="77777777" w:rsidTr="004A210C">
        <w:trPr>
          <w:trHeight w:val="520"/>
          <w:jc w:val="center"/>
        </w:trPr>
        <w:tc>
          <w:tcPr>
            <w:tcW w:w="0" w:type="auto"/>
            <w:vMerge/>
            <w:tcBorders>
              <w:top w:val="nil"/>
              <w:left w:val="single" w:sz="8" w:space="0" w:color="auto"/>
              <w:bottom w:val="single" w:sz="8" w:space="0" w:color="auto"/>
              <w:right w:val="single" w:sz="8" w:space="0" w:color="auto"/>
            </w:tcBorders>
            <w:vAlign w:val="center"/>
            <w:hideMark/>
          </w:tcPr>
          <w:p w14:paraId="26EAA36C" w14:textId="77777777" w:rsidR="004A210C" w:rsidRPr="004A210C" w:rsidRDefault="004A210C" w:rsidP="004A210C">
            <w:pPr>
              <w:widowControl/>
              <w:jc w:val="left"/>
              <w:rPr>
                <w:rFonts w:ascii="宋体" w:hAnsi="宋体" w:cs="宋体"/>
                <w:kern w:val="0"/>
                <w:sz w:val="24"/>
              </w:rPr>
            </w:pP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8C207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地面每天用消毒剂清洗4次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C5E127"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无灰尘、水渍、污渍</w:t>
            </w:r>
          </w:p>
        </w:tc>
        <w:tc>
          <w:tcPr>
            <w:tcW w:w="0" w:type="auto"/>
            <w:vMerge/>
            <w:tcBorders>
              <w:top w:val="nil"/>
              <w:left w:val="nil"/>
              <w:bottom w:val="single" w:sz="8" w:space="0" w:color="auto"/>
              <w:right w:val="single" w:sz="8" w:space="0" w:color="auto"/>
            </w:tcBorders>
            <w:vAlign w:val="center"/>
            <w:hideMark/>
          </w:tcPr>
          <w:p w14:paraId="565B54EE" w14:textId="77777777" w:rsidR="004A210C" w:rsidRPr="004A210C" w:rsidRDefault="004A210C" w:rsidP="004A210C">
            <w:pPr>
              <w:widowControl/>
              <w:jc w:val="left"/>
              <w:rPr>
                <w:rFonts w:ascii="宋体" w:hAnsi="宋体" w:cs="宋体"/>
                <w:kern w:val="0"/>
                <w:sz w:val="24"/>
              </w:rPr>
            </w:pPr>
          </w:p>
        </w:tc>
      </w:tr>
      <w:tr w:rsidR="004A210C" w:rsidRPr="004A210C" w14:paraId="58C749D7" w14:textId="77777777" w:rsidTr="004A210C">
        <w:trPr>
          <w:trHeight w:val="520"/>
          <w:jc w:val="center"/>
        </w:trPr>
        <w:tc>
          <w:tcPr>
            <w:tcW w:w="0" w:type="auto"/>
            <w:vMerge/>
            <w:tcBorders>
              <w:top w:val="nil"/>
              <w:left w:val="single" w:sz="8" w:space="0" w:color="auto"/>
              <w:bottom w:val="single" w:sz="8" w:space="0" w:color="auto"/>
              <w:right w:val="single" w:sz="8" w:space="0" w:color="auto"/>
            </w:tcBorders>
            <w:vAlign w:val="center"/>
            <w:hideMark/>
          </w:tcPr>
          <w:p w14:paraId="19593D7F" w14:textId="77777777" w:rsidR="004A210C" w:rsidRPr="004A210C" w:rsidRDefault="004A210C" w:rsidP="004A210C">
            <w:pPr>
              <w:widowControl/>
              <w:jc w:val="left"/>
              <w:rPr>
                <w:rFonts w:ascii="宋体" w:hAnsi="宋体" w:cs="宋体"/>
                <w:kern w:val="0"/>
                <w:sz w:val="24"/>
              </w:rPr>
            </w:pP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98F014"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墙身每天用消毒剂清抹1次并保洁，每周用清洁剂清洗1次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3EF8EB"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无灰尘、无污渍、水渍、洁净</w:t>
            </w:r>
          </w:p>
        </w:tc>
        <w:tc>
          <w:tcPr>
            <w:tcW w:w="0" w:type="auto"/>
            <w:vMerge/>
            <w:tcBorders>
              <w:top w:val="nil"/>
              <w:left w:val="nil"/>
              <w:bottom w:val="single" w:sz="8" w:space="0" w:color="auto"/>
              <w:right w:val="single" w:sz="8" w:space="0" w:color="auto"/>
            </w:tcBorders>
            <w:vAlign w:val="center"/>
            <w:hideMark/>
          </w:tcPr>
          <w:p w14:paraId="7FE03E69" w14:textId="77777777" w:rsidR="004A210C" w:rsidRPr="004A210C" w:rsidRDefault="004A210C" w:rsidP="004A210C">
            <w:pPr>
              <w:widowControl/>
              <w:jc w:val="left"/>
              <w:rPr>
                <w:rFonts w:ascii="宋体" w:hAnsi="宋体" w:cs="宋体"/>
                <w:kern w:val="0"/>
                <w:sz w:val="24"/>
              </w:rPr>
            </w:pPr>
          </w:p>
        </w:tc>
      </w:tr>
      <w:tr w:rsidR="004A210C" w:rsidRPr="004A210C" w14:paraId="3F2E6B11" w14:textId="77777777" w:rsidTr="004A210C">
        <w:trPr>
          <w:trHeight w:val="520"/>
          <w:jc w:val="center"/>
        </w:trPr>
        <w:tc>
          <w:tcPr>
            <w:tcW w:w="0" w:type="auto"/>
            <w:vMerge/>
            <w:tcBorders>
              <w:top w:val="nil"/>
              <w:left w:val="single" w:sz="8" w:space="0" w:color="auto"/>
              <w:bottom w:val="single" w:sz="8" w:space="0" w:color="auto"/>
              <w:right w:val="single" w:sz="8" w:space="0" w:color="auto"/>
            </w:tcBorders>
            <w:vAlign w:val="center"/>
            <w:hideMark/>
          </w:tcPr>
          <w:p w14:paraId="70689525" w14:textId="77777777" w:rsidR="004A210C" w:rsidRPr="004A210C" w:rsidRDefault="004A210C" w:rsidP="004A210C">
            <w:pPr>
              <w:widowControl/>
              <w:jc w:val="left"/>
              <w:rPr>
                <w:rFonts w:ascii="宋体" w:hAnsi="宋体" w:cs="宋体"/>
                <w:kern w:val="0"/>
                <w:sz w:val="24"/>
              </w:rPr>
            </w:pP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2E96B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玻璃镜每天用玻璃水清洗1次并保洁</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57CDA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无灰尘、污渍、手印、光亮</w:t>
            </w:r>
          </w:p>
        </w:tc>
        <w:tc>
          <w:tcPr>
            <w:tcW w:w="0" w:type="auto"/>
            <w:vMerge/>
            <w:tcBorders>
              <w:top w:val="nil"/>
              <w:left w:val="nil"/>
              <w:bottom w:val="single" w:sz="8" w:space="0" w:color="auto"/>
              <w:right w:val="single" w:sz="8" w:space="0" w:color="auto"/>
            </w:tcBorders>
            <w:vAlign w:val="center"/>
            <w:hideMark/>
          </w:tcPr>
          <w:p w14:paraId="30797947" w14:textId="77777777" w:rsidR="004A210C" w:rsidRPr="004A210C" w:rsidRDefault="004A210C" w:rsidP="004A210C">
            <w:pPr>
              <w:widowControl/>
              <w:jc w:val="left"/>
              <w:rPr>
                <w:rFonts w:ascii="宋体" w:hAnsi="宋体" w:cs="宋体"/>
                <w:kern w:val="0"/>
                <w:sz w:val="24"/>
              </w:rPr>
            </w:pPr>
          </w:p>
        </w:tc>
      </w:tr>
      <w:tr w:rsidR="004A210C" w:rsidRPr="004A210C" w14:paraId="7351874C" w14:textId="77777777" w:rsidTr="004A210C">
        <w:trPr>
          <w:trHeight w:val="520"/>
          <w:jc w:val="center"/>
        </w:trPr>
        <w:tc>
          <w:tcPr>
            <w:tcW w:w="0" w:type="auto"/>
            <w:vMerge/>
            <w:tcBorders>
              <w:top w:val="nil"/>
              <w:left w:val="single" w:sz="8" w:space="0" w:color="auto"/>
              <w:bottom w:val="single" w:sz="8" w:space="0" w:color="auto"/>
              <w:right w:val="single" w:sz="8" w:space="0" w:color="auto"/>
            </w:tcBorders>
            <w:vAlign w:val="center"/>
            <w:hideMark/>
          </w:tcPr>
          <w:p w14:paraId="72CE2F95" w14:textId="77777777" w:rsidR="004A210C" w:rsidRPr="004A210C" w:rsidRDefault="004A210C" w:rsidP="004A210C">
            <w:pPr>
              <w:widowControl/>
              <w:jc w:val="left"/>
              <w:rPr>
                <w:rFonts w:ascii="宋体" w:hAnsi="宋体" w:cs="宋体"/>
                <w:kern w:val="0"/>
                <w:sz w:val="24"/>
              </w:rPr>
            </w:pP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04611C"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洗手盆、台面、水池每天用消毒剂清抹1次并保洁</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0E6449"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无灰尘、无污渍无痰渍</w:t>
            </w:r>
          </w:p>
        </w:tc>
        <w:tc>
          <w:tcPr>
            <w:tcW w:w="0" w:type="auto"/>
            <w:vMerge/>
            <w:tcBorders>
              <w:top w:val="nil"/>
              <w:left w:val="nil"/>
              <w:bottom w:val="single" w:sz="8" w:space="0" w:color="auto"/>
              <w:right w:val="single" w:sz="8" w:space="0" w:color="auto"/>
            </w:tcBorders>
            <w:vAlign w:val="center"/>
            <w:hideMark/>
          </w:tcPr>
          <w:p w14:paraId="1D2A1AC4" w14:textId="77777777" w:rsidR="004A210C" w:rsidRPr="004A210C" w:rsidRDefault="004A210C" w:rsidP="004A210C">
            <w:pPr>
              <w:widowControl/>
              <w:jc w:val="left"/>
              <w:rPr>
                <w:rFonts w:ascii="宋体" w:hAnsi="宋体" w:cs="宋体"/>
                <w:kern w:val="0"/>
                <w:sz w:val="24"/>
              </w:rPr>
            </w:pPr>
          </w:p>
        </w:tc>
      </w:tr>
      <w:tr w:rsidR="004A210C" w:rsidRPr="004A210C" w14:paraId="42CF0805" w14:textId="77777777" w:rsidTr="004A210C">
        <w:trPr>
          <w:trHeight w:val="520"/>
          <w:jc w:val="center"/>
        </w:trPr>
        <w:tc>
          <w:tcPr>
            <w:tcW w:w="0" w:type="auto"/>
            <w:vMerge/>
            <w:tcBorders>
              <w:top w:val="nil"/>
              <w:left w:val="single" w:sz="8" w:space="0" w:color="auto"/>
              <w:bottom w:val="single" w:sz="8" w:space="0" w:color="auto"/>
              <w:right w:val="single" w:sz="8" w:space="0" w:color="auto"/>
            </w:tcBorders>
            <w:vAlign w:val="center"/>
            <w:hideMark/>
          </w:tcPr>
          <w:p w14:paraId="19C0745C" w14:textId="77777777" w:rsidR="004A210C" w:rsidRPr="004A210C" w:rsidRDefault="004A210C" w:rsidP="004A210C">
            <w:pPr>
              <w:widowControl/>
              <w:jc w:val="left"/>
              <w:rPr>
                <w:rFonts w:ascii="宋体" w:hAnsi="宋体" w:cs="宋体"/>
                <w:kern w:val="0"/>
                <w:sz w:val="24"/>
              </w:rPr>
            </w:pP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3CA9BE"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大小便器每天用消毒清洁剂清洗3次，随时保洁，定时放卫生球和喷空气清新剂；每周用消毒剂全面大清洁1次；每月定时检查管道畅通情况，发现堵塞及时处理</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4899F7"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无臭味、无污渍无垢、干净清洁</w:t>
            </w:r>
          </w:p>
        </w:tc>
        <w:tc>
          <w:tcPr>
            <w:tcW w:w="0" w:type="auto"/>
            <w:vMerge/>
            <w:tcBorders>
              <w:top w:val="nil"/>
              <w:left w:val="nil"/>
              <w:bottom w:val="single" w:sz="8" w:space="0" w:color="auto"/>
              <w:right w:val="single" w:sz="8" w:space="0" w:color="auto"/>
            </w:tcBorders>
            <w:vAlign w:val="center"/>
            <w:hideMark/>
          </w:tcPr>
          <w:p w14:paraId="25477E8F" w14:textId="77777777" w:rsidR="004A210C" w:rsidRPr="004A210C" w:rsidRDefault="004A210C" w:rsidP="004A210C">
            <w:pPr>
              <w:widowControl/>
              <w:jc w:val="left"/>
              <w:rPr>
                <w:rFonts w:ascii="宋体" w:hAnsi="宋体" w:cs="宋体"/>
                <w:kern w:val="0"/>
                <w:sz w:val="24"/>
              </w:rPr>
            </w:pPr>
          </w:p>
        </w:tc>
      </w:tr>
      <w:tr w:rsidR="004A210C" w:rsidRPr="004A210C" w14:paraId="27B5F138" w14:textId="77777777" w:rsidTr="004A210C">
        <w:trPr>
          <w:trHeight w:val="520"/>
          <w:jc w:val="center"/>
        </w:trPr>
        <w:tc>
          <w:tcPr>
            <w:tcW w:w="0" w:type="auto"/>
            <w:vMerge/>
            <w:tcBorders>
              <w:top w:val="nil"/>
              <w:left w:val="single" w:sz="8" w:space="0" w:color="auto"/>
              <w:bottom w:val="single" w:sz="8" w:space="0" w:color="auto"/>
              <w:right w:val="single" w:sz="8" w:space="0" w:color="auto"/>
            </w:tcBorders>
            <w:vAlign w:val="center"/>
            <w:hideMark/>
          </w:tcPr>
          <w:p w14:paraId="1B737A04" w14:textId="77777777" w:rsidR="004A210C" w:rsidRPr="004A210C" w:rsidRDefault="004A210C" w:rsidP="004A210C">
            <w:pPr>
              <w:widowControl/>
              <w:jc w:val="left"/>
              <w:rPr>
                <w:rFonts w:ascii="宋体" w:hAnsi="宋体" w:cs="宋体"/>
                <w:kern w:val="0"/>
                <w:sz w:val="24"/>
              </w:rPr>
            </w:pP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1CA8E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洗手间保洁每45分钟1次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8830EF"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无臭味、无污渍无垢、干净清洁</w:t>
            </w:r>
          </w:p>
        </w:tc>
        <w:tc>
          <w:tcPr>
            <w:tcW w:w="0" w:type="auto"/>
            <w:vMerge/>
            <w:tcBorders>
              <w:top w:val="nil"/>
              <w:left w:val="nil"/>
              <w:bottom w:val="single" w:sz="8" w:space="0" w:color="auto"/>
              <w:right w:val="single" w:sz="8" w:space="0" w:color="auto"/>
            </w:tcBorders>
            <w:vAlign w:val="center"/>
            <w:hideMark/>
          </w:tcPr>
          <w:p w14:paraId="09CA0F34" w14:textId="77777777" w:rsidR="004A210C" w:rsidRPr="004A210C" w:rsidRDefault="004A210C" w:rsidP="004A210C">
            <w:pPr>
              <w:widowControl/>
              <w:jc w:val="left"/>
              <w:rPr>
                <w:rFonts w:ascii="宋体" w:hAnsi="宋体" w:cs="宋体"/>
                <w:kern w:val="0"/>
                <w:sz w:val="24"/>
              </w:rPr>
            </w:pPr>
          </w:p>
        </w:tc>
      </w:tr>
      <w:tr w:rsidR="004A210C" w:rsidRPr="004A210C" w14:paraId="1924EB38"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F3B515"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天花</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76A1E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每周用升降机升至适当高度用抹布及鸡毛扫清除天花顶部灰尘及蛛网1次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2DC209"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无灰尘、无蜘蛛网</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797FB3"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0DC8D262"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607A1E"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排风扇</w:t>
            </w:r>
          </w:p>
        </w:tc>
        <w:tc>
          <w:tcPr>
            <w:tcW w:w="3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39A24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风扇的定期拭擦清洁每月1次，折除清洗每年2次</w:t>
            </w:r>
          </w:p>
        </w:tc>
        <w:tc>
          <w:tcPr>
            <w:tcW w:w="2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1314F3"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无污渍无垢、干净清洁</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1766A0"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99%以上</w:t>
            </w:r>
          </w:p>
        </w:tc>
      </w:tr>
      <w:tr w:rsidR="004A210C" w:rsidRPr="004A210C" w14:paraId="33F30D79"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C3BAD4D"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生活水池</w:t>
            </w:r>
          </w:p>
        </w:tc>
        <w:tc>
          <w:tcPr>
            <w:tcW w:w="594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74498D"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每年2次的水池清洗消毒，符合安全标准，正常使用，获得相关检验文件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367353"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100%</w:t>
            </w:r>
          </w:p>
        </w:tc>
      </w:tr>
      <w:tr w:rsidR="004A210C" w:rsidRPr="004A210C" w14:paraId="0CD3D5CD"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589807"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办公室</w:t>
            </w:r>
          </w:p>
        </w:tc>
        <w:tc>
          <w:tcPr>
            <w:tcW w:w="594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CCF97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工作日期间每天上午、下午至少各1次，清洁重点是地面、办公设施表面、垃圾容器等，确保室内无垃圾、无杂物、无灰尘、无积水。</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8A4709"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100%</w:t>
            </w:r>
          </w:p>
        </w:tc>
      </w:tr>
      <w:tr w:rsidR="004A210C" w:rsidRPr="004A210C" w14:paraId="681F6B09"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BDCF6C"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茶水间</w:t>
            </w:r>
          </w:p>
        </w:tc>
        <w:tc>
          <w:tcPr>
            <w:tcW w:w="594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CB33AE"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每日不少于2次清理收集茶漏、每天1次擦拭清洁，每周1次消杀，无垃圾、杂物、无积水。</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8A8510" w14:textId="77777777" w:rsidR="004A210C" w:rsidRPr="004A210C" w:rsidRDefault="004A210C" w:rsidP="004A210C">
            <w:pPr>
              <w:widowControl/>
              <w:jc w:val="center"/>
              <w:rPr>
                <w:rFonts w:ascii="宋体" w:hAnsi="宋体" w:cs="宋体"/>
                <w:kern w:val="0"/>
                <w:sz w:val="24"/>
              </w:rPr>
            </w:pPr>
            <w:r w:rsidRPr="004A210C">
              <w:rPr>
                <w:rFonts w:ascii="宋体" w:hAnsi="宋体" w:cs="宋体"/>
                <w:kern w:val="0"/>
                <w:szCs w:val="21"/>
              </w:rPr>
              <w:t>100%</w:t>
            </w:r>
          </w:p>
        </w:tc>
      </w:tr>
      <w:tr w:rsidR="004A210C" w:rsidRPr="004A210C" w14:paraId="664644CD"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85A2944"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会议室</w:t>
            </w:r>
          </w:p>
        </w:tc>
        <w:tc>
          <w:tcPr>
            <w:tcW w:w="594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EDC5E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每天清洁不少于1次；地毯每周清洁吸尘1次，每月机洗清洗1次；开会前清抹桌椅灰尘，会后清扫地面，清倒垃圾桶。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CD4113" w14:textId="77777777" w:rsidR="004A210C" w:rsidRPr="004A210C" w:rsidRDefault="004A210C" w:rsidP="004A210C">
            <w:pPr>
              <w:widowControl/>
              <w:jc w:val="center"/>
              <w:rPr>
                <w:rFonts w:ascii="宋体" w:hAnsi="宋体" w:cs="宋体"/>
                <w:kern w:val="0"/>
                <w:sz w:val="24"/>
              </w:rPr>
            </w:pPr>
            <w:r w:rsidRPr="004A210C">
              <w:rPr>
                <w:rFonts w:ascii="宋体" w:hAnsi="宋体" w:cs="宋体"/>
                <w:kern w:val="0"/>
                <w:szCs w:val="21"/>
              </w:rPr>
              <w:t>100%</w:t>
            </w:r>
          </w:p>
        </w:tc>
      </w:tr>
      <w:tr w:rsidR="004A210C" w:rsidRPr="004A210C" w14:paraId="48D606F1" w14:textId="77777777" w:rsidTr="004A210C">
        <w:trPr>
          <w:trHeight w:val="520"/>
          <w:jc w:val="center"/>
        </w:trPr>
        <w:tc>
          <w:tcPr>
            <w:tcW w:w="2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CA5094"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电梯轿厢</w:t>
            </w:r>
          </w:p>
        </w:tc>
        <w:tc>
          <w:tcPr>
            <w:tcW w:w="594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820B0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每小时清洁1次，无垃圾、杂物、无灰尘、无污渍、无痰渍、无手印、“零干扰”服务。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ED7CB6" w14:textId="77777777" w:rsidR="004A210C" w:rsidRPr="004A210C" w:rsidRDefault="004A210C" w:rsidP="004A210C">
            <w:pPr>
              <w:widowControl/>
              <w:jc w:val="center"/>
              <w:rPr>
                <w:rFonts w:ascii="宋体" w:hAnsi="宋体" w:cs="宋体"/>
                <w:kern w:val="0"/>
                <w:sz w:val="24"/>
              </w:rPr>
            </w:pPr>
            <w:r w:rsidRPr="004A210C">
              <w:rPr>
                <w:rFonts w:ascii="宋体" w:hAnsi="宋体" w:cs="宋体"/>
                <w:kern w:val="0"/>
                <w:szCs w:val="21"/>
              </w:rPr>
              <w:t>100%</w:t>
            </w:r>
          </w:p>
        </w:tc>
      </w:tr>
    </w:tbl>
    <w:p w14:paraId="55D52790" w14:textId="77777777" w:rsidR="004A210C" w:rsidRPr="004A210C" w:rsidRDefault="004A210C" w:rsidP="004A210C">
      <w:pPr>
        <w:widowControl/>
        <w:ind w:firstLine="315"/>
        <w:jc w:val="left"/>
        <w:rPr>
          <w:rFonts w:ascii="宋体" w:hAnsi="宋体" w:cs="宋体"/>
          <w:kern w:val="0"/>
          <w:sz w:val="24"/>
        </w:rPr>
      </w:pPr>
      <w:r w:rsidRPr="004A210C">
        <w:rPr>
          <w:rFonts w:ascii="宋体" w:hAnsi="宋体" w:cs="宋体"/>
          <w:kern w:val="0"/>
          <w:szCs w:val="21"/>
        </w:rPr>
        <w:t>（19）消杀服务工作标准（见下表）</w:t>
      </w:r>
    </w:p>
    <w:tbl>
      <w:tblPr>
        <w:tblW w:w="9060" w:type="dxa"/>
        <w:jc w:val="center"/>
        <w:tblCellMar>
          <w:top w:w="15" w:type="dxa"/>
          <w:left w:w="15" w:type="dxa"/>
          <w:bottom w:w="15" w:type="dxa"/>
          <w:right w:w="15" w:type="dxa"/>
        </w:tblCellMar>
        <w:tblLook w:val="04A0" w:firstRow="1" w:lastRow="0" w:firstColumn="1" w:lastColumn="0" w:noHBand="0" w:noVBand="1"/>
      </w:tblPr>
      <w:tblGrid>
        <w:gridCol w:w="1439"/>
        <w:gridCol w:w="2339"/>
        <w:gridCol w:w="834"/>
        <w:gridCol w:w="4448"/>
      </w:tblGrid>
      <w:tr w:rsidR="004A210C" w:rsidRPr="004A210C" w14:paraId="39424A86" w14:textId="77777777" w:rsidTr="004A210C">
        <w:trPr>
          <w:jc w:val="center"/>
        </w:trPr>
        <w:tc>
          <w:tcPr>
            <w:tcW w:w="14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5B9B3F"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消杀项目</w:t>
            </w:r>
          </w:p>
        </w:tc>
        <w:tc>
          <w:tcPr>
            <w:tcW w:w="23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5FBB37"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消杀区域</w:t>
            </w:r>
          </w:p>
        </w:tc>
        <w:tc>
          <w:tcPr>
            <w:tcW w:w="8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9E2C95"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消杀频率</w:t>
            </w:r>
          </w:p>
        </w:tc>
        <w:tc>
          <w:tcPr>
            <w:tcW w:w="4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2136DA"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消杀标准</w:t>
            </w:r>
          </w:p>
        </w:tc>
      </w:tr>
      <w:tr w:rsidR="004A210C" w:rsidRPr="004A210C" w14:paraId="22374AA4" w14:textId="77777777" w:rsidTr="004A210C">
        <w:trPr>
          <w:cantSplit/>
          <w:trHeight w:val="479"/>
          <w:jc w:val="center"/>
        </w:trPr>
        <w:tc>
          <w:tcPr>
            <w:tcW w:w="143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F31BDF0"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灭鼠消杀</w:t>
            </w: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50700F"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建筑物</w:t>
            </w:r>
          </w:p>
        </w:tc>
        <w:tc>
          <w:tcPr>
            <w:tcW w:w="8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E7E16B"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2次/月</w:t>
            </w:r>
          </w:p>
        </w:tc>
        <w:tc>
          <w:tcPr>
            <w:tcW w:w="4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BF83FC"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阳性地方无鼠迹和鼠痕，不能见老鼠活动</w:t>
            </w:r>
          </w:p>
        </w:tc>
      </w:tr>
      <w:tr w:rsidR="004A210C" w:rsidRPr="004A210C" w14:paraId="51DDC7DE" w14:textId="77777777" w:rsidTr="004A210C">
        <w:trPr>
          <w:cantSplit/>
          <w:trHeight w:val="540"/>
          <w:jc w:val="center"/>
        </w:trPr>
        <w:tc>
          <w:tcPr>
            <w:tcW w:w="0" w:type="auto"/>
            <w:vMerge/>
            <w:tcBorders>
              <w:top w:val="nil"/>
              <w:left w:val="single" w:sz="8" w:space="0" w:color="auto"/>
              <w:bottom w:val="single" w:sz="8" w:space="0" w:color="auto"/>
              <w:right w:val="single" w:sz="8" w:space="0" w:color="auto"/>
            </w:tcBorders>
            <w:vAlign w:val="center"/>
            <w:hideMark/>
          </w:tcPr>
          <w:p w14:paraId="3E37453A" w14:textId="77777777" w:rsidR="004A210C" w:rsidRPr="004A210C" w:rsidRDefault="004A210C" w:rsidP="004A210C">
            <w:pPr>
              <w:widowControl/>
              <w:jc w:val="left"/>
              <w:rPr>
                <w:rFonts w:ascii="宋体" w:hAnsi="宋体" w:cs="宋体"/>
                <w:kern w:val="0"/>
                <w:sz w:val="24"/>
              </w:rPr>
            </w:pP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679F21"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天台、消防通道、地下室、绿化带</w:t>
            </w:r>
          </w:p>
        </w:tc>
        <w:tc>
          <w:tcPr>
            <w:tcW w:w="0" w:type="auto"/>
            <w:vMerge/>
            <w:tcBorders>
              <w:top w:val="nil"/>
              <w:left w:val="nil"/>
              <w:bottom w:val="single" w:sz="8" w:space="0" w:color="auto"/>
              <w:right w:val="single" w:sz="8" w:space="0" w:color="auto"/>
            </w:tcBorders>
            <w:vAlign w:val="center"/>
            <w:hideMark/>
          </w:tcPr>
          <w:p w14:paraId="4750A5C1" w14:textId="77777777" w:rsidR="004A210C" w:rsidRPr="004A210C" w:rsidRDefault="004A210C" w:rsidP="004A210C">
            <w:pPr>
              <w:widowControl/>
              <w:jc w:val="left"/>
              <w:rPr>
                <w:rFonts w:ascii="宋体" w:hAnsi="宋体" w:cs="宋体"/>
                <w:kern w:val="0"/>
                <w:sz w:val="24"/>
              </w:rPr>
            </w:pPr>
          </w:p>
        </w:tc>
        <w:tc>
          <w:tcPr>
            <w:tcW w:w="4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F3C51C"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白天在室内外不见老鼠活动，绿化地上无鼠洞</w:t>
            </w:r>
          </w:p>
        </w:tc>
      </w:tr>
      <w:tr w:rsidR="004A210C" w:rsidRPr="004A210C" w14:paraId="2CFCDAA3" w14:textId="77777777" w:rsidTr="004A210C">
        <w:trPr>
          <w:cantSplit/>
          <w:trHeight w:val="600"/>
          <w:jc w:val="center"/>
        </w:trPr>
        <w:tc>
          <w:tcPr>
            <w:tcW w:w="143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44983DD"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灭蝇消杀</w:t>
            </w: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54848F"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建筑物</w:t>
            </w:r>
          </w:p>
        </w:tc>
        <w:tc>
          <w:tcPr>
            <w:tcW w:w="8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6E4288"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4次/月</w:t>
            </w:r>
          </w:p>
        </w:tc>
        <w:tc>
          <w:tcPr>
            <w:tcW w:w="4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FB3A6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白天和晚上在室内不得见有苍蝇</w:t>
            </w:r>
          </w:p>
        </w:tc>
      </w:tr>
      <w:tr w:rsidR="004A210C" w:rsidRPr="004A210C" w14:paraId="54379FF2" w14:textId="77777777" w:rsidTr="004A210C">
        <w:trPr>
          <w:cantSplit/>
          <w:trHeight w:val="600"/>
          <w:jc w:val="center"/>
        </w:trPr>
        <w:tc>
          <w:tcPr>
            <w:tcW w:w="0" w:type="auto"/>
            <w:vMerge/>
            <w:tcBorders>
              <w:top w:val="nil"/>
              <w:left w:val="single" w:sz="8" w:space="0" w:color="auto"/>
              <w:bottom w:val="single" w:sz="8" w:space="0" w:color="auto"/>
              <w:right w:val="single" w:sz="8" w:space="0" w:color="auto"/>
            </w:tcBorders>
            <w:vAlign w:val="center"/>
            <w:hideMark/>
          </w:tcPr>
          <w:p w14:paraId="7B5C68CB" w14:textId="77777777" w:rsidR="004A210C" w:rsidRPr="004A210C" w:rsidRDefault="004A210C" w:rsidP="004A210C">
            <w:pPr>
              <w:widowControl/>
              <w:jc w:val="left"/>
              <w:rPr>
                <w:rFonts w:ascii="宋体" w:hAnsi="宋体" w:cs="宋体"/>
                <w:kern w:val="0"/>
                <w:sz w:val="24"/>
              </w:rPr>
            </w:pP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2D1BD3"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垃圾桶、垃圾房</w:t>
            </w:r>
          </w:p>
        </w:tc>
        <w:tc>
          <w:tcPr>
            <w:tcW w:w="0" w:type="auto"/>
            <w:vMerge/>
            <w:tcBorders>
              <w:top w:val="nil"/>
              <w:left w:val="nil"/>
              <w:bottom w:val="single" w:sz="8" w:space="0" w:color="auto"/>
              <w:right w:val="single" w:sz="8" w:space="0" w:color="auto"/>
            </w:tcBorders>
            <w:vAlign w:val="center"/>
            <w:hideMark/>
          </w:tcPr>
          <w:p w14:paraId="14912CAC" w14:textId="77777777" w:rsidR="004A210C" w:rsidRPr="004A210C" w:rsidRDefault="004A210C" w:rsidP="004A210C">
            <w:pPr>
              <w:widowControl/>
              <w:jc w:val="left"/>
              <w:rPr>
                <w:rFonts w:ascii="宋体" w:hAnsi="宋体" w:cs="宋体"/>
                <w:kern w:val="0"/>
                <w:sz w:val="24"/>
              </w:rPr>
            </w:pPr>
          </w:p>
        </w:tc>
        <w:tc>
          <w:tcPr>
            <w:tcW w:w="4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6B6CBF"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检查其周围在可见范围内不得超过6只</w:t>
            </w:r>
          </w:p>
        </w:tc>
      </w:tr>
      <w:tr w:rsidR="004A210C" w:rsidRPr="004A210C" w14:paraId="42458429" w14:textId="77777777" w:rsidTr="004A210C">
        <w:trPr>
          <w:cantSplit/>
          <w:trHeight w:val="700"/>
          <w:jc w:val="center"/>
        </w:trPr>
        <w:tc>
          <w:tcPr>
            <w:tcW w:w="143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FFE878"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灭蟑消杀</w:t>
            </w: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86307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建筑物</w:t>
            </w:r>
          </w:p>
        </w:tc>
        <w:tc>
          <w:tcPr>
            <w:tcW w:w="8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FE1C38"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2-3次/周</w:t>
            </w:r>
          </w:p>
        </w:tc>
        <w:tc>
          <w:tcPr>
            <w:tcW w:w="4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8D8C21"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白天和晚上在室内不得见蟑螂活动的痕迹</w:t>
            </w:r>
          </w:p>
        </w:tc>
      </w:tr>
      <w:tr w:rsidR="004A210C" w:rsidRPr="004A210C" w14:paraId="155206B3" w14:textId="77777777" w:rsidTr="004A210C">
        <w:trPr>
          <w:cantSplit/>
          <w:trHeight w:val="500"/>
          <w:jc w:val="center"/>
        </w:trPr>
        <w:tc>
          <w:tcPr>
            <w:tcW w:w="0" w:type="auto"/>
            <w:vMerge/>
            <w:tcBorders>
              <w:top w:val="nil"/>
              <w:left w:val="single" w:sz="8" w:space="0" w:color="auto"/>
              <w:bottom w:val="single" w:sz="8" w:space="0" w:color="auto"/>
              <w:right w:val="single" w:sz="8" w:space="0" w:color="auto"/>
            </w:tcBorders>
            <w:vAlign w:val="center"/>
            <w:hideMark/>
          </w:tcPr>
          <w:p w14:paraId="7FEBFF3E" w14:textId="77777777" w:rsidR="004A210C" w:rsidRPr="004A210C" w:rsidRDefault="004A210C" w:rsidP="004A210C">
            <w:pPr>
              <w:widowControl/>
              <w:jc w:val="left"/>
              <w:rPr>
                <w:rFonts w:ascii="宋体" w:hAnsi="宋体" w:cs="宋体"/>
                <w:kern w:val="0"/>
                <w:sz w:val="24"/>
              </w:rPr>
            </w:pP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ABF26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下水道、污、雨水井</w:t>
            </w:r>
          </w:p>
        </w:tc>
        <w:tc>
          <w:tcPr>
            <w:tcW w:w="0" w:type="auto"/>
            <w:vMerge/>
            <w:tcBorders>
              <w:top w:val="nil"/>
              <w:left w:val="nil"/>
              <w:bottom w:val="single" w:sz="8" w:space="0" w:color="auto"/>
              <w:right w:val="single" w:sz="8" w:space="0" w:color="auto"/>
            </w:tcBorders>
            <w:vAlign w:val="center"/>
            <w:hideMark/>
          </w:tcPr>
          <w:p w14:paraId="2E7E024D" w14:textId="77777777" w:rsidR="004A210C" w:rsidRPr="004A210C" w:rsidRDefault="004A210C" w:rsidP="004A210C">
            <w:pPr>
              <w:widowControl/>
              <w:jc w:val="left"/>
              <w:rPr>
                <w:rFonts w:ascii="宋体" w:hAnsi="宋体" w:cs="宋体"/>
                <w:kern w:val="0"/>
                <w:sz w:val="24"/>
              </w:rPr>
            </w:pPr>
          </w:p>
        </w:tc>
        <w:tc>
          <w:tcPr>
            <w:tcW w:w="4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2B0B01"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平均查见数不超过1只/150平方米</w:t>
            </w:r>
          </w:p>
        </w:tc>
      </w:tr>
      <w:tr w:rsidR="004A210C" w:rsidRPr="004A210C" w14:paraId="42F98ACA" w14:textId="77777777" w:rsidTr="004A210C">
        <w:trPr>
          <w:cantSplit/>
          <w:trHeight w:val="460"/>
          <w:jc w:val="center"/>
        </w:trPr>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D7B2A2"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灭蚁消杀</w:t>
            </w: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ECADC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白蚁防治</w:t>
            </w:r>
          </w:p>
        </w:tc>
        <w:tc>
          <w:tcPr>
            <w:tcW w:w="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D32BE4"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4次/月</w:t>
            </w:r>
          </w:p>
        </w:tc>
        <w:tc>
          <w:tcPr>
            <w:tcW w:w="4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47B50C"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须进行专业白蚁防治，院内林木、建筑物内无白蚁及蚁害现象</w:t>
            </w:r>
          </w:p>
        </w:tc>
      </w:tr>
      <w:tr w:rsidR="004A210C" w:rsidRPr="004A210C" w14:paraId="5D409A72" w14:textId="77777777" w:rsidTr="004A210C">
        <w:trPr>
          <w:cantSplit/>
          <w:trHeight w:val="460"/>
          <w:jc w:val="center"/>
        </w:trPr>
        <w:tc>
          <w:tcPr>
            <w:tcW w:w="143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4E43EB"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灭蚊消杀</w:t>
            </w: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9074B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建筑物</w:t>
            </w:r>
          </w:p>
        </w:tc>
        <w:tc>
          <w:tcPr>
            <w:tcW w:w="8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DABBD7" w14:textId="77777777" w:rsidR="004A210C" w:rsidRPr="004A210C" w:rsidRDefault="004A210C" w:rsidP="004A210C">
            <w:pPr>
              <w:widowControl/>
              <w:spacing w:line="360" w:lineRule="auto"/>
              <w:jc w:val="center"/>
              <w:rPr>
                <w:rFonts w:ascii="宋体" w:hAnsi="宋体" w:cs="宋体"/>
                <w:kern w:val="0"/>
                <w:sz w:val="24"/>
              </w:rPr>
            </w:pPr>
            <w:r w:rsidRPr="004A210C">
              <w:rPr>
                <w:rFonts w:ascii="宋体" w:hAnsi="宋体" w:cs="宋体"/>
                <w:kern w:val="0"/>
                <w:szCs w:val="21"/>
              </w:rPr>
              <w:t>4次/月</w:t>
            </w:r>
          </w:p>
        </w:tc>
        <w:tc>
          <w:tcPr>
            <w:tcW w:w="4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6510C1"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白天和晚上不得见有蚊虫</w:t>
            </w:r>
          </w:p>
        </w:tc>
      </w:tr>
      <w:tr w:rsidR="004A210C" w:rsidRPr="004A210C" w14:paraId="7815A65B" w14:textId="77777777" w:rsidTr="004A210C">
        <w:trPr>
          <w:cantSplit/>
          <w:trHeight w:val="449"/>
          <w:jc w:val="center"/>
        </w:trPr>
        <w:tc>
          <w:tcPr>
            <w:tcW w:w="0" w:type="auto"/>
            <w:vMerge/>
            <w:tcBorders>
              <w:top w:val="nil"/>
              <w:left w:val="single" w:sz="8" w:space="0" w:color="auto"/>
              <w:bottom w:val="single" w:sz="8" w:space="0" w:color="auto"/>
              <w:right w:val="single" w:sz="8" w:space="0" w:color="auto"/>
            </w:tcBorders>
            <w:vAlign w:val="center"/>
            <w:hideMark/>
          </w:tcPr>
          <w:p w14:paraId="1271FB8E" w14:textId="77777777" w:rsidR="004A210C" w:rsidRPr="004A210C" w:rsidRDefault="004A210C" w:rsidP="004A210C">
            <w:pPr>
              <w:widowControl/>
              <w:jc w:val="left"/>
              <w:rPr>
                <w:rFonts w:ascii="宋体" w:hAnsi="宋体" w:cs="宋体"/>
                <w:kern w:val="0"/>
                <w:sz w:val="24"/>
              </w:rPr>
            </w:pP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CC3EE4"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地下室</w:t>
            </w:r>
          </w:p>
        </w:tc>
        <w:tc>
          <w:tcPr>
            <w:tcW w:w="0" w:type="auto"/>
            <w:vMerge/>
            <w:tcBorders>
              <w:top w:val="nil"/>
              <w:left w:val="nil"/>
              <w:bottom w:val="single" w:sz="8" w:space="0" w:color="auto"/>
              <w:right w:val="single" w:sz="8" w:space="0" w:color="auto"/>
            </w:tcBorders>
            <w:vAlign w:val="center"/>
            <w:hideMark/>
          </w:tcPr>
          <w:p w14:paraId="6B959588" w14:textId="77777777" w:rsidR="004A210C" w:rsidRPr="004A210C" w:rsidRDefault="004A210C" w:rsidP="004A210C">
            <w:pPr>
              <w:widowControl/>
              <w:jc w:val="left"/>
              <w:rPr>
                <w:rFonts w:ascii="宋体" w:hAnsi="宋体" w:cs="宋体"/>
                <w:kern w:val="0"/>
                <w:sz w:val="24"/>
              </w:rPr>
            </w:pPr>
          </w:p>
        </w:tc>
        <w:tc>
          <w:tcPr>
            <w:tcW w:w="4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96610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可见范围内蚊虫数目不超过10只</w:t>
            </w:r>
          </w:p>
        </w:tc>
      </w:tr>
    </w:tbl>
    <w:p w14:paraId="719BD636" w14:textId="77777777" w:rsidR="004A210C" w:rsidRPr="004A210C" w:rsidRDefault="004A210C" w:rsidP="004A210C">
      <w:pPr>
        <w:widowControl/>
        <w:ind w:firstLine="420"/>
        <w:rPr>
          <w:rFonts w:ascii="宋体" w:hAnsi="宋体" w:cs="宋体"/>
          <w:kern w:val="0"/>
          <w:sz w:val="24"/>
        </w:rPr>
      </w:pPr>
      <w:r w:rsidRPr="004A210C">
        <w:rPr>
          <w:rFonts w:ascii="宋体" w:hAnsi="宋体" w:cs="宋体"/>
          <w:kern w:val="0"/>
          <w:szCs w:val="21"/>
        </w:rPr>
        <w:t>（20）甲方抽查时每发现一项不合格扣2000元。</w:t>
      </w:r>
    </w:p>
    <w:p w14:paraId="0275B7D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6、绿化养护管理</w:t>
      </w:r>
    </w:p>
    <w:p w14:paraId="791ADEC3"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（1）负责承担人才园户外绿化及公共区域、办公室内租摆的维护、保养、修剪造型、施肥、浇水、除杂草、补苗、松土、杀虫、杂物清除等管理。</w:t>
      </w:r>
    </w:p>
    <w:p w14:paraId="16E0E45E"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（2）根据植物生长习性、种植环境等因素进行科学养护。包括光照管理、温度管理、水分管理、土壤管理、施肥管理、修剪整形、病虫害防治等。</w:t>
      </w:r>
    </w:p>
    <w:p w14:paraId="4CA5A89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（3）落实公共绿地、花坛、树木养护措施，修剪、更换及时，无破坏、践踏、无虫害、枯死及随意占用现象，绿化达标率100%；</w:t>
      </w:r>
    </w:p>
    <w:p w14:paraId="0A4081E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（4）绿地、花坛、树丛无杂草、纸屑、枯死树叶、烟头等杂物。</w:t>
      </w:r>
    </w:p>
    <w:p w14:paraId="67C4D38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（5）特殊摆花方案制订（包括元旦、春节、五一、国庆等重大节日和重大会议摆花方案），方案具有艺术性和可行性，一事一议，经甲方审批后实施。</w:t>
      </w:r>
    </w:p>
    <w:p w14:paraId="04F40D55" w14:textId="77777777" w:rsidR="004A210C" w:rsidRPr="004A210C" w:rsidRDefault="004A210C" w:rsidP="004A210C">
      <w:pPr>
        <w:rPr>
          <w:b/>
        </w:rPr>
      </w:pPr>
      <w:r w:rsidRPr="004A210C">
        <w:rPr>
          <w:rFonts w:ascii="宋体" w:hAnsi="宋体" w:cs="宋体"/>
          <w:kern w:val="0"/>
          <w:szCs w:val="21"/>
        </w:rPr>
        <w:t>（6）负责公共区域及室内盆栽租赁摆放。盆栽租赁摆放应制定更换和养护计划，并根据计划进行科学养护和摆放，盆栽植物配置合理、色彩搭配得当、品种丰富，2次轮换摆放的植物种类应不同；做到植物植株健康、无病虫害、无黄叶枯叶、叶面无灰尘、盆内无垃圾、盆底无积水。</w:t>
      </w:r>
    </w:p>
    <w:tbl>
      <w:tblPr>
        <w:tblW w:w="9060" w:type="dxa"/>
        <w:jc w:val="center"/>
        <w:tblCellMar>
          <w:top w:w="15" w:type="dxa"/>
          <w:left w:w="15" w:type="dxa"/>
          <w:bottom w:w="15" w:type="dxa"/>
          <w:right w:w="15" w:type="dxa"/>
        </w:tblCellMar>
        <w:tblLook w:val="04A0" w:firstRow="1" w:lastRow="0" w:firstColumn="1" w:lastColumn="0" w:noHBand="0" w:noVBand="1"/>
      </w:tblPr>
      <w:tblGrid>
        <w:gridCol w:w="846"/>
        <w:gridCol w:w="3187"/>
        <w:gridCol w:w="2680"/>
        <w:gridCol w:w="2347"/>
      </w:tblGrid>
      <w:tr w:rsidR="004A210C" w:rsidRPr="004A210C" w14:paraId="70CFD466" w14:textId="77777777" w:rsidTr="004A210C">
        <w:trPr>
          <w:jc w:val="center"/>
        </w:trPr>
        <w:tc>
          <w:tcPr>
            <w:tcW w:w="8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B03233"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工作项目</w:t>
            </w:r>
          </w:p>
        </w:tc>
        <w:tc>
          <w:tcPr>
            <w:tcW w:w="31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828A77"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作业频率</w:t>
            </w:r>
          </w:p>
        </w:tc>
        <w:tc>
          <w:tcPr>
            <w:tcW w:w="26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E07036C"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质量标准</w:t>
            </w:r>
          </w:p>
        </w:tc>
        <w:tc>
          <w:tcPr>
            <w:tcW w:w="234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E1B1A6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达标率</w:t>
            </w:r>
          </w:p>
        </w:tc>
      </w:tr>
      <w:tr w:rsidR="004A210C" w:rsidRPr="004A210C" w14:paraId="4912F732" w14:textId="77777777" w:rsidTr="004A210C">
        <w:trPr>
          <w:jc w:val="center"/>
        </w:trPr>
        <w:tc>
          <w:tcPr>
            <w:tcW w:w="8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014534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绿篱花球修剪养护</w:t>
            </w:r>
          </w:p>
        </w:tc>
        <w:tc>
          <w:tcPr>
            <w:tcW w:w="31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6CAA46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每半月修剪1次，雨季加大修剪频次</w:t>
            </w:r>
          </w:p>
        </w:tc>
        <w:tc>
          <w:tcPr>
            <w:tcW w:w="26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710E6E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长势良好，造型美好，修剪整齐，无干旱缺水、无杂草、无枯枝及缺苗，无病虫害</w:t>
            </w:r>
          </w:p>
        </w:tc>
        <w:tc>
          <w:tcPr>
            <w:tcW w:w="23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E76A7E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生长高度80公分以上，100公分以下。达标99%以上</w:t>
            </w:r>
          </w:p>
        </w:tc>
      </w:tr>
      <w:tr w:rsidR="004A210C" w:rsidRPr="004A210C" w14:paraId="270D73E0" w14:textId="77777777" w:rsidTr="004A210C">
        <w:trPr>
          <w:jc w:val="center"/>
        </w:trPr>
        <w:tc>
          <w:tcPr>
            <w:tcW w:w="8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7A20331"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乔灌木的整形修剪、养护</w:t>
            </w:r>
          </w:p>
        </w:tc>
        <w:tc>
          <w:tcPr>
            <w:tcW w:w="31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D615A53"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乔木每年1-2次，灌木每月1次。乔木树冠整齐，无枯枝、断枝、徒长枝，一个月进行1次整形修剪。灌木修剪成形，生长健壮。绿化带修剪平整、造型突出，及时剪除徒长枝、萌蘖枝，半个月进行1次整形修剪。盆花及时修剪枯枝黄叶、绑缚树形。应保证每3天淋1次水，（雨天除外），并根据季节情况，每半月喷1次药物。除夏季外，每两周应进行1次松土。每月根据树种情况适时施肥2-3次，修剪枝2次。药物除土壤里的害虫每年3次以上</w:t>
            </w:r>
          </w:p>
        </w:tc>
        <w:tc>
          <w:tcPr>
            <w:tcW w:w="26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AD2EECE"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造型美观，形态逼真，长势良好、无干枯枝条、无干旱缺水、无杂草。</w:t>
            </w:r>
          </w:p>
          <w:p w14:paraId="492027B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采用穴施或沟施施肥，浇水及时，覆土平整，肥料不露出土面；树不阻车辆和行人通过，主侧枝分布均匀；无病虫害</w:t>
            </w:r>
          </w:p>
        </w:tc>
        <w:tc>
          <w:tcPr>
            <w:tcW w:w="23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A0208B"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 xml:space="preserve">成型，整齐，灌木等新长枝条不超过15厘米；无病虫害 </w:t>
            </w:r>
          </w:p>
        </w:tc>
      </w:tr>
      <w:tr w:rsidR="004A210C" w:rsidRPr="004A210C" w14:paraId="0EC992C1" w14:textId="77777777" w:rsidTr="004A210C">
        <w:trPr>
          <w:jc w:val="center"/>
        </w:trPr>
        <w:tc>
          <w:tcPr>
            <w:tcW w:w="8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A232A1F"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病虫害的防治</w:t>
            </w:r>
          </w:p>
        </w:tc>
        <w:tc>
          <w:tcPr>
            <w:tcW w:w="31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13C79F"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每周抽查，每月普查。花灌木、草坪生长季节每两月打1次药，个别有病虫的地方及时打、多次打，直至消灭为止。打药时戴手套、口罩，农药配比按照规范</w:t>
            </w:r>
          </w:p>
        </w:tc>
        <w:tc>
          <w:tcPr>
            <w:tcW w:w="26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BDDE8DF"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保证无病虫危害，一旦发生，十天内得到控制</w:t>
            </w:r>
          </w:p>
        </w:tc>
        <w:tc>
          <w:tcPr>
            <w:tcW w:w="23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3B58C6"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完好率99%以上</w:t>
            </w:r>
          </w:p>
        </w:tc>
      </w:tr>
      <w:tr w:rsidR="004A210C" w:rsidRPr="004A210C" w14:paraId="45BB8BBB" w14:textId="77777777" w:rsidTr="004A210C">
        <w:trPr>
          <w:jc w:val="center"/>
        </w:trPr>
        <w:tc>
          <w:tcPr>
            <w:tcW w:w="8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60F9C06"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防风</w:t>
            </w:r>
          </w:p>
          <w:p w14:paraId="7FE18EEF"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防暴</w:t>
            </w:r>
          </w:p>
        </w:tc>
        <w:tc>
          <w:tcPr>
            <w:tcW w:w="31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B35513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风暴前加强预防，风暴后及时处理</w:t>
            </w:r>
          </w:p>
        </w:tc>
        <w:tc>
          <w:tcPr>
            <w:tcW w:w="26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779CEDA"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风前设立支柱疏剪枝叶；风后12小时内无断枝、落叶，树木无倒斜；草地内无1平方米以上积水。及时清理被台风暴雨吹倒的树枝，及时扶植倒伏的树木（2小时内）</w:t>
            </w:r>
          </w:p>
        </w:tc>
        <w:tc>
          <w:tcPr>
            <w:tcW w:w="23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7013E30"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把损害减少到最低限度</w:t>
            </w:r>
          </w:p>
        </w:tc>
      </w:tr>
      <w:tr w:rsidR="004A210C" w:rsidRPr="004A210C" w14:paraId="026A0067" w14:textId="77777777" w:rsidTr="004A210C">
        <w:trPr>
          <w:jc w:val="center"/>
        </w:trPr>
        <w:tc>
          <w:tcPr>
            <w:tcW w:w="8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EC6C09"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施肥</w:t>
            </w:r>
          </w:p>
        </w:tc>
        <w:tc>
          <w:tcPr>
            <w:tcW w:w="31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6F96CB5"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草地每月1次（阴雨天施），乔灌木每季1次，冬季施加花生麸、蘑菇肥、饼肥等做为底肥</w:t>
            </w:r>
          </w:p>
        </w:tc>
        <w:tc>
          <w:tcPr>
            <w:tcW w:w="26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9CC5AFB"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保证不因缺肥及养分不足而长势不好，枯萎或死亡</w:t>
            </w:r>
          </w:p>
        </w:tc>
        <w:tc>
          <w:tcPr>
            <w:tcW w:w="23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FCB3983"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 w:val="24"/>
              </w:rPr>
              <w:t> </w:t>
            </w:r>
          </w:p>
        </w:tc>
      </w:tr>
      <w:tr w:rsidR="004A210C" w:rsidRPr="004A210C" w14:paraId="6463083E" w14:textId="77777777" w:rsidTr="004A210C">
        <w:trPr>
          <w:jc w:val="center"/>
        </w:trPr>
        <w:tc>
          <w:tcPr>
            <w:tcW w:w="8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79E308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浇水</w:t>
            </w:r>
          </w:p>
        </w:tc>
        <w:tc>
          <w:tcPr>
            <w:tcW w:w="31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AB8A554"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绿化带视天气情况适量浇水，不能有缺水现象</w:t>
            </w:r>
          </w:p>
        </w:tc>
        <w:tc>
          <w:tcPr>
            <w:tcW w:w="26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AB62C8"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Cs w:val="21"/>
              </w:rPr>
              <w:t>以浇透为准</w:t>
            </w:r>
          </w:p>
        </w:tc>
        <w:tc>
          <w:tcPr>
            <w:tcW w:w="23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F94F46" w14:textId="77777777" w:rsidR="004A210C" w:rsidRPr="004A210C" w:rsidRDefault="004A210C" w:rsidP="004A210C">
            <w:pPr>
              <w:widowControl/>
              <w:spacing w:line="360" w:lineRule="auto"/>
              <w:jc w:val="left"/>
              <w:rPr>
                <w:rFonts w:ascii="宋体" w:hAnsi="宋体" w:cs="宋体"/>
                <w:kern w:val="0"/>
                <w:sz w:val="24"/>
              </w:rPr>
            </w:pPr>
            <w:r w:rsidRPr="004A210C">
              <w:rPr>
                <w:rFonts w:ascii="宋体" w:hAnsi="宋体" w:cs="宋体"/>
                <w:kern w:val="0"/>
                <w:sz w:val="24"/>
              </w:rPr>
              <w:t> </w:t>
            </w:r>
          </w:p>
        </w:tc>
      </w:tr>
    </w:tbl>
    <w:p w14:paraId="46402E3B" w14:textId="77777777" w:rsidR="004A210C" w:rsidRPr="004A210C" w:rsidRDefault="004A210C" w:rsidP="004A210C">
      <w:pPr>
        <w:widowControl/>
        <w:ind w:firstLine="420"/>
        <w:rPr>
          <w:rFonts w:ascii="宋体" w:hAnsi="宋体" w:cs="宋体"/>
          <w:kern w:val="0"/>
          <w:sz w:val="24"/>
        </w:rPr>
      </w:pPr>
      <w:r w:rsidRPr="004A210C">
        <w:rPr>
          <w:rFonts w:ascii="宋体" w:hAnsi="宋体" w:cs="宋体"/>
          <w:kern w:val="0"/>
          <w:szCs w:val="21"/>
        </w:rPr>
        <w:t>（8）甲方抽查时每发现一项不合格扣2000元。</w:t>
      </w:r>
    </w:p>
    <w:p w14:paraId="273A6301"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7、会务服务管理</w:t>
      </w:r>
    </w:p>
    <w:p w14:paraId="05F4E17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（1）根据会议的不同性质、不同规模制定切实可行的会务后勤保障方案，并严格按照方案执行。</w:t>
      </w:r>
    </w:p>
    <w:p w14:paraId="1E7ABD1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（2）会议召开前，对会议室的照明、空调、投影、音响等设备进行全面检查，按照要求做好会场布置、路线指引、卫生清洁等会前准备工作。</w:t>
      </w:r>
    </w:p>
    <w:p w14:paraId="65B41468"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（3）会议期间，做好会议车辆和人员引导、会场秩序维护、会务安全保障保密和茶水服务工作。安排维修、清洁、秩序维护人员待命处理应急事件。</w:t>
      </w:r>
    </w:p>
    <w:p w14:paraId="487FD4D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（4）会议结束后，完成会场清场服务，会场清洁、关闭空调、照明、门窗等。</w:t>
      </w:r>
    </w:p>
    <w:p w14:paraId="6B14132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（5）未达到保障要求造成投诉，经查属实的，每次扣5000元。</w:t>
      </w:r>
    </w:p>
    <w:p w14:paraId="7C2F3546" w14:textId="77777777" w:rsidR="004A210C" w:rsidRPr="004A210C" w:rsidRDefault="004A210C" w:rsidP="004A210C">
      <w:pPr>
        <w:widowControl/>
        <w:ind w:firstLine="420"/>
        <w:rPr>
          <w:rFonts w:ascii="宋体" w:hAnsi="宋体" w:cs="宋体"/>
          <w:kern w:val="0"/>
          <w:sz w:val="24"/>
        </w:rPr>
      </w:pPr>
      <w:r w:rsidRPr="004A210C">
        <w:rPr>
          <w:rFonts w:ascii="宋体" w:hAnsi="宋体" w:cs="宋体"/>
          <w:kern w:val="0"/>
          <w:szCs w:val="21"/>
        </w:rPr>
        <w:t>8、节能管理</w:t>
      </w:r>
    </w:p>
    <w:p w14:paraId="3A1BBF88" w14:textId="77777777" w:rsidR="004A210C" w:rsidRPr="004A210C" w:rsidRDefault="004A210C" w:rsidP="004A210C">
      <w:pPr>
        <w:widowControl/>
        <w:ind w:firstLine="420"/>
        <w:rPr>
          <w:rFonts w:ascii="宋体" w:hAnsi="宋体" w:cs="宋体"/>
          <w:kern w:val="0"/>
          <w:sz w:val="24"/>
        </w:rPr>
      </w:pPr>
      <w:r w:rsidRPr="004A210C">
        <w:rPr>
          <w:rFonts w:ascii="宋体" w:hAnsi="宋体" w:cs="宋体"/>
          <w:kern w:val="0"/>
          <w:szCs w:val="21"/>
        </w:rPr>
        <w:t>（1）乙方要明确写出具体节电、节水措施与实施办法，并纳入综合评分标准: 在开关、热水器、水龙头、冲洗器具等用电、用水处张贴节能标识。每天定期检查用电、用水系统，防止浪费现象。要对中央空调、公共区域照明、热水器等用电部位采取重点节能措施，切实减少用电量。</w:t>
      </w:r>
    </w:p>
    <w:p w14:paraId="558F9D0C" w14:textId="77777777" w:rsidR="004A210C" w:rsidRPr="004A210C" w:rsidRDefault="004A210C" w:rsidP="004A210C">
      <w:pPr>
        <w:widowControl/>
        <w:ind w:firstLine="420"/>
        <w:rPr>
          <w:rFonts w:ascii="宋体" w:hAnsi="宋体" w:cs="宋体"/>
          <w:kern w:val="0"/>
          <w:sz w:val="24"/>
        </w:rPr>
      </w:pPr>
      <w:r w:rsidRPr="004A210C">
        <w:rPr>
          <w:rFonts w:ascii="宋体" w:hAnsi="宋体" w:cs="宋体"/>
          <w:kern w:val="0"/>
          <w:szCs w:val="21"/>
        </w:rPr>
        <w:t>（2）采取有效技术和管理手段，保持深圳人才园大楼年度水、电能耗自然增长率（去除新增设备或人员，同口径比）为零或负增长。</w:t>
      </w:r>
    </w:p>
    <w:p w14:paraId="0188AAA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    （3）未达到保障要求造成投诉，经查属实的，每次扣5000元。</w:t>
      </w:r>
    </w:p>
    <w:p w14:paraId="7306B11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9、安全生产管理</w:t>
      </w:r>
    </w:p>
    <w:p w14:paraId="62C4879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（1）在本项目服务期间承担全部安全管理责任，甲方对乙方的安全管理工作进行监督。</w:t>
      </w:r>
    </w:p>
    <w:p w14:paraId="28926EC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（2）贯彻执行安全生产（含消防安全）相关的法律法规和甲方的规章制度，全面落实安全生产主体责任，切实做好深圳人才园安全生产各项工作。</w:t>
      </w:r>
    </w:p>
    <w:p w14:paraId="14B036E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（3）实行全员安全生产责任制，明确各岗位人员的安全生产工作职责。乙方驻深圳人才园的负责人为乙方安全生产工作第一责任人，对乙方在深圳人才园的安全生产工作负总责。</w:t>
      </w:r>
    </w:p>
    <w:p w14:paraId="47375D17"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（4）制定安全生产管理规章制度，建立安全生产管理工作台账，接受甲方的监督、检查及考核。</w:t>
      </w:r>
    </w:p>
    <w:p w14:paraId="31FB0A08"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按要求设置安全生产管理机构或配备专（兼）职安全生产管理人员，对深圳人才园人流干道、消防通道、消防设施、配电房、充电桩、电梯等重点区域、重要设施进行经常性检查，对发现的安全隐患及时上报和落实整改，建立隐患排查治理工作台账。</w:t>
      </w:r>
    </w:p>
    <w:p w14:paraId="06BCA41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每年至少组织一次全员安全生产教育和培训。对新员工、离岗6个月以上复工的或者换岗的员工，以及采用新工艺、新技术、新材料或者使用新设备的员工，进行上岗前的安全生产教育和培训。未经安全生产培训合格的员工，不得上岗。特种作业人员必须持证上岗。建立安全生产教育和培训档案。</w:t>
      </w:r>
    </w:p>
    <w:p w14:paraId="0DF0796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（7）对深圳人才园的设施、设备、场所，建立运行、巡检、维修、保养的专项管理制度，按照有关文件要求和规范，定期开展检查、检测、维护并做好记录，同时向甲方提供相关检测报告。</w:t>
      </w:r>
    </w:p>
    <w:p w14:paraId="5D6F075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（8）加强危险作业的监管，严格实行“预动工先报备”，对于动火作业、有限空间作业、高处作业等危险作业实行过程管理。</w:t>
      </w:r>
    </w:p>
    <w:p w14:paraId="077A608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（9）制定完善深圳人才园的综合应急预案和各专项应急预案，制定年度应急演练计划，定期组织开展应急演练活动。</w:t>
      </w:r>
    </w:p>
    <w:p w14:paraId="7CD65B3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（10）发生安全事故后，应及时采取应急处理，并第一时间向甲方汇报，不得拖延、瞒报或不报，积极配合甲方全面做好事故应急救援处置工作。</w:t>
      </w:r>
    </w:p>
    <w:p w14:paraId="4676E31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（11）积极做好日常安全生产管理工作，确保不发生任何安全事故。</w:t>
      </w:r>
    </w:p>
    <w:p w14:paraId="59F3B2F7"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（12）甲方抽查时发现乙方未按上述落实安全管理职责，一经查实每次视具体情况扣1000-10000元；特别严重者，甲方有权解除物业服务合同。除前述扣款外，甲方有权要求乙方承担赔偿责任。</w:t>
      </w:r>
    </w:p>
    <w:p w14:paraId="752588F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10、保密管理</w:t>
      </w:r>
    </w:p>
    <w:p w14:paraId="3C055B4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（1）乙方在管理人才园办公楼应配合局办公室，共同做好人才园办公楼的保密工作。应严格人员录用，注重保密法规学习，提高思想认识，严格控制录音录像器材进入办公大楼，防止泄密事件发生。</w:t>
      </w:r>
    </w:p>
    <w:p w14:paraId="348AA48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（2）进行《中华人民共和国保密法》的专门培训，使每位员工都有良好的保密意识。</w:t>
      </w:r>
    </w:p>
    <w:p w14:paraId="45D5C52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（3）对发现的遗失文件、资料，乙方现场服务人员不得随便传阅，应即时上交给相关部门。</w:t>
      </w:r>
    </w:p>
    <w:p w14:paraId="34FA20C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（4）一律不得摘抄、外传、议论用户与物业服务无关的任何文件及方案，做到五个“不”：不该进的地方不进；不该看的不看；不该说的不说；不该问的不问；不该动的不动。</w:t>
      </w:r>
    </w:p>
    <w:p w14:paraId="7AC8F697"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（5）严格控制外来人员在办公区域的录音、录像，对一切泄密行为立即制止并送有关部门处理。</w:t>
      </w:r>
    </w:p>
    <w:p w14:paraId="0AA8FFD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（6）不得泄露人才园办公楼内部工作人员的私人电话、工作时间及生活规律。</w:t>
      </w:r>
    </w:p>
    <w:p w14:paraId="106A72E8"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（7）未经甲方批准，一律不允许参观人员入内参观大楼要害部位和核心设备。</w:t>
      </w:r>
    </w:p>
    <w:p w14:paraId="5EC6E56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（8）对施工人员经过严格审查后发放临时出入证，对施工现场进行监督。</w:t>
      </w:r>
    </w:p>
    <w:p w14:paraId="0F5C7AD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（9）对可能造成泄密的设备设施维修施工，应事先报请甲方批准，乙方应派专人监管施工现场。</w:t>
      </w:r>
    </w:p>
    <w:p w14:paraId="69E04CD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（10）对重要场所进行有效的管制，如会议室周围、通讯井、网络分线盒、弱电井等。</w:t>
      </w:r>
    </w:p>
    <w:p w14:paraId="5CF08E53"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（11）物业管理档案资料按保密等级分类存放和使用。</w:t>
      </w:r>
    </w:p>
    <w:p w14:paraId="1390E52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（12）未达到保障要求造成投诉，经查属实的，每次扣5000元。</w:t>
      </w:r>
    </w:p>
    <w:p w14:paraId="38B43C0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11、物业档案资料管理</w:t>
      </w:r>
    </w:p>
    <w:p w14:paraId="756F7BC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（1）建立物业报建审批文件、竣工图纸和技术资料等基础管理档案。</w:t>
      </w:r>
    </w:p>
    <w:p w14:paraId="50EBA98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（2）建立完备供电、供水、消防系统、空调系统、电梯、保安监控、楼宇自控等设备系统的运行、维修和保养的管理档案。</w:t>
      </w:r>
    </w:p>
    <w:p w14:paraId="7BD46B9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（3）建立完整的保安值班、巡逻的管理资料。</w:t>
      </w:r>
    </w:p>
    <w:p w14:paraId="1F30C39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（4）清洁工作的实施和绿化养护管理工作记录完整，定期存档备查。</w:t>
      </w:r>
    </w:p>
    <w:p w14:paraId="2CCB7C9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（5）保证物业档案资料（包括设备维修、改造及消防安全管理的档案、台帐等资料）的完整性、完好性。</w:t>
      </w:r>
    </w:p>
    <w:p w14:paraId="1577DB2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（七）物业管理人员配备要求</w:t>
      </w:r>
    </w:p>
    <w:p w14:paraId="321EBA9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1、人员配备要求</w:t>
      </w:r>
    </w:p>
    <w:p w14:paraId="5FE8E368"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人才园物业人员配置不少于200人，具体要求如下：</w:t>
      </w:r>
    </w:p>
    <w:p w14:paraId="0469019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（1）综合管理类8人，其中，项目经理1人，项目副经理1人，综合部长1人，客服助理不少于5人。</w:t>
      </w:r>
    </w:p>
    <w:p w14:paraId="4B6F04E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（2）工程类不少于29人，其中，部长1人，工程师3人，工程班长2人，维修人员不少于15人，消防监控人员不少于8人。</w:t>
      </w:r>
    </w:p>
    <w:p w14:paraId="7D1AEB5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（3）秩序维护（保安）类不少于100人，</w:t>
      </w:r>
      <w:commentRangeStart w:id="28"/>
      <w:r w:rsidR="00044D60" w:rsidRPr="00044D60">
        <w:rPr>
          <w:rFonts w:ascii="宋体" w:hAnsi="宋体" w:cs="宋体" w:hint="eastAsia"/>
          <w:color w:val="FF0000"/>
          <w:kern w:val="0"/>
          <w:szCs w:val="21"/>
        </w:rPr>
        <w:t>其中</w:t>
      </w:r>
      <w:commentRangeEnd w:id="28"/>
      <w:r w:rsidR="00792D19">
        <w:rPr>
          <w:rStyle w:val="aff8"/>
          <w:rFonts w:ascii="宋体"/>
          <w:kern w:val="0"/>
        </w:rPr>
        <w:commentReference w:id="28"/>
      </w:r>
      <w:r w:rsidRPr="004A210C">
        <w:rPr>
          <w:rFonts w:ascii="宋体" w:hAnsi="宋体" w:cs="宋体"/>
          <w:kern w:val="0"/>
          <w:szCs w:val="21"/>
        </w:rPr>
        <w:t>秩序队长1人。</w:t>
      </w:r>
    </w:p>
    <w:p w14:paraId="0CC3BDB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（4）环境管理类不少于43人，其中，清洁工不少于38人，绿化工不少于5人。</w:t>
      </w:r>
    </w:p>
    <w:p w14:paraId="4C516C58"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（5）会务服务类不少于20人，</w:t>
      </w:r>
      <w:commentRangeStart w:id="29"/>
      <w:r w:rsidR="00044D60" w:rsidRPr="00044D60">
        <w:rPr>
          <w:rFonts w:ascii="宋体" w:hAnsi="宋体" w:cs="宋体" w:hint="eastAsia"/>
          <w:color w:val="FF0000"/>
          <w:kern w:val="0"/>
          <w:szCs w:val="21"/>
        </w:rPr>
        <w:t>其中</w:t>
      </w:r>
      <w:commentRangeEnd w:id="29"/>
      <w:r w:rsidR="00792D19">
        <w:rPr>
          <w:rStyle w:val="aff8"/>
          <w:rFonts w:ascii="宋体"/>
          <w:kern w:val="0"/>
        </w:rPr>
        <w:commentReference w:id="29"/>
      </w:r>
      <w:r w:rsidRPr="004A210C">
        <w:rPr>
          <w:rFonts w:ascii="宋体" w:hAnsi="宋体" w:cs="宋体"/>
          <w:kern w:val="0"/>
          <w:szCs w:val="21"/>
        </w:rPr>
        <w:t>部长1人。</w:t>
      </w:r>
    </w:p>
    <w:p w14:paraId="6AB6508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2、物业人员素质要求</w:t>
      </w:r>
    </w:p>
    <w:p w14:paraId="6F3BF56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人员配置须遵守《劳动法》等相关规定，避免引起劳动纠纷。所有物业管理服务人员必须在国家规定的劳动年龄内，一般要求具有高中以上文化，品行端正，主要岗位人员按规定持证上岗率100%，具体要求如下：</w:t>
      </w:r>
    </w:p>
    <w:p w14:paraId="6A4155C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（1）项目经理</w:t>
      </w:r>
    </w:p>
    <w:p w14:paraId="67841DA3" w14:textId="2BCF85AF" w:rsidR="004A210C" w:rsidRPr="004A210C" w:rsidRDefault="004A210C" w:rsidP="004A210C">
      <w:pPr>
        <w:widowControl/>
        <w:rPr>
          <w:rFonts w:ascii="宋体" w:hAnsi="宋体" w:cs="宋体"/>
          <w:kern w:val="0"/>
          <w:sz w:val="24"/>
        </w:rPr>
      </w:pPr>
      <w:r w:rsidRPr="004A210C">
        <w:rPr>
          <w:rFonts w:ascii="宋体" w:hAnsi="宋体" w:cs="宋体"/>
          <w:kern w:val="0"/>
          <w:szCs w:val="21"/>
        </w:rPr>
        <w:t>大专以上学历，中级以上职称，经专业培训，具有物业管理工作经验；有较强的管理能力和工作经验，熟悉ISO9001质量体系运作，能够充分调动全体员工的积极性，善于管理、善于沟通。能够调动员工的积极性，加强员工的团结精神，公开、公正、公平地评价员工的工作业绩，负责每月对员工考评，建立员工工作手册，每日登记工作内容、事项及完成情况。能够虚心接受采购人的监督、建议、评价，并对工作进行有效的改进。积极配合采购人其他工作或活动的顺利展开。</w:t>
      </w:r>
    </w:p>
    <w:p w14:paraId="5271E37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（2）项目副经理</w:t>
      </w:r>
    </w:p>
    <w:p w14:paraId="762FF942" w14:textId="050A5E06" w:rsidR="004A210C" w:rsidRPr="004A210C" w:rsidRDefault="004A210C" w:rsidP="004A210C">
      <w:pPr>
        <w:widowControl/>
        <w:rPr>
          <w:rFonts w:ascii="宋体" w:hAnsi="宋体" w:cs="宋体"/>
          <w:kern w:val="0"/>
          <w:sz w:val="24"/>
        </w:rPr>
      </w:pPr>
      <w:r w:rsidRPr="004A210C">
        <w:rPr>
          <w:rFonts w:ascii="宋体" w:hAnsi="宋体" w:cs="宋体"/>
          <w:kern w:val="0"/>
          <w:szCs w:val="21"/>
        </w:rPr>
        <w:t>大专以上学历，具有物业管理工作经验，熟悉ISO9001质量体系运作，有较强的物业管理能力和工作经验。</w:t>
      </w:r>
    </w:p>
    <w:p w14:paraId="297A5F8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（3）综合部长</w:t>
      </w:r>
    </w:p>
    <w:p w14:paraId="56B06064" w14:textId="6DC2F77C" w:rsidR="004A210C" w:rsidRPr="004A210C" w:rsidRDefault="004A210C" w:rsidP="004A210C">
      <w:pPr>
        <w:widowControl/>
        <w:rPr>
          <w:rFonts w:ascii="宋体" w:hAnsi="宋体" w:cs="宋体"/>
          <w:kern w:val="0"/>
          <w:sz w:val="24"/>
        </w:rPr>
      </w:pPr>
      <w:r w:rsidRPr="004A210C">
        <w:rPr>
          <w:rFonts w:ascii="宋体" w:hAnsi="宋体" w:cs="宋体"/>
          <w:kern w:val="0"/>
          <w:szCs w:val="21"/>
        </w:rPr>
        <w:t>大专以上学历，具有物业管理工作经验，有较强的管理和组织能力，工作认真细致，善于沟通协调，形象端正，举止大方，谈吐文雅，无不良嗜好。熟悉ISO9001质量体系运作，能熟练运用计算机及日常办公软件。具有政府部门物业管理工作经验的优先。</w:t>
      </w:r>
    </w:p>
    <w:p w14:paraId="476EB0B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（4）客服助理</w:t>
      </w:r>
    </w:p>
    <w:p w14:paraId="7C7D8ABB" w14:textId="08AFEBF4" w:rsidR="004A210C" w:rsidRPr="004A210C" w:rsidRDefault="004A210C" w:rsidP="004A210C">
      <w:pPr>
        <w:widowControl/>
        <w:rPr>
          <w:rFonts w:ascii="宋体" w:hAnsi="宋体" w:cs="宋体"/>
          <w:kern w:val="0"/>
          <w:sz w:val="24"/>
        </w:rPr>
      </w:pPr>
      <w:r w:rsidRPr="004A210C">
        <w:rPr>
          <w:rFonts w:ascii="宋体" w:hAnsi="宋体" w:cs="宋体"/>
          <w:kern w:val="0"/>
          <w:szCs w:val="21"/>
        </w:rPr>
        <w:t>大专以上学历，经专业培训、工作经验丰富；有较强的管理能力、工作经验和写作能力，工作严谨认真，有一定组织协调能力。善于沟通，形象端正，举止大方；谈吐文雅，无不良嗜好。熟悉ISO9001质量体系运作，能熟练运用计算机及日常办公软件。</w:t>
      </w:r>
    </w:p>
    <w:p w14:paraId="7740219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（5）工程部部长</w:t>
      </w:r>
    </w:p>
    <w:p w14:paraId="725683A3" w14:textId="6CF86EB0" w:rsidR="004A210C" w:rsidRPr="004A210C" w:rsidRDefault="004A210C" w:rsidP="004A210C">
      <w:pPr>
        <w:widowControl/>
        <w:rPr>
          <w:rFonts w:ascii="宋体" w:hAnsi="宋体" w:cs="宋体"/>
          <w:kern w:val="0"/>
          <w:sz w:val="24"/>
        </w:rPr>
      </w:pPr>
      <w:r w:rsidRPr="004A210C">
        <w:rPr>
          <w:rFonts w:ascii="宋体" w:hAnsi="宋体" w:cs="宋体"/>
          <w:kern w:val="0"/>
          <w:szCs w:val="21"/>
        </w:rPr>
        <w:t>身体健康，职业道德良好，协调能力强，具有大专以上学历，工业与民用建筑专业，中级以上的资格证书，从事本岗位（其中</w:t>
      </w:r>
      <w:r w:rsidR="000C5FDE">
        <w:rPr>
          <w:rFonts w:ascii="宋体" w:hAnsi="宋体" w:cs="宋体" w:hint="eastAsia"/>
          <w:kern w:val="0"/>
          <w:szCs w:val="21"/>
        </w:rPr>
        <w:t>须具有</w:t>
      </w:r>
      <w:r w:rsidRPr="004A210C">
        <w:rPr>
          <w:rFonts w:ascii="宋体" w:hAnsi="宋体" w:cs="宋体"/>
          <w:kern w:val="0"/>
          <w:szCs w:val="21"/>
        </w:rPr>
        <w:t>从事房屋设备维修岗位</w:t>
      </w:r>
      <w:r w:rsidR="000C5FDE">
        <w:rPr>
          <w:rFonts w:ascii="宋体" w:hAnsi="宋体" w:cs="宋体" w:hint="eastAsia"/>
          <w:kern w:val="0"/>
          <w:szCs w:val="21"/>
        </w:rPr>
        <w:t>经验</w:t>
      </w:r>
      <w:r w:rsidRPr="004A210C">
        <w:rPr>
          <w:rFonts w:ascii="宋体" w:hAnsi="宋体" w:cs="宋体"/>
          <w:kern w:val="0"/>
          <w:szCs w:val="21"/>
        </w:rPr>
        <w:t>）专业工作经验。</w:t>
      </w:r>
    </w:p>
    <w:p w14:paraId="7C04EAF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 xml:space="preserve">（6）工程部人员(含工程技术人员、维修技工) </w:t>
      </w:r>
    </w:p>
    <w:p w14:paraId="63B5FA9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工程技术人员须配置3人，给排水专业1人，暖通专业1人，强弱电专业1人，身体健康，具有大专以上学历，中级以上的资格证书。</w:t>
      </w:r>
    </w:p>
    <w:p w14:paraId="575B410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维修技工须配置不少于15人，身体健康，高中以上学历，具有相应上岗证书，有房屋、设备设施、智能化系统、消防监控系统、电梯、音响广播系统等维护、维修经验和能力，业务素质高，责任心强，能吃苦耐劳，确保零修、急修及时率达98%以上，零修合格率达100%。</w:t>
      </w:r>
    </w:p>
    <w:p w14:paraId="62D9AE8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（7）秩序队长</w:t>
      </w:r>
    </w:p>
    <w:p w14:paraId="5408A7B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有较高的政治思想素养和业务水平，责任心强，有较强的组织、协调和决策能力，有较强的文字功底，有丰富的秩序队伍管理经验。复转军人优先。</w:t>
      </w:r>
    </w:p>
    <w:p w14:paraId="6B15EB7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（8）秩序队员</w:t>
      </w:r>
    </w:p>
    <w:p w14:paraId="42F64C7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身体健康，没有传染病及精神病等不能控制自己行为能力的疾病病史，体貌端正，有责任心，着装及仪态作风须正规。保安从业人员应知法，懂法，守法，依法办事，必须严格遵守保安从业规范。</w:t>
      </w:r>
    </w:p>
    <w:p w14:paraId="7DDFE87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（9）清洁部长</w:t>
      </w:r>
    </w:p>
    <w:p w14:paraId="11E5ED68" w14:textId="25BECD3A" w:rsidR="004A210C" w:rsidRPr="004A210C" w:rsidRDefault="004A210C" w:rsidP="004A210C">
      <w:pPr>
        <w:widowControl/>
        <w:rPr>
          <w:rFonts w:ascii="宋体" w:hAnsi="宋体" w:cs="宋体"/>
          <w:kern w:val="0"/>
          <w:sz w:val="24"/>
        </w:rPr>
      </w:pPr>
      <w:r w:rsidRPr="004A210C">
        <w:rPr>
          <w:rFonts w:ascii="宋体" w:hAnsi="宋体" w:cs="宋体"/>
          <w:kern w:val="0"/>
          <w:szCs w:val="21"/>
        </w:rPr>
        <w:t>从事本工作岗位工作经验（其中大厦清洁主管岗位经验），有较强的保洁管理能力和工作经验，能够充分调动全体员工的积极性，善于管理、善于沟通。</w:t>
      </w:r>
    </w:p>
    <w:p w14:paraId="3CD1700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（10）清洁员</w:t>
      </w:r>
    </w:p>
    <w:p w14:paraId="49C437DA" w14:textId="23D3FB25" w:rsidR="004A210C" w:rsidRPr="004A210C" w:rsidRDefault="004A210C" w:rsidP="004A210C">
      <w:pPr>
        <w:widowControl/>
        <w:rPr>
          <w:rFonts w:ascii="宋体" w:hAnsi="宋体" w:cs="宋体"/>
          <w:kern w:val="0"/>
          <w:sz w:val="24"/>
        </w:rPr>
      </w:pPr>
      <w:r w:rsidRPr="004A210C">
        <w:rPr>
          <w:rFonts w:ascii="宋体" w:hAnsi="宋体" w:cs="宋体"/>
          <w:kern w:val="0"/>
          <w:szCs w:val="21"/>
        </w:rPr>
        <w:t>身体健康，有从事过保洁工作经验，仪表整洁，礼貌和蔼，有良好素养和职业道德。</w:t>
      </w:r>
    </w:p>
    <w:p w14:paraId="079F889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（11）绿化工</w:t>
      </w:r>
    </w:p>
    <w:p w14:paraId="0E475C34" w14:textId="0FD73E9C" w:rsidR="004A210C" w:rsidRPr="004A210C" w:rsidRDefault="004A210C" w:rsidP="004A210C">
      <w:pPr>
        <w:widowControl/>
        <w:rPr>
          <w:rFonts w:ascii="宋体" w:hAnsi="宋体" w:cs="宋体"/>
          <w:kern w:val="0"/>
          <w:sz w:val="24"/>
        </w:rPr>
      </w:pPr>
      <w:r w:rsidRPr="004A210C">
        <w:rPr>
          <w:rFonts w:ascii="宋体" w:hAnsi="宋体" w:cs="宋体"/>
          <w:kern w:val="0"/>
          <w:szCs w:val="21"/>
        </w:rPr>
        <w:t>具有高中（含）以上文化程度，从事本岗位相关工作经验，熟悉绿化管养，有较强的绿化种植、养护技能， 品貌端正，身体健康，朴实肯干，经培训具有本岗位工作能力。</w:t>
      </w:r>
    </w:p>
    <w:p w14:paraId="62A8E07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其中项目经理、工程部长、综合部长和秩序队长必须为中标人现在职人员，并保持核心岗位管理人员的相对稳定。</w:t>
      </w:r>
    </w:p>
    <w:p w14:paraId="03B87AE5" w14:textId="77777777" w:rsidR="004A210C" w:rsidRPr="004A210C" w:rsidRDefault="004A210C" w:rsidP="004A210C">
      <w:pPr>
        <w:widowControl/>
        <w:ind w:firstLine="420"/>
        <w:rPr>
          <w:rFonts w:ascii="宋体" w:hAnsi="宋体" w:cs="宋体"/>
          <w:kern w:val="0"/>
          <w:sz w:val="24"/>
        </w:rPr>
      </w:pPr>
      <w:r w:rsidRPr="004A210C">
        <w:rPr>
          <w:rFonts w:ascii="宋体" w:hAnsi="宋体" w:cs="宋体"/>
          <w:kern w:val="0"/>
          <w:szCs w:val="21"/>
        </w:rPr>
        <w:t>（八）物业管理服务费测算内容</w:t>
      </w:r>
    </w:p>
    <w:p w14:paraId="574F5D1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1、人工费</w:t>
      </w:r>
    </w:p>
    <w:p w14:paraId="1AB3E4A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2、行政费用（办公、培训、住房补贴等）</w:t>
      </w:r>
    </w:p>
    <w:p w14:paraId="02586AB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3、清洁保洁</w:t>
      </w:r>
    </w:p>
    <w:p w14:paraId="1503766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（1）含会议室、所有办公室清洁服务。</w:t>
      </w:r>
    </w:p>
    <w:p w14:paraId="40E1370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（2）所有洗手间的卫生间卷纸、擦手纸、洗手液等日常消耗品由中标人提供，在投标书中注明品牌，要求保证质量</w:t>
      </w:r>
    </w:p>
    <w:p w14:paraId="1B09564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4、停车场管理</w:t>
      </w:r>
    </w:p>
    <w:p w14:paraId="503F7486" w14:textId="77777777" w:rsidR="004A210C" w:rsidRPr="004A210C" w:rsidRDefault="004A210C" w:rsidP="004A210C">
      <w:pPr>
        <w:widowControl/>
        <w:ind w:firstLine="380"/>
        <w:rPr>
          <w:rFonts w:ascii="宋体" w:hAnsi="宋体" w:cs="宋体"/>
          <w:kern w:val="0"/>
          <w:sz w:val="24"/>
        </w:rPr>
      </w:pPr>
      <w:r w:rsidRPr="004A210C">
        <w:rPr>
          <w:rFonts w:ascii="宋体" w:hAnsi="宋体" w:cs="宋体"/>
          <w:kern w:val="0"/>
          <w:szCs w:val="21"/>
        </w:rPr>
        <w:t>（1）停车位及道路标识每年至少划线1次，如有需要须及时更新维护。</w:t>
      </w:r>
    </w:p>
    <w:p w14:paraId="2D662241" w14:textId="77777777" w:rsidR="004A210C" w:rsidRPr="004A210C" w:rsidRDefault="004A210C" w:rsidP="004A210C">
      <w:pPr>
        <w:widowControl/>
        <w:ind w:firstLine="380"/>
        <w:rPr>
          <w:rFonts w:ascii="宋体" w:hAnsi="宋体" w:cs="宋体"/>
          <w:kern w:val="0"/>
          <w:sz w:val="24"/>
        </w:rPr>
      </w:pPr>
      <w:r w:rsidRPr="004A210C">
        <w:rPr>
          <w:rFonts w:ascii="宋体" w:hAnsi="宋体" w:cs="宋体"/>
          <w:kern w:val="0"/>
          <w:szCs w:val="21"/>
        </w:rPr>
        <w:t>（2）固定车位标识牌制作费用由中标人负责。</w:t>
      </w:r>
    </w:p>
    <w:p w14:paraId="423CEED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5、绿化养护</w:t>
      </w:r>
    </w:p>
    <w:p w14:paraId="36A32557"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（1）所有种植植物的日常维护（含枯死植被、摆放植物、花卉、树木的更换）。</w:t>
      </w:r>
    </w:p>
    <w:p w14:paraId="2BDC4AC8"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（2）日常花木摆放与维护。</w:t>
      </w:r>
    </w:p>
    <w:p w14:paraId="3D2D9BC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6、日常维护及设备运行</w:t>
      </w:r>
    </w:p>
    <w:p w14:paraId="19BDA87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（1）不承担设备的大、中修以及设备的更新、改造费用。</w:t>
      </w:r>
    </w:p>
    <w:p w14:paraId="1BF587A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（2）中、大型设备的维修保养、检测费用单次单项单件在5000元以下（含5000元）由中标人承担，中、大型设备维修保养费、检测费用单次单项单件在5000元以上的由中标人报采购人审批后按批示实施。</w:t>
      </w:r>
    </w:p>
    <w:p w14:paraId="3562972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（3）建筑物维修养护单次单项单件费用在50000元以下（含50000元）由中标人承担，在50000元以上的项目报采购人主管部门审批后实施，并接受采购人现场监督管理。</w:t>
      </w:r>
    </w:p>
    <w:p w14:paraId="224E239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（4）含空调、电梯系统维护费，维保单位指定电梯、空调原厂家。</w:t>
      </w:r>
    </w:p>
    <w:p w14:paraId="2AB9137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（5）设备运行、维护所用柴油、润滑油、冷媒等消耗品由中标人负责，中标人</w:t>
      </w:r>
      <w:r w:rsidRPr="004A210C">
        <w:rPr>
          <w:rFonts w:ascii="宋体" w:hAnsi="宋体" w:cs="宋体"/>
          <w:color w:val="FF0000"/>
          <w:kern w:val="0"/>
          <w:szCs w:val="21"/>
        </w:rPr>
        <w:t>须</w:t>
      </w:r>
      <w:r w:rsidRPr="004A210C">
        <w:rPr>
          <w:rFonts w:ascii="宋体" w:hAnsi="宋体" w:cs="宋体"/>
          <w:kern w:val="0"/>
          <w:szCs w:val="21"/>
        </w:rPr>
        <w:t>及时保障，满足使用需求。</w:t>
      </w:r>
    </w:p>
    <w:p w14:paraId="192C25AE"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（6）已由采购人统一配置的公共标识、门牌、指引牌、路锥等物件的日常维护、更换及补充所发生的费用由中标人负责。</w:t>
      </w:r>
    </w:p>
    <w:p w14:paraId="4DAE4433"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（7）消防器材到期批量更换由采购人负责，日常维护、零星更换所发生的费用由中标人负责。</w:t>
      </w:r>
    </w:p>
    <w:p w14:paraId="317B3703"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（8）中标人不承担公共水电费。</w:t>
      </w:r>
    </w:p>
    <w:p w14:paraId="5EFA49C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7、其它</w:t>
      </w:r>
    </w:p>
    <w:p w14:paraId="42EE23E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中标人应制定详细的保险购买方案并予以严格执行。购买内容包括但不限于财产保险、公共责任保险（每次事故赔偿限额不低于2000万）、停车场车辆保险（每次事故10万元以上）、雇主责任险（或人身伤害意外险）、电梯事故责任险等。</w:t>
      </w:r>
    </w:p>
    <w:p w14:paraId="44E4140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（2）人才园举办的大型活动，中标人应协助车辆及人员的引导，相关车辆通行证及指引标识牌的制作由中标人按采购人要求提供。</w:t>
      </w:r>
    </w:p>
    <w:p w14:paraId="7CE0685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风险包干费指固定设备（如安全生产管理系统、建筑物消防系统、停车场管理系统等设备）及服务需求变化等发生的相关服务费用。中标人应设置应急处置专项资金，金额始终不少于50万，用于人才园各类突发事件应急处置工作。</w:t>
      </w:r>
    </w:p>
    <w:p w14:paraId="480ED23A" w14:textId="77777777" w:rsidR="004A210C" w:rsidRPr="004A210C" w:rsidRDefault="004A210C" w:rsidP="004A210C">
      <w:pPr>
        <w:widowControl/>
        <w:rPr>
          <w:rFonts w:ascii="宋体" w:hAnsi="宋体" w:cs="宋体"/>
          <w:kern w:val="0"/>
          <w:sz w:val="24"/>
        </w:rPr>
      </w:pPr>
      <w:r w:rsidRPr="004A210C">
        <w:rPr>
          <w:rFonts w:ascii="宋体" w:hAnsi="宋体" w:cs="宋体"/>
          <w:b/>
          <w:bCs/>
          <w:kern w:val="0"/>
          <w:szCs w:val="21"/>
        </w:rPr>
        <w:t>项目二：人才园公共服务管理（3条目）</w:t>
      </w:r>
    </w:p>
    <w:p w14:paraId="7BA3DD00"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（一）项目管理范围</w:t>
      </w:r>
    </w:p>
    <w:p w14:paraId="5862325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人才园服务大厅、信访大厅、仲裁庭、公共考试服务平台、招聘大厅（人才产业园）、各类会议室（含多功能厅）、老干活动中心、网球场、羽毛球场、健身房、值班室等。</w:t>
      </w:r>
    </w:p>
    <w:p w14:paraId="4A326928"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（二）合同服务期限、合同方式和付款方式</w:t>
      </w:r>
    </w:p>
    <w:p w14:paraId="0AF901C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1、合同服务期限：12个月；</w:t>
      </w:r>
    </w:p>
    <w:p w14:paraId="0DC68F8F"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合同方式：在招标文件的基础上，双方协商一致签订；本项目服务期满后，采购人可根据中标供应商履约情况确定合同期限是否延长，但最长不超过三年，第一年为本次招标的中标服务期限，第二年、第三年服务期限为12个月（一年）。续签合同总金额将按照中标价格每月单价乘以服务期限进行核算。</w:t>
      </w:r>
    </w:p>
    <w:p w14:paraId="157E070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3、付款方式：按照财政委员会有关规定进行支付。</w:t>
      </w:r>
    </w:p>
    <w:p w14:paraId="1EDFE26C" w14:textId="77777777" w:rsidR="004A210C" w:rsidRPr="004A210C" w:rsidRDefault="004A210C" w:rsidP="004A210C">
      <w:pPr>
        <w:widowControl/>
        <w:ind w:firstLine="315"/>
        <w:rPr>
          <w:rFonts w:ascii="宋体" w:hAnsi="宋体" w:cs="宋体"/>
          <w:kern w:val="0"/>
          <w:sz w:val="24"/>
        </w:rPr>
      </w:pPr>
      <w:r w:rsidRPr="004A210C">
        <w:rPr>
          <w:rFonts w:ascii="宋体" w:hAnsi="宋体" w:cs="宋体"/>
          <w:kern w:val="0"/>
          <w:szCs w:val="21"/>
        </w:rPr>
        <w:t>（三）总体要求</w:t>
      </w:r>
    </w:p>
    <w:p w14:paraId="0DFE0508"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1、深圳人才园是市政府为广大市民打造的“一站式”人力资源和社会保障服务平台。对服务水平、办事效率要求高标准、高档次。</w:t>
      </w:r>
    </w:p>
    <w:p w14:paraId="6513B56F"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2、采购人对中标人组建的人才园公共服务管理机构进行业务归口管理，必须在保证采购人正常业务工作开展的前提下，服从采购人安排，履行公共服务管理职责。</w:t>
      </w:r>
    </w:p>
    <w:p w14:paraId="40243FA3"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3、中标人在本项目中不得存在任何盈利行为，所有经营性收入必须如数上缴采购人。如发现中标人有盈利或私设小金库等行为，采购人将依法移交相关部门处置。</w:t>
      </w:r>
    </w:p>
    <w:p w14:paraId="49AA21A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4、采购人对人才园公共服务管理方案，组织架构、人员录用等规章制度有审核权。</w:t>
      </w:r>
    </w:p>
    <w:p w14:paraId="1EDA3B3F"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中标人对所录用人员要严格政审，保证录用人员没有刑事犯罪记录，并与员工签订保密协议。中标人应承诺保证录用人员队伍稳定，每年员工变动人数不超过录用员工总数的10%，人员变动情况应向采购人报备。同时，中标人所有录用人员必须经采购人同意后方可录用。</w:t>
      </w:r>
    </w:p>
    <w:p w14:paraId="351F941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6、中标人至少每季度公布财务收支状况，增强财务透明度，采购人有权查阅中标人的财务状况及财务报表。</w:t>
      </w:r>
    </w:p>
    <w:p w14:paraId="1781E72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7、中标人员工按岗位要求统一着装、言行规范，要注意仪容仪表、公众形象。</w:t>
      </w:r>
    </w:p>
    <w:p w14:paraId="6D8E0CC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8、在处理特殊事件和紧急、突发事故时，采购人对中标人的人员有直接指挥权。</w:t>
      </w:r>
    </w:p>
    <w:p w14:paraId="7D8DE67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9、中标人在做好工作的同时，有责任向采购人提供合理化建议，以提高管理效率和服务质量。</w:t>
      </w:r>
    </w:p>
    <w:p w14:paraId="47CE7277"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10、中标人在合同执行期间，违反或达不到投标所承诺的各项指标（含数量和质量）时，采购人有权按项目扣除相应费用及中止合同。每发生一宗有效投诉扣5000元。</w:t>
      </w:r>
    </w:p>
    <w:p w14:paraId="560A0AF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11、中标人应承诺对公共服务管理工作实行值班制度。</w:t>
      </w:r>
    </w:p>
    <w:p w14:paraId="5A54318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12、未经允许，中标人不得以采购人及其直属单位的名义开展有关活动。</w:t>
      </w:r>
    </w:p>
    <w:p w14:paraId="6AFCC28F"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13、中标人不得利用人才园相关资源开展任何非法活动损害采购人及其直属单位声誉或利益。</w:t>
      </w:r>
    </w:p>
    <w:p w14:paraId="7DC0E2D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（四）公共服务管理内容</w:t>
      </w:r>
    </w:p>
    <w:p w14:paraId="6BCADB05" w14:textId="77777777" w:rsidR="004A210C" w:rsidRPr="004A210C" w:rsidRDefault="004A210C" w:rsidP="004A210C">
      <w:pPr>
        <w:widowControl/>
        <w:spacing w:line="360" w:lineRule="auto"/>
        <w:ind w:firstLine="525"/>
        <w:rPr>
          <w:rFonts w:ascii="宋体" w:hAnsi="宋体" w:cs="宋体"/>
          <w:kern w:val="0"/>
          <w:sz w:val="24"/>
        </w:rPr>
      </w:pPr>
      <w:r w:rsidRPr="004A210C">
        <w:rPr>
          <w:rFonts w:ascii="宋体" w:hAnsi="宋体" w:cs="宋体"/>
          <w:kern w:val="0"/>
          <w:szCs w:val="21"/>
        </w:rPr>
        <w:t>1、业务咨询及引导服务</w:t>
      </w:r>
    </w:p>
    <w:p w14:paraId="6041405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（1）负责人才园服务大厅咨询台值守工作，做好外来办事群众的咨询、引导工作；</w:t>
      </w:r>
    </w:p>
    <w:p w14:paraId="424DDDE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（2）负责外来办事人员的接待、基本咨询和身份查验；</w:t>
      </w:r>
    </w:p>
    <w:p w14:paraId="4047161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（3）维护公共服务区域秩序，组织外来办事人员按序等候；</w:t>
      </w:r>
    </w:p>
    <w:p w14:paraId="0227B0D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（4）发放并指导外来办事人员填写相关业务表格，指引外来办事人员按流程办理业务；</w:t>
      </w:r>
    </w:p>
    <w:p w14:paraId="47B840A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（5）提供适当的人性化服务（如：提供饮用水及药品、急救服务等）。</w:t>
      </w:r>
    </w:p>
    <w:p w14:paraId="02956659"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2、独立弱电设备维护维修服务</w:t>
      </w:r>
    </w:p>
    <w:p w14:paraId="38840B5F"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（1）人才园服务大厅、信访大厅、仲裁庭、公共考试服务平台、招聘大厅（人才产业园）、多功能厅、特大型会议室、党组会议室等弱电设备系统日常运行维护及维修；</w:t>
      </w:r>
    </w:p>
    <w:p w14:paraId="3CB50758"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（2）按照弱电设备系统使用时间，提前对系统进行调试、检查，确保使用期间无故障发生；</w:t>
      </w:r>
    </w:p>
    <w:p w14:paraId="07E77E8F"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（3）定期更新相关弱电设备系统软件，确保满足工作需要；</w:t>
      </w:r>
    </w:p>
    <w:p w14:paraId="56EEE148"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（4）防止设备系统数据外泄，完善设备系统管理使用制度。</w:t>
      </w:r>
    </w:p>
    <w:p w14:paraId="25455CE0"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（5）协助维保公司做好视频会议设备的日常维保工作。视频会议期间，安排至少一名设备维护人员全程保障。</w:t>
      </w:r>
    </w:p>
    <w:p w14:paraId="7108CF6B"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3、后勤配套服务</w:t>
      </w:r>
    </w:p>
    <w:p w14:paraId="7A0A381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（1）提供工作日早、中、晚餐饮服务，确保食材品种多样、饮食搭配健康、饭菜出品优质。</w:t>
      </w:r>
    </w:p>
    <w:p w14:paraId="75171D93"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（2）定期加强厨师技能培训，不断提高厨师厨艺，确保饭菜出品水平。必要情况下，对厨师人员进行更新。</w:t>
      </w:r>
    </w:p>
    <w:p w14:paraId="12D69268" w14:textId="77777777" w:rsidR="004A210C" w:rsidRPr="004A210C" w:rsidRDefault="004A210C" w:rsidP="004A210C">
      <w:pPr>
        <w:widowControl/>
        <w:ind w:firstLine="420"/>
        <w:rPr>
          <w:rFonts w:ascii="宋体" w:hAnsi="宋体" w:cs="宋体"/>
          <w:kern w:val="0"/>
          <w:sz w:val="24"/>
        </w:rPr>
      </w:pPr>
      <w:r w:rsidRPr="004A210C">
        <w:rPr>
          <w:rFonts w:ascii="宋体" w:hAnsi="宋体" w:cs="宋体"/>
          <w:kern w:val="0"/>
          <w:szCs w:val="21"/>
        </w:rPr>
        <w:t>（3）负责人才园食堂区域的各项物业管理服务。</w:t>
      </w:r>
    </w:p>
    <w:p w14:paraId="4CBB58F3" w14:textId="77777777" w:rsidR="004A210C" w:rsidRPr="004A210C" w:rsidRDefault="004A210C" w:rsidP="004A210C">
      <w:pPr>
        <w:widowControl/>
        <w:ind w:firstLine="420"/>
        <w:rPr>
          <w:rFonts w:ascii="宋体" w:hAnsi="宋体" w:cs="宋体"/>
          <w:kern w:val="0"/>
          <w:sz w:val="24"/>
        </w:rPr>
      </w:pPr>
      <w:r w:rsidRPr="004A210C">
        <w:rPr>
          <w:rFonts w:ascii="宋体" w:hAnsi="宋体" w:cs="宋体"/>
          <w:kern w:val="0"/>
          <w:szCs w:val="21"/>
        </w:rPr>
        <w:t>（4）加强服务人员培训，必要时进行更换和调整，不断提升餐厅接待服务工作水平。</w:t>
      </w:r>
    </w:p>
    <w:p w14:paraId="4A5052D2"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4、公共资源统筹安排服务</w:t>
      </w:r>
    </w:p>
    <w:p w14:paraId="06861563"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（1）配合甲方做好公共资源统筹工作。</w:t>
      </w:r>
    </w:p>
    <w:p w14:paraId="60EF3B4C"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 xml:space="preserve">（2）鉴于公共资源配套服务工作带有专业性，须配备具有一定学历或素质的工作人员进行配套服务。 </w:t>
      </w:r>
    </w:p>
    <w:p w14:paraId="54C2C5A0"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 xml:space="preserve">（3）负责多功能厅会议及运动场地的切换布置保障工作。 </w:t>
      </w:r>
    </w:p>
    <w:p w14:paraId="4F245DFF"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（4）负责网球场、羽毛球场、健身房场地日常使用服务保障工作。</w:t>
      </w:r>
    </w:p>
    <w:p w14:paraId="4136D56E"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（5）负责人才园值班室日常使用服务保障工作。</w:t>
      </w:r>
    </w:p>
    <w:p w14:paraId="6FA6B5F9"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（6）负责人才园各类会议室（含多功能厅）预定、使用登记等管理工作。</w:t>
      </w:r>
    </w:p>
    <w:p w14:paraId="69A0099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5、老干部活动中心管理服务</w:t>
      </w:r>
    </w:p>
    <w:p w14:paraId="3B9BE01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（1）根据采购人要求，制定活动中心管理制度；</w:t>
      </w:r>
    </w:p>
    <w:p w14:paraId="65F1633E"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（2）协调老干部活动时间和安排，现场提供必要的服务保障；</w:t>
      </w:r>
    </w:p>
    <w:p w14:paraId="78792FE4"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（3）加强场地日常使用管理，提供及时全面的服务保障。</w:t>
      </w:r>
    </w:p>
    <w:p w14:paraId="5C2F2D0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6、公共考试配套服务</w:t>
      </w:r>
    </w:p>
    <w:p w14:paraId="18DF07F0"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（1）负责平台固定资产的保全和管理，同时负责保障考场及平台周边的安全；</w:t>
      </w:r>
    </w:p>
    <w:p w14:paraId="3F4043FA"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（2）负责对平台进行日常保洁，在考试及相关活动期间，按照采购人要求进行卫生清理工作；</w:t>
      </w:r>
    </w:p>
    <w:p w14:paraId="1F7C93BB"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（3）根据考场安排和考务要求，及时做好有关场地的布置、桌椅摆放、标志张贴等事项；</w:t>
      </w:r>
    </w:p>
    <w:p w14:paraId="093C327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（4）在考试及相关活动期间，按照采购人要求做好有关人员引导、人流疏导、秩序维护、资料物品递送及其他相关服务；</w:t>
      </w:r>
    </w:p>
    <w:p w14:paraId="6568EEA6"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（5）提前做好考场设备的调试，并在考试及相关活动期间保障场地设备正常使用；</w:t>
      </w:r>
    </w:p>
    <w:p w14:paraId="059833F8"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（6）在考试及相关活动期间，按要求做好餐饮供应和相关保障服务；</w:t>
      </w:r>
    </w:p>
    <w:p w14:paraId="3B0E668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（7）其他尚未列明的服务项目，可由采购人和中标人通过协商确定。</w:t>
      </w:r>
    </w:p>
    <w:p w14:paraId="327FC35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（五）公共服务管理人员配备要求</w:t>
      </w:r>
    </w:p>
    <w:p w14:paraId="6A760EA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1、深圳市人才园公共服务管理项目服务人员配置不少于84人，具体要求如下：</w:t>
      </w:r>
    </w:p>
    <w:p w14:paraId="4E1D67B9"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2、接待咨询引导人员不少于13人；</w:t>
      </w:r>
    </w:p>
    <w:p w14:paraId="5921077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3、独立弱电设备系统维护维修服务人员不少于13人；</w:t>
      </w:r>
    </w:p>
    <w:p w14:paraId="632913BC"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4、餐厅厨师及各类服务人员45人。</w:t>
      </w:r>
    </w:p>
    <w:p w14:paraId="39E6FE85"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5、公共资源统筹安排人员不少于6人；</w:t>
      </w:r>
    </w:p>
    <w:p w14:paraId="6DBF0B61"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6、考务人员不少于7人；</w:t>
      </w:r>
    </w:p>
    <w:p w14:paraId="55248AFD" w14:textId="77777777" w:rsidR="004A210C" w:rsidRPr="004A210C" w:rsidRDefault="004A210C" w:rsidP="004A210C">
      <w:pPr>
        <w:widowControl/>
        <w:rPr>
          <w:rFonts w:ascii="宋体" w:hAnsi="宋体" w:cs="宋体"/>
          <w:kern w:val="0"/>
          <w:sz w:val="24"/>
        </w:rPr>
      </w:pPr>
      <w:r w:rsidRPr="004A210C">
        <w:rPr>
          <w:rFonts w:ascii="宋体" w:hAnsi="宋体" w:cs="宋体"/>
          <w:kern w:val="0"/>
          <w:szCs w:val="21"/>
        </w:rPr>
        <w:t>六、投标报价</w:t>
      </w:r>
    </w:p>
    <w:p w14:paraId="75F4E466" w14:textId="77777777" w:rsidR="004A210C" w:rsidRPr="004A210C" w:rsidRDefault="004A210C" w:rsidP="004A210C">
      <w:pPr>
        <w:widowControl/>
        <w:ind w:firstLine="420"/>
        <w:rPr>
          <w:rFonts w:ascii="宋体" w:hAnsi="宋体" w:cs="宋体"/>
          <w:kern w:val="0"/>
          <w:sz w:val="24"/>
        </w:rPr>
      </w:pPr>
      <w:r w:rsidRPr="004A210C">
        <w:rPr>
          <w:rFonts w:ascii="宋体" w:hAnsi="宋体" w:cs="宋体"/>
          <w:kern w:val="0"/>
          <w:szCs w:val="21"/>
        </w:rPr>
        <w:t>1、投标人对本项目的每个条目都必须进行报价，否则将按无效投标处理。</w:t>
      </w:r>
    </w:p>
    <w:p w14:paraId="4EEB0AC0" w14:textId="77777777" w:rsidR="004A210C" w:rsidRPr="004A210C" w:rsidRDefault="004A210C" w:rsidP="004A210C">
      <w:pPr>
        <w:widowControl/>
        <w:ind w:firstLine="420"/>
        <w:rPr>
          <w:rFonts w:ascii="宋体" w:hAnsi="宋体" w:cs="宋体"/>
          <w:kern w:val="0"/>
          <w:sz w:val="24"/>
        </w:rPr>
      </w:pPr>
      <w:r w:rsidRPr="004A210C">
        <w:rPr>
          <w:rFonts w:ascii="宋体" w:hAnsi="宋体" w:cs="宋体"/>
          <w:kern w:val="0"/>
          <w:szCs w:val="21"/>
        </w:rPr>
        <w:t>2、投标人对人才园综合管理服务项目须按条目分项报价，投标总价必须为3个标段条目之和。</w:t>
      </w:r>
    </w:p>
    <w:p w14:paraId="2A083E98"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3、本项目服务费采用包干制，应包括服务成本、法定税费和企业的利润。由企业根据招标文件所提供的资料自行测算投标报价；一经中标，投标报价总价作为中标单位与采购单位签定的合同金额，合同期限内不做调整；投标报价应包括以下内容：</w:t>
      </w:r>
    </w:p>
    <w:p w14:paraId="195614B4"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（1）行政费用，包括：员工\管理人员工资、社保等费用，办公经费等；</w:t>
      </w:r>
    </w:p>
    <w:p w14:paraId="1664FBCF"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（2）建筑物维护费（不含前款中已明确划界的大、中修维修费）；</w:t>
      </w:r>
    </w:p>
    <w:p w14:paraId="3B1CF370"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 xml:space="preserve">（3）公共设备维护费，包括：供电、弱电、消防、电梯、给排水、空调等系统维护费（含空调水处理费，但不含前款中已明确划界的大中修维修费）； </w:t>
      </w:r>
    </w:p>
    <w:p w14:paraId="60B3F537"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（4）公共设施维护费；</w:t>
      </w:r>
    </w:p>
    <w:p w14:paraId="72D31D8A"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（5）治安保卫费；</w:t>
      </w:r>
    </w:p>
    <w:p w14:paraId="282119D1"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（6）环境清洁卫生费（含外墙清洗等费用）；</w:t>
      </w:r>
    </w:p>
    <w:p w14:paraId="18E822F2"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（7）绿化维护费；</w:t>
      </w:r>
    </w:p>
    <w:p w14:paraId="1C916459"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（8）管理设备分摊及固定资产折旧费；</w:t>
      </w:r>
    </w:p>
    <w:p w14:paraId="10C37A49"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（9）不可预见费；</w:t>
      </w:r>
    </w:p>
    <w:p w14:paraId="3636EEBA"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（10）法定税费；</w:t>
      </w:r>
    </w:p>
    <w:p w14:paraId="747135DA"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（11）物业管理佣金等；</w:t>
      </w:r>
    </w:p>
    <w:p w14:paraId="362BD5B2" w14:textId="77777777" w:rsidR="004A210C" w:rsidRPr="004A210C" w:rsidRDefault="004A210C" w:rsidP="004A210C">
      <w:pPr>
        <w:widowControl/>
        <w:spacing w:line="360" w:lineRule="auto"/>
        <w:ind w:firstLine="420"/>
        <w:rPr>
          <w:rFonts w:ascii="宋体" w:hAnsi="宋体" w:cs="宋体"/>
          <w:kern w:val="0"/>
          <w:sz w:val="24"/>
        </w:rPr>
      </w:pPr>
      <w:r w:rsidRPr="004A210C">
        <w:rPr>
          <w:rFonts w:ascii="宋体" w:hAnsi="宋体" w:cs="宋体"/>
          <w:kern w:val="0"/>
          <w:szCs w:val="21"/>
        </w:rPr>
        <w:t>（12）招标范围有关项目内容要求所列的各项指定费用。</w:t>
      </w:r>
    </w:p>
    <w:p w14:paraId="4AB1DDE9" w14:textId="77777777" w:rsidR="004A210C" w:rsidRDefault="004A210C">
      <w:pPr>
        <w:rPr>
          <w:b/>
        </w:rPr>
      </w:pPr>
    </w:p>
    <w:p w14:paraId="249B2217" w14:textId="77777777" w:rsidR="004A210C" w:rsidRDefault="004A210C">
      <w:pPr>
        <w:rPr>
          <w:b/>
        </w:rPr>
      </w:pPr>
    </w:p>
    <w:p w14:paraId="6E779C27" w14:textId="77777777" w:rsidR="00390238" w:rsidRDefault="00390238">
      <w:pPr>
        <w:rPr>
          <w:b/>
        </w:rPr>
      </w:pPr>
    </w:p>
    <w:p w14:paraId="7DAE6F2A" w14:textId="77777777" w:rsidR="00390238" w:rsidRDefault="00331F7C" w:rsidP="00044D60">
      <w:pPr>
        <w:pStyle w:val="2"/>
        <w:spacing w:beforeLines="50" w:before="120" w:afterLines="50" w:after="120"/>
        <w:rPr>
          <w:sz w:val="28"/>
          <w:szCs w:val="28"/>
        </w:rPr>
      </w:pPr>
      <w:r>
        <w:rPr>
          <w:rFonts w:hint="eastAsia"/>
          <w:sz w:val="28"/>
          <w:szCs w:val="28"/>
        </w:rPr>
        <w:t>五、项目商务要求</w:t>
      </w:r>
    </w:p>
    <w:p w14:paraId="27EB86C9" w14:textId="77777777" w:rsidR="00D62A39" w:rsidRPr="00D62A39" w:rsidRDefault="00331F7C" w:rsidP="00D62A39">
      <w:pPr>
        <w:widowControl/>
        <w:spacing w:line="360" w:lineRule="auto"/>
        <w:ind w:firstLine="420"/>
        <w:rPr>
          <w:rFonts w:ascii="宋体" w:hAnsi="宋体" w:cs="宋体"/>
          <w:kern w:val="0"/>
          <w:sz w:val="24"/>
        </w:rPr>
      </w:pPr>
      <w:r>
        <w:rPr>
          <w:rFonts w:hint="eastAsia"/>
        </w:rPr>
        <w:t>（一）服务</w:t>
      </w:r>
      <w:r>
        <w:rPr>
          <w:rFonts w:hint="eastAsia"/>
          <w:highlight w:val="cyan"/>
        </w:rPr>
        <w:t>期限</w:t>
      </w:r>
      <w:r>
        <w:rPr>
          <w:rFonts w:hint="eastAsia"/>
        </w:rPr>
        <w:t>：</w:t>
      </w:r>
      <w:r w:rsidR="00D62A39" w:rsidRPr="00D62A39">
        <w:rPr>
          <w:rFonts w:ascii="宋体" w:hAnsi="宋体" w:cs="宋体"/>
          <w:kern w:val="0"/>
          <w:szCs w:val="21"/>
        </w:rPr>
        <w:t>本项目服务期限为1年。</w:t>
      </w:r>
    </w:p>
    <w:p w14:paraId="119E8F7C" w14:textId="77777777" w:rsidR="00D62A39" w:rsidRDefault="00D62A39" w:rsidP="00D62A39">
      <w:pPr>
        <w:rPr>
          <w:rFonts w:ascii="宋体" w:hAnsi="宋体" w:cs="宋体"/>
          <w:kern w:val="0"/>
          <w:szCs w:val="21"/>
        </w:rPr>
      </w:pPr>
      <w:r w:rsidRPr="00D62A39">
        <w:rPr>
          <w:rFonts w:ascii="宋体" w:hAnsi="宋体" w:cs="宋体"/>
          <w:kern w:val="0"/>
          <w:szCs w:val="21"/>
        </w:rPr>
        <w:t>本项目为长期服务类项目，第一年为本次招标的中标服务期限，采购单位可根据项目需要和中标供应商的履约情况确定合同期限是否延长，但最长不超过三年。若政府采购主管部门发现项目有异常情况，以主管部门意见为准。</w:t>
      </w:r>
    </w:p>
    <w:p w14:paraId="0AF33FF2" w14:textId="77777777" w:rsidR="00D62A39" w:rsidRPr="00D62A39" w:rsidRDefault="00331F7C" w:rsidP="00D62A39">
      <w:pPr>
        <w:widowControl/>
        <w:spacing w:line="360" w:lineRule="auto"/>
        <w:ind w:firstLine="420"/>
        <w:rPr>
          <w:rFonts w:ascii="宋体" w:hAnsi="宋体" w:cs="宋体"/>
          <w:kern w:val="0"/>
          <w:sz w:val="24"/>
        </w:rPr>
      </w:pPr>
      <w:r>
        <w:rPr>
          <w:rFonts w:hint="eastAsia"/>
        </w:rPr>
        <w:t>（二）付款方式：</w:t>
      </w:r>
      <w:r w:rsidR="00D62A39" w:rsidRPr="00D62A39">
        <w:rPr>
          <w:rFonts w:ascii="宋体" w:hAnsi="宋体" w:cs="宋体"/>
          <w:kern w:val="0"/>
          <w:szCs w:val="21"/>
        </w:rPr>
        <w:t>采购单位在次月的 15日前（节假日顺延）向中标人支付上月的服务费，中标人须提供正式税务发票。</w:t>
      </w:r>
    </w:p>
    <w:p w14:paraId="30E8EDB9" w14:textId="77777777" w:rsidR="00390238" w:rsidRDefault="00331F7C">
      <w:pPr>
        <w:rPr>
          <w:highlight w:val="cyan"/>
        </w:rPr>
      </w:pPr>
      <w:r>
        <w:rPr>
          <w:rFonts w:hint="eastAsia"/>
          <w:highlight w:val="cyan"/>
        </w:rPr>
        <w:t>（三）质量考核验收标准及违约金</w:t>
      </w:r>
    </w:p>
    <w:p w14:paraId="72F49EA2" w14:textId="77777777" w:rsidR="00D62A39" w:rsidRDefault="00331F7C">
      <w:pPr>
        <w:rPr>
          <w:szCs w:val="21"/>
        </w:rPr>
      </w:pPr>
      <w:r>
        <w:rPr>
          <w:rFonts w:hint="eastAsia"/>
        </w:rPr>
        <w:t>1.</w:t>
      </w:r>
      <w:r>
        <w:rPr>
          <w:rFonts w:hint="eastAsia"/>
        </w:rPr>
        <w:t>质量考核验收标准：</w:t>
      </w:r>
      <w:r w:rsidR="00D62A39">
        <w:rPr>
          <w:szCs w:val="21"/>
        </w:rPr>
        <w:t>按招标文件要求执行，在管理期限内物业管理标准必须达到《全国物业管理示范大厦》标准，以及标书、委托管理合同的有关规定</w:t>
      </w:r>
    </w:p>
    <w:p w14:paraId="2D76912F" w14:textId="77777777" w:rsidR="00D62A39" w:rsidRPr="00D62A39" w:rsidRDefault="00D62A39" w:rsidP="00D62A39">
      <w:r w:rsidRPr="00D62A39">
        <w:rPr>
          <w:rFonts w:hint="eastAsia"/>
        </w:rPr>
        <w:t>2</w:t>
      </w:r>
      <w:r w:rsidRPr="00D62A39">
        <w:t xml:space="preserve">. </w:t>
      </w:r>
      <w:r w:rsidRPr="00D62A39">
        <w:t>培训要求</w:t>
      </w:r>
      <w:r>
        <w:rPr>
          <w:rFonts w:hint="eastAsia"/>
        </w:rPr>
        <w:t>：</w:t>
      </w:r>
      <w:r w:rsidRPr="00D62A39">
        <w:rPr>
          <w:rFonts w:ascii="宋体" w:hAnsi="宋体" w:cs="宋体"/>
          <w:kern w:val="0"/>
          <w:szCs w:val="21"/>
        </w:rPr>
        <w:t>按招标文件要求执行。</w:t>
      </w:r>
    </w:p>
    <w:p w14:paraId="38AC73F1" w14:textId="77777777" w:rsidR="00D62A39" w:rsidRPr="00325FFC" w:rsidRDefault="00D62A39">
      <w:r w:rsidRPr="00D62A39">
        <w:t xml:space="preserve">3. </w:t>
      </w:r>
      <w:r w:rsidRPr="00D62A39">
        <w:t>售后服务要求</w:t>
      </w:r>
      <w:r>
        <w:rPr>
          <w:rFonts w:hint="eastAsia"/>
        </w:rPr>
        <w:t>：</w:t>
      </w:r>
      <w:r w:rsidRPr="00D62A39">
        <w:t>按招标文件要求执行。</w:t>
      </w:r>
    </w:p>
    <w:p w14:paraId="4AE8C369" w14:textId="77777777" w:rsidR="00390238" w:rsidRDefault="00325FFC">
      <w:r>
        <w:t>4</w:t>
      </w:r>
      <w:r w:rsidR="00331F7C">
        <w:rPr>
          <w:rFonts w:hint="eastAsia"/>
        </w:rPr>
        <w:t>.</w:t>
      </w:r>
      <w:r w:rsidR="00331F7C">
        <w:rPr>
          <w:rFonts w:hint="eastAsia"/>
        </w:rPr>
        <w:t>违约金：</w:t>
      </w:r>
      <w:r w:rsidR="006C56B4">
        <w:rPr>
          <w:rFonts w:hint="eastAsia"/>
          <w:highlight w:val="green"/>
          <w:u w:val="single"/>
        </w:rPr>
        <w:t>中标后按双方签订的物业服务合同相关条款执行。</w:t>
      </w:r>
    </w:p>
    <w:p w14:paraId="5E9D6B55" w14:textId="77777777" w:rsidR="00390238" w:rsidRDefault="00390238"/>
    <w:p w14:paraId="582B9410" w14:textId="77777777" w:rsidR="00390238" w:rsidRDefault="00331F7C" w:rsidP="00044D60">
      <w:pPr>
        <w:pStyle w:val="2"/>
        <w:spacing w:beforeLines="50" w:before="120" w:afterLines="50" w:after="120"/>
        <w:rPr>
          <w:sz w:val="28"/>
          <w:szCs w:val="28"/>
        </w:rPr>
      </w:pPr>
      <w:r>
        <w:rPr>
          <w:rFonts w:hint="eastAsia"/>
          <w:sz w:val="28"/>
          <w:szCs w:val="28"/>
        </w:rPr>
        <w:t>六、投标报价</w:t>
      </w:r>
    </w:p>
    <w:p w14:paraId="1ADC1124" w14:textId="77777777" w:rsidR="00390238" w:rsidRDefault="00331F7C" w:rsidP="00044D60">
      <w:pPr>
        <w:pStyle w:val="a4"/>
        <w:spacing w:beforeLines="25" w:before="60" w:afterLines="25" w:after="60"/>
        <w:ind w:firstLineChars="187" w:firstLine="393"/>
        <w:rPr>
          <w:rFonts w:ascii="宋体" w:hAnsi="宋体"/>
          <w:szCs w:val="21"/>
        </w:rPr>
      </w:pPr>
      <w:r>
        <w:rPr>
          <w:rFonts w:ascii="宋体" w:hAnsi="宋体" w:hint="eastAsia"/>
          <w:szCs w:val="21"/>
        </w:rPr>
        <w:t>1.本项目服务费采用包干制，应包括服务成本、法定税费和企业的利润。由企业根据招标文件所提供的资料自行测算投标报价；一经中标，投标报价总价作为中标单位与采购人签定的合同金额，合同期限内不做调整。</w:t>
      </w:r>
    </w:p>
    <w:p w14:paraId="078A5811" w14:textId="77777777" w:rsidR="00390238" w:rsidRDefault="00331F7C" w:rsidP="00044D60">
      <w:pPr>
        <w:pStyle w:val="a4"/>
        <w:spacing w:beforeLines="25" w:before="60" w:afterLines="25" w:after="60"/>
        <w:ind w:firstLineChars="187" w:firstLine="393"/>
        <w:rPr>
          <w:rFonts w:ascii="宋体" w:hAnsi="宋体"/>
          <w:szCs w:val="21"/>
        </w:rPr>
      </w:pPr>
      <w:r>
        <w:rPr>
          <w:rFonts w:ascii="宋体" w:hAnsi="宋体" w:hint="eastAsia"/>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1612A50" w14:textId="77777777" w:rsidR="00390238" w:rsidRDefault="00331F7C" w:rsidP="00044D60">
      <w:pPr>
        <w:pStyle w:val="a4"/>
        <w:spacing w:beforeLines="25" w:before="60" w:afterLines="25" w:after="60"/>
        <w:ind w:firstLineChars="187" w:firstLine="393"/>
        <w:rPr>
          <w:rFonts w:ascii="宋体" w:hAnsi="宋体"/>
          <w:szCs w:val="21"/>
        </w:rPr>
      </w:pPr>
      <w:r>
        <w:rPr>
          <w:rFonts w:ascii="宋体" w:hAnsi="宋体" w:hint="eastAsia"/>
          <w:szCs w:val="21"/>
        </w:rPr>
        <w:t>3.投标人的投标报价，应是本项目招标范围和招标文件及合同条款上所列的各项内容中所述的全部，不得以任何理由予以重复，并以投标人在投标文件中提出的综合单价或总价为依据。</w:t>
      </w:r>
    </w:p>
    <w:p w14:paraId="67A12A5C" w14:textId="77777777" w:rsidR="00390238" w:rsidRDefault="00331F7C" w:rsidP="00044D60">
      <w:pPr>
        <w:pStyle w:val="a4"/>
        <w:spacing w:beforeLines="25" w:before="60" w:afterLines="25" w:after="60"/>
        <w:ind w:firstLineChars="187" w:firstLine="393"/>
        <w:rPr>
          <w:rFonts w:ascii="宋体" w:hAnsi="宋体"/>
          <w:szCs w:val="21"/>
        </w:rPr>
      </w:pPr>
      <w:r>
        <w:rPr>
          <w:rFonts w:ascii="宋体" w:hAnsi="宋体" w:hint="eastAsia"/>
          <w:szCs w:val="21"/>
        </w:rPr>
        <w:t>4.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14:paraId="2CE2E975" w14:textId="77777777" w:rsidR="00390238" w:rsidRDefault="00331F7C" w:rsidP="00044D60">
      <w:pPr>
        <w:pStyle w:val="a4"/>
        <w:spacing w:beforeLines="25" w:before="60" w:afterLines="25" w:after="60"/>
        <w:ind w:firstLineChars="187" w:firstLine="393"/>
        <w:rPr>
          <w:rFonts w:ascii="宋体" w:hAnsi="宋体"/>
          <w:szCs w:val="21"/>
        </w:rPr>
      </w:pPr>
      <w:r>
        <w:rPr>
          <w:rFonts w:ascii="宋体" w:hAnsi="宋体" w:hint="eastAsia"/>
          <w:szCs w:val="21"/>
        </w:rPr>
        <w:t>5.投标人应充分了解项目的位置、情况、道路及任何其它足以影响投标报价的情况，任何因忽视或误解项目情况而导致的索赔或服务期限延长申请将不获批准。</w:t>
      </w:r>
    </w:p>
    <w:p w14:paraId="182305C6" w14:textId="77777777" w:rsidR="00390238" w:rsidRDefault="00331F7C" w:rsidP="00044D60">
      <w:pPr>
        <w:pStyle w:val="a4"/>
        <w:spacing w:beforeLines="25" w:before="60" w:afterLines="25" w:after="60"/>
        <w:ind w:firstLineChars="187" w:firstLine="393"/>
        <w:rPr>
          <w:rFonts w:ascii="宋体" w:hAnsi="宋体"/>
          <w:szCs w:val="21"/>
        </w:rPr>
      </w:pPr>
      <w:r>
        <w:rPr>
          <w:rFonts w:ascii="宋体" w:hAnsi="宋体" w:hint="eastAsia"/>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14:paraId="12A12F5C" w14:textId="77777777" w:rsidR="00390238" w:rsidRDefault="00331F7C">
      <w:r>
        <w:rPr>
          <w:rFonts w:hint="eastAsia"/>
        </w:rPr>
        <w:br w:type="page"/>
      </w:r>
    </w:p>
    <w:p w14:paraId="4CA29943" w14:textId="77777777" w:rsidR="00390238" w:rsidRDefault="00331F7C">
      <w:pPr>
        <w:pStyle w:val="2"/>
        <w:rPr>
          <w:kern w:val="2"/>
        </w:rPr>
      </w:pPr>
      <w:r>
        <w:rPr>
          <w:rFonts w:hint="eastAsia"/>
          <w:kern w:val="2"/>
        </w:rPr>
        <w:t>第三章 投标文件格式、附件</w:t>
      </w:r>
    </w:p>
    <w:p w14:paraId="14DE8C10" w14:textId="77777777" w:rsidR="00390238" w:rsidRDefault="00331F7C">
      <w:pPr>
        <w:rPr>
          <w:rStyle w:val="3Char"/>
          <w:sz w:val="24"/>
        </w:rPr>
      </w:pPr>
      <w:r>
        <w:rPr>
          <w:rStyle w:val="3Char"/>
          <w:rFonts w:hint="eastAsia"/>
          <w:sz w:val="24"/>
        </w:rPr>
        <w:t>特别提醒：</w:t>
      </w:r>
    </w:p>
    <w:p w14:paraId="38B00ACB" w14:textId="77777777" w:rsidR="00390238" w:rsidRDefault="00331F7C">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14:paraId="549AE470" w14:textId="77777777" w:rsidR="00390238" w:rsidRDefault="00331F7C">
      <w:pPr>
        <w:rPr>
          <w:rFonts w:ascii="仿宋_GB2312" w:eastAsia="仿宋_GB2312"/>
          <w:sz w:val="24"/>
        </w:rPr>
      </w:pPr>
      <w:r>
        <w:rPr>
          <w:rFonts w:ascii="仿宋_GB2312" w:eastAsia="仿宋_GB2312" w:hint="eastAsia"/>
          <w:sz w:val="24"/>
        </w:rPr>
        <w:t xml:space="preserve">    投标文件正文（信息公开部分）必须编制于“投标书目录”，投标文件附件（非信息公开部分）必须编制于“投标书附件”，如下图所示。</w:t>
      </w:r>
    </w:p>
    <w:p w14:paraId="553A7C98" w14:textId="77777777" w:rsidR="00390238" w:rsidRDefault="00390238">
      <w:pPr>
        <w:rPr>
          <w:rFonts w:ascii="仿宋_GB2312" w:eastAsia="仿宋_GB2312"/>
          <w:sz w:val="24"/>
        </w:rPr>
      </w:pPr>
    </w:p>
    <w:p w14:paraId="3FCAC03D" w14:textId="77777777" w:rsidR="00390238" w:rsidRDefault="00331F7C">
      <w:pPr>
        <w:widowControl/>
        <w:jc w:val="left"/>
        <w:rPr>
          <w:rFonts w:ascii="宋体" w:hAnsi="宋体" w:cs="宋体"/>
          <w:kern w:val="0"/>
          <w:sz w:val="24"/>
        </w:rPr>
      </w:pPr>
      <w:r>
        <w:rPr>
          <w:rFonts w:ascii="宋体" w:hAnsi="宋体" w:cs="宋体"/>
          <w:noProof/>
          <w:kern w:val="0"/>
          <w:sz w:val="24"/>
        </w:rPr>
        <w:drawing>
          <wp:inline distT="0" distB="0" distL="0" distR="0" wp14:anchorId="5221713D" wp14:editId="68020826">
            <wp:extent cx="5371465" cy="5836920"/>
            <wp:effectExtent l="19050" t="0" r="443" b="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14"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14:paraId="603DC903" w14:textId="77777777" w:rsidR="00390238" w:rsidRDefault="00390238">
      <w:pPr>
        <w:jc w:val="center"/>
        <w:rPr>
          <w:rFonts w:ascii="仿宋_GB2312" w:eastAsia="仿宋_GB2312"/>
          <w:sz w:val="24"/>
        </w:rPr>
      </w:pPr>
    </w:p>
    <w:p w14:paraId="3D5564A9" w14:textId="77777777" w:rsidR="00390238" w:rsidRDefault="00331F7C">
      <w:pPr>
        <w:ind w:firstLineChars="200" w:firstLine="480"/>
        <w:rPr>
          <w:rFonts w:ascii="仿宋_GB2312" w:eastAsia="仿宋_GB2312"/>
          <w:sz w:val="24"/>
        </w:rPr>
      </w:pPr>
      <w:r>
        <w:rPr>
          <w:rFonts w:ascii="仿宋_GB2312" w:eastAsia="仿宋_GB2312" w:hint="eastAsia"/>
          <w:sz w:val="24"/>
        </w:rPr>
        <w:t>我司公布投标文件正文（信息公开部分）时为计算机截取信息自动公布，如投标人误将涉及个人隐私的信息放入投标文件正文，相关后果由投标人自负；</w:t>
      </w:r>
      <w:r>
        <w:rPr>
          <w:rFonts w:ascii="仿宋_GB2312" w:eastAsia="仿宋_GB2312" w:hint="eastAsia"/>
          <w:sz w:val="24"/>
          <w:highlight w:val="yellow"/>
        </w:rPr>
        <w:t>如投标人将必须放于投标文件正文（信息公开部分）的内容放入投标文件附件（非信息公开部分），将作投标无效处理。</w:t>
      </w:r>
    </w:p>
    <w:p w14:paraId="100388CE" w14:textId="77777777" w:rsidR="00390238" w:rsidRDefault="00390238">
      <w:pPr>
        <w:ind w:firstLineChars="200" w:firstLine="482"/>
        <w:rPr>
          <w:rFonts w:ascii="宋体" w:hAnsi="宋体"/>
          <w:b/>
          <w:sz w:val="24"/>
        </w:rPr>
      </w:pPr>
    </w:p>
    <w:p w14:paraId="72A3FF67" w14:textId="77777777" w:rsidR="00390238" w:rsidRDefault="00331F7C">
      <w:pPr>
        <w:ind w:firstLineChars="200" w:firstLine="420"/>
        <w:rPr>
          <w:rFonts w:ascii="宋体" w:hAnsi="宋体"/>
          <w:szCs w:val="21"/>
        </w:rPr>
      </w:pPr>
      <w:r>
        <w:rPr>
          <w:rFonts w:ascii="宋体" w:hAnsi="宋体" w:hint="eastAsia"/>
          <w:szCs w:val="21"/>
        </w:rPr>
        <w:t>各投标供应商：</w:t>
      </w:r>
    </w:p>
    <w:p w14:paraId="188A17F1" w14:textId="77777777" w:rsidR="00390238" w:rsidRDefault="00331F7C">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通投标、造假等不诚信行为，促进我市政府采购市场诚信体系建设，确保我市政府采购工作公开、公平和公正，履约评价工作实施机构将依法依规对如下投标信息予以公示，望各投标供应商给予配合，履行好自身的权益和义务。</w:t>
      </w:r>
    </w:p>
    <w:p w14:paraId="04C54668" w14:textId="77777777" w:rsidR="00390238" w:rsidRDefault="00331F7C">
      <w:pPr>
        <w:ind w:firstLineChars="200" w:firstLine="420"/>
        <w:rPr>
          <w:rFonts w:ascii="宋体" w:hAnsi="宋体"/>
          <w:szCs w:val="21"/>
        </w:rPr>
      </w:pPr>
      <w:r>
        <w:rPr>
          <w:rFonts w:ascii="宋体" w:hAnsi="宋体" w:hint="eastAsia"/>
          <w:szCs w:val="21"/>
        </w:rPr>
        <w:t>1．公示的内容。公示的内容为投标文件信息公开部分的内容，如营业执照、资质证书、项目业绩、履约验收报告及评价、社保证明、设备发票、职称、货物的规格型号及配置参数等。</w:t>
      </w:r>
    </w:p>
    <w:p w14:paraId="1F2AACB2" w14:textId="77777777" w:rsidR="00390238" w:rsidRDefault="00331F7C">
      <w:pPr>
        <w:ind w:firstLineChars="200" w:firstLine="420"/>
        <w:rPr>
          <w:rFonts w:ascii="宋体" w:hAnsi="宋体"/>
          <w:szCs w:val="21"/>
        </w:rPr>
      </w:pPr>
      <w:r>
        <w:rPr>
          <w:rFonts w:ascii="宋体" w:hAnsi="宋体" w:hint="eastAsia"/>
          <w:szCs w:val="21"/>
        </w:rPr>
        <w:t>2．公示时间。从2014年9月10日起，所有新公告的政府采购项目的投标供应商的投标文件都进行公示。公示时间有两次，具体是：</w:t>
      </w:r>
    </w:p>
    <w:p w14:paraId="432FE2E2" w14:textId="77777777" w:rsidR="00390238" w:rsidRDefault="00331F7C">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14:paraId="1F1FD71D" w14:textId="77777777" w:rsidR="00390238" w:rsidRDefault="00331F7C">
      <w:pPr>
        <w:ind w:firstLineChars="200" w:firstLine="420"/>
        <w:rPr>
          <w:rFonts w:ascii="宋体" w:hAnsi="宋体"/>
          <w:szCs w:val="21"/>
        </w:rPr>
      </w:pPr>
      <w:r>
        <w:rPr>
          <w:rFonts w:ascii="宋体" w:hAnsi="宋体" w:hint="eastAsia"/>
          <w:szCs w:val="21"/>
        </w:rPr>
        <w:t>第二次公示时间：中标结果公布环节。当发布中标结果时，同时向社会公布参加该政府采购项目的投标供应商（包括中标和未中标供应商）的投标文件。</w:t>
      </w:r>
    </w:p>
    <w:p w14:paraId="238C334D" w14:textId="77777777" w:rsidR="00390238" w:rsidRDefault="00331F7C">
      <w:pPr>
        <w:ind w:firstLineChars="200" w:firstLine="420"/>
        <w:rPr>
          <w:rFonts w:ascii="宋体" w:hAnsi="宋体"/>
          <w:szCs w:val="21"/>
        </w:rPr>
      </w:pPr>
      <w:r>
        <w:rPr>
          <w:rFonts w:ascii="宋体" w:hAnsi="宋体" w:hint="eastAsia"/>
          <w:szCs w:val="21"/>
        </w:rPr>
        <w:t>3．履行职责并及时指出有造假的行为。各投标人有权对公示内容进行监督，在第一次信息公开后的90分钟内，向</w:t>
      </w:r>
      <w:r w:rsidR="006E54E5">
        <w:rPr>
          <w:rFonts w:ascii="宋体" w:hAnsi="宋体" w:hint="eastAsia"/>
          <w:szCs w:val="21"/>
        </w:rPr>
        <w:t>深圳公共资源交易中心（深圳交易集团有限公司政府采购业务分公司）</w:t>
      </w:r>
      <w:r>
        <w:rPr>
          <w:rFonts w:ascii="宋体" w:hAnsi="宋体" w:hint="eastAsia"/>
          <w:szCs w:val="21"/>
        </w:rPr>
        <w:t>反馈质疑和举报有造假行为的供应商，具体操作：</w:t>
      </w:r>
    </w:p>
    <w:p w14:paraId="5498DA8D" w14:textId="77777777" w:rsidR="00390238" w:rsidRDefault="00331F7C">
      <w:pPr>
        <w:ind w:firstLineChars="200" w:firstLine="42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w:t>
      </w:r>
      <w:r w:rsidR="006E54E5">
        <w:rPr>
          <w:rFonts w:ascii="宋体" w:hAnsi="宋体" w:hint="eastAsia"/>
          <w:szCs w:val="21"/>
        </w:rPr>
        <w:t>深圳公共资源交易中心（深圳交易集团有限公司政府采购业务分公司）</w:t>
      </w:r>
      <w:r>
        <w:rPr>
          <w:rFonts w:ascii="宋体" w:hAnsi="宋体" w:hint="eastAsia"/>
          <w:szCs w:val="21"/>
        </w:rPr>
        <w:t>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14:paraId="07053B4D" w14:textId="77777777" w:rsidR="00390238" w:rsidRDefault="00390238">
      <w:pPr>
        <w:ind w:firstLineChars="200" w:firstLine="420"/>
        <w:rPr>
          <w:rFonts w:ascii="宋体" w:hAnsi="宋体"/>
          <w:szCs w:val="21"/>
        </w:rPr>
      </w:pPr>
    </w:p>
    <w:p w14:paraId="6EC0B7E9" w14:textId="77777777" w:rsidR="00390238" w:rsidRDefault="00331F7C">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本项目各投标供应商，应在开标后始终保持本项目联系人手机畅通。当开标时间超过90分钟后，</w:t>
      </w:r>
      <w:r w:rsidR="006E54E5">
        <w:rPr>
          <w:rFonts w:ascii="宋体" w:hAnsi="宋体" w:hint="eastAsia"/>
          <w:szCs w:val="21"/>
        </w:rPr>
        <w:t>深圳公共资源交易中心（深圳交易集团有限公司政府采购业务分公司）</w:t>
      </w:r>
      <w:r>
        <w:rPr>
          <w:rFonts w:ascii="宋体" w:hAnsi="宋体" w:hint="eastAsia"/>
          <w:szCs w:val="21"/>
        </w:rPr>
        <w:t>将视举报信息反馈情况会与您通话（所有通话内容将会录音），如有要求提交公示内容正本（原件）的，务必在通话后的120分钟内送达至</w:t>
      </w:r>
      <w:r w:rsidR="006E54E5">
        <w:rPr>
          <w:rFonts w:ascii="宋体" w:hAnsi="宋体" w:hint="eastAsia"/>
          <w:szCs w:val="21"/>
        </w:rPr>
        <w:t>深圳公共资源交易中心（深圳交易集团有限公司政府采购业务分公司）</w:t>
      </w:r>
      <w:r>
        <w:rPr>
          <w:rFonts w:ascii="宋体" w:hAnsi="宋体" w:hint="eastAsia"/>
          <w:szCs w:val="21"/>
        </w:rPr>
        <w:t>，以便评委现场查验。如不按时送达或拒送原件的，您的投标将视为投标响应不足，评标委员会将终止对该企业的标书评审，投标文件将视为弃标，评标中止；如查验确为造假，则投标无效，并视情况再作进一步处理。</w:t>
      </w:r>
    </w:p>
    <w:p w14:paraId="725C55A9" w14:textId="77777777" w:rsidR="00390238" w:rsidRDefault="00331F7C">
      <w:pPr>
        <w:ind w:firstLineChars="200" w:firstLine="420"/>
        <w:rPr>
          <w:rFonts w:ascii="宋体" w:hAnsi="宋体"/>
          <w:szCs w:val="21"/>
        </w:rPr>
      </w:pPr>
      <w:r>
        <w:rPr>
          <w:rFonts w:ascii="宋体" w:hAnsi="宋体" w:hint="eastAsia"/>
          <w:szCs w:val="21"/>
        </w:rPr>
        <w:t>第二次中标供应商信息公示的质疑，按现规定和做法执行。</w:t>
      </w:r>
    </w:p>
    <w:p w14:paraId="5B4F2383" w14:textId="77777777" w:rsidR="00390238" w:rsidRDefault="00331F7C">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14:paraId="061240D2" w14:textId="77777777" w:rsidR="00390238" w:rsidRDefault="00390238">
      <w:pPr>
        <w:rPr>
          <w:rFonts w:ascii="仿宋_GB2312" w:eastAsia="仿宋_GB2312"/>
          <w:sz w:val="24"/>
        </w:rPr>
      </w:pPr>
    </w:p>
    <w:p w14:paraId="054D5ECE" w14:textId="77777777" w:rsidR="00390238" w:rsidRDefault="00331F7C">
      <w:pPr>
        <w:rPr>
          <w:rFonts w:ascii="宋体" w:hAnsi="宋体"/>
          <w:sz w:val="24"/>
        </w:rPr>
      </w:pPr>
      <w:r>
        <w:rPr>
          <w:rFonts w:ascii="宋体" w:hAnsi="宋体" w:hint="eastAsia"/>
          <w:sz w:val="24"/>
        </w:rPr>
        <w:t>投标文件组成：</w:t>
      </w:r>
    </w:p>
    <w:p w14:paraId="043AC641" w14:textId="77777777" w:rsidR="00390238" w:rsidRDefault="00331F7C">
      <w:pPr>
        <w:ind w:firstLineChars="202" w:firstLine="424"/>
        <w:rPr>
          <w:rFonts w:ascii="宋体" w:hAnsi="宋体"/>
          <w:sz w:val="24"/>
        </w:rPr>
      </w:pPr>
      <w:r>
        <w:rPr>
          <w:rFonts w:ascii="宋体" w:hAnsi="宋体" w:hint="eastAsia"/>
        </w:rPr>
        <w:t>1.投标文件正文</w:t>
      </w:r>
      <w:r>
        <w:rPr>
          <w:rFonts w:ascii="宋体" w:hAnsi="宋体" w:hint="eastAsia"/>
          <w:b/>
          <w:szCs w:val="21"/>
        </w:rPr>
        <w:t>（信息公开部分）</w:t>
      </w:r>
      <w:r>
        <w:rPr>
          <w:rFonts w:ascii="宋体" w:hAnsi="宋体" w:hint="eastAsia"/>
        </w:rPr>
        <w:t>，主要</w:t>
      </w:r>
      <w:r>
        <w:rPr>
          <w:rFonts w:ascii="宋体" w:hAnsi="宋体" w:hint="eastAsia"/>
          <w:szCs w:val="21"/>
        </w:rPr>
        <w:t>包括以下内容：</w:t>
      </w:r>
      <w:r>
        <w:rPr>
          <w:rFonts w:ascii="宋体" w:hAnsi="宋体" w:hint="eastAsia"/>
        </w:rPr>
        <w:t>：</w:t>
      </w:r>
    </w:p>
    <w:p w14:paraId="5DD44EAE"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（1）投标函</w:t>
      </w:r>
    </w:p>
    <w:p w14:paraId="34DB435A"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（2）政府采购投标及履约承诺函</w:t>
      </w:r>
    </w:p>
    <w:p w14:paraId="5AB39AE0"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（3）投标人情况介绍及资格要求</w:t>
      </w:r>
    </w:p>
    <w:p w14:paraId="374972A5"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（4）投标人通过相关认证情况（格式自定）</w:t>
      </w:r>
    </w:p>
    <w:p w14:paraId="17BFF3AB"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（5）投标人同类项目业绩情况（格式自定）</w:t>
      </w:r>
    </w:p>
    <w:p w14:paraId="39F3A4CA"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（6）投标人获奖情况（格式自定）</w:t>
      </w:r>
    </w:p>
    <w:p w14:paraId="53059FAA"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（7）拟安排的项目负责人情况（仅限一人）（格式自定）</w:t>
      </w:r>
    </w:p>
    <w:p w14:paraId="19CB2523"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（8）拟安排的项目主要团队成员（主要技术人员）情况（项目负责人除外）（格式自定）</w:t>
      </w:r>
    </w:p>
    <w:p w14:paraId="215C642B"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（9）投标人自主知识产权产品（创新、设计）情况（格式自定）</w:t>
      </w:r>
    </w:p>
    <w:p w14:paraId="707B7ECA"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（10）项目拟使用的车辆、场地、工具、机器等情况（格式自定）</w:t>
      </w:r>
    </w:p>
    <w:p w14:paraId="4CBBFBED"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（11）环保执行情况（格式自定）</w:t>
      </w:r>
    </w:p>
    <w:p w14:paraId="62BC8657"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（12）服务网点（格式自定）</w:t>
      </w:r>
    </w:p>
    <w:p w14:paraId="757AB03D" w14:textId="77777777" w:rsidR="00390238" w:rsidRDefault="00331F7C" w:rsidP="00044D60">
      <w:pPr>
        <w:pStyle w:val="a4"/>
        <w:spacing w:beforeLines="25" w:before="60" w:afterLines="25" w:after="60"/>
        <w:ind w:firstLineChars="472" w:firstLine="991"/>
        <w:rPr>
          <w:rFonts w:ascii="宋体" w:hAnsi="宋体"/>
          <w:szCs w:val="21"/>
        </w:rPr>
      </w:pPr>
      <w:r>
        <w:rPr>
          <w:rFonts w:ascii="宋体" w:hAnsi="宋体" w:hint="eastAsia"/>
          <w:szCs w:val="21"/>
        </w:rPr>
        <w:t>（</w:t>
      </w:r>
      <w:r w:rsidR="008479F8">
        <w:rPr>
          <w:rFonts w:ascii="宋体" w:hAnsi="宋体" w:hint="eastAsia"/>
          <w:szCs w:val="21"/>
        </w:rPr>
        <w:t>1</w:t>
      </w:r>
      <w:r w:rsidR="008479F8">
        <w:rPr>
          <w:rFonts w:ascii="宋体" w:hAnsi="宋体"/>
          <w:szCs w:val="21"/>
        </w:rPr>
        <w:t>3</w:t>
      </w:r>
      <w:r>
        <w:rPr>
          <w:rFonts w:ascii="宋体" w:hAnsi="宋体" w:hint="eastAsia"/>
          <w:szCs w:val="21"/>
        </w:rPr>
        <w:t>）其它招标文件要求的内容及投标人认为需要补充的内容（格式自定）</w:t>
      </w:r>
    </w:p>
    <w:p w14:paraId="7EC7FEEE" w14:textId="77777777" w:rsidR="00390238" w:rsidRDefault="00331F7C">
      <w:pPr>
        <w:pStyle w:val="a4"/>
        <w:ind w:leftChars="100" w:left="210" w:firstLineChars="472" w:firstLine="991"/>
        <w:rPr>
          <w:rFonts w:ascii="宋体" w:hAnsi="宋体"/>
          <w:szCs w:val="21"/>
        </w:rPr>
      </w:pPr>
      <w:r>
        <w:rPr>
          <w:rFonts w:ascii="宋体" w:hAnsi="宋体" w:hint="eastAsia"/>
          <w:szCs w:val="21"/>
        </w:rPr>
        <w:t>注：具体按评分信息设置标书节点</w:t>
      </w:r>
    </w:p>
    <w:p w14:paraId="598BEA85" w14:textId="77777777" w:rsidR="00390238" w:rsidRDefault="00390238">
      <w:pPr>
        <w:pStyle w:val="a4"/>
        <w:ind w:firstLineChars="202" w:firstLine="424"/>
        <w:rPr>
          <w:rFonts w:ascii="宋体" w:hAnsi="宋体"/>
          <w:szCs w:val="21"/>
        </w:rPr>
      </w:pPr>
    </w:p>
    <w:p w14:paraId="67B0C61B" w14:textId="77777777" w:rsidR="00390238" w:rsidRDefault="00331F7C">
      <w:pPr>
        <w:pStyle w:val="a4"/>
        <w:ind w:firstLineChars="202" w:firstLine="424"/>
        <w:rPr>
          <w:rFonts w:ascii="宋体" w:hAnsi="宋体"/>
          <w:szCs w:val="21"/>
        </w:rPr>
      </w:pPr>
      <w:r>
        <w:rPr>
          <w:rFonts w:ascii="宋体" w:hAnsi="宋体" w:hint="eastAsia"/>
          <w:szCs w:val="21"/>
        </w:rPr>
        <w:t>2.投标文件附件</w:t>
      </w:r>
      <w:r>
        <w:rPr>
          <w:rFonts w:ascii="宋体" w:hAnsi="宋体" w:hint="eastAsia"/>
          <w:b/>
          <w:szCs w:val="21"/>
        </w:rPr>
        <w:t>（非信息公开部分）</w:t>
      </w:r>
      <w:r>
        <w:rPr>
          <w:rFonts w:ascii="宋体" w:hAnsi="宋体" w:hint="eastAsia"/>
          <w:szCs w:val="21"/>
        </w:rPr>
        <w:t>，主要包括以下内容：</w:t>
      </w:r>
    </w:p>
    <w:p w14:paraId="03ACF931" w14:textId="77777777" w:rsidR="00390238" w:rsidRDefault="00331F7C">
      <w:pPr>
        <w:pStyle w:val="a4"/>
        <w:ind w:leftChars="100" w:left="210" w:firstLineChars="372" w:firstLine="781"/>
        <w:rPr>
          <w:rFonts w:ascii="宋体" w:hAnsi="宋体"/>
          <w:szCs w:val="21"/>
        </w:rPr>
      </w:pPr>
      <w:r>
        <w:rPr>
          <w:rFonts w:ascii="宋体" w:hAnsi="宋体" w:hint="eastAsia"/>
          <w:szCs w:val="21"/>
        </w:rPr>
        <w:t>（1）</w:t>
      </w:r>
      <w:r>
        <w:rPr>
          <w:rFonts w:hint="eastAsia"/>
          <w:szCs w:val="21"/>
        </w:rPr>
        <w:t>法定代表人证明书</w:t>
      </w:r>
    </w:p>
    <w:p w14:paraId="1DE07830" w14:textId="77777777" w:rsidR="00390238" w:rsidRDefault="00331F7C">
      <w:pPr>
        <w:pStyle w:val="a4"/>
        <w:ind w:leftChars="100" w:left="210" w:firstLineChars="372" w:firstLine="781"/>
        <w:rPr>
          <w:rFonts w:ascii="宋体" w:hAnsi="宋体"/>
          <w:szCs w:val="21"/>
        </w:rPr>
      </w:pPr>
      <w:r>
        <w:rPr>
          <w:rFonts w:ascii="宋体" w:hAnsi="宋体" w:hint="eastAsia"/>
          <w:szCs w:val="21"/>
        </w:rPr>
        <w:t>（2）投标文件签署授权委托书</w:t>
      </w:r>
    </w:p>
    <w:p w14:paraId="476F836F" w14:textId="77777777" w:rsidR="00390238" w:rsidRDefault="00331F7C">
      <w:pPr>
        <w:pStyle w:val="a4"/>
        <w:ind w:leftChars="100" w:left="210" w:firstLineChars="372" w:firstLine="781"/>
        <w:rPr>
          <w:rFonts w:ascii="宋体" w:hAnsi="宋体"/>
          <w:szCs w:val="21"/>
        </w:rPr>
      </w:pPr>
      <w:r>
        <w:rPr>
          <w:rFonts w:ascii="宋体" w:hAnsi="宋体" w:hint="eastAsia"/>
          <w:szCs w:val="21"/>
        </w:rPr>
        <w:t>（3）实质性条款响应情况表</w:t>
      </w:r>
    </w:p>
    <w:p w14:paraId="1C12036E" w14:textId="77777777" w:rsidR="00390238" w:rsidRDefault="00331F7C">
      <w:pPr>
        <w:pStyle w:val="a4"/>
        <w:ind w:leftChars="100" w:left="210" w:firstLineChars="372" w:firstLine="781"/>
        <w:rPr>
          <w:rFonts w:ascii="宋体" w:hAnsi="宋体"/>
          <w:szCs w:val="21"/>
        </w:rPr>
      </w:pPr>
      <w:r>
        <w:rPr>
          <w:rFonts w:ascii="宋体" w:hAnsi="宋体" w:hint="eastAsia"/>
          <w:szCs w:val="21"/>
        </w:rPr>
        <w:t>（4）详细分项报价清单</w:t>
      </w:r>
    </w:p>
    <w:p w14:paraId="7A1A5F16" w14:textId="77777777" w:rsidR="00390238" w:rsidRDefault="00331F7C">
      <w:pPr>
        <w:pStyle w:val="a4"/>
        <w:ind w:leftChars="100" w:left="210" w:firstLineChars="372" w:firstLine="781"/>
        <w:rPr>
          <w:rFonts w:ascii="宋体" w:hAnsi="宋体"/>
          <w:szCs w:val="21"/>
        </w:rPr>
      </w:pPr>
      <w:r>
        <w:rPr>
          <w:rFonts w:ascii="宋体" w:hAnsi="宋体" w:hint="eastAsia"/>
          <w:szCs w:val="21"/>
        </w:rPr>
        <w:t>（5）实施方案（工作措施、工作方法、工作手段、工作流程）（格式自定）</w:t>
      </w:r>
    </w:p>
    <w:p w14:paraId="60BEBDCF" w14:textId="77777777" w:rsidR="00390238" w:rsidRDefault="00331F7C">
      <w:pPr>
        <w:pStyle w:val="a4"/>
        <w:ind w:leftChars="100" w:left="210" w:firstLineChars="372" w:firstLine="781"/>
        <w:rPr>
          <w:rFonts w:ascii="宋体" w:hAnsi="宋体"/>
          <w:szCs w:val="21"/>
        </w:rPr>
      </w:pPr>
      <w:r>
        <w:rPr>
          <w:rFonts w:ascii="宋体" w:hAnsi="宋体" w:hint="eastAsia"/>
          <w:szCs w:val="21"/>
        </w:rPr>
        <w:t>（6）项目重点难点分析、应对措施及相关的合理化建议（格式自定）</w:t>
      </w:r>
    </w:p>
    <w:p w14:paraId="1084A0EB" w14:textId="77777777" w:rsidR="00390238" w:rsidRDefault="00331F7C">
      <w:pPr>
        <w:pStyle w:val="a4"/>
        <w:ind w:leftChars="100" w:left="210" w:firstLineChars="372" w:firstLine="781"/>
        <w:rPr>
          <w:rFonts w:ascii="宋体" w:hAnsi="宋体"/>
          <w:szCs w:val="21"/>
        </w:rPr>
      </w:pPr>
      <w:r>
        <w:rPr>
          <w:rFonts w:ascii="宋体" w:hAnsi="宋体" w:hint="eastAsia"/>
          <w:szCs w:val="21"/>
        </w:rPr>
        <w:t>（7）质量（完成时间、安全、环保）保障措施及方案（格式自定）</w:t>
      </w:r>
    </w:p>
    <w:p w14:paraId="4B1E0E5E" w14:textId="77777777" w:rsidR="00390238" w:rsidRDefault="00331F7C">
      <w:pPr>
        <w:pStyle w:val="a4"/>
        <w:ind w:leftChars="100" w:left="210" w:firstLineChars="372" w:firstLine="781"/>
        <w:rPr>
          <w:rFonts w:ascii="宋体" w:hAnsi="宋体"/>
          <w:szCs w:val="21"/>
        </w:rPr>
      </w:pPr>
      <w:r>
        <w:rPr>
          <w:rFonts w:ascii="宋体" w:hAnsi="宋体" w:hint="eastAsia"/>
          <w:szCs w:val="21"/>
        </w:rPr>
        <w:t>（8）项目完成（服务期满）后的服务承诺（格式自定）</w:t>
      </w:r>
    </w:p>
    <w:p w14:paraId="5B1A126D" w14:textId="77777777" w:rsidR="00390238" w:rsidRDefault="00331F7C">
      <w:pPr>
        <w:pStyle w:val="a4"/>
        <w:ind w:leftChars="100" w:left="210" w:firstLineChars="372" w:firstLine="781"/>
        <w:rPr>
          <w:rFonts w:ascii="宋体" w:hAnsi="宋体"/>
          <w:szCs w:val="21"/>
        </w:rPr>
      </w:pPr>
      <w:r>
        <w:rPr>
          <w:rFonts w:ascii="宋体" w:hAnsi="宋体" w:hint="eastAsia"/>
          <w:szCs w:val="21"/>
        </w:rPr>
        <w:t>（9）违约承诺（格式自定）</w:t>
      </w:r>
    </w:p>
    <w:p w14:paraId="1241B71E" w14:textId="77777777" w:rsidR="00390238" w:rsidRDefault="00390238">
      <w:pPr>
        <w:rPr>
          <w:rFonts w:ascii="仿宋_GB2312" w:eastAsia="仿宋_GB2312"/>
          <w:sz w:val="24"/>
        </w:rPr>
      </w:pPr>
    </w:p>
    <w:p w14:paraId="7E1AB35D" w14:textId="77777777" w:rsidR="00390238" w:rsidRDefault="00331F7C">
      <w:pPr>
        <w:ind w:firstLineChars="202" w:firstLine="424"/>
        <w:rPr>
          <w:rFonts w:ascii="宋体" w:hAnsi="宋体"/>
          <w:szCs w:val="21"/>
        </w:rPr>
      </w:pPr>
      <w:r>
        <w:rPr>
          <w:rFonts w:ascii="宋体" w:hAnsi="宋体" w:hint="eastAsia"/>
          <w:szCs w:val="21"/>
        </w:rPr>
        <w:t>备注：</w:t>
      </w:r>
    </w:p>
    <w:p w14:paraId="61600333" w14:textId="77777777" w:rsidR="00390238" w:rsidRDefault="00331F7C">
      <w:pPr>
        <w:ind w:firstLineChars="202" w:firstLine="424"/>
        <w:rPr>
          <w:rFonts w:ascii="宋体" w:hAnsi="宋体"/>
          <w:szCs w:val="21"/>
        </w:rPr>
      </w:pPr>
      <w:r>
        <w:rPr>
          <w:rFonts w:ascii="宋体" w:hAnsi="宋体" w:hint="eastAsia"/>
          <w:szCs w:val="21"/>
        </w:rPr>
        <w:t>1.本项目为网上电子投标项目，投标文件不需法人或授权委托人另行签字，无需加盖单位公章，招标文件专用条款另有规定的除外。</w:t>
      </w:r>
    </w:p>
    <w:p w14:paraId="3B67A4A7" w14:textId="77777777" w:rsidR="00390238" w:rsidRDefault="00331F7C">
      <w:pPr>
        <w:ind w:firstLineChars="202" w:firstLine="426"/>
        <w:rPr>
          <w:rFonts w:ascii="宋体" w:hAnsi="宋体"/>
          <w:b/>
          <w:szCs w:val="21"/>
        </w:rPr>
      </w:pPr>
      <w:r>
        <w:rPr>
          <w:rFonts w:ascii="宋体" w:hAnsi="宋体" w:hint="eastAsia"/>
          <w:b/>
          <w:szCs w:val="21"/>
        </w:rPr>
        <w:t>2.关于“开标一览表”的评标说明：“开标一览表”中除“投标总价”外，其他信息不作评审依据。</w:t>
      </w:r>
    </w:p>
    <w:p w14:paraId="12246E71" w14:textId="77777777" w:rsidR="00390238" w:rsidRDefault="00331F7C">
      <w:pPr>
        <w:ind w:firstLineChars="202" w:firstLine="426"/>
        <w:rPr>
          <w:rFonts w:ascii="宋体" w:hAnsi="宋体"/>
          <w:b/>
          <w:szCs w:val="21"/>
        </w:rPr>
      </w:pPr>
      <w:r>
        <w:rPr>
          <w:rFonts w:ascii="宋体" w:hAnsi="宋体" w:hint="eastAsia"/>
          <w:b/>
          <w:szCs w:val="21"/>
        </w:rPr>
        <w:t>3.关于投标书编制软件中“开标一览表”的填写说明：“开标一览表”中“完工期”一栏的填写内容不作任何要求，由投标人自行填写。</w:t>
      </w:r>
    </w:p>
    <w:p w14:paraId="1AAD9B60" w14:textId="77777777" w:rsidR="00390238" w:rsidRDefault="00390238">
      <w:pPr>
        <w:ind w:firstLineChars="202" w:firstLine="426"/>
        <w:rPr>
          <w:rFonts w:ascii="宋体" w:hAnsi="宋体"/>
          <w:b/>
          <w:szCs w:val="21"/>
        </w:rPr>
      </w:pPr>
    </w:p>
    <w:p w14:paraId="112E7FCE" w14:textId="77777777" w:rsidR="00390238" w:rsidRDefault="00331F7C">
      <w:pPr>
        <w:jc w:val="left"/>
        <w:rPr>
          <w:rFonts w:ascii="宋体" w:hAnsi="宋体"/>
          <w:b/>
          <w:color w:val="FF0000"/>
          <w:sz w:val="36"/>
          <w:szCs w:val="36"/>
        </w:rPr>
      </w:pPr>
      <w:r>
        <w:rPr>
          <w:rFonts w:ascii="宋体" w:hAnsi="宋体" w:hint="eastAsia"/>
          <w:b/>
          <w:color w:val="FF0000"/>
          <w:sz w:val="36"/>
          <w:szCs w:val="36"/>
        </w:rPr>
        <w:br w:type="page"/>
      </w:r>
    </w:p>
    <w:p w14:paraId="3FE9B1B7" w14:textId="77777777" w:rsidR="00390238" w:rsidRDefault="00331F7C">
      <w:pPr>
        <w:rPr>
          <w:rFonts w:ascii="仿宋_GB2312" w:eastAsia="仿宋_GB2312"/>
          <w:b/>
          <w:sz w:val="30"/>
          <w:szCs w:val="30"/>
        </w:rPr>
      </w:pPr>
      <w:r>
        <w:rPr>
          <w:rFonts w:ascii="仿宋_GB2312" w:eastAsia="仿宋_GB2312" w:hint="eastAsia"/>
          <w:b/>
          <w:sz w:val="30"/>
          <w:szCs w:val="30"/>
        </w:rPr>
        <w:t>投标文件正文（信息公开部分）：</w:t>
      </w:r>
    </w:p>
    <w:p w14:paraId="035395F2" w14:textId="77777777" w:rsidR="00390238" w:rsidRDefault="00331F7C">
      <w:pPr>
        <w:pStyle w:val="30"/>
        <w:jc w:val="center"/>
        <w:rPr>
          <w:rFonts w:ascii="黑体" w:eastAsia="黑体"/>
          <w:b w:val="0"/>
          <w:kern w:val="0"/>
          <w:sz w:val="24"/>
        </w:rPr>
      </w:pPr>
      <w:r>
        <w:rPr>
          <w:rFonts w:ascii="黑体" w:eastAsia="黑体" w:hint="eastAsia"/>
          <w:b w:val="0"/>
          <w:kern w:val="0"/>
          <w:sz w:val="24"/>
        </w:rPr>
        <w:t>一、投标函</w:t>
      </w:r>
    </w:p>
    <w:p w14:paraId="38AC1DEF" w14:textId="77777777" w:rsidR="00390238" w:rsidRDefault="00331F7C">
      <w:pPr>
        <w:spacing w:line="360" w:lineRule="auto"/>
        <w:rPr>
          <w:rFonts w:ascii="宋体" w:hAnsi="宋体"/>
          <w:szCs w:val="21"/>
        </w:rPr>
      </w:pPr>
      <w:r>
        <w:rPr>
          <w:rFonts w:ascii="宋体" w:hAnsi="宋体" w:hint="eastAsia"/>
          <w:szCs w:val="21"/>
        </w:rPr>
        <w:t>致：</w:t>
      </w:r>
      <w:r w:rsidR="006E54E5">
        <w:rPr>
          <w:rFonts w:ascii="宋体" w:hAnsi="宋体" w:hint="eastAsia"/>
          <w:szCs w:val="21"/>
          <w:u w:val="single"/>
        </w:rPr>
        <w:t>深圳公共资源交易中心</w:t>
      </w:r>
    </w:p>
    <w:p w14:paraId="3E053C6F" w14:textId="77777777" w:rsidR="00390238" w:rsidRDefault="00331F7C" w:rsidP="00044D60">
      <w:pPr>
        <w:spacing w:afterLines="50" w:after="120"/>
        <w:ind w:firstLineChars="200" w:firstLine="420"/>
        <w:rPr>
          <w:szCs w:val="21"/>
        </w:rPr>
      </w:pPr>
      <w:r>
        <w:rPr>
          <w:rFonts w:hint="eastAsia"/>
          <w:szCs w:val="21"/>
        </w:rPr>
        <w:t>1.</w:t>
      </w:r>
      <w:r>
        <w:rPr>
          <w:rFonts w:hint="eastAsia"/>
          <w:szCs w:val="21"/>
        </w:rPr>
        <w:t>根据已收到贵方的项目编号为的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14:paraId="69EC3A4D" w14:textId="77777777" w:rsidR="00390238" w:rsidRDefault="00331F7C" w:rsidP="00044D60">
      <w:pPr>
        <w:spacing w:afterLines="50" w:after="120"/>
        <w:ind w:firstLineChars="200" w:firstLine="420"/>
        <w:rPr>
          <w:szCs w:val="21"/>
        </w:rPr>
      </w:pPr>
      <w:r>
        <w:rPr>
          <w:szCs w:val="21"/>
        </w:rPr>
        <w:t>2</w:t>
      </w:r>
      <w:r>
        <w:rPr>
          <w:rFonts w:hint="eastAsia"/>
          <w:szCs w:val="21"/>
        </w:rPr>
        <w:t>.</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14:paraId="26857CDB" w14:textId="77777777" w:rsidR="00390238" w:rsidRDefault="00331F7C" w:rsidP="00044D60">
      <w:pPr>
        <w:spacing w:afterLines="50" w:after="120"/>
        <w:ind w:firstLineChars="200" w:firstLine="420"/>
        <w:rPr>
          <w:szCs w:val="21"/>
        </w:rPr>
      </w:pPr>
      <w:r>
        <w:rPr>
          <w:rFonts w:hint="eastAsia"/>
          <w:szCs w:val="21"/>
        </w:rPr>
        <w:t>3.</w:t>
      </w:r>
      <w:r w:rsidR="00994684">
        <w:rPr>
          <w:rFonts w:hint="eastAsia"/>
          <w:szCs w:val="21"/>
        </w:rPr>
        <w:t>如果我方中标，我方将按照招标文件规定提交履约担保。</w:t>
      </w:r>
    </w:p>
    <w:p w14:paraId="6A13B213" w14:textId="77777777" w:rsidR="00390238" w:rsidRDefault="00331F7C" w:rsidP="00044D60">
      <w:pPr>
        <w:spacing w:afterLines="50" w:after="120"/>
        <w:ind w:firstLineChars="196" w:firstLine="412"/>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14:paraId="10A37EE9" w14:textId="77777777" w:rsidR="00390238" w:rsidRDefault="00331F7C" w:rsidP="00044D60">
      <w:pPr>
        <w:spacing w:afterLines="50" w:after="120"/>
        <w:ind w:firstLineChars="196" w:firstLine="412"/>
        <w:rPr>
          <w:rFonts w:ascii="宋体" w:hAnsi="宋体"/>
          <w:szCs w:val="21"/>
        </w:rPr>
      </w:pPr>
      <w:r>
        <w:rPr>
          <w:rFonts w:ascii="宋体" w:hAnsi="宋体" w:hint="eastAsia"/>
          <w:szCs w:val="21"/>
        </w:rPr>
        <w:t>5.除非另外达成协议并生效，贵方的中标通知书和本投标文件将构成约束我们双方的合同。</w:t>
      </w:r>
    </w:p>
    <w:p w14:paraId="6B487BB8" w14:textId="77777777" w:rsidR="00390238" w:rsidRDefault="00331F7C" w:rsidP="00044D60">
      <w:pPr>
        <w:spacing w:afterLines="50" w:after="120"/>
        <w:ind w:firstLineChars="196" w:firstLine="412"/>
        <w:rPr>
          <w:rFonts w:ascii="宋体" w:hAnsi="宋体"/>
          <w:szCs w:val="21"/>
        </w:rPr>
      </w:pPr>
      <w:r>
        <w:rPr>
          <w:rFonts w:ascii="宋体" w:hAnsi="宋体" w:hint="eastAsia"/>
          <w:szCs w:val="21"/>
        </w:rPr>
        <w:t>6.我方理解贵方将不受必须接受你们所收到的最低标价或其它任何投标文件的约束。</w:t>
      </w:r>
    </w:p>
    <w:p w14:paraId="56BF4232" w14:textId="77777777" w:rsidR="00390238" w:rsidRDefault="00331F7C">
      <w:pPr>
        <w:ind w:leftChars="257" w:left="540"/>
        <w:rPr>
          <w:szCs w:val="21"/>
          <w:u w:val="single"/>
        </w:rPr>
      </w:pPr>
      <w:r>
        <w:rPr>
          <w:rFonts w:hint="eastAsia"/>
          <w:b/>
          <w:color w:val="FF0000"/>
          <w:szCs w:val="21"/>
        </w:rPr>
        <w:t>投标人：</w:t>
      </w:r>
      <w:r>
        <w:rPr>
          <w:rFonts w:hint="eastAsia"/>
          <w:szCs w:val="21"/>
        </w:rPr>
        <w:t>单位地址：</w:t>
      </w:r>
    </w:p>
    <w:p w14:paraId="025B57DA" w14:textId="77777777" w:rsidR="00390238" w:rsidRDefault="00331F7C">
      <w:pPr>
        <w:ind w:leftChars="257" w:left="540"/>
        <w:rPr>
          <w:b/>
          <w:color w:val="FF0000"/>
          <w:szCs w:val="21"/>
          <w:u w:val="single"/>
        </w:rPr>
      </w:pPr>
      <w:r>
        <w:rPr>
          <w:rFonts w:hint="eastAsia"/>
          <w:b/>
          <w:color w:val="FF0000"/>
          <w:szCs w:val="21"/>
        </w:rPr>
        <w:t>法定代表人或其委托代理人：</w:t>
      </w:r>
    </w:p>
    <w:p w14:paraId="0545F7F4" w14:textId="77777777" w:rsidR="00390238" w:rsidRDefault="00331F7C">
      <w:pPr>
        <w:ind w:leftChars="257" w:left="540"/>
        <w:rPr>
          <w:szCs w:val="21"/>
          <w:u w:val="single"/>
        </w:rPr>
      </w:pPr>
      <w:r>
        <w:rPr>
          <w:rFonts w:hint="eastAsia"/>
          <w:szCs w:val="21"/>
        </w:rPr>
        <w:t>邮政编码：电话：传真：</w:t>
      </w:r>
    </w:p>
    <w:p w14:paraId="6845F022" w14:textId="77777777" w:rsidR="00390238" w:rsidRDefault="00331F7C">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5E1A246D" w14:textId="77777777" w:rsidR="00390238" w:rsidRDefault="00331F7C">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2BF46395" w14:textId="77777777" w:rsidR="00390238" w:rsidRDefault="00331F7C">
      <w:pPr>
        <w:ind w:firstLineChars="257" w:firstLine="540"/>
        <w:rPr>
          <w:sz w:val="24"/>
        </w:rPr>
      </w:pPr>
      <w:r>
        <w:rPr>
          <w:rFonts w:ascii="宋体" w:hAnsi="宋体" w:hint="eastAsia"/>
          <w:szCs w:val="21"/>
        </w:rPr>
        <w:t>日期：年月日</w:t>
      </w:r>
    </w:p>
    <w:p w14:paraId="599D19E1" w14:textId="77777777" w:rsidR="00390238" w:rsidRDefault="00390238" w:rsidP="00044D60">
      <w:pPr>
        <w:spacing w:afterLines="50" w:after="120"/>
        <w:ind w:firstLineChars="196" w:firstLine="412"/>
        <w:rPr>
          <w:rFonts w:ascii="宋体" w:hAnsi="宋体"/>
          <w:szCs w:val="21"/>
        </w:rPr>
      </w:pPr>
    </w:p>
    <w:p w14:paraId="7AF6A2E7" w14:textId="77777777" w:rsidR="00390238" w:rsidRDefault="00390238">
      <w:pPr>
        <w:rPr>
          <w:rFonts w:ascii="黑体" w:eastAsia="黑体" w:hAnsi="宋体"/>
        </w:rPr>
      </w:pPr>
    </w:p>
    <w:p w14:paraId="62D473C6" w14:textId="77777777" w:rsidR="00390238" w:rsidRDefault="00390238">
      <w:pPr>
        <w:rPr>
          <w:rFonts w:ascii="黑体" w:eastAsia="黑体" w:hAnsi="宋体"/>
        </w:rPr>
      </w:pPr>
    </w:p>
    <w:p w14:paraId="0B6A5683" w14:textId="77777777" w:rsidR="00390238" w:rsidRDefault="00390238">
      <w:pPr>
        <w:rPr>
          <w:rFonts w:ascii="黑体" w:eastAsia="黑体" w:hAnsi="宋体"/>
        </w:rPr>
      </w:pPr>
    </w:p>
    <w:p w14:paraId="0985A26E" w14:textId="77777777" w:rsidR="00390238" w:rsidRDefault="00331F7C">
      <w:pPr>
        <w:pStyle w:val="30"/>
        <w:jc w:val="center"/>
        <w:rPr>
          <w:rFonts w:ascii="黑体" w:eastAsia="黑体"/>
          <w:b w:val="0"/>
          <w:kern w:val="0"/>
          <w:sz w:val="24"/>
        </w:rPr>
      </w:pPr>
      <w:r>
        <w:rPr>
          <w:rFonts w:ascii="黑体" w:eastAsia="黑体" w:hint="eastAsia"/>
          <w:b w:val="0"/>
          <w:kern w:val="0"/>
          <w:sz w:val="24"/>
        </w:rPr>
        <w:t>二、政府采购投标及履约承诺函</w:t>
      </w:r>
    </w:p>
    <w:p w14:paraId="66B50A55" w14:textId="77777777" w:rsidR="00390238" w:rsidRDefault="00390238">
      <w:pPr>
        <w:rPr>
          <w:rFonts w:ascii="宋体" w:hAnsi="宋体"/>
          <w:sz w:val="24"/>
        </w:rPr>
      </w:pPr>
    </w:p>
    <w:p w14:paraId="4A5A5DCF" w14:textId="77777777" w:rsidR="00390238" w:rsidRPr="00FF11BE" w:rsidRDefault="00331F7C">
      <w:pPr>
        <w:rPr>
          <w:rFonts w:ascii="宋体" w:hAnsi="宋体"/>
          <w:szCs w:val="21"/>
          <w:u w:val="single"/>
        </w:rPr>
      </w:pPr>
      <w:r>
        <w:rPr>
          <w:rFonts w:ascii="宋体" w:hAnsi="宋体" w:hint="eastAsia"/>
          <w:szCs w:val="21"/>
        </w:rPr>
        <w:t>致：</w:t>
      </w:r>
      <w:r w:rsidR="009C635C" w:rsidRPr="00FF11BE">
        <w:rPr>
          <w:rFonts w:ascii="宋体" w:hAnsi="宋体" w:hint="eastAsia"/>
          <w:szCs w:val="21"/>
          <w:u w:val="single"/>
        </w:rPr>
        <w:t>深圳公共资源交易中心</w:t>
      </w:r>
    </w:p>
    <w:p w14:paraId="07CD9C81" w14:textId="77777777" w:rsidR="00390238" w:rsidRDefault="00331F7C">
      <w:pPr>
        <w:ind w:right="-815" w:firstLineChars="200" w:firstLine="420"/>
        <w:rPr>
          <w:rFonts w:ascii="宋体" w:hAnsi="宋体"/>
          <w:szCs w:val="21"/>
        </w:rPr>
      </w:pPr>
      <w:r>
        <w:rPr>
          <w:rFonts w:ascii="宋体" w:hAnsi="宋体" w:hint="eastAsia"/>
          <w:szCs w:val="21"/>
        </w:rPr>
        <w:t>我公司承诺：</w:t>
      </w:r>
    </w:p>
    <w:p w14:paraId="75F9AD38" w14:textId="77777777" w:rsidR="00390238" w:rsidRDefault="00331F7C">
      <w:pPr>
        <w:ind w:firstLineChars="200" w:firstLine="420"/>
        <w:rPr>
          <w:rFonts w:ascii="宋体" w:hAnsi="宋体"/>
          <w:szCs w:val="21"/>
        </w:rPr>
      </w:pPr>
      <w:r>
        <w:rPr>
          <w:rFonts w:ascii="宋体" w:hAnsi="宋体" w:hint="eastAsia"/>
          <w:szCs w:val="21"/>
        </w:rPr>
        <w:t>1.我公司本招标项目所提供的货物或服务未侵犯知识产权。</w:t>
      </w:r>
    </w:p>
    <w:p w14:paraId="06772B91" w14:textId="77777777" w:rsidR="00390238" w:rsidRDefault="00331F7C">
      <w:pPr>
        <w:ind w:firstLineChars="200" w:firstLine="420"/>
        <w:rPr>
          <w:rFonts w:ascii="宋体" w:hAnsi="宋体"/>
          <w:szCs w:val="21"/>
        </w:rPr>
      </w:pPr>
      <w:r>
        <w:rPr>
          <w:rFonts w:ascii="宋体" w:hAnsi="宋体" w:hint="eastAsia"/>
          <w:szCs w:val="21"/>
        </w:rPr>
        <w:t>2.我公司参与本项目投标前三年内，在经营活动中没有重大违法记录。</w:t>
      </w:r>
    </w:p>
    <w:p w14:paraId="24CF14A5" w14:textId="77777777" w:rsidR="00390238" w:rsidRDefault="00331F7C">
      <w:pPr>
        <w:ind w:firstLineChars="200" w:firstLine="42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14:paraId="3757D5E8" w14:textId="77777777" w:rsidR="00390238" w:rsidRDefault="00331F7C">
      <w:pPr>
        <w:ind w:firstLineChars="200" w:firstLine="420"/>
        <w:rPr>
          <w:rFonts w:ascii="宋体" w:hAnsi="宋体"/>
          <w:szCs w:val="21"/>
        </w:rPr>
      </w:pPr>
      <w:r>
        <w:rPr>
          <w:rFonts w:ascii="宋体" w:hAnsi="宋体" w:hint="eastAsia"/>
          <w:szCs w:val="21"/>
        </w:rPr>
        <w:t>4.我公司具备《中华人民共和国政府采购法》第二十二条第一款规定的六项条件。</w:t>
      </w:r>
    </w:p>
    <w:p w14:paraId="3FB60890" w14:textId="77777777" w:rsidR="00390238" w:rsidRDefault="00331F7C">
      <w:pPr>
        <w:ind w:firstLineChars="200" w:firstLine="42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14:paraId="457349A3" w14:textId="77777777" w:rsidR="00390238" w:rsidRDefault="00331F7C">
      <w:pPr>
        <w:ind w:firstLineChars="200" w:firstLine="420"/>
        <w:rPr>
          <w:rFonts w:ascii="宋体" w:hAnsi="宋体"/>
          <w:szCs w:val="21"/>
        </w:rPr>
      </w:pPr>
      <w:r>
        <w:rPr>
          <w:rFonts w:ascii="宋体" w:hAnsi="宋体" w:hint="eastAsia"/>
          <w:szCs w:val="21"/>
        </w:rPr>
        <w:t>6.我公司参与该项目投标，严格遵循公平竞争的原则，不恶意串通，不妨碍其他投标人的竞争行为，不损害采购人或者其他投标人的合法权益。我公司已清楚，如违反上述要求，将作投标无效处理。</w:t>
      </w:r>
    </w:p>
    <w:p w14:paraId="72DCDD6F" w14:textId="77777777" w:rsidR="00390238" w:rsidRDefault="00331F7C">
      <w:pPr>
        <w:ind w:firstLineChars="200" w:firstLine="42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w:t>
      </w:r>
    </w:p>
    <w:p w14:paraId="1E27E8C2" w14:textId="77777777" w:rsidR="00390238" w:rsidRDefault="00331F7C">
      <w:pPr>
        <w:ind w:firstLineChars="200" w:firstLine="420"/>
        <w:rPr>
          <w:rFonts w:ascii="宋体" w:hAnsi="宋体"/>
          <w:szCs w:val="21"/>
        </w:rPr>
      </w:pPr>
      <w:r>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14:paraId="7C1910A5" w14:textId="77777777" w:rsidR="00390238" w:rsidRDefault="00331F7C">
      <w:pPr>
        <w:ind w:firstLineChars="200" w:firstLine="42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14:paraId="68A096A8" w14:textId="77777777" w:rsidR="00390238" w:rsidRDefault="00331F7C">
      <w:pPr>
        <w:ind w:firstLineChars="200" w:firstLine="420"/>
        <w:rPr>
          <w:rFonts w:ascii="宋体" w:hAnsi="宋体"/>
          <w:szCs w:val="21"/>
        </w:rPr>
      </w:pPr>
      <w:r>
        <w:rPr>
          <w:rFonts w:ascii="宋体" w:hAnsi="宋体" w:hint="eastAsia"/>
          <w:szCs w:val="21"/>
        </w:rPr>
        <w:t>10.我公司承诺不非法转包、分包。</w:t>
      </w:r>
    </w:p>
    <w:p w14:paraId="73C089AA" w14:textId="77777777" w:rsidR="00390238" w:rsidRDefault="00331F7C">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14:paraId="3C6E2868" w14:textId="77777777" w:rsidR="00390238" w:rsidRDefault="00390238">
      <w:pPr>
        <w:rPr>
          <w:szCs w:val="21"/>
        </w:rPr>
      </w:pPr>
    </w:p>
    <w:p w14:paraId="6910FC1D" w14:textId="77777777" w:rsidR="00390238" w:rsidRDefault="00331F7C">
      <w:pPr>
        <w:rPr>
          <w:b/>
          <w:color w:val="FF0000"/>
        </w:rPr>
      </w:pPr>
      <w:r>
        <w:rPr>
          <w:rFonts w:hint="eastAsia"/>
          <w:b/>
          <w:color w:val="FF0000"/>
          <w:szCs w:val="21"/>
        </w:rPr>
        <w:t>投标人：</w:t>
      </w:r>
    </w:p>
    <w:p w14:paraId="4BA4D8AC" w14:textId="77777777" w:rsidR="00390238" w:rsidRDefault="00331F7C">
      <w:pPr>
        <w:rPr>
          <w:rFonts w:ascii="宋体" w:hAnsi="宋体"/>
          <w:szCs w:val="21"/>
        </w:rPr>
      </w:pPr>
      <w:r>
        <w:rPr>
          <w:rFonts w:ascii="宋体" w:hAnsi="宋体" w:hint="eastAsia"/>
          <w:szCs w:val="21"/>
        </w:rPr>
        <w:t xml:space="preserve">                                                      日期：年月日</w:t>
      </w:r>
    </w:p>
    <w:p w14:paraId="0E192D28" w14:textId="77777777" w:rsidR="00390238" w:rsidRDefault="00390238">
      <w:pPr>
        <w:rPr>
          <w:szCs w:val="21"/>
          <w:u w:val="single"/>
        </w:rPr>
      </w:pPr>
    </w:p>
    <w:p w14:paraId="76E615DE" w14:textId="77777777" w:rsidR="00390238" w:rsidRDefault="00390238">
      <w:pPr>
        <w:rPr>
          <w:rFonts w:ascii="宋体" w:hAnsi="宋体"/>
          <w:szCs w:val="21"/>
        </w:rPr>
      </w:pPr>
    </w:p>
    <w:p w14:paraId="73E1EAA5" w14:textId="77777777" w:rsidR="00390238" w:rsidRDefault="00390238"/>
    <w:p w14:paraId="3CF3A5AA" w14:textId="77777777" w:rsidR="00390238" w:rsidRDefault="00390238"/>
    <w:p w14:paraId="6A274FFC" w14:textId="77777777" w:rsidR="00390238" w:rsidRDefault="00331F7C">
      <w:pPr>
        <w:pStyle w:val="30"/>
        <w:spacing w:before="120" w:after="120"/>
        <w:jc w:val="center"/>
        <w:rPr>
          <w:rFonts w:ascii="黑体" w:eastAsia="黑体"/>
          <w:b w:val="0"/>
          <w:kern w:val="0"/>
          <w:sz w:val="24"/>
        </w:rPr>
      </w:pPr>
      <w:r>
        <w:rPr>
          <w:rFonts w:ascii="黑体" w:eastAsia="黑体" w:hint="eastAsia"/>
          <w:b w:val="0"/>
          <w:kern w:val="0"/>
          <w:sz w:val="24"/>
        </w:rPr>
        <w:t>三、投标人情况介绍及资格要求</w:t>
      </w:r>
    </w:p>
    <w:p w14:paraId="01345F9A" w14:textId="77777777" w:rsidR="00390238" w:rsidRDefault="00331F7C">
      <w:pPr>
        <w:ind w:left="632" w:hangingChars="300" w:hanging="632"/>
        <w:rPr>
          <w:b/>
          <w:bCs/>
        </w:rPr>
      </w:pPr>
      <w:r>
        <w:rPr>
          <w:rFonts w:hint="eastAsia"/>
          <w:b/>
          <w:bCs/>
        </w:rPr>
        <w:t xml:space="preserve">1. </w:t>
      </w:r>
      <w:r>
        <w:rPr>
          <w:rFonts w:hint="eastAsia"/>
          <w:b/>
          <w:bCs/>
        </w:rPr>
        <w:t>投标人情况介绍：</w:t>
      </w:r>
    </w:p>
    <w:p w14:paraId="51443D62" w14:textId="77777777" w:rsidR="00390238" w:rsidRDefault="00390238">
      <w:pPr>
        <w:ind w:left="632" w:hangingChars="300" w:hanging="632"/>
        <w:rPr>
          <w:b/>
          <w:bCs/>
        </w:rPr>
      </w:pPr>
    </w:p>
    <w:p w14:paraId="41F3B969" w14:textId="77777777" w:rsidR="00390238" w:rsidRDefault="00331F7C">
      <w:pPr>
        <w:ind w:left="632" w:hangingChars="300" w:hanging="632"/>
        <w:rPr>
          <w:b/>
          <w:bCs/>
        </w:rPr>
      </w:pPr>
      <w:r>
        <w:rPr>
          <w:rFonts w:hint="eastAsia"/>
          <w:b/>
          <w:bCs/>
        </w:rPr>
        <w:t>2.</w:t>
      </w:r>
      <w:r>
        <w:rPr>
          <w:rFonts w:hint="eastAsia"/>
          <w:b/>
          <w:bCs/>
        </w:rPr>
        <w:t>资格证明材料：</w:t>
      </w:r>
    </w:p>
    <w:p w14:paraId="3E1CCA29" w14:textId="77777777" w:rsidR="00390238" w:rsidRDefault="00331F7C">
      <w:pPr>
        <w:ind w:left="632" w:hangingChars="300" w:hanging="632"/>
        <w:rPr>
          <w:b/>
          <w:bCs/>
        </w:rPr>
      </w:pPr>
      <w:r>
        <w:rPr>
          <w:rFonts w:hint="eastAsia"/>
          <w:b/>
          <w:bCs/>
        </w:rPr>
        <w:t>注意：资格证明材料必须至少包含招标公告中“投标人资格要求”中的相关证明材料（均要求提供证明材料扫描件，原件备查）。</w:t>
      </w:r>
    </w:p>
    <w:p w14:paraId="718458A3" w14:textId="77777777" w:rsidR="00390238" w:rsidRDefault="00390238">
      <w:pPr>
        <w:ind w:left="632" w:hangingChars="300" w:hanging="632"/>
        <w:rPr>
          <w:b/>
          <w:bCs/>
        </w:rPr>
      </w:pPr>
    </w:p>
    <w:p w14:paraId="7D496BEF" w14:textId="77777777" w:rsidR="00390238" w:rsidRDefault="00331F7C">
      <w:pPr>
        <w:ind w:left="632" w:hangingChars="300" w:hanging="632"/>
        <w:rPr>
          <w:b/>
          <w:bCs/>
        </w:rPr>
      </w:pPr>
      <w:r>
        <w:rPr>
          <w:rFonts w:hint="eastAsia"/>
          <w:b/>
          <w:bCs/>
        </w:rPr>
        <w:t>3.</w:t>
      </w:r>
      <w:r>
        <w:rPr>
          <w:rFonts w:hint="eastAsia"/>
          <w:b/>
          <w:bCs/>
        </w:rPr>
        <w:t>如联合体投标，投标人还必须提供《联合体投标协议》</w:t>
      </w:r>
      <w:r>
        <w:rPr>
          <w:rFonts w:ascii="黑体" w:eastAsia="黑体" w:hAnsi="宋体" w:hint="eastAsia"/>
          <w:bCs/>
          <w:kern w:val="0"/>
          <w:sz w:val="24"/>
          <w:szCs w:val="32"/>
        </w:rPr>
        <w:t>(可选项)</w:t>
      </w:r>
      <w:r>
        <w:rPr>
          <w:rFonts w:hint="eastAsia"/>
          <w:b/>
          <w:bCs/>
        </w:rPr>
        <w:t>。</w:t>
      </w:r>
    </w:p>
    <w:p w14:paraId="04BEA072" w14:textId="77777777" w:rsidR="00390238" w:rsidRDefault="00390238">
      <w:pPr>
        <w:ind w:left="632" w:hangingChars="300" w:hanging="632"/>
        <w:rPr>
          <w:b/>
          <w:bCs/>
        </w:rPr>
      </w:pPr>
    </w:p>
    <w:p w14:paraId="201DE931" w14:textId="77777777" w:rsidR="00390238" w:rsidRDefault="00390238">
      <w:pPr>
        <w:ind w:left="632" w:hangingChars="300" w:hanging="632"/>
        <w:rPr>
          <w:b/>
          <w:bCs/>
        </w:rPr>
      </w:pPr>
    </w:p>
    <w:p w14:paraId="3687C3FC" w14:textId="77777777" w:rsidR="00390238" w:rsidRDefault="00331F7C">
      <w:pPr>
        <w:outlineLvl w:val="3"/>
        <w:rPr>
          <w:rFonts w:ascii="黑体" w:eastAsia="黑体" w:hAnsi="宋体"/>
          <w:bCs/>
          <w:kern w:val="0"/>
          <w:sz w:val="24"/>
          <w:szCs w:val="32"/>
        </w:rPr>
      </w:pPr>
      <w:r>
        <w:rPr>
          <w:rFonts w:ascii="黑体" w:eastAsia="黑体" w:hAnsi="宋体" w:hint="eastAsia"/>
          <w:bCs/>
          <w:kern w:val="0"/>
          <w:sz w:val="24"/>
          <w:szCs w:val="32"/>
        </w:rPr>
        <w:t>4、</w:t>
      </w:r>
      <w:r>
        <w:rPr>
          <w:rFonts w:hint="eastAsia"/>
          <w:b/>
          <w:bCs/>
        </w:rPr>
        <w:t>如投标人为中小微企业或残疾人福利性单位投标，投标人可提供中小企业声明函及残疾人福利性单位声明函（或省级以上监狱管理局、戒毒管理局（含新疆生产建设兵团）出具的属于监狱企业的证明文件）</w:t>
      </w:r>
      <w:r>
        <w:rPr>
          <w:rFonts w:ascii="黑体" w:eastAsia="黑体" w:hAnsi="宋体" w:hint="eastAsia"/>
          <w:bCs/>
          <w:kern w:val="0"/>
          <w:sz w:val="24"/>
          <w:szCs w:val="32"/>
        </w:rPr>
        <w:t>(可选项)</w:t>
      </w:r>
    </w:p>
    <w:p w14:paraId="11766375" w14:textId="77777777" w:rsidR="00390238" w:rsidRDefault="00390238">
      <w:pPr>
        <w:jc w:val="left"/>
        <w:outlineLvl w:val="3"/>
        <w:rPr>
          <w:rFonts w:ascii="黑体" w:eastAsia="黑体" w:hAnsi="宋体"/>
          <w:bCs/>
          <w:kern w:val="0"/>
          <w:sz w:val="24"/>
          <w:szCs w:val="32"/>
        </w:rPr>
      </w:pPr>
    </w:p>
    <w:p w14:paraId="05D228DE" w14:textId="77777777" w:rsidR="00390238" w:rsidRDefault="00331F7C">
      <w:pPr>
        <w:jc w:val="left"/>
        <w:outlineLvl w:val="3"/>
        <w:rPr>
          <w:rFonts w:ascii="黑体" w:eastAsia="黑体" w:hAnsi="宋体"/>
          <w:b/>
          <w:bCs/>
          <w:kern w:val="0"/>
          <w:szCs w:val="21"/>
        </w:rPr>
      </w:pPr>
      <w:r>
        <w:rPr>
          <w:rFonts w:ascii="黑体" w:eastAsia="黑体" w:hAnsi="宋体" w:hint="eastAsia"/>
          <w:bCs/>
          <w:kern w:val="0"/>
          <w:szCs w:val="21"/>
        </w:rPr>
        <w:t>备注：该部分内容由供应商根据自身情况填写相关声明，不符合要求的供应商可以不填写或删除相应的声明函。</w:t>
      </w:r>
      <w:r>
        <w:rPr>
          <w:rFonts w:ascii="黑体" w:eastAsia="黑体" w:hAnsi="黑体" w:hint="eastAsia"/>
          <w:szCs w:val="21"/>
        </w:rPr>
        <w:t>投标人对声明函的真实性负责。如提供虚假声明，将报送主管部门给予行政处罚。</w:t>
      </w:r>
    </w:p>
    <w:p w14:paraId="6A768A50" w14:textId="77777777" w:rsidR="00390238" w:rsidRDefault="00390238">
      <w:pPr>
        <w:jc w:val="center"/>
        <w:outlineLvl w:val="3"/>
        <w:rPr>
          <w:rFonts w:ascii="黑体" w:eastAsia="黑体" w:hAnsi="宋体"/>
          <w:bCs/>
          <w:kern w:val="0"/>
          <w:sz w:val="24"/>
          <w:szCs w:val="32"/>
        </w:rPr>
      </w:pPr>
    </w:p>
    <w:p w14:paraId="60A50BB5" w14:textId="77777777" w:rsidR="00390238" w:rsidRDefault="00331F7C">
      <w:pPr>
        <w:jc w:val="center"/>
        <w:outlineLvl w:val="3"/>
        <w:rPr>
          <w:rFonts w:ascii="黑体" w:eastAsia="黑体" w:hAnsi="宋体"/>
          <w:bCs/>
          <w:kern w:val="0"/>
          <w:sz w:val="24"/>
          <w:szCs w:val="32"/>
        </w:rPr>
      </w:pPr>
      <w:r>
        <w:rPr>
          <w:rFonts w:ascii="黑体" w:eastAsia="黑体" w:hAnsi="宋体" w:hint="eastAsia"/>
          <w:bCs/>
          <w:kern w:val="0"/>
          <w:sz w:val="24"/>
          <w:szCs w:val="32"/>
        </w:rPr>
        <w:t>（一）中小企业声明函</w:t>
      </w:r>
    </w:p>
    <w:p w14:paraId="36BF0721" w14:textId="77777777" w:rsidR="00390238" w:rsidRDefault="00390238">
      <w:pPr>
        <w:jc w:val="center"/>
        <w:outlineLvl w:val="3"/>
        <w:rPr>
          <w:rFonts w:ascii="黑体" w:eastAsia="黑体" w:hAnsi="宋体"/>
          <w:bCs/>
          <w:kern w:val="0"/>
          <w:sz w:val="24"/>
          <w:szCs w:val="32"/>
        </w:rPr>
      </w:pPr>
    </w:p>
    <w:p w14:paraId="598157CD" w14:textId="77777777" w:rsidR="00390238" w:rsidRDefault="00331F7C">
      <w:pPr>
        <w:ind w:firstLineChars="200" w:firstLine="420"/>
        <w:rPr>
          <w:rFonts w:ascii="宋体" w:hAnsi="宋体"/>
          <w:szCs w:val="21"/>
        </w:rPr>
      </w:pPr>
      <w:r>
        <w:rPr>
          <w:rFonts w:ascii="宋体" w:hAnsi="宋体" w:hint="eastAsia"/>
          <w:szCs w:val="21"/>
        </w:rPr>
        <w:t>本公司郑重声明，根据《政府采购促进中小企业发展暂行办法》（财库〔2011〕181号）的规定，本公司为______（请填写：中型、小型、微型）企业。即，本公司同时满足以下条件：</w:t>
      </w:r>
    </w:p>
    <w:p w14:paraId="52123301" w14:textId="77777777" w:rsidR="00390238" w:rsidRDefault="00331F7C">
      <w:pPr>
        <w:ind w:firstLineChars="200" w:firstLine="42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号）规定的划分标准，本公司为______（请填写：中型、小型、微型）企业。</w:t>
      </w:r>
    </w:p>
    <w:p w14:paraId="1F3B9DE8" w14:textId="77777777" w:rsidR="00390238" w:rsidRDefault="00331F7C">
      <w:pPr>
        <w:ind w:firstLineChars="200" w:firstLine="420"/>
        <w:rPr>
          <w:rFonts w:ascii="宋体" w:hAnsi="宋体"/>
          <w:szCs w:val="21"/>
        </w:rPr>
      </w:pPr>
      <w:r>
        <w:rPr>
          <w:rFonts w:ascii="宋体" w:hAnsi="宋体" w:hint="eastAsia"/>
          <w:szCs w:val="21"/>
        </w:rPr>
        <w:t>2.本公司参加_</w:t>
      </w:r>
      <w:r>
        <w:rPr>
          <w:rFonts w:ascii="宋体" w:hAnsi="宋体" w:hint="eastAsia"/>
          <w:szCs w:val="21"/>
          <w:u w:val="single"/>
        </w:rPr>
        <w:t>（采购单位名称）</w:t>
      </w:r>
      <w:r>
        <w:rPr>
          <w:rFonts w:ascii="宋体" w:hAnsi="宋体" w:hint="eastAsia"/>
          <w:szCs w:val="21"/>
        </w:rPr>
        <w:t>_单位的_</w:t>
      </w:r>
      <w:r>
        <w:rPr>
          <w:rFonts w:ascii="宋体" w:hAnsi="宋体" w:hint="eastAsia"/>
          <w:szCs w:val="21"/>
          <w:u w:val="single"/>
        </w:rPr>
        <w:t>（采购项目名称）</w:t>
      </w:r>
      <w:r>
        <w:rPr>
          <w:rFonts w:ascii="宋体" w:hAnsi="宋体" w:hint="eastAsia"/>
          <w:szCs w:val="21"/>
        </w:rPr>
        <w:t>_项目采购活动，并提供：</w:t>
      </w:r>
      <w:r>
        <w:rPr>
          <w:rFonts w:ascii="宋体" w:hAnsi="宋体" w:hint="eastAsia"/>
          <w:color w:val="FF0000"/>
          <w:szCs w:val="21"/>
        </w:rPr>
        <w:t>□</w:t>
      </w:r>
      <w:r>
        <w:rPr>
          <w:rFonts w:ascii="宋体" w:hAnsi="宋体" w:hint="eastAsia"/>
          <w:szCs w:val="21"/>
        </w:rPr>
        <w:t>由本企业提供的服务。（承诺人在</w:t>
      </w:r>
      <w:r>
        <w:rPr>
          <w:rFonts w:ascii="宋体" w:hAnsi="宋体" w:hint="eastAsia"/>
          <w:color w:val="FF0000"/>
          <w:szCs w:val="21"/>
        </w:rPr>
        <w:t>□</w:t>
      </w:r>
      <w:r>
        <w:rPr>
          <w:rFonts w:ascii="宋体" w:hAnsi="宋体" w:hint="eastAsia"/>
          <w:szCs w:val="21"/>
        </w:rPr>
        <w:t>处打√）。”</w:t>
      </w:r>
    </w:p>
    <w:p w14:paraId="4D25A060" w14:textId="77777777" w:rsidR="00390238" w:rsidRDefault="00331F7C">
      <w:pPr>
        <w:ind w:firstLineChars="200" w:firstLine="420"/>
        <w:rPr>
          <w:rFonts w:ascii="宋体" w:hAnsi="宋体"/>
          <w:szCs w:val="21"/>
        </w:rPr>
      </w:pPr>
      <w:r>
        <w:rPr>
          <w:rFonts w:ascii="宋体" w:hAnsi="宋体" w:hint="eastAsia"/>
          <w:szCs w:val="21"/>
        </w:rPr>
        <w:t xml:space="preserve">本公司对上述声明的真实性负责。如有虚假，将依法承担相应责任。 </w:t>
      </w:r>
    </w:p>
    <w:p w14:paraId="37866D93" w14:textId="77777777" w:rsidR="00390238" w:rsidRDefault="00390238">
      <w:pPr>
        <w:rPr>
          <w:rFonts w:ascii="宋体" w:hAnsi="宋体"/>
          <w:szCs w:val="21"/>
        </w:rPr>
      </w:pPr>
    </w:p>
    <w:p w14:paraId="3B266D0E" w14:textId="77777777" w:rsidR="00390238" w:rsidRDefault="00390238">
      <w:pPr>
        <w:ind w:firstLineChars="200" w:firstLine="420"/>
        <w:rPr>
          <w:rFonts w:ascii="宋体" w:hAnsi="宋体"/>
          <w:szCs w:val="21"/>
        </w:rPr>
      </w:pPr>
    </w:p>
    <w:p w14:paraId="4C3284F5" w14:textId="77777777" w:rsidR="00390238" w:rsidRDefault="00390238">
      <w:pPr>
        <w:outlineLvl w:val="3"/>
        <w:rPr>
          <w:b/>
          <w:sz w:val="24"/>
        </w:rPr>
      </w:pPr>
    </w:p>
    <w:p w14:paraId="492380CC" w14:textId="77777777" w:rsidR="00390238" w:rsidRDefault="00331F7C">
      <w:pPr>
        <w:jc w:val="center"/>
        <w:outlineLvl w:val="3"/>
        <w:rPr>
          <w:b/>
          <w:sz w:val="24"/>
        </w:rPr>
      </w:pPr>
      <w:r>
        <w:rPr>
          <w:rFonts w:hint="eastAsia"/>
          <w:b/>
          <w:sz w:val="24"/>
        </w:rPr>
        <w:t>（二）残疾人福利性单位声明函</w:t>
      </w:r>
    </w:p>
    <w:p w14:paraId="7210EB1F" w14:textId="77777777" w:rsidR="00390238" w:rsidRDefault="00390238">
      <w:pPr>
        <w:jc w:val="center"/>
        <w:outlineLvl w:val="3"/>
        <w:rPr>
          <w:b/>
          <w:sz w:val="24"/>
        </w:rPr>
      </w:pPr>
    </w:p>
    <w:p w14:paraId="0E18FC60" w14:textId="77777777" w:rsidR="00390238" w:rsidRDefault="00331F7C">
      <w:pPr>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F96A8F1" w14:textId="77777777" w:rsidR="00390238" w:rsidRDefault="00331F7C">
      <w:pPr>
        <w:ind w:firstLineChars="200" w:firstLine="420"/>
        <w:rPr>
          <w:rFonts w:ascii="宋体" w:hAnsi="宋体"/>
          <w:szCs w:val="21"/>
        </w:rPr>
      </w:pPr>
      <w:r>
        <w:rPr>
          <w:rFonts w:ascii="宋体" w:hAnsi="宋体" w:hint="eastAsia"/>
          <w:szCs w:val="21"/>
        </w:rPr>
        <w:t>本单位对上述声明的真实性负责。</w:t>
      </w:r>
      <w:r>
        <w:rPr>
          <w:rFonts w:ascii="宋体" w:hAnsi="宋体" w:hint="eastAsia"/>
          <w:szCs w:val="21"/>
          <w:highlight w:val="yellow"/>
        </w:rPr>
        <w:t>如有虚假，将依法承担相应责任。</w:t>
      </w:r>
    </w:p>
    <w:p w14:paraId="01DC1CFE" w14:textId="77777777" w:rsidR="00390238" w:rsidRDefault="00390238">
      <w:pPr>
        <w:rPr>
          <w:rFonts w:ascii="宋体" w:hAnsi="宋体"/>
          <w:szCs w:val="21"/>
        </w:rPr>
      </w:pPr>
    </w:p>
    <w:p w14:paraId="7450DE10" w14:textId="77777777" w:rsidR="00390238" w:rsidRDefault="00390238">
      <w:pPr>
        <w:ind w:firstLineChars="200" w:firstLine="420"/>
      </w:pPr>
    </w:p>
    <w:p w14:paraId="5D6408F2" w14:textId="77777777" w:rsidR="00390238" w:rsidRDefault="00390238">
      <w:pPr>
        <w:ind w:firstLineChars="200" w:firstLine="420"/>
      </w:pPr>
    </w:p>
    <w:p w14:paraId="61B80381" w14:textId="77777777" w:rsidR="00390238" w:rsidRDefault="00390238">
      <w:pPr>
        <w:ind w:firstLineChars="200" w:firstLine="420"/>
      </w:pPr>
    </w:p>
    <w:p w14:paraId="6B6B52AA" w14:textId="77777777" w:rsidR="00390238" w:rsidRDefault="00331F7C">
      <w:pPr>
        <w:ind w:firstLineChars="200" w:firstLine="482"/>
        <w:rPr>
          <w:b/>
          <w:sz w:val="24"/>
        </w:rPr>
      </w:pPr>
      <w:r>
        <w:rPr>
          <w:rFonts w:hint="eastAsia"/>
          <w:b/>
          <w:sz w:val="24"/>
        </w:rPr>
        <w:t>（三）省级以上监狱管理局、戒毒管理局（含新疆生产建设兵团）出具的属于监狱企业的证明文件（仅限监狱企业，格式自定）</w:t>
      </w:r>
    </w:p>
    <w:p w14:paraId="0F4F25B1" w14:textId="77777777" w:rsidR="00390238" w:rsidRDefault="00390238">
      <w:pPr>
        <w:ind w:left="723" w:hangingChars="300" w:hanging="723"/>
        <w:rPr>
          <w:b/>
          <w:sz w:val="24"/>
        </w:rPr>
      </w:pPr>
    </w:p>
    <w:p w14:paraId="6A65BA5C" w14:textId="77777777" w:rsidR="00390238" w:rsidRDefault="00390238">
      <w:pPr>
        <w:ind w:left="723" w:hangingChars="300" w:hanging="723"/>
        <w:rPr>
          <w:b/>
          <w:sz w:val="24"/>
        </w:rPr>
      </w:pPr>
    </w:p>
    <w:p w14:paraId="5BAB4B10" w14:textId="77777777" w:rsidR="00390238" w:rsidRDefault="00390238">
      <w:pPr>
        <w:ind w:left="723" w:hangingChars="300" w:hanging="723"/>
        <w:rPr>
          <w:b/>
          <w:sz w:val="24"/>
        </w:rPr>
      </w:pPr>
    </w:p>
    <w:p w14:paraId="556B9760" w14:textId="77777777" w:rsidR="00390238" w:rsidRDefault="00390238">
      <w:pPr>
        <w:ind w:left="723" w:hangingChars="300" w:hanging="723"/>
        <w:rPr>
          <w:b/>
          <w:sz w:val="24"/>
        </w:rPr>
      </w:pPr>
    </w:p>
    <w:p w14:paraId="1B9B33AA" w14:textId="77777777" w:rsidR="00390238" w:rsidRDefault="00390238">
      <w:pPr>
        <w:ind w:left="723" w:hangingChars="300" w:hanging="723"/>
        <w:rPr>
          <w:b/>
          <w:sz w:val="24"/>
        </w:rPr>
      </w:pPr>
    </w:p>
    <w:p w14:paraId="2C19C8EA" w14:textId="77777777" w:rsidR="00390238" w:rsidRDefault="00331F7C">
      <w:pPr>
        <w:jc w:val="center"/>
        <w:rPr>
          <w:b/>
          <w:sz w:val="32"/>
          <w:szCs w:val="32"/>
        </w:rPr>
      </w:pPr>
      <w:r>
        <w:rPr>
          <w:rFonts w:hint="eastAsia"/>
          <w:b/>
          <w:sz w:val="32"/>
          <w:szCs w:val="32"/>
        </w:rPr>
        <w:t>其它内容格式自定</w:t>
      </w:r>
    </w:p>
    <w:p w14:paraId="743D8FC6" w14:textId="77777777" w:rsidR="00390238" w:rsidRDefault="00390238">
      <w:pPr>
        <w:jc w:val="center"/>
        <w:rPr>
          <w:b/>
          <w:sz w:val="32"/>
          <w:szCs w:val="32"/>
        </w:rPr>
      </w:pPr>
    </w:p>
    <w:p w14:paraId="78C185CE" w14:textId="77777777" w:rsidR="00390238" w:rsidRDefault="00390238">
      <w:pPr>
        <w:jc w:val="center"/>
        <w:rPr>
          <w:b/>
          <w:sz w:val="32"/>
          <w:szCs w:val="32"/>
        </w:rPr>
      </w:pPr>
    </w:p>
    <w:p w14:paraId="333718D0" w14:textId="77777777" w:rsidR="00390238" w:rsidRDefault="00390238">
      <w:pPr>
        <w:jc w:val="center"/>
        <w:rPr>
          <w:b/>
          <w:sz w:val="32"/>
          <w:szCs w:val="32"/>
        </w:rPr>
      </w:pPr>
    </w:p>
    <w:p w14:paraId="63BFA978" w14:textId="77777777" w:rsidR="00390238" w:rsidRDefault="00390238">
      <w:pPr>
        <w:jc w:val="center"/>
        <w:rPr>
          <w:b/>
          <w:sz w:val="32"/>
          <w:szCs w:val="32"/>
        </w:rPr>
      </w:pPr>
    </w:p>
    <w:p w14:paraId="4AD54C7D" w14:textId="77777777" w:rsidR="00390238" w:rsidRDefault="00390238">
      <w:pPr>
        <w:jc w:val="center"/>
        <w:rPr>
          <w:b/>
          <w:sz w:val="32"/>
          <w:szCs w:val="32"/>
        </w:rPr>
      </w:pPr>
    </w:p>
    <w:p w14:paraId="73E446D3" w14:textId="77777777" w:rsidR="00390238" w:rsidRDefault="00390238">
      <w:pPr>
        <w:jc w:val="center"/>
        <w:rPr>
          <w:b/>
          <w:sz w:val="32"/>
          <w:szCs w:val="32"/>
        </w:rPr>
      </w:pPr>
    </w:p>
    <w:p w14:paraId="177E10AE" w14:textId="77777777" w:rsidR="00390238" w:rsidRDefault="00390238">
      <w:pPr>
        <w:jc w:val="center"/>
        <w:rPr>
          <w:b/>
          <w:sz w:val="32"/>
          <w:szCs w:val="32"/>
        </w:rPr>
      </w:pPr>
    </w:p>
    <w:p w14:paraId="5A5298C9" w14:textId="77777777" w:rsidR="00390238" w:rsidRDefault="00390238">
      <w:pPr>
        <w:jc w:val="center"/>
        <w:rPr>
          <w:b/>
          <w:sz w:val="32"/>
          <w:szCs w:val="32"/>
        </w:rPr>
      </w:pPr>
    </w:p>
    <w:p w14:paraId="2DBC2BFD" w14:textId="77777777" w:rsidR="00390238" w:rsidRDefault="00390238">
      <w:pPr>
        <w:jc w:val="center"/>
        <w:rPr>
          <w:b/>
          <w:sz w:val="32"/>
          <w:szCs w:val="32"/>
        </w:rPr>
      </w:pPr>
    </w:p>
    <w:p w14:paraId="26F06200" w14:textId="77777777" w:rsidR="00390238" w:rsidRDefault="00390238">
      <w:pPr>
        <w:jc w:val="center"/>
        <w:rPr>
          <w:b/>
          <w:sz w:val="32"/>
          <w:szCs w:val="32"/>
        </w:rPr>
      </w:pPr>
    </w:p>
    <w:p w14:paraId="6EEC72B6" w14:textId="77777777" w:rsidR="00390238" w:rsidRDefault="00390238">
      <w:pPr>
        <w:jc w:val="center"/>
        <w:rPr>
          <w:b/>
          <w:sz w:val="32"/>
          <w:szCs w:val="32"/>
        </w:rPr>
      </w:pPr>
    </w:p>
    <w:p w14:paraId="7FF9B2B7" w14:textId="77777777" w:rsidR="00390238" w:rsidRDefault="00390238">
      <w:pPr>
        <w:jc w:val="center"/>
        <w:rPr>
          <w:b/>
          <w:sz w:val="32"/>
          <w:szCs w:val="32"/>
        </w:rPr>
      </w:pPr>
    </w:p>
    <w:p w14:paraId="294A0766" w14:textId="77777777" w:rsidR="00390238" w:rsidRDefault="00390238">
      <w:pPr>
        <w:jc w:val="center"/>
        <w:rPr>
          <w:b/>
          <w:sz w:val="32"/>
          <w:szCs w:val="32"/>
        </w:rPr>
      </w:pPr>
    </w:p>
    <w:p w14:paraId="180AA3B5" w14:textId="77777777" w:rsidR="00390238" w:rsidRDefault="00390238">
      <w:pPr>
        <w:jc w:val="center"/>
        <w:rPr>
          <w:b/>
          <w:sz w:val="32"/>
          <w:szCs w:val="32"/>
        </w:rPr>
      </w:pPr>
    </w:p>
    <w:p w14:paraId="6B370D73" w14:textId="77777777" w:rsidR="00390238" w:rsidRDefault="00390238">
      <w:pPr>
        <w:jc w:val="center"/>
        <w:rPr>
          <w:b/>
          <w:sz w:val="32"/>
          <w:szCs w:val="32"/>
        </w:rPr>
      </w:pPr>
    </w:p>
    <w:p w14:paraId="3A0BE58C" w14:textId="77777777" w:rsidR="00390238" w:rsidRDefault="00390238">
      <w:pPr>
        <w:jc w:val="center"/>
        <w:rPr>
          <w:b/>
          <w:sz w:val="32"/>
          <w:szCs w:val="32"/>
        </w:rPr>
      </w:pPr>
    </w:p>
    <w:p w14:paraId="7571ED92" w14:textId="77777777" w:rsidR="00390238" w:rsidRDefault="00390238">
      <w:pPr>
        <w:jc w:val="center"/>
        <w:rPr>
          <w:b/>
          <w:sz w:val="32"/>
          <w:szCs w:val="32"/>
        </w:rPr>
      </w:pPr>
    </w:p>
    <w:p w14:paraId="2EB3DF58" w14:textId="77777777" w:rsidR="00390238" w:rsidRDefault="00390238">
      <w:pPr>
        <w:jc w:val="center"/>
        <w:rPr>
          <w:b/>
          <w:sz w:val="32"/>
          <w:szCs w:val="32"/>
        </w:rPr>
      </w:pPr>
    </w:p>
    <w:p w14:paraId="458BFCA0" w14:textId="77777777" w:rsidR="00325FFC" w:rsidRDefault="00325FFC">
      <w:pPr>
        <w:jc w:val="center"/>
        <w:rPr>
          <w:b/>
          <w:sz w:val="32"/>
          <w:szCs w:val="32"/>
        </w:rPr>
      </w:pPr>
    </w:p>
    <w:p w14:paraId="26674ECF" w14:textId="77777777" w:rsidR="00325FFC" w:rsidRDefault="00325FFC">
      <w:pPr>
        <w:jc w:val="center"/>
        <w:rPr>
          <w:b/>
          <w:sz w:val="32"/>
          <w:szCs w:val="32"/>
        </w:rPr>
      </w:pPr>
    </w:p>
    <w:p w14:paraId="64471604" w14:textId="77777777" w:rsidR="00390238" w:rsidRDefault="00390238">
      <w:pPr>
        <w:jc w:val="center"/>
        <w:rPr>
          <w:b/>
          <w:sz w:val="32"/>
          <w:szCs w:val="32"/>
        </w:rPr>
      </w:pPr>
    </w:p>
    <w:p w14:paraId="162487D9" w14:textId="77777777" w:rsidR="00390238" w:rsidRDefault="00331F7C">
      <w:pPr>
        <w:rPr>
          <w:rFonts w:ascii="仿宋_GB2312" w:eastAsia="仿宋_GB2312"/>
          <w:b/>
          <w:sz w:val="30"/>
          <w:szCs w:val="30"/>
        </w:rPr>
      </w:pPr>
      <w:r>
        <w:rPr>
          <w:rFonts w:ascii="仿宋_GB2312" w:eastAsia="仿宋_GB2312" w:hint="eastAsia"/>
          <w:b/>
          <w:sz w:val="30"/>
          <w:szCs w:val="30"/>
        </w:rPr>
        <w:t>投标文件附件（非信息公开部分）：</w:t>
      </w:r>
    </w:p>
    <w:p w14:paraId="127C54FE" w14:textId="77777777" w:rsidR="00390238" w:rsidRDefault="00390238">
      <w:pPr>
        <w:rPr>
          <w:rFonts w:ascii="仿宋_GB2312" w:eastAsia="仿宋_GB2312"/>
          <w:b/>
          <w:sz w:val="30"/>
          <w:szCs w:val="30"/>
        </w:rPr>
      </w:pPr>
    </w:p>
    <w:p w14:paraId="46D560DA" w14:textId="77777777" w:rsidR="00390238" w:rsidRDefault="00331F7C">
      <w:pPr>
        <w:pStyle w:val="30"/>
        <w:jc w:val="center"/>
        <w:rPr>
          <w:rFonts w:ascii="黑体" w:eastAsia="黑体"/>
          <w:b w:val="0"/>
          <w:kern w:val="0"/>
          <w:sz w:val="24"/>
        </w:rPr>
      </w:pPr>
      <w:r>
        <w:rPr>
          <w:rFonts w:ascii="黑体" w:eastAsia="黑体" w:hint="eastAsia"/>
          <w:b w:val="0"/>
          <w:kern w:val="0"/>
          <w:sz w:val="24"/>
        </w:rPr>
        <w:t>一、法定代表人（负责人）资格证明书</w:t>
      </w:r>
    </w:p>
    <w:p w14:paraId="02F1571A" w14:textId="77777777" w:rsidR="00390238" w:rsidRDefault="00390238">
      <w:pPr>
        <w:rPr>
          <w:sz w:val="24"/>
        </w:rPr>
      </w:pPr>
    </w:p>
    <w:p w14:paraId="7FA733FE" w14:textId="77777777" w:rsidR="00390238" w:rsidRDefault="00331F7C">
      <w:pPr>
        <w:spacing w:line="360" w:lineRule="auto"/>
        <w:rPr>
          <w:szCs w:val="21"/>
        </w:rPr>
      </w:pPr>
      <w:r>
        <w:rPr>
          <w:rFonts w:hint="eastAsia"/>
          <w:szCs w:val="21"/>
        </w:rPr>
        <w:t>同志，现任我单位职务，为法定代表人</w:t>
      </w:r>
      <w:r>
        <w:rPr>
          <w:rFonts w:ascii="黑体" w:eastAsia="黑体" w:hint="eastAsia"/>
          <w:b/>
          <w:kern w:val="0"/>
          <w:sz w:val="24"/>
        </w:rPr>
        <w:t>（负责人）</w:t>
      </w:r>
      <w:r>
        <w:rPr>
          <w:rFonts w:hint="eastAsia"/>
          <w:szCs w:val="21"/>
        </w:rPr>
        <w:t>，特此证明。</w:t>
      </w:r>
    </w:p>
    <w:p w14:paraId="4C829647" w14:textId="77777777" w:rsidR="00390238" w:rsidRDefault="00331F7C">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、法定代表人为企业事业单位、国家机关、社会团体的主要负责人。</w:t>
      </w:r>
    </w:p>
    <w:p w14:paraId="48CC0E10" w14:textId="77777777" w:rsidR="00390238" w:rsidRDefault="00331F7C">
      <w:pPr>
        <w:rPr>
          <w:szCs w:val="21"/>
        </w:rPr>
      </w:pPr>
      <w:r>
        <w:rPr>
          <w:rFonts w:hint="eastAsia"/>
          <w:szCs w:val="21"/>
        </w:rPr>
        <w:t xml:space="preserve">      2</w:t>
      </w:r>
      <w:r>
        <w:rPr>
          <w:rFonts w:hint="eastAsia"/>
          <w:szCs w:val="21"/>
        </w:rPr>
        <w:t>、内容必须填写真实、清楚，涂改无效，不得转让、买卖。</w:t>
      </w:r>
    </w:p>
    <w:p w14:paraId="574467B5" w14:textId="77777777" w:rsidR="00390238" w:rsidRDefault="00390238">
      <w:pPr>
        <w:spacing w:line="360" w:lineRule="auto"/>
        <w:rPr>
          <w:b/>
          <w:szCs w:val="21"/>
        </w:rPr>
      </w:pPr>
    </w:p>
    <w:p w14:paraId="764B7A2B" w14:textId="77777777" w:rsidR="00390238" w:rsidRDefault="00331F7C">
      <w:pPr>
        <w:spacing w:line="360" w:lineRule="auto"/>
        <w:rPr>
          <w:b/>
          <w:color w:val="FF0000"/>
          <w:sz w:val="32"/>
          <w:szCs w:val="32"/>
        </w:rPr>
      </w:pPr>
      <w:r>
        <w:rPr>
          <w:rFonts w:hint="eastAsia"/>
          <w:b/>
          <w:sz w:val="32"/>
          <w:szCs w:val="32"/>
        </w:rPr>
        <w:t>附：</w:t>
      </w:r>
      <w:r>
        <w:rPr>
          <w:rFonts w:hint="eastAsia"/>
          <w:b/>
          <w:color w:val="FF0000"/>
          <w:sz w:val="32"/>
          <w:szCs w:val="32"/>
        </w:rPr>
        <w:t>要求必须提供法定代表人（负责人）身份证（境外人员无法提供身份证的，可提供护照）扫描件（正反两面）。</w:t>
      </w:r>
    </w:p>
    <w:p w14:paraId="489AC7A5" w14:textId="77777777" w:rsidR="00390238" w:rsidRDefault="00390238">
      <w:pPr>
        <w:spacing w:line="360" w:lineRule="auto"/>
        <w:rPr>
          <w:b/>
          <w:sz w:val="32"/>
          <w:szCs w:val="32"/>
        </w:rPr>
      </w:pPr>
    </w:p>
    <w:p w14:paraId="74E9E0E0" w14:textId="77777777" w:rsidR="00390238" w:rsidRDefault="00390238">
      <w:pPr>
        <w:spacing w:line="360" w:lineRule="auto"/>
        <w:rPr>
          <w:b/>
          <w:sz w:val="32"/>
          <w:szCs w:val="32"/>
        </w:rPr>
      </w:pPr>
    </w:p>
    <w:p w14:paraId="4B64ECB5" w14:textId="77777777" w:rsidR="00390238" w:rsidRDefault="00331F7C">
      <w:pPr>
        <w:pStyle w:val="30"/>
        <w:jc w:val="center"/>
        <w:rPr>
          <w:rFonts w:ascii="黑体" w:eastAsia="黑体"/>
          <w:b w:val="0"/>
          <w:sz w:val="24"/>
          <w:szCs w:val="24"/>
        </w:rPr>
      </w:pPr>
      <w:r>
        <w:tab/>
      </w:r>
      <w:r>
        <w:rPr>
          <w:rFonts w:ascii="黑体" w:eastAsia="黑体" w:hint="eastAsia"/>
          <w:b w:val="0"/>
          <w:kern w:val="0"/>
          <w:sz w:val="24"/>
          <w:szCs w:val="24"/>
        </w:rPr>
        <w:t>二、投标文件签署授权委托书</w:t>
      </w:r>
    </w:p>
    <w:p w14:paraId="79D9B4FE" w14:textId="77777777" w:rsidR="00390238" w:rsidRDefault="00331F7C">
      <w:pPr>
        <w:spacing w:line="360" w:lineRule="auto"/>
        <w:ind w:firstLineChars="200" w:firstLine="420"/>
        <w:rPr>
          <w:szCs w:val="21"/>
        </w:rPr>
      </w:pPr>
      <w:r>
        <w:rPr>
          <w:rFonts w:hint="eastAsia"/>
          <w:szCs w:val="21"/>
        </w:rPr>
        <w:t>本授权委托书声明：我（姓名）系（投标供应商名称）的法定代表人</w:t>
      </w:r>
      <w:r>
        <w:rPr>
          <w:rFonts w:ascii="黑体" w:eastAsia="黑体" w:hint="eastAsia"/>
          <w:b/>
          <w:kern w:val="0"/>
          <w:sz w:val="24"/>
        </w:rPr>
        <w:t>（负责人）</w:t>
      </w:r>
      <w:r>
        <w:rPr>
          <w:rFonts w:hint="eastAsia"/>
          <w:szCs w:val="21"/>
        </w:rPr>
        <w:t>，现授权委托（姓名）为我公司签署本项目已递交的投标文件的法定代表人</w:t>
      </w:r>
      <w:r>
        <w:rPr>
          <w:rFonts w:ascii="黑体" w:eastAsia="黑体" w:hint="eastAsia"/>
          <w:b/>
          <w:kern w:val="0"/>
          <w:sz w:val="24"/>
        </w:rPr>
        <w:t>（负责人）</w:t>
      </w:r>
      <w:r>
        <w:rPr>
          <w:rFonts w:hint="eastAsia"/>
          <w:szCs w:val="21"/>
        </w:rPr>
        <w:t>的授权委托代理人，代理人全权代表我所签署的本项目已递交的投标文件内容我均承认。</w:t>
      </w:r>
    </w:p>
    <w:p w14:paraId="30015AED" w14:textId="77777777" w:rsidR="00390238" w:rsidRDefault="00331F7C">
      <w:pPr>
        <w:pStyle w:val="a4"/>
        <w:spacing w:line="360" w:lineRule="auto"/>
        <w:rPr>
          <w:szCs w:val="21"/>
        </w:rPr>
      </w:pPr>
      <w:r>
        <w:rPr>
          <w:rFonts w:hint="eastAsia"/>
          <w:szCs w:val="21"/>
        </w:rPr>
        <w:t>代理人无转委托权，特此委托。</w:t>
      </w:r>
    </w:p>
    <w:p w14:paraId="3F0A0A3E" w14:textId="77777777" w:rsidR="00390238" w:rsidRDefault="00390238">
      <w:pPr>
        <w:pStyle w:val="a4"/>
        <w:spacing w:line="360" w:lineRule="auto"/>
        <w:rPr>
          <w:szCs w:val="21"/>
        </w:rPr>
      </w:pPr>
    </w:p>
    <w:p w14:paraId="7F37C5AF" w14:textId="77777777" w:rsidR="00390238" w:rsidRDefault="00331F7C">
      <w:pPr>
        <w:spacing w:line="360" w:lineRule="auto"/>
        <w:ind w:leftChars="257" w:left="540"/>
        <w:rPr>
          <w:b/>
          <w:color w:val="FF0000"/>
          <w:szCs w:val="21"/>
          <w:u w:val="single"/>
        </w:rPr>
      </w:pPr>
      <w:r>
        <w:rPr>
          <w:rFonts w:hint="eastAsia"/>
          <w:b/>
          <w:color w:val="FF0000"/>
          <w:szCs w:val="21"/>
        </w:rPr>
        <w:t>代理人：</w:t>
      </w:r>
    </w:p>
    <w:p w14:paraId="19A7D0A0" w14:textId="77777777" w:rsidR="00390238" w:rsidRDefault="00331F7C">
      <w:pPr>
        <w:spacing w:line="360" w:lineRule="auto"/>
        <w:ind w:leftChars="257" w:left="540"/>
        <w:rPr>
          <w:szCs w:val="21"/>
        </w:rPr>
      </w:pPr>
      <w:r>
        <w:rPr>
          <w:rFonts w:hint="eastAsia"/>
          <w:szCs w:val="21"/>
        </w:rPr>
        <w:t>联系电话：手机：</w:t>
      </w:r>
    </w:p>
    <w:p w14:paraId="55FB3BF4" w14:textId="77777777" w:rsidR="00390238" w:rsidRDefault="00331F7C">
      <w:pPr>
        <w:spacing w:line="360" w:lineRule="auto"/>
        <w:ind w:leftChars="257" w:left="540"/>
        <w:rPr>
          <w:szCs w:val="21"/>
          <w:u w:val="single"/>
        </w:rPr>
      </w:pPr>
      <w:r>
        <w:rPr>
          <w:rFonts w:hint="eastAsia"/>
          <w:b/>
          <w:color w:val="FF0000"/>
          <w:szCs w:val="21"/>
        </w:rPr>
        <w:t>身份证号码：</w:t>
      </w:r>
      <w:r>
        <w:rPr>
          <w:rFonts w:hint="eastAsia"/>
          <w:szCs w:val="21"/>
        </w:rPr>
        <w:t>职务：</w:t>
      </w:r>
    </w:p>
    <w:p w14:paraId="2237D177" w14:textId="77777777" w:rsidR="00390238" w:rsidRDefault="00331F7C">
      <w:pPr>
        <w:spacing w:line="360" w:lineRule="auto"/>
        <w:ind w:leftChars="257" w:left="540"/>
        <w:rPr>
          <w:szCs w:val="21"/>
        </w:rPr>
      </w:pPr>
      <w:r>
        <w:rPr>
          <w:rFonts w:hint="eastAsia"/>
          <w:szCs w:val="21"/>
        </w:rPr>
        <w:t>授权委托日期：年月日</w:t>
      </w:r>
    </w:p>
    <w:p w14:paraId="526B8331" w14:textId="77777777" w:rsidR="00390238" w:rsidRDefault="00390238">
      <w:pPr>
        <w:spacing w:line="360" w:lineRule="auto"/>
        <w:rPr>
          <w:b/>
          <w:sz w:val="32"/>
          <w:szCs w:val="32"/>
        </w:rPr>
      </w:pPr>
    </w:p>
    <w:p w14:paraId="0194DB27" w14:textId="77777777" w:rsidR="00390238" w:rsidRDefault="00331F7C">
      <w:pPr>
        <w:spacing w:line="360" w:lineRule="auto"/>
        <w:rPr>
          <w:b/>
          <w:sz w:val="32"/>
          <w:szCs w:val="32"/>
        </w:rPr>
      </w:pPr>
      <w:r>
        <w:rPr>
          <w:rFonts w:hint="eastAsia"/>
          <w:b/>
          <w:sz w:val="32"/>
          <w:szCs w:val="32"/>
        </w:rPr>
        <w:t>附：</w:t>
      </w:r>
      <w:r>
        <w:rPr>
          <w:rFonts w:hint="eastAsia"/>
          <w:b/>
          <w:color w:val="FF0000"/>
          <w:sz w:val="32"/>
          <w:szCs w:val="32"/>
        </w:rPr>
        <w:t>要求必须提供代理人身份证（境外人员无法提供身份证的，可提供护照）扫描件（正反两面）。</w:t>
      </w:r>
    </w:p>
    <w:p w14:paraId="46A80D4E" w14:textId="77777777" w:rsidR="00390238" w:rsidRDefault="00390238">
      <w:pPr>
        <w:spacing w:line="360" w:lineRule="auto"/>
        <w:ind w:leftChars="257" w:left="540"/>
        <w:rPr>
          <w:szCs w:val="21"/>
          <w:u w:val="single"/>
        </w:rPr>
      </w:pPr>
    </w:p>
    <w:p w14:paraId="381354A3" w14:textId="77777777" w:rsidR="00390238" w:rsidRDefault="00331F7C">
      <w:pPr>
        <w:pStyle w:val="30"/>
        <w:jc w:val="center"/>
        <w:rPr>
          <w:rFonts w:ascii="黑体" w:eastAsia="黑体"/>
          <w:b w:val="0"/>
          <w:kern w:val="0"/>
          <w:sz w:val="24"/>
          <w:szCs w:val="24"/>
          <w:highlight w:val="cyan"/>
        </w:rPr>
      </w:pPr>
      <w:r>
        <w:rPr>
          <w:rFonts w:ascii="黑体" w:eastAsia="黑体" w:hint="eastAsia"/>
          <w:b w:val="0"/>
          <w:kern w:val="0"/>
          <w:sz w:val="24"/>
          <w:szCs w:val="24"/>
          <w:highlight w:val="cyan"/>
        </w:rPr>
        <w:t>三、实质性条款响应情况表</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790"/>
        <w:gridCol w:w="1984"/>
      </w:tblGrid>
      <w:tr w:rsidR="00390238" w14:paraId="5D353595" w14:textId="77777777">
        <w:tc>
          <w:tcPr>
            <w:tcW w:w="705" w:type="dxa"/>
          </w:tcPr>
          <w:p w14:paraId="58A2B459" w14:textId="77777777" w:rsidR="00390238" w:rsidRDefault="00331F7C">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4790" w:type="dxa"/>
          </w:tcPr>
          <w:p w14:paraId="74EDB0F1" w14:textId="77777777" w:rsidR="00390238" w:rsidRDefault="00331F7C">
            <w:pPr>
              <w:adjustRightInd w:val="0"/>
              <w:snapToGrid w:val="0"/>
              <w:spacing w:line="360" w:lineRule="auto"/>
              <w:jc w:val="center"/>
              <w:rPr>
                <w:rFonts w:ascii="宋体" w:hAnsi="宋体"/>
                <w:kern w:val="0"/>
                <w:szCs w:val="21"/>
              </w:rPr>
            </w:pPr>
            <w:r>
              <w:rPr>
                <w:rFonts w:ascii="宋体" w:hAnsi="宋体" w:hint="eastAsia"/>
                <w:kern w:val="0"/>
                <w:szCs w:val="21"/>
              </w:rPr>
              <w:t>采购人要求内容</w:t>
            </w:r>
          </w:p>
        </w:tc>
        <w:tc>
          <w:tcPr>
            <w:tcW w:w="1984" w:type="dxa"/>
          </w:tcPr>
          <w:p w14:paraId="5DA9FBFE" w14:textId="77777777" w:rsidR="00390238" w:rsidRDefault="00331F7C">
            <w:pPr>
              <w:adjustRightInd w:val="0"/>
              <w:snapToGrid w:val="0"/>
              <w:spacing w:line="360" w:lineRule="auto"/>
              <w:jc w:val="center"/>
              <w:rPr>
                <w:rFonts w:ascii="宋体" w:hAnsi="宋体"/>
                <w:kern w:val="0"/>
                <w:szCs w:val="21"/>
              </w:rPr>
            </w:pPr>
            <w:r>
              <w:rPr>
                <w:rFonts w:ascii="宋体" w:hAnsi="宋体" w:hint="eastAsia"/>
                <w:kern w:val="0"/>
                <w:szCs w:val="21"/>
              </w:rPr>
              <w:t>投标人响应情况</w:t>
            </w:r>
          </w:p>
        </w:tc>
      </w:tr>
      <w:tr w:rsidR="00390238" w14:paraId="56A82A97" w14:textId="77777777">
        <w:tc>
          <w:tcPr>
            <w:tcW w:w="705" w:type="dxa"/>
          </w:tcPr>
          <w:p w14:paraId="5D558E10" w14:textId="77777777" w:rsidR="00390238" w:rsidRDefault="00331F7C">
            <w:pPr>
              <w:adjustRightInd w:val="0"/>
              <w:snapToGrid w:val="0"/>
              <w:spacing w:line="360" w:lineRule="auto"/>
              <w:rPr>
                <w:rFonts w:ascii="宋体" w:hAnsi="宋体"/>
                <w:kern w:val="0"/>
                <w:szCs w:val="21"/>
              </w:rPr>
            </w:pPr>
            <w:r>
              <w:rPr>
                <w:rFonts w:ascii="宋体" w:hAnsi="宋体" w:hint="eastAsia"/>
                <w:kern w:val="0"/>
                <w:szCs w:val="21"/>
              </w:rPr>
              <w:t>1</w:t>
            </w:r>
          </w:p>
        </w:tc>
        <w:tc>
          <w:tcPr>
            <w:tcW w:w="4790" w:type="dxa"/>
          </w:tcPr>
          <w:p w14:paraId="3637DC19" w14:textId="77777777" w:rsidR="00390238" w:rsidRDefault="00331F7C">
            <w:pPr>
              <w:adjustRightInd w:val="0"/>
              <w:snapToGrid w:val="0"/>
              <w:spacing w:line="360" w:lineRule="auto"/>
              <w:rPr>
                <w:rFonts w:hAnsi="宋体"/>
                <w:kern w:val="0"/>
                <w:szCs w:val="21"/>
              </w:rPr>
            </w:pPr>
            <w:r>
              <w:rPr>
                <w:rFonts w:hAnsi="宋体" w:hint="eastAsia"/>
                <w:kern w:val="0"/>
                <w:szCs w:val="21"/>
              </w:rPr>
              <w:t>完全满足本项目服务期限的要求。</w:t>
            </w:r>
          </w:p>
        </w:tc>
        <w:tc>
          <w:tcPr>
            <w:tcW w:w="1984" w:type="dxa"/>
          </w:tcPr>
          <w:p w14:paraId="18036E38" w14:textId="77777777" w:rsidR="00390238" w:rsidRDefault="00390238">
            <w:pPr>
              <w:adjustRightInd w:val="0"/>
              <w:snapToGrid w:val="0"/>
              <w:spacing w:line="360" w:lineRule="auto"/>
              <w:rPr>
                <w:rFonts w:ascii="宋体" w:hAnsi="宋体"/>
                <w:kern w:val="0"/>
                <w:szCs w:val="21"/>
              </w:rPr>
            </w:pPr>
          </w:p>
        </w:tc>
      </w:tr>
      <w:tr w:rsidR="00390238" w14:paraId="419A22D6" w14:textId="77777777">
        <w:tc>
          <w:tcPr>
            <w:tcW w:w="705" w:type="dxa"/>
          </w:tcPr>
          <w:p w14:paraId="0C76D14E" w14:textId="77777777" w:rsidR="00390238" w:rsidRDefault="00331F7C">
            <w:pPr>
              <w:adjustRightInd w:val="0"/>
              <w:snapToGrid w:val="0"/>
              <w:spacing w:line="360" w:lineRule="auto"/>
              <w:rPr>
                <w:rFonts w:ascii="宋体" w:hAnsi="宋体"/>
                <w:kern w:val="0"/>
                <w:szCs w:val="21"/>
              </w:rPr>
            </w:pPr>
            <w:r>
              <w:rPr>
                <w:rFonts w:ascii="宋体" w:hAnsi="宋体" w:hint="eastAsia"/>
                <w:kern w:val="0"/>
                <w:szCs w:val="21"/>
              </w:rPr>
              <w:t>2</w:t>
            </w:r>
          </w:p>
        </w:tc>
        <w:tc>
          <w:tcPr>
            <w:tcW w:w="4790" w:type="dxa"/>
          </w:tcPr>
          <w:p w14:paraId="454846C5" w14:textId="77777777" w:rsidR="00390238" w:rsidRDefault="006C56B4">
            <w:pPr>
              <w:adjustRightInd w:val="0"/>
              <w:snapToGrid w:val="0"/>
              <w:spacing w:line="360" w:lineRule="auto"/>
              <w:rPr>
                <w:rFonts w:hAnsi="宋体"/>
                <w:kern w:val="0"/>
                <w:szCs w:val="21"/>
              </w:rPr>
            </w:pPr>
            <w:r>
              <w:rPr>
                <w:rFonts w:hAnsi="宋体" w:hint="eastAsia"/>
                <w:color w:val="FF0000"/>
                <w:kern w:val="0"/>
                <w:szCs w:val="21"/>
              </w:rPr>
              <w:t>完全满足本项目服务人员配置要求。</w:t>
            </w:r>
          </w:p>
        </w:tc>
        <w:tc>
          <w:tcPr>
            <w:tcW w:w="1984" w:type="dxa"/>
          </w:tcPr>
          <w:p w14:paraId="00CFDE91" w14:textId="77777777" w:rsidR="00390238" w:rsidRDefault="00390238">
            <w:pPr>
              <w:adjustRightInd w:val="0"/>
              <w:snapToGrid w:val="0"/>
              <w:spacing w:line="360" w:lineRule="auto"/>
              <w:rPr>
                <w:rFonts w:ascii="宋体" w:hAnsi="宋体"/>
                <w:kern w:val="0"/>
                <w:szCs w:val="21"/>
              </w:rPr>
            </w:pPr>
          </w:p>
        </w:tc>
      </w:tr>
    </w:tbl>
    <w:p w14:paraId="5137547E" w14:textId="77777777" w:rsidR="00390238" w:rsidRDefault="00390238">
      <w:pPr>
        <w:spacing w:line="360" w:lineRule="auto"/>
        <w:rPr>
          <w:b/>
        </w:rPr>
      </w:pPr>
    </w:p>
    <w:p w14:paraId="52B14887" w14:textId="77777777" w:rsidR="00390238" w:rsidRDefault="00331F7C">
      <w:pPr>
        <w:spacing w:line="360" w:lineRule="auto"/>
        <w:rPr>
          <w:b/>
        </w:rPr>
      </w:pPr>
      <w:r>
        <w:rPr>
          <w:rFonts w:hint="eastAsia"/>
          <w:b/>
        </w:rPr>
        <w:t>注：</w:t>
      </w:r>
      <w:r>
        <w:rPr>
          <w:rFonts w:hint="eastAsia"/>
          <w:b/>
        </w:rPr>
        <w:t xml:space="preserve">1. </w:t>
      </w:r>
      <w:r>
        <w:rPr>
          <w:rFonts w:hint="eastAsia"/>
          <w:b/>
        </w:rPr>
        <w:t>上表所列内容为不可负偏离条款。</w:t>
      </w:r>
    </w:p>
    <w:p w14:paraId="76384C50" w14:textId="77777777" w:rsidR="00390238" w:rsidRDefault="00331F7C">
      <w:pPr>
        <w:spacing w:line="360" w:lineRule="auto"/>
        <w:ind w:firstLineChars="200" w:firstLine="422"/>
        <w:rPr>
          <w:b/>
          <w:color w:val="FF0000"/>
        </w:rPr>
      </w:pPr>
      <w:r>
        <w:rPr>
          <w:rFonts w:hint="eastAsia"/>
          <w:b/>
          <w:color w:val="FF0000"/>
        </w:rPr>
        <w:t>2.</w:t>
      </w:r>
      <w:r>
        <w:rPr>
          <w:rFonts w:hint="eastAsia"/>
          <w:b/>
          <w:color w:val="FF0000"/>
        </w:rPr>
        <w:t>“投标人响应情况”一栏应如实填写“响应”或“不响应”。</w:t>
      </w:r>
    </w:p>
    <w:p w14:paraId="68D4A121" w14:textId="77777777" w:rsidR="00390238" w:rsidRDefault="00331F7C">
      <w:pPr>
        <w:spacing w:line="360" w:lineRule="auto"/>
        <w:ind w:firstLineChars="200" w:firstLine="422"/>
        <w:rPr>
          <w:b/>
        </w:rPr>
      </w:pPr>
      <w:r>
        <w:rPr>
          <w:rFonts w:hint="eastAsia"/>
          <w:b/>
        </w:rPr>
        <w:t xml:space="preserve">3. </w:t>
      </w:r>
      <w:r>
        <w:rPr>
          <w:rFonts w:hint="eastAsia"/>
          <w:b/>
        </w:rPr>
        <w:t>“实质性响应条款响应情况”与投标文件其它内容冲突的，以“实质性响应条款响应情况”为准。</w:t>
      </w:r>
    </w:p>
    <w:p w14:paraId="403669CC" w14:textId="77777777" w:rsidR="006C56B4" w:rsidRDefault="00331F7C" w:rsidP="006C56B4">
      <w:pPr>
        <w:pStyle w:val="30"/>
        <w:jc w:val="center"/>
        <w:rPr>
          <w:rFonts w:ascii="黑体" w:eastAsia="黑体"/>
          <w:b w:val="0"/>
          <w:sz w:val="24"/>
          <w:szCs w:val="24"/>
        </w:rPr>
      </w:pPr>
      <w:r>
        <w:rPr>
          <w:rFonts w:ascii="黑体" w:eastAsia="黑体" w:hint="eastAsia"/>
          <w:b w:val="0"/>
          <w:sz w:val="24"/>
          <w:szCs w:val="24"/>
        </w:rPr>
        <w:t>四、</w:t>
      </w:r>
      <w:r>
        <w:rPr>
          <w:rFonts w:ascii="黑体" w:eastAsia="黑体" w:hint="eastAsia"/>
          <w:b w:val="0"/>
          <w:sz w:val="24"/>
          <w:szCs w:val="24"/>
          <w:highlight w:val="cyan"/>
        </w:rPr>
        <w:t>详细分项报价</w:t>
      </w: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2541"/>
        <w:gridCol w:w="2061"/>
        <w:gridCol w:w="2040"/>
        <w:gridCol w:w="1575"/>
      </w:tblGrid>
      <w:tr w:rsidR="006C56B4" w14:paraId="1C8BA559" w14:textId="77777777" w:rsidTr="00044D60">
        <w:trPr>
          <w:trHeight w:val="634"/>
        </w:trPr>
        <w:tc>
          <w:tcPr>
            <w:tcW w:w="686" w:type="dxa"/>
            <w:vAlign w:val="center"/>
          </w:tcPr>
          <w:p w14:paraId="028585CA" w14:textId="77777777" w:rsidR="006C56B4" w:rsidRDefault="006C56B4" w:rsidP="00044D60">
            <w:pPr>
              <w:pStyle w:val="afb"/>
              <w:spacing w:before="120" w:after="120" w:line="360" w:lineRule="auto"/>
              <w:rPr>
                <w:rFonts w:ascii="宋体" w:hAnsi="宋体"/>
                <w:sz w:val="21"/>
                <w:szCs w:val="21"/>
              </w:rPr>
            </w:pPr>
            <w:r>
              <w:rPr>
                <w:rFonts w:ascii="宋体" w:hAnsi="宋体" w:hint="eastAsia"/>
                <w:sz w:val="21"/>
                <w:szCs w:val="21"/>
              </w:rPr>
              <w:t>序号</w:t>
            </w:r>
          </w:p>
        </w:tc>
        <w:tc>
          <w:tcPr>
            <w:tcW w:w="2541" w:type="dxa"/>
            <w:vAlign w:val="center"/>
          </w:tcPr>
          <w:p w14:paraId="576A3F38"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内容</w:t>
            </w:r>
          </w:p>
        </w:tc>
        <w:tc>
          <w:tcPr>
            <w:tcW w:w="2061" w:type="dxa"/>
            <w:vAlign w:val="center"/>
          </w:tcPr>
          <w:p w14:paraId="220820F6"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采购计划编号</w:t>
            </w:r>
          </w:p>
        </w:tc>
        <w:tc>
          <w:tcPr>
            <w:tcW w:w="2040" w:type="dxa"/>
            <w:vAlign w:val="center"/>
          </w:tcPr>
          <w:p w14:paraId="2CE55123"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预算金额（元）</w:t>
            </w:r>
          </w:p>
        </w:tc>
        <w:tc>
          <w:tcPr>
            <w:tcW w:w="1575" w:type="dxa"/>
            <w:vAlign w:val="center"/>
          </w:tcPr>
          <w:p w14:paraId="74668866" w14:textId="77777777" w:rsidR="006C56B4" w:rsidRDefault="006C56B4" w:rsidP="00044D60">
            <w:pPr>
              <w:pStyle w:val="afb"/>
              <w:spacing w:before="120" w:after="120" w:line="360" w:lineRule="auto"/>
              <w:rPr>
                <w:rFonts w:ascii="宋体" w:hAnsi="宋体"/>
                <w:sz w:val="21"/>
                <w:szCs w:val="21"/>
              </w:rPr>
            </w:pPr>
            <w:r>
              <w:rPr>
                <w:rFonts w:ascii="宋体" w:hAnsi="宋体" w:hint="eastAsia"/>
                <w:sz w:val="21"/>
                <w:szCs w:val="21"/>
              </w:rPr>
              <w:t>报价（元）</w:t>
            </w:r>
          </w:p>
        </w:tc>
      </w:tr>
      <w:tr w:rsidR="006C56B4" w14:paraId="64A8FF3F" w14:textId="77777777" w:rsidTr="00044D60">
        <w:tc>
          <w:tcPr>
            <w:tcW w:w="686" w:type="dxa"/>
            <w:vAlign w:val="center"/>
          </w:tcPr>
          <w:p w14:paraId="3452F736"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1</w:t>
            </w:r>
          </w:p>
        </w:tc>
        <w:tc>
          <w:tcPr>
            <w:tcW w:w="2541" w:type="dxa"/>
            <w:vAlign w:val="center"/>
          </w:tcPr>
          <w:p w14:paraId="6DE2AF14"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深圳人才园</w:t>
            </w:r>
            <w:r>
              <w:rPr>
                <w:rFonts w:hint="eastAsia"/>
                <w:sz w:val="21"/>
              </w:rPr>
              <w:t>物业管理服务</w:t>
            </w:r>
            <w:r>
              <w:rPr>
                <w:rFonts w:ascii="宋体" w:hAnsi="宋体" w:hint="eastAsia"/>
                <w:sz w:val="21"/>
                <w:szCs w:val="21"/>
              </w:rPr>
              <w:t>项目（深圳市人力资源和社会保障局局本级）</w:t>
            </w:r>
          </w:p>
        </w:tc>
        <w:tc>
          <w:tcPr>
            <w:tcW w:w="2061" w:type="dxa"/>
            <w:vAlign w:val="center"/>
          </w:tcPr>
          <w:p w14:paraId="2C6371A7"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PLAN-2021-440301-0102010001-01009</w:t>
            </w:r>
          </w:p>
          <w:p w14:paraId="7E0BCFFB"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PLAN-2021-440301-0102010001-01011</w:t>
            </w:r>
          </w:p>
        </w:tc>
        <w:tc>
          <w:tcPr>
            <w:tcW w:w="2040" w:type="dxa"/>
            <w:vAlign w:val="center"/>
          </w:tcPr>
          <w:p w14:paraId="2636D8DB"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12826070.67</w:t>
            </w:r>
          </w:p>
        </w:tc>
        <w:tc>
          <w:tcPr>
            <w:tcW w:w="1575" w:type="dxa"/>
            <w:vAlign w:val="center"/>
          </w:tcPr>
          <w:p w14:paraId="212A0906" w14:textId="77777777" w:rsidR="006C56B4" w:rsidRDefault="006C56B4" w:rsidP="00044D60">
            <w:pPr>
              <w:pStyle w:val="afb"/>
              <w:spacing w:before="120" w:after="120" w:line="360" w:lineRule="auto"/>
              <w:rPr>
                <w:rFonts w:ascii="宋体" w:hAnsi="宋体"/>
                <w:sz w:val="21"/>
                <w:szCs w:val="21"/>
              </w:rPr>
            </w:pPr>
          </w:p>
        </w:tc>
      </w:tr>
      <w:tr w:rsidR="006C56B4" w14:paraId="66C3C9EA" w14:textId="77777777" w:rsidTr="00044D60">
        <w:trPr>
          <w:trHeight w:val="498"/>
        </w:trPr>
        <w:tc>
          <w:tcPr>
            <w:tcW w:w="686" w:type="dxa"/>
            <w:vAlign w:val="center"/>
          </w:tcPr>
          <w:p w14:paraId="42550C72"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2</w:t>
            </w:r>
          </w:p>
        </w:tc>
        <w:tc>
          <w:tcPr>
            <w:tcW w:w="2541" w:type="dxa"/>
            <w:vAlign w:val="center"/>
          </w:tcPr>
          <w:p w14:paraId="53CB5538" w14:textId="77777777" w:rsidR="006C56B4" w:rsidRDefault="006C56B4" w:rsidP="00044D60">
            <w:pPr>
              <w:widowControl/>
              <w:jc w:val="center"/>
              <w:rPr>
                <w:rFonts w:ascii="宋体" w:hAnsi="宋体"/>
                <w:szCs w:val="21"/>
              </w:rPr>
            </w:pPr>
            <w:r>
              <w:rPr>
                <w:rFonts w:ascii="宋体" w:hAnsi="宋体" w:hint="eastAsia"/>
                <w:szCs w:val="21"/>
              </w:rPr>
              <w:t>深圳人才园</w:t>
            </w:r>
            <w:r>
              <w:rPr>
                <w:rFonts w:hint="eastAsia"/>
              </w:rPr>
              <w:t>物业管理服务</w:t>
            </w:r>
            <w:r>
              <w:rPr>
                <w:rFonts w:ascii="宋体" w:hAnsi="宋体" w:hint="eastAsia"/>
                <w:szCs w:val="21"/>
              </w:rPr>
              <w:t>项目（</w:t>
            </w:r>
            <w:r>
              <w:rPr>
                <w:rFonts w:ascii="宋体" w:hAnsi="宋体"/>
                <w:szCs w:val="21"/>
              </w:rPr>
              <w:t>深圳市社会保险基金管理局</w:t>
            </w:r>
            <w:r>
              <w:rPr>
                <w:rFonts w:ascii="宋体" w:hAnsi="宋体" w:hint="eastAsia"/>
                <w:szCs w:val="21"/>
              </w:rPr>
              <w:t>局本级）</w:t>
            </w:r>
          </w:p>
        </w:tc>
        <w:tc>
          <w:tcPr>
            <w:tcW w:w="2061" w:type="dxa"/>
            <w:vAlign w:val="center"/>
          </w:tcPr>
          <w:p w14:paraId="3A911D16" w14:textId="77777777" w:rsidR="006C56B4" w:rsidRDefault="00C63AD8" w:rsidP="00044D60">
            <w:pPr>
              <w:pStyle w:val="afb"/>
              <w:spacing w:before="120" w:after="120" w:line="360" w:lineRule="auto"/>
              <w:jc w:val="center"/>
              <w:rPr>
                <w:rFonts w:ascii="宋体" w:hAnsi="宋体"/>
                <w:sz w:val="21"/>
                <w:szCs w:val="21"/>
              </w:rPr>
            </w:pPr>
            <w:r>
              <w:rPr>
                <w:rFonts w:ascii="宋体" w:hAnsi="宋体" w:hint="eastAsia"/>
                <w:sz w:val="21"/>
                <w:szCs w:val="21"/>
              </w:rPr>
              <w:t>PLAN-2021-440301-0110049001-01009</w:t>
            </w:r>
          </w:p>
        </w:tc>
        <w:tc>
          <w:tcPr>
            <w:tcW w:w="2040" w:type="dxa"/>
            <w:vAlign w:val="center"/>
          </w:tcPr>
          <w:p w14:paraId="6C15A35D"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555537.92</w:t>
            </w:r>
          </w:p>
        </w:tc>
        <w:tc>
          <w:tcPr>
            <w:tcW w:w="1575" w:type="dxa"/>
            <w:vAlign w:val="center"/>
          </w:tcPr>
          <w:p w14:paraId="152926D7" w14:textId="77777777" w:rsidR="006C56B4" w:rsidRDefault="006C56B4" w:rsidP="00044D60">
            <w:pPr>
              <w:pStyle w:val="afb"/>
              <w:spacing w:before="120" w:after="120" w:line="360" w:lineRule="auto"/>
              <w:rPr>
                <w:rFonts w:ascii="宋体" w:hAnsi="宋体"/>
                <w:sz w:val="21"/>
                <w:szCs w:val="21"/>
              </w:rPr>
            </w:pPr>
          </w:p>
        </w:tc>
      </w:tr>
      <w:tr w:rsidR="006C56B4" w14:paraId="3DCB4218" w14:textId="77777777" w:rsidTr="00044D60">
        <w:trPr>
          <w:trHeight w:val="715"/>
        </w:trPr>
        <w:tc>
          <w:tcPr>
            <w:tcW w:w="686" w:type="dxa"/>
            <w:vAlign w:val="center"/>
          </w:tcPr>
          <w:p w14:paraId="0025FE9D"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3</w:t>
            </w:r>
          </w:p>
        </w:tc>
        <w:tc>
          <w:tcPr>
            <w:tcW w:w="2541" w:type="dxa"/>
            <w:vAlign w:val="center"/>
          </w:tcPr>
          <w:p w14:paraId="4CA57007"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深圳人才园公共服务管理项目（</w:t>
            </w:r>
            <w:r>
              <w:rPr>
                <w:rFonts w:ascii="宋体" w:hAnsi="宋体"/>
                <w:sz w:val="21"/>
                <w:szCs w:val="21"/>
              </w:rPr>
              <w:t>深圳市人力资源和社会保障局</w:t>
            </w:r>
            <w:r>
              <w:rPr>
                <w:rFonts w:ascii="宋体" w:hAnsi="宋体" w:hint="eastAsia"/>
                <w:sz w:val="21"/>
                <w:szCs w:val="21"/>
              </w:rPr>
              <w:t>局本级）</w:t>
            </w:r>
          </w:p>
        </w:tc>
        <w:tc>
          <w:tcPr>
            <w:tcW w:w="2061" w:type="dxa"/>
            <w:vAlign w:val="center"/>
          </w:tcPr>
          <w:p w14:paraId="01C78FB8"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PLAN-2021-440301-0102010001-01010</w:t>
            </w:r>
          </w:p>
          <w:p w14:paraId="5FE1392B" w14:textId="77777777" w:rsidR="006C56B4" w:rsidRDefault="006C56B4" w:rsidP="00044D60">
            <w:pPr>
              <w:pStyle w:val="af"/>
              <w:ind w:firstLineChars="0" w:firstLine="0"/>
              <w:jc w:val="center"/>
              <w:rPr>
                <w:rFonts w:ascii="宋体" w:hAnsi="宋体"/>
                <w:szCs w:val="21"/>
              </w:rPr>
            </w:pPr>
            <w:r>
              <w:rPr>
                <w:rFonts w:ascii="宋体" w:hAnsi="宋体" w:hint="eastAsia"/>
                <w:szCs w:val="21"/>
              </w:rPr>
              <w:t>PLAN-2021-440301-0102010001-01013</w:t>
            </w:r>
          </w:p>
        </w:tc>
        <w:tc>
          <w:tcPr>
            <w:tcW w:w="2040" w:type="dxa"/>
            <w:vAlign w:val="center"/>
          </w:tcPr>
          <w:p w14:paraId="5E5B10B8" w14:textId="77777777" w:rsidR="006C56B4" w:rsidRDefault="006C56B4" w:rsidP="00044D60">
            <w:pPr>
              <w:pStyle w:val="af"/>
              <w:ind w:firstLineChars="0" w:firstLine="0"/>
              <w:jc w:val="center"/>
              <w:rPr>
                <w:rFonts w:ascii="宋体" w:hAnsi="宋体"/>
                <w:szCs w:val="21"/>
              </w:rPr>
            </w:pPr>
            <w:r>
              <w:rPr>
                <w:rFonts w:ascii="宋体" w:hAnsi="宋体" w:hint="eastAsia"/>
                <w:szCs w:val="21"/>
              </w:rPr>
              <w:t>4798194.26</w:t>
            </w:r>
          </w:p>
        </w:tc>
        <w:tc>
          <w:tcPr>
            <w:tcW w:w="1575" w:type="dxa"/>
            <w:vAlign w:val="center"/>
          </w:tcPr>
          <w:p w14:paraId="669D5B7A" w14:textId="77777777" w:rsidR="006C56B4" w:rsidRDefault="006C56B4" w:rsidP="00044D60">
            <w:pPr>
              <w:pStyle w:val="afb"/>
              <w:spacing w:before="120" w:after="120" w:line="360" w:lineRule="auto"/>
              <w:rPr>
                <w:rFonts w:ascii="宋体" w:hAnsi="宋体"/>
                <w:sz w:val="21"/>
                <w:szCs w:val="21"/>
              </w:rPr>
            </w:pPr>
          </w:p>
        </w:tc>
      </w:tr>
      <w:tr w:rsidR="006C56B4" w14:paraId="3F9D1190" w14:textId="77777777" w:rsidTr="00044D60">
        <w:tc>
          <w:tcPr>
            <w:tcW w:w="686" w:type="dxa"/>
            <w:vAlign w:val="center"/>
          </w:tcPr>
          <w:p w14:paraId="39B36657" w14:textId="77777777" w:rsidR="006C56B4" w:rsidRDefault="006C56B4" w:rsidP="00044D60">
            <w:pPr>
              <w:pStyle w:val="afb"/>
              <w:spacing w:before="120" w:after="120" w:line="360" w:lineRule="auto"/>
              <w:jc w:val="center"/>
              <w:rPr>
                <w:rFonts w:ascii="宋体" w:hAnsi="宋体"/>
                <w:sz w:val="21"/>
                <w:szCs w:val="21"/>
              </w:rPr>
            </w:pPr>
          </w:p>
        </w:tc>
        <w:tc>
          <w:tcPr>
            <w:tcW w:w="6642" w:type="dxa"/>
            <w:gridSpan w:val="3"/>
            <w:vAlign w:val="center"/>
          </w:tcPr>
          <w:p w14:paraId="3269E65B" w14:textId="77777777" w:rsidR="006C56B4" w:rsidRDefault="006C56B4" w:rsidP="00044D60">
            <w:pPr>
              <w:pStyle w:val="afb"/>
              <w:spacing w:before="120" w:after="120" w:line="360" w:lineRule="auto"/>
              <w:jc w:val="center"/>
              <w:rPr>
                <w:rFonts w:ascii="宋体" w:hAnsi="宋体"/>
                <w:sz w:val="21"/>
                <w:szCs w:val="21"/>
              </w:rPr>
            </w:pPr>
            <w:r>
              <w:rPr>
                <w:rFonts w:ascii="宋体" w:hAnsi="宋体" w:hint="eastAsia"/>
                <w:sz w:val="21"/>
                <w:szCs w:val="21"/>
              </w:rPr>
              <w:t>投标总报价</w:t>
            </w:r>
          </w:p>
        </w:tc>
        <w:tc>
          <w:tcPr>
            <w:tcW w:w="1575" w:type="dxa"/>
            <w:vAlign w:val="center"/>
          </w:tcPr>
          <w:p w14:paraId="23B7073A" w14:textId="77777777" w:rsidR="006C56B4" w:rsidRDefault="006C56B4" w:rsidP="00044D60">
            <w:pPr>
              <w:pStyle w:val="afb"/>
              <w:spacing w:before="120" w:after="120" w:line="360" w:lineRule="auto"/>
              <w:rPr>
                <w:rFonts w:ascii="宋体" w:hAnsi="宋体"/>
                <w:sz w:val="21"/>
                <w:szCs w:val="21"/>
              </w:rPr>
            </w:pPr>
          </w:p>
        </w:tc>
      </w:tr>
    </w:tbl>
    <w:p w14:paraId="07B7A4D2" w14:textId="77777777" w:rsidR="006C56B4" w:rsidRDefault="006C56B4" w:rsidP="006C56B4">
      <w:pPr>
        <w:spacing w:line="360" w:lineRule="auto"/>
      </w:pPr>
    </w:p>
    <w:p w14:paraId="2B3AC829" w14:textId="77777777" w:rsidR="00BE1475" w:rsidRDefault="00BE1475" w:rsidP="006C56B4">
      <w:pPr>
        <w:spacing w:line="360" w:lineRule="auto"/>
      </w:pPr>
    </w:p>
    <w:p w14:paraId="091D8565" w14:textId="77777777" w:rsidR="00BE1475" w:rsidRDefault="00BE1475" w:rsidP="006C56B4">
      <w:pPr>
        <w:spacing w:line="360" w:lineRule="auto"/>
      </w:pPr>
    </w:p>
    <w:p w14:paraId="4C932585" w14:textId="77777777" w:rsidR="00BE1475" w:rsidRDefault="00BE1475" w:rsidP="006C56B4">
      <w:pPr>
        <w:spacing w:line="360" w:lineRule="auto"/>
      </w:pPr>
    </w:p>
    <w:p w14:paraId="44133123" w14:textId="77777777" w:rsidR="006C56B4" w:rsidRDefault="006C56B4" w:rsidP="006C56B4">
      <w:pPr>
        <w:spacing w:line="360" w:lineRule="auto"/>
      </w:pPr>
      <w:r>
        <w:rPr>
          <w:rFonts w:hint="eastAsia"/>
        </w:rPr>
        <w:t>（一）深圳人才园物业管理服务项目（深圳市人力资源和社会保障局局本级）详细报价</w:t>
      </w:r>
    </w:p>
    <w:tbl>
      <w:tblPr>
        <w:tblStyle w:val="aff3"/>
        <w:tblW w:w="9319" w:type="dxa"/>
        <w:jc w:val="center"/>
        <w:tblLook w:val="04A0" w:firstRow="1" w:lastRow="0" w:firstColumn="1" w:lastColumn="0" w:noHBand="0" w:noVBand="1"/>
      </w:tblPr>
      <w:tblGrid>
        <w:gridCol w:w="1268"/>
        <w:gridCol w:w="3392"/>
        <w:gridCol w:w="2660"/>
        <w:gridCol w:w="1999"/>
      </w:tblGrid>
      <w:tr w:rsidR="006C56B4" w14:paraId="3F93480C" w14:textId="77777777" w:rsidTr="00044D60">
        <w:trPr>
          <w:trHeight w:val="301"/>
          <w:jc w:val="center"/>
        </w:trPr>
        <w:tc>
          <w:tcPr>
            <w:tcW w:w="1268" w:type="dxa"/>
          </w:tcPr>
          <w:p w14:paraId="2F50F30B" w14:textId="77777777" w:rsidR="006C56B4" w:rsidRDefault="006C56B4" w:rsidP="00044D60">
            <w:pPr>
              <w:spacing w:line="360" w:lineRule="auto"/>
              <w:jc w:val="center"/>
            </w:pPr>
            <w:r>
              <w:rPr>
                <w:rFonts w:hint="eastAsia"/>
              </w:rPr>
              <w:t>序号</w:t>
            </w:r>
          </w:p>
        </w:tc>
        <w:tc>
          <w:tcPr>
            <w:tcW w:w="3392" w:type="dxa"/>
          </w:tcPr>
          <w:p w14:paraId="4F88B2FA" w14:textId="77777777" w:rsidR="006C56B4" w:rsidRDefault="006C56B4" w:rsidP="00044D60">
            <w:pPr>
              <w:spacing w:line="360" w:lineRule="auto"/>
              <w:jc w:val="center"/>
            </w:pPr>
            <w:r>
              <w:rPr>
                <w:rFonts w:hint="eastAsia"/>
              </w:rPr>
              <w:t>项目</w:t>
            </w:r>
          </w:p>
        </w:tc>
        <w:tc>
          <w:tcPr>
            <w:tcW w:w="2660" w:type="dxa"/>
          </w:tcPr>
          <w:p w14:paraId="4A4713AF" w14:textId="77777777" w:rsidR="006C56B4" w:rsidRDefault="006C56B4" w:rsidP="00044D60">
            <w:pPr>
              <w:spacing w:line="360" w:lineRule="auto"/>
              <w:jc w:val="center"/>
            </w:pPr>
            <w:r>
              <w:rPr>
                <w:rFonts w:hint="eastAsia"/>
              </w:rPr>
              <w:t>年费用</w:t>
            </w:r>
          </w:p>
        </w:tc>
        <w:tc>
          <w:tcPr>
            <w:tcW w:w="1999" w:type="dxa"/>
          </w:tcPr>
          <w:p w14:paraId="23CB0BE0" w14:textId="77777777" w:rsidR="006C56B4" w:rsidRDefault="006C56B4" w:rsidP="00044D60">
            <w:pPr>
              <w:spacing w:line="360" w:lineRule="auto"/>
              <w:jc w:val="center"/>
            </w:pPr>
            <w:r>
              <w:rPr>
                <w:rFonts w:hint="eastAsia"/>
              </w:rPr>
              <w:t>备注</w:t>
            </w:r>
          </w:p>
        </w:tc>
      </w:tr>
      <w:tr w:rsidR="006C56B4" w14:paraId="2D1080A9" w14:textId="77777777" w:rsidTr="00044D60">
        <w:trPr>
          <w:trHeight w:val="288"/>
          <w:jc w:val="center"/>
        </w:trPr>
        <w:tc>
          <w:tcPr>
            <w:tcW w:w="1268" w:type="dxa"/>
          </w:tcPr>
          <w:p w14:paraId="103FCCA1" w14:textId="77777777" w:rsidR="006C56B4" w:rsidRDefault="006C56B4" w:rsidP="00044D60">
            <w:pPr>
              <w:spacing w:line="360" w:lineRule="auto"/>
              <w:jc w:val="center"/>
            </w:pPr>
            <w:r>
              <w:rPr>
                <w:rFonts w:hint="eastAsia"/>
              </w:rPr>
              <w:t>1</w:t>
            </w:r>
          </w:p>
        </w:tc>
        <w:tc>
          <w:tcPr>
            <w:tcW w:w="3392" w:type="dxa"/>
          </w:tcPr>
          <w:p w14:paraId="7A99EEE9" w14:textId="77777777" w:rsidR="006C56B4" w:rsidRDefault="006C56B4" w:rsidP="00044D60">
            <w:pPr>
              <w:spacing w:line="360" w:lineRule="auto"/>
              <w:jc w:val="center"/>
            </w:pPr>
            <w:r>
              <w:rPr>
                <w:rFonts w:ascii="宋体" w:hAnsi="宋体" w:cs="宋体"/>
                <w:kern w:val="0"/>
                <w:szCs w:val="21"/>
              </w:rPr>
              <w:t>行政费用</w:t>
            </w:r>
          </w:p>
        </w:tc>
        <w:tc>
          <w:tcPr>
            <w:tcW w:w="2660" w:type="dxa"/>
          </w:tcPr>
          <w:p w14:paraId="7E6F6A36" w14:textId="77777777" w:rsidR="006C56B4" w:rsidRDefault="006C56B4" w:rsidP="00044D60">
            <w:pPr>
              <w:spacing w:line="360" w:lineRule="auto"/>
              <w:jc w:val="center"/>
            </w:pPr>
          </w:p>
        </w:tc>
        <w:tc>
          <w:tcPr>
            <w:tcW w:w="1999" w:type="dxa"/>
          </w:tcPr>
          <w:p w14:paraId="134A8657" w14:textId="77777777" w:rsidR="006C56B4" w:rsidRDefault="006C56B4" w:rsidP="00044D60">
            <w:pPr>
              <w:spacing w:line="360" w:lineRule="auto"/>
              <w:jc w:val="center"/>
            </w:pPr>
          </w:p>
        </w:tc>
      </w:tr>
      <w:tr w:rsidR="006C56B4" w14:paraId="22CA3265" w14:textId="77777777" w:rsidTr="00044D60">
        <w:trPr>
          <w:trHeight w:val="301"/>
          <w:jc w:val="center"/>
        </w:trPr>
        <w:tc>
          <w:tcPr>
            <w:tcW w:w="1268" w:type="dxa"/>
          </w:tcPr>
          <w:p w14:paraId="6D24B10D" w14:textId="77777777" w:rsidR="006C56B4" w:rsidRDefault="006C56B4" w:rsidP="00044D60">
            <w:pPr>
              <w:spacing w:line="360" w:lineRule="auto"/>
              <w:jc w:val="center"/>
            </w:pPr>
            <w:r>
              <w:rPr>
                <w:rFonts w:hint="eastAsia"/>
              </w:rPr>
              <w:t>2</w:t>
            </w:r>
          </w:p>
        </w:tc>
        <w:tc>
          <w:tcPr>
            <w:tcW w:w="3392" w:type="dxa"/>
          </w:tcPr>
          <w:p w14:paraId="33A941E0" w14:textId="77777777" w:rsidR="006C56B4" w:rsidRDefault="006C56B4" w:rsidP="00044D60">
            <w:pPr>
              <w:spacing w:line="360" w:lineRule="auto"/>
              <w:jc w:val="center"/>
            </w:pPr>
            <w:r>
              <w:rPr>
                <w:rFonts w:ascii="宋体" w:hAnsi="宋体" w:cs="宋体"/>
                <w:kern w:val="0"/>
                <w:szCs w:val="21"/>
              </w:rPr>
              <w:t>建筑物维护费</w:t>
            </w:r>
          </w:p>
        </w:tc>
        <w:tc>
          <w:tcPr>
            <w:tcW w:w="2660" w:type="dxa"/>
          </w:tcPr>
          <w:p w14:paraId="7F50F57A" w14:textId="77777777" w:rsidR="006C56B4" w:rsidRDefault="006C56B4" w:rsidP="00044D60">
            <w:pPr>
              <w:spacing w:line="360" w:lineRule="auto"/>
              <w:jc w:val="center"/>
            </w:pPr>
          </w:p>
        </w:tc>
        <w:tc>
          <w:tcPr>
            <w:tcW w:w="1999" w:type="dxa"/>
          </w:tcPr>
          <w:p w14:paraId="5FE657FB" w14:textId="77777777" w:rsidR="006C56B4" w:rsidRDefault="006C56B4" w:rsidP="00044D60">
            <w:pPr>
              <w:spacing w:line="360" w:lineRule="auto"/>
              <w:jc w:val="center"/>
            </w:pPr>
          </w:p>
        </w:tc>
      </w:tr>
      <w:tr w:rsidR="006C56B4" w14:paraId="6A4FF424" w14:textId="77777777" w:rsidTr="00044D60">
        <w:trPr>
          <w:trHeight w:val="891"/>
          <w:jc w:val="center"/>
        </w:trPr>
        <w:tc>
          <w:tcPr>
            <w:tcW w:w="1268" w:type="dxa"/>
          </w:tcPr>
          <w:p w14:paraId="41FC09FC" w14:textId="77777777" w:rsidR="006C56B4" w:rsidRDefault="006C56B4" w:rsidP="00044D60">
            <w:pPr>
              <w:spacing w:line="360" w:lineRule="auto"/>
              <w:jc w:val="center"/>
            </w:pPr>
            <w:r>
              <w:rPr>
                <w:rFonts w:hint="eastAsia"/>
              </w:rPr>
              <w:t>3</w:t>
            </w:r>
          </w:p>
        </w:tc>
        <w:tc>
          <w:tcPr>
            <w:tcW w:w="3392" w:type="dxa"/>
          </w:tcPr>
          <w:p w14:paraId="7D17D259" w14:textId="77777777" w:rsidR="006C56B4" w:rsidRDefault="006C56B4" w:rsidP="00044D60">
            <w:pPr>
              <w:spacing w:line="360" w:lineRule="auto"/>
              <w:jc w:val="center"/>
            </w:pPr>
            <w:r>
              <w:rPr>
                <w:rFonts w:ascii="宋体" w:hAnsi="宋体" w:cs="宋体"/>
                <w:kern w:val="0"/>
                <w:szCs w:val="21"/>
              </w:rPr>
              <w:t>公共设备维护费，包括：供电、弱电、消防、电梯、给排水、空调等系统维护费</w:t>
            </w:r>
          </w:p>
        </w:tc>
        <w:tc>
          <w:tcPr>
            <w:tcW w:w="2660" w:type="dxa"/>
          </w:tcPr>
          <w:p w14:paraId="15ED9D51" w14:textId="77777777" w:rsidR="006C56B4" w:rsidRDefault="006C56B4" w:rsidP="00044D60">
            <w:pPr>
              <w:spacing w:line="360" w:lineRule="auto"/>
              <w:jc w:val="center"/>
            </w:pPr>
          </w:p>
        </w:tc>
        <w:tc>
          <w:tcPr>
            <w:tcW w:w="1999" w:type="dxa"/>
          </w:tcPr>
          <w:p w14:paraId="57B8DF00" w14:textId="77777777" w:rsidR="006C56B4" w:rsidRDefault="006C56B4" w:rsidP="00044D60">
            <w:pPr>
              <w:spacing w:line="360" w:lineRule="auto"/>
              <w:jc w:val="center"/>
            </w:pPr>
          </w:p>
        </w:tc>
      </w:tr>
      <w:tr w:rsidR="006C56B4" w14:paraId="14D693F4" w14:textId="77777777" w:rsidTr="00044D60">
        <w:trPr>
          <w:trHeight w:val="288"/>
          <w:jc w:val="center"/>
        </w:trPr>
        <w:tc>
          <w:tcPr>
            <w:tcW w:w="1268" w:type="dxa"/>
          </w:tcPr>
          <w:p w14:paraId="1855ED8F" w14:textId="77777777" w:rsidR="006C56B4" w:rsidRDefault="006C56B4" w:rsidP="00044D60">
            <w:pPr>
              <w:spacing w:line="360" w:lineRule="auto"/>
              <w:jc w:val="center"/>
            </w:pPr>
            <w:r>
              <w:rPr>
                <w:rFonts w:hint="eastAsia"/>
              </w:rPr>
              <w:t>4</w:t>
            </w:r>
          </w:p>
        </w:tc>
        <w:tc>
          <w:tcPr>
            <w:tcW w:w="3392" w:type="dxa"/>
          </w:tcPr>
          <w:p w14:paraId="338750AE" w14:textId="77777777" w:rsidR="006C56B4" w:rsidRDefault="006C56B4" w:rsidP="00044D60">
            <w:pPr>
              <w:spacing w:line="360" w:lineRule="auto"/>
              <w:jc w:val="center"/>
            </w:pPr>
            <w:r>
              <w:rPr>
                <w:rFonts w:ascii="宋体" w:hAnsi="宋体" w:cs="宋体"/>
                <w:kern w:val="0"/>
                <w:szCs w:val="21"/>
              </w:rPr>
              <w:t>公共设施维护费</w:t>
            </w:r>
          </w:p>
        </w:tc>
        <w:tc>
          <w:tcPr>
            <w:tcW w:w="2660" w:type="dxa"/>
          </w:tcPr>
          <w:p w14:paraId="692EF2DC" w14:textId="77777777" w:rsidR="006C56B4" w:rsidRDefault="006C56B4" w:rsidP="00044D60">
            <w:pPr>
              <w:spacing w:line="360" w:lineRule="auto"/>
              <w:jc w:val="center"/>
            </w:pPr>
          </w:p>
        </w:tc>
        <w:tc>
          <w:tcPr>
            <w:tcW w:w="1999" w:type="dxa"/>
          </w:tcPr>
          <w:p w14:paraId="4927BEFC" w14:textId="77777777" w:rsidR="006C56B4" w:rsidRDefault="006C56B4" w:rsidP="00044D60">
            <w:pPr>
              <w:spacing w:line="360" w:lineRule="auto"/>
              <w:jc w:val="center"/>
            </w:pPr>
          </w:p>
        </w:tc>
      </w:tr>
      <w:tr w:rsidR="006C56B4" w14:paraId="360E14EE" w14:textId="77777777" w:rsidTr="00044D60">
        <w:trPr>
          <w:trHeight w:val="301"/>
          <w:jc w:val="center"/>
        </w:trPr>
        <w:tc>
          <w:tcPr>
            <w:tcW w:w="1268" w:type="dxa"/>
          </w:tcPr>
          <w:p w14:paraId="06F6B948" w14:textId="77777777" w:rsidR="006C56B4" w:rsidRDefault="006C56B4" w:rsidP="00044D60">
            <w:pPr>
              <w:spacing w:line="360" w:lineRule="auto"/>
              <w:jc w:val="center"/>
            </w:pPr>
            <w:r>
              <w:rPr>
                <w:rFonts w:hint="eastAsia"/>
              </w:rPr>
              <w:t>5</w:t>
            </w:r>
          </w:p>
        </w:tc>
        <w:tc>
          <w:tcPr>
            <w:tcW w:w="3392" w:type="dxa"/>
          </w:tcPr>
          <w:p w14:paraId="422EB721" w14:textId="77777777" w:rsidR="006C56B4" w:rsidRDefault="006C56B4" w:rsidP="00044D60">
            <w:pPr>
              <w:spacing w:line="360" w:lineRule="auto"/>
              <w:jc w:val="center"/>
            </w:pPr>
            <w:r>
              <w:rPr>
                <w:rFonts w:ascii="宋体" w:hAnsi="宋体" w:cs="宋体"/>
                <w:kern w:val="0"/>
                <w:szCs w:val="21"/>
              </w:rPr>
              <w:t>治安保卫费</w:t>
            </w:r>
          </w:p>
        </w:tc>
        <w:tc>
          <w:tcPr>
            <w:tcW w:w="2660" w:type="dxa"/>
          </w:tcPr>
          <w:p w14:paraId="15343AC4" w14:textId="77777777" w:rsidR="006C56B4" w:rsidRDefault="006C56B4" w:rsidP="00044D60">
            <w:pPr>
              <w:spacing w:line="360" w:lineRule="auto"/>
              <w:jc w:val="center"/>
            </w:pPr>
          </w:p>
        </w:tc>
        <w:tc>
          <w:tcPr>
            <w:tcW w:w="1999" w:type="dxa"/>
          </w:tcPr>
          <w:p w14:paraId="0FBF3983" w14:textId="77777777" w:rsidR="006C56B4" w:rsidRDefault="006C56B4" w:rsidP="00044D60">
            <w:pPr>
              <w:spacing w:line="360" w:lineRule="auto"/>
              <w:jc w:val="center"/>
            </w:pPr>
          </w:p>
        </w:tc>
      </w:tr>
      <w:tr w:rsidR="006C56B4" w14:paraId="623C880C" w14:textId="77777777" w:rsidTr="00044D60">
        <w:trPr>
          <w:trHeight w:val="288"/>
          <w:jc w:val="center"/>
        </w:trPr>
        <w:tc>
          <w:tcPr>
            <w:tcW w:w="1268" w:type="dxa"/>
          </w:tcPr>
          <w:p w14:paraId="5545CD18" w14:textId="77777777" w:rsidR="006C56B4" w:rsidRDefault="006C56B4" w:rsidP="00044D60">
            <w:pPr>
              <w:spacing w:line="360" w:lineRule="auto"/>
              <w:jc w:val="center"/>
            </w:pPr>
            <w:r>
              <w:rPr>
                <w:rFonts w:hint="eastAsia"/>
              </w:rPr>
              <w:t>6</w:t>
            </w:r>
          </w:p>
        </w:tc>
        <w:tc>
          <w:tcPr>
            <w:tcW w:w="3392" w:type="dxa"/>
          </w:tcPr>
          <w:p w14:paraId="71D9FB5D" w14:textId="77777777" w:rsidR="006C56B4" w:rsidRDefault="006C56B4" w:rsidP="00044D60">
            <w:pPr>
              <w:spacing w:line="360" w:lineRule="auto"/>
              <w:jc w:val="center"/>
            </w:pPr>
            <w:r>
              <w:rPr>
                <w:rFonts w:ascii="宋体" w:hAnsi="宋体" w:cs="宋体"/>
                <w:kern w:val="0"/>
                <w:szCs w:val="21"/>
              </w:rPr>
              <w:t>环境清洁卫生费</w:t>
            </w:r>
          </w:p>
        </w:tc>
        <w:tc>
          <w:tcPr>
            <w:tcW w:w="2660" w:type="dxa"/>
          </w:tcPr>
          <w:p w14:paraId="528D2355" w14:textId="77777777" w:rsidR="006C56B4" w:rsidRDefault="006C56B4" w:rsidP="00044D60">
            <w:pPr>
              <w:spacing w:line="360" w:lineRule="auto"/>
              <w:jc w:val="center"/>
            </w:pPr>
          </w:p>
        </w:tc>
        <w:tc>
          <w:tcPr>
            <w:tcW w:w="1999" w:type="dxa"/>
          </w:tcPr>
          <w:p w14:paraId="0B915A29" w14:textId="77777777" w:rsidR="006C56B4" w:rsidRDefault="006C56B4" w:rsidP="00044D60">
            <w:pPr>
              <w:spacing w:line="360" w:lineRule="auto"/>
              <w:jc w:val="center"/>
            </w:pPr>
          </w:p>
        </w:tc>
      </w:tr>
      <w:tr w:rsidR="006C56B4" w14:paraId="2C35B8DB" w14:textId="77777777" w:rsidTr="00044D60">
        <w:trPr>
          <w:trHeight w:val="301"/>
          <w:jc w:val="center"/>
        </w:trPr>
        <w:tc>
          <w:tcPr>
            <w:tcW w:w="1268" w:type="dxa"/>
          </w:tcPr>
          <w:p w14:paraId="473C1431" w14:textId="77777777" w:rsidR="006C56B4" w:rsidRDefault="006C56B4" w:rsidP="00044D60">
            <w:pPr>
              <w:spacing w:line="360" w:lineRule="auto"/>
              <w:jc w:val="center"/>
            </w:pPr>
            <w:r>
              <w:rPr>
                <w:rFonts w:hint="eastAsia"/>
              </w:rPr>
              <w:t>7</w:t>
            </w:r>
          </w:p>
        </w:tc>
        <w:tc>
          <w:tcPr>
            <w:tcW w:w="3392" w:type="dxa"/>
          </w:tcPr>
          <w:p w14:paraId="66DF81DA" w14:textId="77777777" w:rsidR="006C56B4" w:rsidRDefault="006C56B4" w:rsidP="00044D60">
            <w:pPr>
              <w:spacing w:line="360" w:lineRule="auto"/>
              <w:jc w:val="center"/>
            </w:pPr>
            <w:r>
              <w:rPr>
                <w:rFonts w:ascii="宋体" w:hAnsi="宋体" w:cs="宋体"/>
                <w:kern w:val="0"/>
                <w:szCs w:val="21"/>
              </w:rPr>
              <w:t>绿化维护费</w:t>
            </w:r>
          </w:p>
        </w:tc>
        <w:tc>
          <w:tcPr>
            <w:tcW w:w="2660" w:type="dxa"/>
          </w:tcPr>
          <w:p w14:paraId="2785712C" w14:textId="77777777" w:rsidR="006C56B4" w:rsidRDefault="006C56B4" w:rsidP="00044D60">
            <w:pPr>
              <w:spacing w:line="360" w:lineRule="auto"/>
              <w:jc w:val="center"/>
            </w:pPr>
          </w:p>
        </w:tc>
        <w:tc>
          <w:tcPr>
            <w:tcW w:w="1999" w:type="dxa"/>
          </w:tcPr>
          <w:p w14:paraId="45536AD1" w14:textId="77777777" w:rsidR="006C56B4" w:rsidRDefault="006C56B4" w:rsidP="00044D60">
            <w:pPr>
              <w:spacing w:line="360" w:lineRule="auto"/>
              <w:jc w:val="center"/>
            </w:pPr>
          </w:p>
        </w:tc>
      </w:tr>
      <w:tr w:rsidR="006C56B4" w14:paraId="710071AF" w14:textId="77777777" w:rsidTr="00044D60">
        <w:trPr>
          <w:trHeight w:val="589"/>
          <w:jc w:val="center"/>
        </w:trPr>
        <w:tc>
          <w:tcPr>
            <w:tcW w:w="1268" w:type="dxa"/>
          </w:tcPr>
          <w:p w14:paraId="240176BD" w14:textId="77777777" w:rsidR="006C56B4" w:rsidRDefault="006C56B4" w:rsidP="00044D60">
            <w:pPr>
              <w:spacing w:line="360" w:lineRule="auto"/>
              <w:jc w:val="center"/>
            </w:pPr>
            <w:r>
              <w:rPr>
                <w:rFonts w:hint="eastAsia"/>
              </w:rPr>
              <w:t>8</w:t>
            </w:r>
          </w:p>
        </w:tc>
        <w:tc>
          <w:tcPr>
            <w:tcW w:w="3392" w:type="dxa"/>
          </w:tcPr>
          <w:p w14:paraId="6734E795" w14:textId="77777777" w:rsidR="006C56B4" w:rsidRDefault="006C56B4" w:rsidP="00044D60">
            <w:pPr>
              <w:spacing w:line="360" w:lineRule="auto"/>
              <w:jc w:val="center"/>
              <w:rPr>
                <w:rFonts w:ascii="宋体" w:hAnsi="宋体" w:cs="宋体"/>
                <w:kern w:val="0"/>
                <w:szCs w:val="21"/>
              </w:rPr>
            </w:pPr>
            <w:r>
              <w:rPr>
                <w:rFonts w:ascii="宋体" w:hAnsi="宋体" w:cs="宋体"/>
                <w:kern w:val="0"/>
                <w:szCs w:val="21"/>
              </w:rPr>
              <w:t>管理设备分摊及固定资产折旧费</w:t>
            </w:r>
          </w:p>
        </w:tc>
        <w:tc>
          <w:tcPr>
            <w:tcW w:w="2660" w:type="dxa"/>
          </w:tcPr>
          <w:p w14:paraId="73A51E6F" w14:textId="77777777" w:rsidR="006C56B4" w:rsidRDefault="006C56B4" w:rsidP="00044D60">
            <w:pPr>
              <w:spacing w:line="360" w:lineRule="auto"/>
              <w:jc w:val="center"/>
            </w:pPr>
          </w:p>
        </w:tc>
        <w:tc>
          <w:tcPr>
            <w:tcW w:w="1999" w:type="dxa"/>
          </w:tcPr>
          <w:p w14:paraId="208D8A54" w14:textId="77777777" w:rsidR="006C56B4" w:rsidRDefault="006C56B4" w:rsidP="00044D60">
            <w:pPr>
              <w:spacing w:line="360" w:lineRule="auto"/>
              <w:jc w:val="center"/>
            </w:pPr>
          </w:p>
        </w:tc>
      </w:tr>
      <w:tr w:rsidR="006C56B4" w14:paraId="33A6F473" w14:textId="77777777" w:rsidTr="00044D60">
        <w:trPr>
          <w:trHeight w:val="301"/>
          <w:jc w:val="center"/>
        </w:trPr>
        <w:tc>
          <w:tcPr>
            <w:tcW w:w="1268" w:type="dxa"/>
          </w:tcPr>
          <w:p w14:paraId="3916371E" w14:textId="77777777" w:rsidR="006C56B4" w:rsidRDefault="006C56B4" w:rsidP="00044D60">
            <w:pPr>
              <w:spacing w:line="360" w:lineRule="auto"/>
              <w:jc w:val="center"/>
            </w:pPr>
            <w:r>
              <w:rPr>
                <w:rFonts w:hint="eastAsia"/>
              </w:rPr>
              <w:t>9</w:t>
            </w:r>
          </w:p>
        </w:tc>
        <w:tc>
          <w:tcPr>
            <w:tcW w:w="3392" w:type="dxa"/>
          </w:tcPr>
          <w:p w14:paraId="244D4D25" w14:textId="77777777" w:rsidR="006C56B4" w:rsidRDefault="006C56B4" w:rsidP="00044D60">
            <w:pPr>
              <w:spacing w:line="360" w:lineRule="auto"/>
              <w:jc w:val="center"/>
              <w:rPr>
                <w:rFonts w:ascii="宋体" w:hAnsi="宋体" w:cs="宋体"/>
                <w:kern w:val="0"/>
                <w:szCs w:val="21"/>
              </w:rPr>
            </w:pPr>
            <w:r>
              <w:rPr>
                <w:rFonts w:ascii="宋体" w:hAnsi="宋体" w:cs="宋体"/>
                <w:kern w:val="0"/>
                <w:szCs w:val="21"/>
              </w:rPr>
              <w:t>不可预见费</w:t>
            </w:r>
          </w:p>
        </w:tc>
        <w:tc>
          <w:tcPr>
            <w:tcW w:w="2660" w:type="dxa"/>
          </w:tcPr>
          <w:p w14:paraId="449556B6" w14:textId="77777777" w:rsidR="006C56B4" w:rsidRDefault="006C56B4" w:rsidP="00044D60">
            <w:pPr>
              <w:spacing w:line="360" w:lineRule="auto"/>
              <w:jc w:val="center"/>
            </w:pPr>
          </w:p>
        </w:tc>
        <w:tc>
          <w:tcPr>
            <w:tcW w:w="1999" w:type="dxa"/>
          </w:tcPr>
          <w:p w14:paraId="302C6EE4" w14:textId="77777777" w:rsidR="006C56B4" w:rsidRDefault="006C56B4" w:rsidP="00044D60">
            <w:pPr>
              <w:spacing w:line="360" w:lineRule="auto"/>
              <w:jc w:val="center"/>
            </w:pPr>
          </w:p>
        </w:tc>
      </w:tr>
      <w:tr w:rsidR="006C56B4" w14:paraId="2119E815" w14:textId="77777777" w:rsidTr="00044D60">
        <w:trPr>
          <w:trHeight w:val="288"/>
          <w:jc w:val="center"/>
        </w:trPr>
        <w:tc>
          <w:tcPr>
            <w:tcW w:w="1268" w:type="dxa"/>
          </w:tcPr>
          <w:p w14:paraId="26FCAE87" w14:textId="77777777" w:rsidR="006C56B4" w:rsidRDefault="006C56B4" w:rsidP="00044D60">
            <w:pPr>
              <w:spacing w:line="360" w:lineRule="auto"/>
              <w:jc w:val="center"/>
            </w:pPr>
            <w:r>
              <w:rPr>
                <w:rFonts w:hint="eastAsia"/>
              </w:rPr>
              <w:t>1</w:t>
            </w:r>
            <w:r>
              <w:t>0</w:t>
            </w:r>
          </w:p>
        </w:tc>
        <w:tc>
          <w:tcPr>
            <w:tcW w:w="3392" w:type="dxa"/>
          </w:tcPr>
          <w:p w14:paraId="46C04736" w14:textId="77777777" w:rsidR="006C56B4" w:rsidRDefault="006C56B4" w:rsidP="00044D60">
            <w:pPr>
              <w:spacing w:line="360" w:lineRule="auto"/>
              <w:jc w:val="center"/>
              <w:rPr>
                <w:rFonts w:ascii="宋体" w:hAnsi="宋体" w:cs="宋体"/>
                <w:kern w:val="0"/>
                <w:szCs w:val="21"/>
              </w:rPr>
            </w:pPr>
            <w:r>
              <w:rPr>
                <w:rFonts w:ascii="宋体" w:hAnsi="宋体" w:cs="宋体"/>
                <w:kern w:val="0"/>
                <w:szCs w:val="21"/>
              </w:rPr>
              <w:t>法定税费</w:t>
            </w:r>
          </w:p>
        </w:tc>
        <w:tc>
          <w:tcPr>
            <w:tcW w:w="2660" w:type="dxa"/>
          </w:tcPr>
          <w:p w14:paraId="5978B81C" w14:textId="77777777" w:rsidR="006C56B4" w:rsidRDefault="006C56B4" w:rsidP="00044D60">
            <w:pPr>
              <w:spacing w:line="360" w:lineRule="auto"/>
              <w:jc w:val="center"/>
            </w:pPr>
          </w:p>
        </w:tc>
        <w:tc>
          <w:tcPr>
            <w:tcW w:w="1999" w:type="dxa"/>
          </w:tcPr>
          <w:p w14:paraId="073BEDAE" w14:textId="77777777" w:rsidR="006C56B4" w:rsidRDefault="006C56B4" w:rsidP="00044D60">
            <w:pPr>
              <w:spacing w:line="360" w:lineRule="auto"/>
              <w:jc w:val="center"/>
            </w:pPr>
          </w:p>
        </w:tc>
      </w:tr>
      <w:tr w:rsidR="006C56B4" w14:paraId="573908BD" w14:textId="77777777" w:rsidTr="00044D60">
        <w:trPr>
          <w:trHeight w:val="301"/>
          <w:jc w:val="center"/>
        </w:trPr>
        <w:tc>
          <w:tcPr>
            <w:tcW w:w="1268" w:type="dxa"/>
          </w:tcPr>
          <w:p w14:paraId="79E9261F" w14:textId="77777777" w:rsidR="006C56B4" w:rsidRDefault="006C56B4" w:rsidP="00044D60">
            <w:pPr>
              <w:spacing w:line="360" w:lineRule="auto"/>
              <w:jc w:val="center"/>
            </w:pPr>
            <w:r>
              <w:rPr>
                <w:rFonts w:hint="eastAsia"/>
              </w:rPr>
              <w:t>1</w:t>
            </w:r>
            <w:r>
              <w:t>1</w:t>
            </w:r>
          </w:p>
        </w:tc>
        <w:tc>
          <w:tcPr>
            <w:tcW w:w="3392" w:type="dxa"/>
          </w:tcPr>
          <w:p w14:paraId="006871D2" w14:textId="77777777" w:rsidR="006C56B4" w:rsidRDefault="006C56B4" w:rsidP="00044D60">
            <w:pPr>
              <w:spacing w:line="360" w:lineRule="auto"/>
              <w:jc w:val="center"/>
              <w:rPr>
                <w:rFonts w:ascii="宋体" w:hAnsi="宋体" w:cs="宋体"/>
                <w:kern w:val="0"/>
                <w:szCs w:val="21"/>
              </w:rPr>
            </w:pPr>
            <w:r>
              <w:rPr>
                <w:rFonts w:ascii="宋体" w:hAnsi="宋体" w:cs="宋体"/>
                <w:kern w:val="0"/>
                <w:szCs w:val="21"/>
              </w:rPr>
              <w:t>物业管理佣金</w:t>
            </w:r>
          </w:p>
        </w:tc>
        <w:tc>
          <w:tcPr>
            <w:tcW w:w="2660" w:type="dxa"/>
          </w:tcPr>
          <w:p w14:paraId="41E330D3" w14:textId="77777777" w:rsidR="006C56B4" w:rsidRDefault="006C56B4" w:rsidP="00044D60">
            <w:pPr>
              <w:spacing w:line="360" w:lineRule="auto"/>
              <w:jc w:val="center"/>
            </w:pPr>
          </w:p>
        </w:tc>
        <w:tc>
          <w:tcPr>
            <w:tcW w:w="1999" w:type="dxa"/>
          </w:tcPr>
          <w:p w14:paraId="43D4D696" w14:textId="77777777" w:rsidR="006C56B4" w:rsidRDefault="006C56B4" w:rsidP="00044D60">
            <w:pPr>
              <w:spacing w:line="360" w:lineRule="auto"/>
              <w:jc w:val="center"/>
            </w:pPr>
          </w:p>
        </w:tc>
      </w:tr>
      <w:tr w:rsidR="006C56B4" w14:paraId="5E4CE5AC" w14:textId="77777777" w:rsidTr="00044D60">
        <w:trPr>
          <w:trHeight w:val="288"/>
          <w:jc w:val="center"/>
        </w:trPr>
        <w:tc>
          <w:tcPr>
            <w:tcW w:w="1268" w:type="dxa"/>
          </w:tcPr>
          <w:p w14:paraId="4211291B" w14:textId="77777777" w:rsidR="006C56B4" w:rsidRDefault="006C56B4" w:rsidP="00044D60">
            <w:pPr>
              <w:spacing w:line="360" w:lineRule="auto"/>
              <w:jc w:val="center"/>
            </w:pPr>
            <w:r>
              <w:rPr>
                <w:rFonts w:hint="eastAsia"/>
              </w:rPr>
              <w:t>1</w:t>
            </w:r>
            <w:r>
              <w:t>2</w:t>
            </w:r>
          </w:p>
        </w:tc>
        <w:tc>
          <w:tcPr>
            <w:tcW w:w="3392" w:type="dxa"/>
          </w:tcPr>
          <w:p w14:paraId="2762C09C" w14:textId="77777777" w:rsidR="006C56B4" w:rsidRDefault="006C56B4" w:rsidP="00044D60">
            <w:pPr>
              <w:spacing w:line="360" w:lineRule="auto"/>
              <w:jc w:val="center"/>
              <w:rPr>
                <w:rFonts w:ascii="宋体" w:hAnsi="宋体" w:cs="宋体"/>
                <w:kern w:val="0"/>
                <w:szCs w:val="21"/>
              </w:rPr>
            </w:pPr>
            <w:r>
              <w:rPr>
                <w:rFonts w:ascii="宋体" w:hAnsi="宋体" w:cs="宋体" w:hint="eastAsia"/>
                <w:kern w:val="0"/>
                <w:szCs w:val="21"/>
              </w:rPr>
              <w:t>总价</w:t>
            </w:r>
          </w:p>
        </w:tc>
        <w:tc>
          <w:tcPr>
            <w:tcW w:w="2660" w:type="dxa"/>
          </w:tcPr>
          <w:p w14:paraId="1283E54F" w14:textId="77777777" w:rsidR="006C56B4" w:rsidRDefault="006C56B4" w:rsidP="00044D60">
            <w:pPr>
              <w:spacing w:line="360" w:lineRule="auto"/>
              <w:jc w:val="center"/>
            </w:pPr>
          </w:p>
        </w:tc>
        <w:tc>
          <w:tcPr>
            <w:tcW w:w="1999" w:type="dxa"/>
          </w:tcPr>
          <w:p w14:paraId="6900C9DC" w14:textId="77777777" w:rsidR="006C56B4" w:rsidRDefault="006C56B4" w:rsidP="00044D60">
            <w:pPr>
              <w:spacing w:line="360" w:lineRule="auto"/>
              <w:jc w:val="center"/>
            </w:pPr>
          </w:p>
        </w:tc>
      </w:tr>
    </w:tbl>
    <w:p w14:paraId="4713CEC7" w14:textId="77777777" w:rsidR="006C56B4" w:rsidRDefault="006C56B4" w:rsidP="006C56B4">
      <w:pPr>
        <w:spacing w:line="360" w:lineRule="auto"/>
      </w:pPr>
      <w:r>
        <w:rPr>
          <w:rFonts w:hint="eastAsia"/>
        </w:rPr>
        <w:t>备注：投标人可适当根据招标文件要求调整格式，本小项不作投标无效处理。</w:t>
      </w:r>
    </w:p>
    <w:p w14:paraId="5DF07338" w14:textId="77777777" w:rsidR="006C56B4" w:rsidRDefault="006C56B4" w:rsidP="006C56B4"/>
    <w:p w14:paraId="6C811DC2" w14:textId="77777777" w:rsidR="006C56B4" w:rsidRDefault="006C56B4" w:rsidP="006C56B4">
      <w:r>
        <w:rPr>
          <w:rFonts w:hint="eastAsia"/>
        </w:rPr>
        <w:t>（二）深圳人才园物业管理服务项目（深圳市社会保险基金管理局局本级）详细报价</w:t>
      </w:r>
    </w:p>
    <w:tbl>
      <w:tblPr>
        <w:tblStyle w:val="aff3"/>
        <w:tblW w:w="9319" w:type="dxa"/>
        <w:jc w:val="center"/>
        <w:tblLook w:val="04A0" w:firstRow="1" w:lastRow="0" w:firstColumn="1" w:lastColumn="0" w:noHBand="0" w:noVBand="1"/>
      </w:tblPr>
      <w:tblGrid>
        <w:gridCol w:w="1268"/>
        <w:gridCol w:w="3392"/>
        <w:gridCol w:w="2660"/>
        <w:gridCol w:w="1999"/>
      </w:tblGrid>
      <w:tr w:rsidR="006C56B4" w14:paraId="4F2C9F4F" w14:textId="77777777" w:rsidTr="00044D60">
        <w:trPr>
          <w:trHeight w:val="301"/>
          <w:jc w:val="center"/>
        </w:trPr>
        <w:tc>
          <w:tcPr>
            <w:tcW w:w="1268" w:type="dxa"/>
          </w:tcPr>
          <w:p w14:paraId="305F8354" w14:textId="77777777" w:rsidR="006C56B4" w:rsidRDefault="006C56B4" w:rsidP="00044D60">
            <w:pPr>
              <w:spacing w:line="360" w:lineRule="auto"/>
              <w:jc w:val="center"/>
            </w:pPr>
            <w:r>
              <w:rPr>
                <w:rFonts w:hint="eastAsia"/>
              </w:rPr>
              <w:t>序号</w:t>
            </w:r>
          </w:p>
        </w:tc>
        <w:tc>
          <w:tcPr>
            <w:tcW w:w="3392" w:type="dxa"/>
          </w:tcPr>
          <w:p w14:paraId="5B3DFE10" w14:textId="77777777" w:rsidR="006C56B4" w:rsidRDefault="006C56B4" w:rsidP="00044D60">
            <w:pPr>
              <w:spacing w:line="360" w:lineRule="auto"/>
              <w:jc w:val="center"/>
            </w:pPr>
            <w:r>
              <w:rPr>
                <w:rFonts w:hint="eastAsia"/>
              </w:rPr>
              <w:t>项目</w:t>
            </w:r>
          </w:p>
        </w:tc>
        <w:tc>
          <w:tcPr>
            <w:tcW w:w="2660" w:type="dxa"/>
          </w:tcPr>
          <w:p w14:paraId="74488FC4" w14:textId="77777777" w:rsidR="006C56B4" w:rsidRDefault="006C56B4" w:rsidP="00044D60">
            <w:pPr>
              <w:spacing w:line="360" w:lineRule="auto"/>
              <w:jc w:val="center"/>
            </w:pPr>
            <w:r>
              <w:rPr>
                <w:rFonts w:hint="eastAsia"/>
              </w:rPr>
              <w:t>年费用</w:t>
            </w:r>
          </w:p>
        </w:tc>
        <w:tc>
          <w:tcPr>
            <w:tcW w:w="1999" w:type="dxa"/>
          </w:tcPr>
          <w:p w14:paraId="1EC037E2" w14:textId="77777777" w:rsidR="006C56B4" w:rsidRDefault="006C56B4" w:rsidP="00044D60">
            <w:pPr>
              <w:spacing w:line="360" w:lineRule="auto"/>
              <w:jc w:val="center"/>
            </w:pPr>
            <w:r>
              <w:rPr>
                <w:rFonts w:hint="eastAsia"/>
              </w:rPr>
              <w:t>备注</w:t>
            </w:r>
          </w:p>
        </w:tc>
      </w:tr>
      <w:tr w:rsidR="006C56B4" w14:paraId="23928A86" w14:textId="77777777" w:rsidTr="00044D60">
        <w:trPr>
          <w:trHeight w:val="288"/>
          <w:jc w:val="center"/>
        </w:trPr>
        <w:tc>
          <w:tcPr>
            <w:tcW w:w="1268" w:type="dxa"/>
          </w:tcPr>
          <w:p w14:paraId="7DE87B1A" w14:textId="77777777" w:rsidR="006C56B4" w:rsidRDefault="006C56B4" w:rsidP="00044D60">
            <w:pPr>
              <w:spacing w:line="360" w:lineRule="auto"/>
              <w:jc w:val="center"/>
            </w:pPr>
            <w:r>
              <w:rPr>
                <w:rFonts w:hint="eastAsia"/>
              </w:rPr>
              <w:t>1</w:t>
            </w:r>
          </w:p>
        </w:tc>
        <w:tc>
          <w:tcPr>
            <w:tcW w:w="3392" w:type="dxa"/>
          </w:tcPr>
          <w:p w14:paraId="5AC799BE" w14:textId="77777777" w:rsidR="006C56B4" w:rsidRDefault="006C56B4" w:rsidP="00044D60">
            <w:pPr>
              <w:spacing w:line="360" w:lineRule="auto"/>
              <w:jc w:val="center"/>
            </w:pPr>
            <w:r>
              <w:rPr>
                <w:rFonts w:ascii="宋体" w:hAnsi="宋体" w:cs="宋体"/>
                <w:kern w:val="0"/>
                <w:szCs w:val="21"/>
              </w:rPr>
              <w:t>行政费用</w:t>
            </w:r>
          </w:p>
        </w:tc>
        <w:tc>
          <w:tcPr>
            <w:tcW w:w="2660" w:type="dxa"/>
          </w:tcPr>
          <w:p w14:paraId="3661ED42" w14:textId="77777777" w:rsidR="006C56B4" w:rsidRDefault="006C56B4" w:rsidP="00044D60">
            <w:pPr>
              <w:spacing w:line="360" w:lineRule="auto"/>
              <w:jc w:val="center"/>
            </w:pPr>
          </w:p>
        </w:tc>
        <w:tc>
          <w:tcPr>
            <w:tcW w:w="1999" w:type="dxa"/>
          </w:tcPr>
          <w:p w14:paraId="65D7D1A5" w14:textId="77777777" w:rsidR="006C56B4" w:rsidRDefault="006C56B4" w:rsidP="00044D60">
            <w:pPr>
              <w:spacing w:line="360" w:lineRule="auto"/>
              <w:jc w:val="center"/>
            </w:pPr>
          </w:p>
        </w:tc>
      </w:tr>
      <w:tr w:rsidR="006C56B4" w14:paraId="766E07FF" w14:textId="77777777" w:rsidTr="00044D60">
        <w:trPr>
          <w:trHeight w:val="301"/>
          <w:jc w:val="center"/>
        </w:trPr>
        <w:tc>
          <w:tcPr>
            <w:tcW w:w="1268" w:type="dxa"/>
          </w:tcPr>
          <w:p w14:paraId="47D8F984" w14:textId="77777777" w:rsidR="006C56B4" w:rsidRDefault="006C56B4" w:rsidP="00044D60">
            <w:pPr>
              <w:spacing w:line="360" w:lineRule="auto"/>
              <w:jc w:val="center"/>
            </w:pPr>
            <w:r>
              <w:rPr>
                <w:rFonts w:hint="eastAsia"/>
              </w:rPr>
              <w:t>2</w:t>
            </w:r>
          </w:p>
        </w:tc>
        <w:tc>
          <w:tcPr>
            <w:tcW w:w="3392" w:type="dxa"/>
          </w:tcPr>
          <w:p w14:paraId="69E917B0" w14:textId="77777777" w:rsidR="006C56B4" w:rsidRDefault="006C56B4" w:rsidP="00044D60">
            <w:pPr>
              <w:spacing w:line="360" w:lineRule="auto"/>
              <w:jc w:val="center"/>
            </w:pPr>
            <w:r>
              <w:rPr>
                <w:rFonts w:ascii="宋体" w:hAnsi="宋体" w:cs="宋体"/>
                <w:kern w:val="0"/>
                <w:szCs w:val="21"/>
              </w:rPr>
              <w:t>建筑物维护费</w:t>
            </w:r>
          </w:p>
        </w:tc>
        <w:tc>
          <w:tcPr>
            <w:tcW w:w="2660" w:type="dxa"/>
          </w:tcPr>
          <w:p w14:paraId="2E3EB9DE" w14:textId="77777777" w:rsidR="006C56B4" w:rsidRDefault="006C56B4" w:rsidP="00044D60">
            <w:pPr>
              <w:spacing w:line="360" w:lineRule="auto"/>
              <w:jc w:val="center"/>
            </w:pPr>
          </w:p>
        </w:tc>
        <w:tc>
          <w:tcPr>
            <w:tcW w:w="1999" w:type="dxa"/>
          </w:tcPr>
          <w:p w14:paraId="376D47F3" w14:textId="77777777" w:rsidR="006C56B4" w:rsidRDefault="006C56B4" w:rsidP="00044D60">
            <w:pPr>
              <w:spacing w:line="360" w:lineRule="auto"/>
              <w:jc w:val="center"/>
            </w:pPr>
          </w:p>
        </w:tc>
      </w:tr>
      <w:tr w:rsidR="006C56B4" w14:paraId="4C5DE1C2" w14:textId="77777777" w:rsidTr="00044D60">
        <w:trPr>
          <w:trHeight w:val="891"/>
          <w:jc w:val="center"/>
        </w:trPr>
        <w:tc>
          <w:tcPr>
            <w:tcW w:w="1268" w:type="dxa"/>
          </w:tcPr>
          <w:p w14:paraId="7635AFDA" w14:textId="77777777" w:rsidR="006C56B4" w:rsidRDefault="006C56B4" w:rsidP="00044D60">
            <w:pPr>
              <w:spacing w:line="360" w:lineRule="auto"/>
              <w:jc w:val="center"/>
            </w:pPr>
            <w:r>
              <w:rPr>
                <w:rFonts w:hint="eastAsia"/>
              </w:rPr>
              <w:t>3</w:t>
            </w:r>
          </w:p>
        </w:tc>
        <w:tc>
          <w:tcPr>
            <w:tcW w:w="3392" w:type="dxa"/>
          </w:tcPr>
          <w:p w14:paraId="04A845E5" w14:textId="77777777" w:rsidR="006C56B4" w:rsidRDefault="006C56B4" w:rsidP="00044D60">
            <w:pPr>
              <w:spacing w:line="360" w:lineRule="auto"/>
              <w:jc w:val="center"/>
            </w:pPr>
            <w:r>
              <w:rPr>
                <w:rFonts w:ascii="宋体" w:hAnsi="宋体" w:cs="宋体"/>
                <w:kern w:val="0"/>
                <w:szCs w:val="21"/>
              </w:rPr>
              <w:t>公共设备维护费，包括：供电、弱电、消防、电梯、给排水、空调等系统维护费</w:t>
            </w:r>
          </w:p>
        </w:tc>
        <w:tc>
          <w:tcPr>
            <w:tcW w:w="2660" w:type="dxa"/>
          </w:tcPr>
          <w:p w14:paraId="468E13DE" w14:textId="77777777" w:rsidR="006C56B4" w:rsidRDefault="006C56B4" w:rsidP="00044D60">
            <w:pPr>
              <w:spacing w:line="360" w:lineRule="auto"/>
              <w:jc w:val="center"/>
            </w:pPr>
          </w:p>
        </w:tc>
        <w:tc>
          <w:tcPr>
            <w:tcW w:w="1999" w:type="dxa"/>
          </w:tcPr>
          <w:p w14:paraId="539D15E5" w14:textId="77777777" w:rsidR="006C56B4" w:rsidRDefault="006C56B4" w:rsidP="00044D60">
            <w:pPr>
              <w:spacing w:line="360" w:lineRule="auto"/>
              <w:jc w:val="center"/>
            </w:pPr>
          </w:p>
        </w:tc>
      </w:tr>
      <w:tr w:rsidR="006C56B4" w14:paraId="2B4F8348" w14:textId="77777777" w:rsidTr="00044D60">
        <w:trPr>
          <w:trHeight w:val="288"/>
          <w:jc w:val="center"/>
        </w:trPr>
        <w:tc>
          <w:tcPr>
            <w:tcW w:w="1268" w:type="dxa"/>
          </w:tcPr>
          <w:p w14:paraId="48AABB13" w14:textId="77777777" w:rsidR="006C56B4" w:rsidRDefault="006C56B4" w:rsidP="00044D60">
            <w:pPr>
              <w:spacing w:line="360" w:lineRule="auto"/>
              <w:jc w:val="center"/>
            </w:pPr>
            <w:r>
              <w:rPr>
                <w:rFonts w:hint="eastAsia"/>
              </w:rPr>
              <w:t>4</w:t>
            </w:r>
          </w:p>
        </w:tc>
        <w:tc>
          <w:tcPr>
            <w:tcW w:w="3392" w:type="dxa"/>
          </w:tcPr>
          <w:p w14:paraId="58D79B72" w14:textId="77777777" w:rsidR="006C56B4" w:rsidRDefault="006C56B4" w:rsidP="00044D60">
            <w:pPr>
              <w:spacing w:line="360" w:lineRule="auto"/>
              <w:jc w:val="center"/>
            </w:pPr>
            <w:r>
              <w:rPr>
                <w:rFonts w:ascii="宋体" w:hAnsi="宋体" w:cs="宋体"/>
                <w:kern w:val="0"/>
                <w:szCs w:val="21"/>
              </w:rPr>
              <w:t>公共设施维护费</w:t>
            </w:r>
          </w:p>
        </w:tc>
        <w:tc>
          <w:tcPr>
            <w:tcW w:w="2660" w:type="dxa"/>
          </w:tcPr>
          <w:p w14:paraId="6273528F" w14:textId="77777777" w:rsidR="006C56B4" w:rsidRDefault="006C56B4" w:rsidP="00044D60">
            <w:pPr>
              <w:spacing w:line="360" w:lineRule="auto"/>
              <w:jc w:val="center"/>
            </w:pPr>
          </w:p>
        </w:tc>
        <w:tc>
          <w:tcPr>
            <w:tcW w:w="1999" w:type="dxa"/>
          </w:tcPr>
          <w:p w14:paraId="7D33123C" w14:textId="77777777" w:rsidR="006C56B4" w:rsidRDefault="006C56B4" w:rsidP="00044D60">
            <w:pPr>
              <w:spacing w:line="360" w:lineRule="auto"/>
              <w:jc w:val="center"/>
            </w:pPr>
          </w:p>
        </w:tc>
      </w:tr>
      <w:tr w:rsidR="006C56B4" w14:paraId="7CB265E5" w14:textId="77777777" w:rsidTr="00044D60">
        <w:trPr>
          <w:trHeight w:val="301"/>
          <w:jc w:val="center"/>
        </w:trPr>
        <w:tc>
          <w:tcPr>
            <w:tcW w:w="1268" w:type="dxa"/>
          </w:tcPr>
          <w:p w14:paraId="246C21D2" w14:textId="77777777" w:rsidR="006C56B4" w:rsidRDefault="006C56B4" w:rsidP="00044D60">
            <w:pPr>
              <w:spacing w:line="360" w:lineRule="auto"/>
              <w:jc w:val="center"/>
            </w:pPr>
            <w:r>
              <w:rPr>
                <w:rFonts w:hint="eastAsia"/>
              </w:rPr>
              <w:t>5</w:t>
            </w:r>
          </w:p>
        </w:tc>
        <w:tc>
          <w:tcPr>
            <w:tcW w:w="3392" w:type="dxa"/>
          </w:tcPr>
          <w:p w14:paraId="635A45C3" w14:textId="77777777" w:rsidR="006C56B4" w:rsidRDefault="006C56B4" w:rsidP="00044D60">
            <w:pPr>
              <w:spacing w:line="360" w:lineRule="auto"/>
              <w:jc w:val="center"/>
            </w:pPr>
            <w:r>
              <w:rPr>
                <w:rFonts w:ascii="宋体" w:hAnsi="宋体" w:cs="宋体"/>
                <w:kern w:val="0"/>
                <w:szCs w:val="21"/>
              </w:rPr>
              <w:t>治安保卫费</w:t>
            </w:r>
          </w:p>
        </w:tc>
        <w:tc>
          <w:tcPr>
            <w:tcW w:w="2660" w:type="dxa"/>
          </w:tcPr>
          <w:p w14:paraId="193326D4" w14:textId="77777777" w:rsidR="006C56B4" w:rsidRDefault="006C56B4" w:rsidP="00044D60">
            <w:pPr>
              <w:spacing w:line="360" w:lineRule="auto"/>
              <w:jc w:val="center"/>
            </w:pPr>
          </w:p>
        </w:tc>
        <w:tc>
          <w:tcPr>
            <w:tcW w:w="1999" w:type="dxa"/>
          </w:tcPr>
          <w:p w14:paraId="5A655673" w14:textId="77777777" w:rsidR="006C56B4" w:rsidRDefault="006C56B4" w:rsidP="00044D60">
            <w:pPr>
              <w:spacing w:line="360" w:lineRule="auto"/>
              <w:jc w:val="center"/>
            </w:pPr>
          </w:p>
        </w:tc>
      </w:tr>
      <w:tr w:rsidR="006C56B4" w14:paraId="3F558B99" w14:textId="77777777" w:rsidTr="00044D60">
        <w:trPr>
          <w:trHeight w:val="288"/>
          <w:jc w:val="center"/>
        </w:trPr>
        <w:tc>
          <w:tcPr>
            <w:tcW w:w="1268" w:type="dxa"/>
          </w:tcPr>
          <w:p w14:paraId="62FC0683" w14:textId="77777777" w:rsidR="006C56B4" w:rsidRDefault="006C56B4" w:rsidP="00044D60">
            <w:pPr>
              <w:spacing w:line="360" w:lineRule="auto"/>
              <w:jc w:val="center"/>
            </w:pPr>
            <w:r>
              <w:rPr>
                <w:rFonts w:hint="eastAsia"/>
              </w:rPr>
              <w:t>6</w:t>
            </w:r>
          </w:p>
        </w:tc>
        <w:tc>
          <w:tcPr>
            <w:tcW w:w="3392" w:type="dxa"/>
          </w:tcPr>
          <w:p w14:paraId="7992C766" w14:textId="77777777" w:rsidR="006C56B4" w:rsidRDefault="006C56B4" w:rsidP="00044D60">
            <w:pPr>
              <w:spacing w:line="360" w:lineRule="auto"/>
              <w:jc w:val="center"/>
            </w:pPr>
            <w:r>
              <w:rPr>
                <w:rFonts w:ascii="宋体" w:hAnsi="宋体" w:cs="宋体"/>
                <w:kern w:val="0"/>
                <w:szCs w:val="21"/>
              </w:rPr>
              <w:t>环境清洁卫生费</w:t>
            </w:r>
          </w:p>
        </w:tc>
        <w:tc>
          <w:tcPr>
            <w:tcW w:w="2660" w:type="dxa"/>
          </w:tcPr>
          <w:p w14:paraId="0EF87EE8" w14:textId="77777777" w:rsidR="006C56B4" w:rsidRDefault="006C56B4" w:rsidP="00044D60">
            <w:pPr>
              <w:spacing w:line="360" w:lineRule="auto"/>
              <w:jc w:val="center"/>
            </w:pPr>
          </w:p>
        </w:tc>
        <w:tc>
          <w:tcPr>
            <w:tcW w:w="1999" w:type="dxa"/>
          </w:tcPr>
          <w:p w14:paraId="6E293EA7" w14:textId="77777777" w:rsidR="006C56B4" w:rsidRDefault="006C56B4" w:rsidP="00044D60">
            <w:pPr>
              <w:spacing w:line="360" w:lineRule="auto"/>
              <w:jc w:val="center"/>
            </w:pPr>
          </w:p>
        </w:tc>
      </w:tr>
      <w:tr w:rsidR="006C56B4" w14:paraId="700C60C8" w14:textId="77777777" w:rsidTr="00044D60">
        <w:trPr>
          <w:trHeight w:val="301"/>
          <w:jc w:val="center"/>
        </w:trPr>
        <w:tc>
          <w:tcPr>
            <w:tcW w:w="1268" w:type="dxa"/>
          </w:tcPr>
          <w:p w14:paraId="4FD93B08" w14:textId="77777777" w:rsidR="006C56B4" w:rsidRDefault="006C56B4" w:rsidP="00044D60">
            <w:pPr>
              <w:spacing w:line="360" w:lineRule="auto"/>
              <w:jc w:val="center"/>
            </w:pPr>
            <w:r>
              <w:rPr>
                <w:rFonts w:hint="eastAsia"/>
              </w:rPr>
              <w:t>7</w:t>
            </w:r>
          </w:p>
        </w:tc>
        <w:tc>
          <w:tcPr>
            <w:tcW w:w="3392" w:type="dxa"/>
          </w:tcPr>
          <w:p w14:paraId="5BBA8290" w14:textId="77777777" w:rsidR="006C56B4" w:rsidRDefault="006C56B4" w:rsidP="00044D60">
            <w:pPr>
              <w:spacing w:line="360" w:lineRule="auto"/>
              <w:jc w:val="center"/>
            </w:pPr>
            <w:r>
              <w:rPr>
                <w:rFonts w:ascii="宋体" w:hAnsi="宋体" w:cs="宋体"/>
                <w:kern w:val="0"/>
                <w:szCs w:val="21"/>
              </w:rPr>
              <w:t>绿化维护费</w:t>
            </w:r>
          </w:p>
        </w:tc>
        <w:tc>
          <w:tcPr>
            <w:tcW w:w="2660" w:type="dxa"/>
          </w:tcPr>
          <w:p w14:paraId="1D2FB44B" w14:textId="77777777" w:rsidR="006C56B4" w:rsidRDefault="006C56B4" w:rsidP="00044D60">
            <w:pPr>
              <w:spacing w:line="360" w:lineRule="auto"/>
              <w:jc w:val="center"/>
            </w:pPr>
          </w:p>
        </w:tc>
        <w:tc>
          <w:tcPr>
            <w:tcW w:w="1999" w:type="dxa"/>
          </w:tcPr>
          <w:p w14:paraId="4A245CE4" w14:textId="77777777" w:rsidR="006C56B4" w:rsidRDefault="006C56B4" w:rsidP="00044D60">
            <w:pPr>
              <w:spacing w:line="360" w:lineRule="auto"/>
              <w:jc w:val="center"/>
            </w:pPr>
          </w:p>
        </w:tc>
      </w:tr>
      <w:tr w:rsidR="006C56B4" w14:paraId="4CC10F8E" w14:textId="77777777" w:rsidTr="00044D60">
        <w:trPr>
          <w:trHeight w:val="589"/>
          <w:jc w:val="center"/>
        </w:trPr>
        <w:tc>
          <w:tcPr>
            <w:tcW w:w="1268" w:type="dxa"/>
          </w:tcPr>
          <w:p w14:paraId="25E9BD36" w14:textId="77777777" w:rsidR="006C56B4" w:rsidRDefault="006C56B4" w:rsidP="00044D60">
            <w:pPr>
              <w:spacing w:line="360" w:lineRule="auto"/>
              <w:jc w:val="center"/>
            </w:pPr>
            <w:r>
              <w:rPr>
                <w:rFonts w:hint="eastAsia"/>
              </w:rPr>
              <w:t>8</w:t>
            </w:r>
          </w:p>
        </w:tc>
        <w:tc>
          <w:tcPr>
            <w:tcW w:w="3392" w:type="dxa"/>
          </w:tcPr>
          <w:p w14:paraId="130C9178" w14:textId="77777777" w:rsidR="006C56B4" w:rsidRDefault="006C56B4" w:rsidP="00044D60">
            <w:pPr>
              <w:spacing w:line="360" w:lineRule="auto"/>
              <w:jc w:val="center"/>
              <w:rPr>
                <w:rFonts w:ascii="宋体" w:hAnsi="宋体" w:cs="宋体"/>
                <w:kern w:val="0"/>
                <w:szCs w:val="21"/>
              </w:rPr>
            </w:pPr>
            <w:r>
              <w:rPr>
                <w:rFonts w:ascii="宋体" w:hAnsi="宋体" w:cs="宋体"/>
                <w:kern w:val="0"/>
                <w:szCs w:val="21"/>
              </w:rPr>
              <w:t>管理设备分摊及固定资产折旧费</w:t>
            </w:r>
          </w:p>
        </w:tc>
        <w:tc>
          <w:tcPr>
            <w:tcW w:w="2660" w:type="dxa"/>
          </w:tcPr>
          <w:p w14:paraId="64355BB1" w14:textId="77777777" w:rsidR="006C56B4" w:rsidRDefault="006C56B4" w:rsidP="00044D60">
            <w:pPr>
              <w:spacing w:line="360" w:lineRule="auto"/>
              <w:jc w:val="center"/>
            </w:pPr>
          </w:p>
        </w:tc>
        <w:tc>
          <w:tcPr>
            <w:tcW w:w="1999" w:type="dxa"/>
          </w:tcPr>
          <w:p w14:paraId="6E0B90DB" w14:textId="77777777" w:rsidR="006C56B4" w:rsidRDefault="006C56B4" w:rsidP="00044D60">
            <w:pPr>
              <w:spacing w:line="360" w:lineRule="auto"/>
              <w:jc w:val="center"/>
            </w:pPr>
          </w:p>
        </w:tc>
      </w:tr>
      <w:tr w:rsidR="006C56B4" w14:paraId="7D6BFF44" w14:textId="77777777" w:rsidTr="00044D60">
        <w:trPr>
          <w:trHeight w:val="301"/>
          <w:jc w:val="center"/>
        </w:trPr>
        <w:tc>
          <w:tcPr>
            <w:tcW w:w="1268" w:type="dxa"/>
          </w:tcPr>
          <w:p w14:paraId="257E86F1" w14:textId="77777777" w:rsidR="006C56B4" w:rsidRDefault="006C56B4" w:rsidP="00044D60">
            <w:pPr>
              <w:spacing w:line="360" w:lineRule="auto"/>
              <w:jc w:val="center"/>
            </w:pPr>
            <w:r>
              <w:rPr>
                <w:rFonts w:hint="eastAsia"/>
              </w:rPr>
              <w:t>9</w:t>
            </w:r>
          </w:p>
        </w:tc>
        <w:tc>
          <w:tcPr>
            <w:tcW w:w="3392" w:type="dxa"/>
          </w:tcPr>
          <w:p w14:paraId="020B828D" w14:textId="77777777" w:rsidR="006C56B4" w:rsidRDefault="006C56B4" w:rsidP="00044D60">
            <w:pPr>
              <w:spacing w:line="360" w:lineRule="auto"/>
              <w:jc w:val="center"/>
              <w:rPr>
                <w:rFonts w:ascii="宋体" w:hAnsi="宋体" w:cs="宋体"/>
                <w:kern w:val="0"/>
                <w:szCs w:val="21"/>
              </w:rPr>
            </w:pPr>
            <w:r>
              <w:rPr>
                <w:rFonts w:ascii="宋体" w:hAnsi="宋体" w:cs="宋体"/>
                <w:kern w:val="0"/>
                <w:szCs w:val="21"/>
              </w:rPr>
              <w:t>不可预见费</w:t>
            </w:r>
          </w:p>
        </w:tc>
        <w:tc>
          <w:tcPr>
            <w:tcW w:w="2660" w:type="dxa"/>
          </w:tcPr>
          <w:p w14:paraId="0E9C1B24" w14:textId="77777777" w:rsidR="006C56B4" w:rsidRDefault="006C56B4" w:rsidP="00044D60">
            <w:pPr>
              <w:spacing w:line="360" w:lineRule="auto"/>
              <w:jc w:val="center"/>
            </w:pPr>
          </w:p>
        </w:tc>
        <w:tc>
          <w:tcPr>
            <w:tcW w:w="1999" w:type="dxa"/>
          </w:tcPr>
          <w:p w14:paraId="15C9E53D" w14:textId="77777777" w:rsidR="006C56B4" w:rsidRDefault="006C56B4" w:rsidP="00044D60">
            <w:pPr>
              <w:spacing w:line="360" w:lineRule="auto"/>
              <w:jc w:val="center"/>
            </w:pPr>
          </w:p>
        </w:tc>
      </w:tr>
      <w:tr w:rsidR="006C56B4" w14:paraId="3BDF4CCE" w14:textId="77777777" w:rsidTr="00044D60">
        <w:trPr>
          <w:trHeight w:val="288"/>
          <w:jc w:val="center"/>
        </w:trPr>
        <w:tc>
          <w:tcPr>
            <w:tcW w:w="1268" w:type="dxa"/>
          </w:tcPr>
          <w:p w14:paraId="332CD70E" w14:textId="77777777" w:rsidR="006C56B4" w:rsidRDefault="006C56B4" w:rsidP="00044D60">
            <w:pPr>
              <w:spacing w:line="360" w:lineRule="auto"/>
              <w:jc w:val="center"/>
            </w:pPr>
            <w:r>
              <w:rPr>
                <w:rFonts w:hint="eastAsia"/>
              </w:rPr>
              <w:t>1</w:t>
            </w:r>
            <w:r>
              <w:t>0</w:t>
            </w:r>
          </w:p>
        </w:tc>
        <w:tc>
          <w:tcPr>
            <w:tcW w:w="3392" w:type="dxa"/>
          </w:tcPr>
          <w:p w14:paraId="5A42F798" w14:textId="77777777" w:rsidR="006C56B4" w:rsidRDefault="006C56B4" w:rsidP="00044D60">
            <w:pPr>
              <w:spacing w:line="360" w:lineRule="auto"/>
              <w:jc w:val="center"/>
              <w:rPr>
                <w:rFonts w:ascii="宋体" w:hAnsi="宋体" w:cs="宋体"/>
                <w:kern w:val="0"/>
                <w:szCs w:val="21"/>
              </w:rPr>
            </w:pPr>
            <w:r>
              <w:rPr>
                <w:rFonts w:ascii="宋体" w:hAnsi="宋体" w:cs="宋体"/>
                <w:kern w:val="0"/>
                <w:szCs w:val="21"/>
              </w:rPr>
              <w:t>法定税费</w:t>
            </w:r>
          </w:p>
        </w:tc>
        <w:tc>
          <w:tcPr>
            <w:tcW w:w="2660" w:type="dxa"/>
          </w:tcPr>
          <w:p w14:paraId="5621754F" w14:textId="77777777" w:rsidR="006C56B4" w:rsidRDefault="006C56B4" w:rsidP="00044D60">
            <w:pPr>
              <w:spacing w:line="360" w:lineRule="auto"/>
              <w:jc w:val="center"/>
            </w:pPr>
          </w:p>
        </w:tc>
        <w:tc>
          <w:tcPr>
            <w:tcW w:w="1999" w:type="dxa"/>
          </w:tcPr>
          <w:p w14:paraId="5C9E3189" w14:textId="77777777" w:rsidR="006C56B4" w:rsidRDefault="006C56B4" w:rsidP="00044D60">
            <w:pPr>
              <w:spacing w:line="360" w:lineRule="auto"/>
              <w:jc w:val="center"/>
            </w:pPr>
          </w:p>
        </w:tc>
      </w:tr>
      <w:tr w:rsidR="006C56B4" w14:paraId="75F13AD5" w14:textId="77777777" w:rsidTr="00044D60">
        <w:trPr>
          <w:trHeight w:val="301"/>
          <w:jc w:val="center"/>
        </w:trPr>
        <w:tc>
          <w:tcPr>
            <w:tcW w:w="1268" w:type="dxa"/>
          </w:tcPr>
          <w:p w14:paraId="0092543B" w14:textId="77777777" w:rsidR="006C56B4" w:rsidRDefault="006C56B4" w:rsidP="00044D60">
            <w:pPr>
              <w:spacing w:line="360" w:lineRule="auto"/>
              <w:jc w:val="center"/>
            </w:pPr>
            <w:r>
              <w:rPr>
                <w:rFonts w:hint="eastAsia"/>
              </w:rPr>
              <w:t>1</w:t>
            </w:r>
            <w:r>
              <w:t>1</w:t>
            </w:r>
          </w:p>
        </w:tc>
        <w:tc>
          <w:tcPr>
            <w:tcW w:w="3392" w:type="dxa"/>
          </w:tcPr>
          <w:p w14:paraId="08B6034D" w14:textId="77777777" w:rsidR="006C56B4" w:rsidRDefault="006C56B4" w:rsidP="00044D60">
            <w:pPr>
              <w:spacing w:line="360" w:lineRule="auto"/>
              <w:jc w:val="center"/>
              <w:rPr>
                <w:rFonts w:ascii="宋体" w:hAnsi="宋体" w:cs="宋体"/>
                <w:kern w:val="0"/>
                <w:szCs w:val="21"/>
              </w:rPr>
            </w:pPr>
            <w:r>
              <w:rPr>
                <w:rFonts w:ascii="宋体" w:hAnsi="宋体" w:cs="宋体"/>
                <w:kern w:val="0"/>
                <w:szCs w:val="21"/>
              </w:rPr>
              <w:t>物业管理佣金</w:t>
            </w:r>
          </w:p>
        </w:tc>
        <w:tc>
          <w:tcPr>
            <w:tcW w:w="2660" w:type="dxa"/>
          </w:tcPr>
          <w:p w14:paraId="49A9465D" w14:textId="77777777" w:rsidR="006C56B4" w:rsidRDefault="006C56B4" w:rsidP="00044D60">
            <w:pPr>
              <w:spacing w:line="360" w:lineRule="auto"/>
              <w:jc w:val="center"/>
            </w:pPr>
          </w:p>
        </w:tc>
        <w:tc>
          <w:tcPr>
            <w:tcW w:w="1999" w:type="dxa"/>
          </w:tcPr>
          <w:p w14:paraId="7DFD3543" w14:textId="77777777" w:rsidR="006C56B4" w:rsidRDefault="006C56B4" w:rsidP="00044D60">
            <w:pPr>
              <w:spacing w:line="360" w:lineRule="auto"/>
              <w:jc w:val="center"/>
            </w:pPr>
          </w:p>
        </w:tc>
      </w:tr>
      <w:tr w:rsidR="006C56B4" w14:paraId="56EB00C1" w14:textId="77777777" w:rsidTr="00044D60">
        <w:trPr>
          <w:trHeight w:val="288"/>
          <w:jc w:val="center"/>
        </w:trPr>
        <w:tc>
          <w:tcPr>
            <w:tcW w:w="1268" w:type="dxa"/>
          </w:tcPr>
          <w:p w14:paraId="426AE202" w14:textId="77777777" w:rsidR="006C56B4" w:rsidRDefault="006C56B4" w:rsidP="00044D60">
            <w:pPr>
              <w:spacing w:line="360" w:lineRule="auto"/>
              <w:jc w:val="center"/>
            </w:pPr>
            <w:r>
              <w:rPr>
                <w:rFonts w:hint="eastAsia"/>
              </w:rPr>
              <w:t>1</w:t>
            </w:r>
            <w:r>
              <w:t>2</w:t>
            </w:r>
          </w:p>
        </w:tc>
        <w:tc>
          <w:tcPr>
            <w:tcW w:w="3392" w:type="dxa"/>
          </w:tcPr>
          <w:p w14:paraId="196D3E78" w14:textId="77777777" w:rsidR="006C56B4" w:rsidRDefault="006C56B4" w:rsidP="00044D60">
            <w:pPr>
              <w:spacing w:line="360" w:lineRule="auto"/>
              <w:jc w:val="center"/>
              <w:rPr>
                <w:rFonts w:ascii="宋体" w:hAnsi="宋体" w:cs="宋体"/>
                <w:kern w:val="0"/>
                <w:szCs w:val="21"/>
              </w:rPr>
            </w:pPr>
            <w:r>
              <w:rPr>
                <w:rFonts w:ascii="宋体" w:hAnsi="宋体" w:cs="宋体" w:hint="eastAsia"/>
                <w:kern w:val="0"/>
                <w:szCs w:val="21"/>
              </w:rPr>
              <w:t>总价</w:t>
            </w:r>
          </w:p>
        </w:tc>
        <w:tc>
          <w:tcPr>
            <w:tcW w:w="2660" w:type="dxa"/>
          </w:tcPr>
          <w:p w14:paraId="0F024FF9" w14:textId="77777777" w:rsidR="006C56B4" w:rsidRDefault="006C56B4" w:rsidP="00044D60">
            <w:pPr>
              <w:spacing w:line="360" w:lineRule="auto"/>
              <w:jc w:val="center"/>
            </w:pPr>
          </w:p>
        </w:tc>
        <w:tc>
          <w:tcPr>
            <w:tcW w:w="1999" w:type="dxa"/>
          </w:tcPr>
          <w:p w14:paraId="66C2B6C8" w14:textId="77777777" w:rsidR="006C56B4" w:rsidRDefault="006C56B4" w:rsidP="00044D60">
            <w:pPr>
              <w:spacing w:line="360" w:lineRule="auto"/>
              <w:jc w:val="center"/>
            </w:pPr>
          </w:p>
        </w:tc>
      </w:tr>
    </w:tbl>
    <w:p w14:paraId="1088CDC0" w14:textId="77777777" w:rsidR="006C56B4" w:rsidRDefault="006C56B4" w:rsidP="006C56B4">
      <w:pPr>
        <w:spacing w:line="360" w:lineRule="auto"/>
      </w:pPr>
      <w:r>
        <w:rPr>
          <w:rFonts w:hint="eastAsia"/>
        </w:rPr>
        <w:t>备注：投标人可适当根据招标文件要求调整格式，本小项不作投标无效处理。</w:t>
      </w:r>
    </w:p>
    <w:p w14:paraId="6B49E5DC" w14:textId="77777777" w:rsidR="006C56B4" w:rsidRDefault="006C56B4" w:rsidP="006C56B4"/>
    <w:p w14:paraId="0D042216" w14:textId="77777777" w:rsidR="006C56B4" w:rsidRDefault="006C56B4" w:rsidP="006C56B4">
      <w:r>
        <w:rPr>
          <w:rFonts w:hint="eastAsia"/>
        </w:rPr>
        <w:t>（三）深圳人才园公共服务管理项目（深圳市人力资源和社会保障局局本级）详细报价</w:t>
      </w:r>
    </w:p>
    <w:tbl>
      <w:tblPr>
        <w:tblStyle w:val="aff3"/>
        <w:tblW w:w="9319" w:type="dxa"/>
        <w:jc w:val="center"/>
        <w:tblLook w:val="04A0" w:firstRow="1" w:lastRow="0" w:firstColumn="1" w:lastColumn="0" w:noHBand="0" w:noVBand="1"/>
      </w:tblPr>
      <w:tblGrid>
        <w:gridCol w:w="1268"/>
        <w:gridCol w:w="3392"/>
        <w:gridCol w:w="2660"/>
        <w:gridCol w:w="1999"/>
      </w:tblGrid>
      <w:tr w:rsidR="006C56B4" w14:paraId="7D40ADBC" w14:textId="77777777" w:rsidTr="00044D60">
        <w:trPr>
          <w:trHeight w:val="301"/>
          <w:jc w:val="center"/>
        </w:trPr>
        <w:tc>
          <w:tcPr>
            <w:tcW w:w="1268" w:type="dxa"/>
          </w:tcPr>
          <w:p w14:paraId="729C4E87" w14:textId="77777777" w:rsidR="006C56B4" w:rsidRDefault="006C56B4" w:rsidP="00044D60">
            <w:pPr>
              <w:spacing w:line="360" w:lineRule="auto"/>
              <w:jc w:val="center"/>
            </w:pPr>
            <w:r>
              <w:rPr>
                <w:rFonts w:hint="eastAsia"/>
              </w:rPr>
              <w:t>序号</w:t>
            </w:r>
          </w:p>
        </w:tc>
        <w:tc>
          <w:tcPr>
            <w:tcW w:w="3392" w:type="dxa"/>
          </w:tcPr>
          <w:p w14:paraId="717D7525" w14:textId="77777777" w:rsidR="006C56B4" w:rsidRDefault="006C56B4" w:rsidP="00044D60">
            <w:pPr>
              <w:spacing w:line="360" w:lineRule="auto"/>
              <w:jc w:val="center"/>
            </w:pPr>
            <w:r>
              <w:rPr>
                <w:rFonts w:hint="eastAsia"/>
              </w:rPr>
              <w:t>项目</w:t>
            </w:r>
          </w:p>
        </w:tc>
        <w:tc>
          <w:tcPr>
            <w:tcW w:w="2660" w:type="dxa"/>
          </w:tcPr>
          <w:p w14:paraId="7504000E" w14:textId="77777777" w:rsidR="006C56B4" w:rsidRDefault="006C56B4" w:rsidP="00044D60">
            <w:pPr>
              <w:spacing w:line="360" w:lineRule="auto"/>
              <w:jc w:val="center"/>
            </w:pPr>
            <w:r>
              <w:rPr>
                <w:rFonts w:hint="eastAsia"/>
              </w:rPr>
              <w:t>年费用</w:t>
            </w:r>
          </w:p>
        </w:tc>
        <w:tc>
          <w:tcPr>
            <w:tcW w:w="1999" w:type="dxa"/>
          </w:tcPr>
          <w:p w14:paraId="3582FD6A" w14:textId="77777777" w:rsidR="006C56B4" w:rsidRDefault="006C56B4" w:rsidP="00044D60">
            <w:pPr>
              <w:spacing w:line="360" w:lineRule="auto"/>
              <w:jc w:val="center"/>
            </w:pPr>
            <w:r>
              <w:rPr>
                <w:rFonts w:hint="eastAsia"/>
              </w:rPr>
              <w:t>备注</w:t>
            </w:r>
          </w:p>
        </w:tc>
      </w:tr>
      <w:tr w:rsidR="006C56B4" w14:paraId="7A764A53" w14:textId="77777777" w:rsidTr="00044D60">
        <w:trPr>
          <w:trHeight w:val="288"/>
          <w:jc w:val="center"/>
        </w:trPr>
        <w:tc>
          <w:tcPr>
            <w:tcW w:w="1268" w:type="dxa"/>
          </w:tcPr>
          <w:p w14:paraId="35560A85" w14:textId="77777777" w:rsidR="006C56B4" w:rsidRDefault="006C56B4" w:rsidP="00044D60">
            <w:pPr>
              <w:spacing w:line="360" w:lineRule="auto"/>
              <w:jc w:val="center"/>
            </w:pPr>
            <w:r>
              <w:rPr>
                <w:rFonts w:hint="eastAsia"/>
              </w:rPr>
              <w:t>1</w:t>
            </w:r>
          </w:p>
        </w:tc>
        <w:tc>
          <w:tcPr>
            <w:tcW w:w="3392" w:type="dxa"/>
          </w:tcPr>
          <w:p w14:paraId="40DE68A8" w14:textId="77777777" w:rsidR="006C56B4" w:rsidRDefault="006C56B4" w:rsidP="00044D60">
            <w:pPr>
              <w:spacing w:line="360" w:lineRule="auto"/>
              <w:jc w:val="center"/>
            </w:pPr>
            <w:r>
              <w:rPr>
                <w:rFonts w:ascii="宋体" w:hAnsi="宋体" w:cs="宋体"/>
                <w:kern w:val="0"/>
                <w:szCs w:val="21"/>
              </w:rPr>
              <w:t>行政费用</w:t>
            </w:r>
          </w:p>
        </w:tc>
        <w:tc>
          <w:tcPr>
            <w:tcW w:w="2660" w:type="dxa"/>
          </w:tcPr>
          <w:p w14:paraId="2F61D4CA" w14:textId="77777777" w:rsidR="006C56B4" w:rsidRDefault="006C56B4" w:rsidP="00044D60">
            <w:pPr>
              <w:spacing w:line="360" w:lineRule="auto"/>
              <w:jc w:val="center"/>
            </w:pPr>
          </w:p>
        </w:tc>
        <w:tc>
          <w:tcPr>
            <w:tcW w:w="1999" w:type="dxa"/>
          </w:tcPr>
          <w:p w14:paraId="572D2877" w14:textId="77777777" w:rsidR="006C56B4" w:rsidRDefault="006C56B4" w:rsidP="00044D60">
            <w:pPr>
              <w:spacing w:line="360" w:lineRule="auto"/>
              <w:jc w:val="center"/>
            </w:pPr>
          </w:p>
        </w:tc>
      </w:tr>
      <w:tr w:rsidR="006C56B4" w14:paraId="3F6FA3D4" w14:textId="77777777" w:rsidTr="00044D60">
        <w:trPr>
          <w:trHeight w:val="301"/>
          <w:jc w:val="center"/>
        </w:trPr>
        <w:tc>
          <w:tcPr>
            <w:tcW w:w="1268" w:type="dxa"/>
          </w:tcPr>
          <w:p w14:paraId="270E3DFA" w14:textId="77777777" w:rsidR="006C56B4" w:rsidRDefault="006C56B4" w:rsidP="00044D60">
            <w:pPr>
              <w:spacing w:line="360" w:lineRule="auto"/>
              <w:jc w:val="center"/>
            </w:pPr>
            <w:r>
              <w:rPr>
                <w:rFonts w:hint="eastAsia"/>
              </w:rPr>
              <w:t>2</w:t>
            </w:r>
          </w:p>
        </w:tc>
        <w:tc>
          <w:tcPr>
            <w:tcW w:w="3392" w:type="dxa"/>
          </w:tcPr>
          <w:p w14:paraId="686C61FB" w14:textId="77777777" w:rsidR="006C56B4" w:rsidRDefault="006C56B4" w:rsidP="00044D60">
            <w:pPr>
              <w:spacing w:line="360" w:lineRule="auto"/>
              <w:jc w:val="center"/>
              <w:rPr>
                <w:rFonts w:ascii="宋体" w:hAnsi="宋体" w:cs="宋体"/>
                <w:kern w:val="0"/>
                <w:szCs w:val="21"/>
              </w:rPr>
            </w:pPr>
            <w:r>
              <w:rPr>
                <w:rFonts w:ascii="宋体" w:hAnsi="宋体" w:cs="宋体"/>
                <w:kern w:val="0"/>
                <w:szCs w:val="21"/>
              </w:rPr>
              <w:t>不可预见费</w:t>
            </w:r>
          </w:p>
        </w:tc>
        <w:tc>
          <w:tcPr>
            <w:tcW w:w="2660" w:type="dxa"/>
          </w:tcPr>
          <w:p w14:paraId="20F7C2F0" w14:textId="77777777" w:rsidR="006C56B4" w:rsidRDefault="006C56B4" w:rsidP="00044D60">
            <w:pPr>
              <w:spacing w:line="360" w:lineRule="auto"/>
              <w:jc w:val="center"/>
            </w:pPr>
          </w:p>
        </w:tc>
        <w:tc>
          <w:tcPr>
            <w:tcW w:w="1999" w:type="dxa"/>
          </w:tcPr>
          <w:p w14:paraId="5BFE221D" w14:textId="77777777" w:rsidR="006C56B4" w:rsidRDefault="006C56B4" w:rsidP="00044D60">
            <w:pPr>
              <w:spacing w:line="360" w:lineRule="auto"/>
              <w:jc w:val="center"/>
            </w:pPr>
          </w:p>
        </w:tc>
      </w:tr>
      <w:tr w:rsidR="006C56B4" w14:paraId="5102178A" w14:textId="77777777" w:rsidTr="00044D60">
        <w:trPr>
          <w:trHeight w:val="288"/>
          <w:jc w:val="center"/>
        </w:trPr>
        <w:tc>
          <w:tcPr>
            <w:tcW w:w="1268" w:type="dxa"/>
          </w:tcPr>
          <w:p w14:paraId="38ECC812" w14:textId="77777777" w:rsidR="006C56B4" w:rsidRDefault="006C56B4" w:rsidP="00044D60">
            <w:pPr>
              <w:spacing w:line="360" w:lineRule="auto"/>
              <w:jc w:val="center"/>
            </w:pPr>
            <w:r>
              <w:rPr>
                <w:rFonts w:hint="eastAsia"/>
              </w:rPr>
              <w:t>3</w:t>
            </w:r>
          </w:p>
        </w:tc>
        <w:tc>
          <w:tcPr>
            <w:tcW w:w="3392" w:type="dxa"/>
          </w:tcPr>
          <w:p w14:paraId="6EC41C06" w14:textId="77777777" w:rsidR="006C56B4" w:rsidRDefault="006C56B4" w:rsidP="00044D60">
            <w:pPr>
              <w:spacing w:line="360" w:lineRule="auto"/>
              <w:jc w:val="center"/>
              <w:rPr>
                <w:rFonts w:ascii="宋体" w:hAnsi="宋体" w:cs="宋体"/>
                <w:kern w:val="0"/>
                <w:szCs w:val="21"/>
              </w:rPr>
            </w:pPr>
            <w:r>
              <w:rPr>
                <w:rFonts w:ascii="宋体" w:hAnsi="宋体" w:cs="宋体"/>
                <w:kern w:val="0"/>
                <w:szCs w:val="21"/>
              </w:rPr>
              <w:t>法定税费</w:t>
            </w:r>
          </w:p>
        </w:tc>
        <w:tc>
          <w:tcPr>
            <w:tcW w:w="2660" w:type="dxa"/>
          </w:tcPr>
          <w:p w14:paraId="747408F0" w14:textId="77777777" w:rsidR="006C56B4" w:rsidRDefault="006C56B4" w:rsidP="00044D60">
            <w:pPr>
              <w:spacing w:line="360" w:lineRule="auto"/>
              <w:jc w:val="center"/>
            </w:pPr>
          </w:p>
        </w:tc>
        <w:tc>
          <w:tcPr>
            <w:tcW w:w="1999" w:type="dxa"/>
          </w:tcPr>
          <w:p w14:paraId="2287DBA5" w14:textId="77777777" w:rsidR="006C56B4" w:rsidRDefault="006C56B4" w:rsidP="00044D60">
            <w:pPr>
              <w:spacing w:line="360" w:lineRule="auto"/>
              <w:jc w:val="center"/>
            </w:pPr>
          </w:p>
        </w:tc>
      </w:tr>
      <w:tr w:rsidR="006C56B4" w14:paraId="6DE5D431" w14:textId="77777777" w:rsidTr="00044D60">
        <w:trPr>
          <w:trHeight w:val="301"/>
          <w:jc w:val="center"/>
        </w:trPr>
        <w:tc>
          <w:tcPr>
            <w:tcW w:w="1268" w:type="dxa"/>
          </w:tcPr>
          <w:p w14:paraId="584DF7BA" w14:textId="77777777" w:rsidR="006C56B4" w:rsidRDefault="006C56B4" w:rsidP="00044D60">
            <w:pPr>
              <w:spacing w:line="360" w:lineRule="auto"/>
              <w:jc w:val="center"/>
            </w:pPr>
            <w:r>
              <w:rPr>
                <w:rFonts w:hint="eastAsia"/>
              </w:rPr>
              <w:t>4</w:t>
            </w:r>
          </w:p>
        </w:tc>
        <w:tc>
          <w:tcPr>
            <w:tcW w:w="3392" w:type="dxa"/>
          </w:tcPr>
          <w:p w14:paraId="4225784E" w14:textId="77777777" w:rsidR="006C56B4" w:rsidRDefault="006C56B4" w:rsidP="00044D60">
            <w:pPr>
              <w:spacing w:line="360" w:lineRule="auto"/>
              <w:jc w:val="center"/>
              <w:rPr>
                <w:rFonts w:ascii="宋体" w:hAnsi="宋体" w:cs="宋体"/>
                <w:kern w:val="0"/>
                <w:szCs w:val="21"/>
              </w:rPr>
            </w:pPr>
            <w:r>
              <w:rPr>
                <w:rFonts w:ascii="宋体" w:hAnsi="宋体" w:cs="宋体"/>
                <w:kern w:val="0"/>
                <w:szCs w:val="21"/>
              </w:rPr>
              <w:t>物业管理佣金</w:t>
            </w:r>
          </w:p>
        </w:tc>
        <w:tc>
          <w:tcPr>
            <w:tcW w:w="2660" w:type="dxa"/>
          </w:tcPr>
          <w:p w14:paraId="32852B18" w14:textId="77777777" w:rsidR="006C56B4" w:rsidRDefault="006C56B4" w:rsidP="00044D60">
            <w:pPr>
              <w:spacing w:line="360" w:lineRule="auto"/>
              <w:jc w:val="center"/>
            </w:pPr>
          </w:p>
        </w:tc>
        <w:tc>
          <w:tcPr>
            <w:tcW w:w="1999" w:type="dxa"/>
          </w:tcPr>
          <w:p w14:paraId="39D2FAA1" w14:textId="77777777" w:rsidR="006C56B4" w:rsidRDefault="006C56B4" w:rsidP="00044D60">
            <w:pPr>
              <w:spacing w:line="360" w:lineRule="auto"/>
              <w:jc w:val="center"/>
            </w:pPr>
          </w:p>
        </w:tc>
      </w:tr>
      <w:tr w:rsidR="006C56B4" w14:paraId="477D9026" w14:textId="77777777" w:rsidTr="00044D60">
        <w:trPr>
          <w:trHeight w:val="288"/>
          <w:jc w:val="center"/>
        </w:trPr>
        <w:tc>
          <w:tcPr>
            <w:tcW w:w="1268" w:type="dxa"/>
          </w:tcPr>
          <w:p w14:paraId="250A569C" w14:textId="77777777" w:rsidR="006C56B4" w:rsidRDefault="006C56B4" w:rsidP="00044D60">
            <w:pPr>
              <w:spacing w:line="360" w:lineRule="auto"/>
              <w:jc w:val="center"/>
            </w:pPr>
            <w:r>
              <w:t>5</w:t>
            </w:r>
          </w:p>
        </w:tc>
        <w:tc>
          <w:tcPr>
            <w:tcW w:w="3392" w:type="dxa"/>
          </w:tcPr>
          <w:p w14:paraId="18A96D6D" w14:textId="77777777" w:rsidR="006C56B4" w:rsidRDefault="006C56B4" w:rsidP="00044D60">
            <w:pPr>
              <w:spacing w:line="360" w:lineRule="auto"/>
              <w:jc w:val="center"/>
              <w:rPr>
                <w:rFonts w:ascii="宋体" w:hAnsi="宋体" w:cs="宋体"/>
                <w:kern w:val="0"/>
                <w:szCs w:val="21"/>
              </w:rPr>
            </w:pPr>
            <w:r>
              <w:rPr>
                <w:rFonts w:ascii="宋体" w:hAnsi="宋体" w:cs="宋体" w:hint="eastAsia"/>
                <w:kern w:val="0"/>
                <w:szCs w:val="21"/>
              </w:rPr>
              <w:t>总价</w:t>
            </w:r>
          </w:p>
        </w:tc>
        <w:tc>
          <w:tcPr>
            <w:tcW w:w="2660" w:type="dxa"/>
          </w:tcPr>
          <w:p w14:paraId="36D79E67" w14:textId="77777777" w:rsidR="006C56B4" w:rsidRDefault="006C56B4" w:rsidP="00044D60">
            <w:pPr>
              <w:spacing w:line="360" w:lineRule="auto"/>
              <w:jc w:val="center"/>
            </w:pPr>
          </w:p>
        </w:tc>
        <w:tc>
          <w:tcPr>
            <w:tcW w:w="1999" w:type="dxa"/>
          </w:tcPr>
          <w:p w14:paraId="08E4AAEA" w14:textId="77777777" w:rsidR="006C56B4" w:rsidRDefault="006C56B4" w:rsidP="00044D60">
            <w:pPr>
              <w:spacing w:line="360" w:lineRule="auto"/>
              <w:jc w:val="center"/>
            </w:pPr>
          </w:p>
        </w:tc>
      </w:tr>
    </w:tbl>
    <w:p w14:paraId="370FE409" w14:textId="77777777" w:rsidR="00390238" w:rsidRDefault="006C56B4">
      <w:r>
        <w:rPr>
          <w:rFonts w:hint="eastAsia"/>
        </w:rPr>
        <w:t>备注：投标人可适当根据招标文件要求调整格式，本小项不作投标无效处理。</w:t>
      </w:r>
    </w:p>
    <w:p w14:paraId="77AC0C20" w14:textId="77777777" w:rsidR="00BE1475" w:rsidRDefault="00BE1475"/>
    <w:p w14:paraId="1E5A262E" w14:textId="77777777" w:rsidR="00BE1475" w:rsidRDefault="00BE1475"/>
    <w:p w14:paraId="0377849D" w14:textId="77777777" w:rsidR="00BE1475" w:rsidRDefault="00BE1475"/>
    <w:p w14:paraId="1B271C9B" w14:textId="77777777" w:rsidR="00BE1475" w:rsidRDefault="00BE1475"/>
    <w:p w14:paraId="4681282C" w14:textId="77777777" w:rsidR="00390238" w:rsidRDefault="00331F7C" w:rsidP="006C56B4">
      <w:pPr>
        <w:jc w:val="center"/>
        <w:rPr>
          <w:b/>
          <w:sz w:val="32"/>
          <w:szCs w:val="32"/>
        </w:rPr>
      </w:pPr>
      <w:r>
        <w:rPr>
          <w:rFonts w:hint="eastAsia"/>
          <w:b/>
          <w:sz w:val="32"/>
          <w:szCs w:val="32"/>
        </w:rPr>
        <w:t>其它内容格式自定</w:t>
      </w:r>
    </w:p>
    <w:p w14:paraId="63EEECDC" w14:textId="77777777" w:rsidR="00325FFC" w:rsidRDefault="00325FFC" w:rsidP="006C56B4">
      <w:pPr>
        <w:jc w:val="center"/>
        <w:rPr>
          <w:b/>
          <w:sz w:val="32"/>
          <w:szCs w:val="32"/>
        </w:rPr>
      </w:pPr>
    </w:p>
    <w:p w14:paraId="60019BB2" w14:textId="77777777" w:rsidR="00325FFC" w:rsidRDefault="00325FFC" w:rsidP="006C56B4">
      <w:pPr>
        <w:jc w:val="center"/>
        <w:rPr>
          <w:b/>
          <w:sz w:val="32"/>
          <w:szCs w:val="32"/>
        </w:rPr>
      </w:pPr>
    </w:p>
    <w:p w14:paraId="38BEEB75" w14:textId="77777777" w:rsidR="00325FFC" w:rsidRDefault="00325FFC" w:rsidP="006C56B4">
      <w:pPr>
        <w:jc w:val="center"/>
        <w:rPr>
          <w:b/>
          <w:sz w:val="32"/>
          <w:szCs w:val="32"/>
        </w:rPr>
      </w:pPr>
    </w:p>
    <w:p w14:paraId="0F5BC1A5" w14:textId="77777777" w:rsidR="00325FFC" w:rsidRDefault="00325FFC" w:rsidP="006C56B4">
      <w:pPr>
        <w:jc w:val="center"/>
        <w:rPr>
          <w:b/>
          <w:sz w:val="32"/>
          <w:szCs w:val="32"/>
        </w:rPr>
      </w:pPr>
    </w:p>
    <w:p w14:paraId="4E209E1F" w14:textId="77777777" w:rsidR="00325FFC" w:rsidRDefault="00325FFC" w:rsidP="006C56B4">
      <w:pPr>
        <w:jc w:val="center"/>
        <w:rPr>
          <w:b/>
          <w:sz w:val="32"/>
          <w:szCs w:val="32"/>
        </w:rPr>
      </w:pPr>
    </w:p>
    <w:p w14:paraId="545EFA88" w14:textId="77777777" w:rsidR="00325FFC" w:rsidRDefault="00325FFC" w:rsidP="006C56B4">
      <w:pPr>
        <w:jc w:val="center"/>
        <w:rPr>
          <w:b/>
          <w:sz w:val="32"/>
          <w:szCs w:val="32"/>
        </w:rPr>
      </w:pPr>
    </w:p>
    <w:p w14:paraId="5ABE0321" w14:textId="77777777" w:rsidR="00325FFC" w:rsidRDefault="00325FFC" w:rsidP="006C56B4">
      <w:pPr>
        <w:jc w:val="center"/>
        <w:rPr>
          <w:b/>
          <w:sz w:val="32"/>
          <w:szCs w:val="32"/>
        </w:rPr>
      </w:pPr>
    </w:p>
    <w:p w14:paraId="468AED04" w14:textId="77777777" w:rsidR="00325FFC" w:rsidRDefault="00325FFC" w:rsidP="006C56B4">
      <w:pPr>
        <w:jc w:val="center"/>
        <w:rPr>
          <w:b/>
          <w:sz w:val="32"/>
          <w:szCs w:val="32"/>
        </w:rPr>
      </w:pPr>
    </w:p>
    <w:p w14:paraId="5AB39F19" w14:textId="77777777" w:rsidR="00325FFC" w:rsidRDefault="00325FFC" w:rsidP="006C56B4">
      <w:pPr>
        <w:jc w:val="center"/>
        <w:rPr>
          <w:b/>
          <w:sz w:val="32"/>
          <w:szCs w:val="32"/>
        </w:rPr>
      </w:pPr>
    </w:p>
    <w:p w14:paraId="37EB6A75" w14:textId="77777777" w:rsidR="00325FFC" w:rsidRDefault="00325FFC" w:rsidP="006C56B4">
      <w:pPr>
        <w:jc w:val="center"/>
        <w:rPr>
          <w:b/>
          <w:sz w:val="32"/>
          <w:szCs w:val="32"/>
        </w:rPr>
      </w:pPr>
    </w:p>
    <w:p w14:paraId="5D5FE551" w14:textId="77777777" w:rsidR="00325FFC" w:rsidRDefault="00325FFC" w:rsidP="006C56B4">
      <w:pPr>
        <w:jc w:val="center"/>
        <w:rPr>
          <w:b/>
          <w:sz w:val="32"/>
          <w:szCs w:val="32"/>
        </w:rPr>
      </w:pPr>
    </w:p>
    <w:p w14:paraId="42ED33F6" w14:textId="77777777" w:rsidR="00325FFC" w:rsidRDefault="00325FFC" w:rsidP="006C56B4">
      <w:pPr>
        <w:jc w:val="center"/>
        <w:rPr>
          <w:b/>
          <w:sz w:val="32"/>
          <w:szCs w:val="32"/>
        </w:rPr>
      </w:pPr>
    </w:p>
    <w:p w14:paraId="20EF2E8C" w14:textId="77777777" w:rsidR="00325FFC" w:rsidRDefault="00325FFC" w:rsidP="006C56B4">
      <w:pPr>
        <w:jc w:val="center"/>
        <w:rPr>
          <w:b/>
          <w:sz w:val="32"/>
          <w:szCs w:val="32"/>
        </w:rPr>
      </w:pPr>
    </w:p>
    <w:p w14:paraId="12D983F5" w14:textId="77777777" w:rsidR="00325FFC" w:rsidRDefault="00325FFC" w:rsidP="006C56B4">
      <w:pPr>
        <w:jc w:val="center"/>
        <w:rPr>
          <w:b/>
          <w:sz w:val="32"/>
          <w:szCs w:val="32"/>
        </w:rPr>
      </w:pPr>
    </w:p>
    <w:p w14:paraId="3DA81257" w14:textId="77777777" w:rsidR="00325FFC" w:rsidRDefault="00325FFC" w:rsidP="006C56B4">
      <w:pPr>
        <w:jc w:val="center"/>
        <w:rPr>
          <w:b/>
          <w:sz w:val="32"/>
          <w:szCs w:val="32"/>
        </w:rPr>
      </w:pPr>
    </w:p>
    <w:p w14:paraId="73D46041" w14:textId="77777777" w:rsidR="00325FFC" w:rsidRDefault="00325FFC" w:rsidP="006C56B4">
      <w:pPr>
        <w:jc w:val="center"/>
        <w:rPr>
          <w:b/>
          <w:sz w:val="32"/>
          <w:szCs w:val="32"/>
        </w:rPr>
      </w:pPr>
    </w:p>
    <w:p w14:paraId="357D96D9" w14:textId="77777777" w:rsidR="00325FFC" w:rsidRDefault="00325FFC" w:rsidP="006C56B4">
      <w:pPr>
        <w:jc w:val="center"/>
        <w:rPr>
          <w:b/>
          <w:sz w:val="32"/>
          <w:szCs w:val="32"/>
        </w:rPr>
      </w:pPr>
    </w:p>
    <w:p w14:paraId="2E10D8C7" w14:textId="77777777" w:rsidR="00325FFC" w:rsidRDefault="00325FFC" w:rsidP="006C56B4">
      <w:pPr>
        <w:jc w:val="center"/>
        <w:rPr>
          <w:b/>
          <w:sz w:val="32"/>
          <w:szCs w:val="32"/>
        </w:rPr>
      </w:pPr>
    </w:p>
    <w:p w14:paraId="57590AE1" w14:textId="77777777" w:rsidR="00325FFC" w:rsidRDefault="00325FFC" w:rsidP="006C56B4">
      <w:pPr>
        <w:jc w:val="center"/>
        <w:rPr>
          <w:b/>
          <w:sz w:val="32"/>
          <w:szCs w:val="32"/>
        </w:rPr>
      </w:pPr>
    </w:p>
    <w:p w14:paraId="0E03499C" w14:textId="77777777" w:rsidR="00325FFC" w:rsidRDefault="00325FFC" w:rsidP="006C56B4">
      <w:pPr>
        <w:jc w:val="center"/>
        <w:rPr>
          <w:b/>
          <w:sz w:val="32"/>
          <w:szCs w:val="32"/>
        </w:rPr>
      </w:pPr>
    </w:p>
    <w:p w14:paraId="2F2BA06B" w14:textId="77777777" w:rsidR="00325FFC" w:rsidRDefault="00325FFC" w:rsidP="006C56B4">
      <w:pPr>
        <w:jc w:val="center"/>
        <w:rPr>
          <w:b/>
          <w:sz w:val="32"/>
          <w:szCs w:val="32"/>
        </w:rPr>
      </w:pPr>
    </w:p>
    <w:p w14:paraId="37B5EBEF" w14:textId="77777777" w:rsidR="00325FFC" w:rsidRDefault="00325FFC" w:rsidP="006C56B4">
      <w:pPr>
        <w:jc w:val="center"/>
        <w:rPr>
          <w:b/>
          <w:sz w:val="32"/>
          <w:szCs w:val="32"/>
        </w:rPr>
      </w:pPr>
    </w:p>
    <w:p w14:paraId="5928F91A" w14:textId="77777777" w:rsidR="00325FFC" w:rsidRDefault="00325FFC" w:rsidP="006C56B4">
      <w:pPr>
        <w:jc w:val="center"/>
        <w:rPr>
          <w:b/>
          <w:sz w:val="32"/>
          <w:szCs w:val="32"/>
        </w:rPr>
      </w:pPr>
    </w:p>
    <w:p w14:paraId="13E94D04" w14:textId="77777777" w:rsidR="00325FFC" w:rsidRDefault="00325FFC" w:rsidP="006C56B4">
      <w:pPr>
        <w:jc w:val="center"/>
        <w:rPr>
          <w:b/>
          <w:sz w:val="32"/>
          <w:szCs w:val="32"/>
        </w:rPr>
      </w:pPr>
    </w:p>
    <w:p w14:paraId="783C3B83" w14:textId="77777777" w:rsidR="00325FFC" w:rsidRDefault="00325FFC" w:rsidP="006C56B4">
      <w:pPr>
        <w:jc w:val="center"/>
        <w:rPr>
          <w:b/>
          <w:sz w:val="32"/>
          <w:szCs w:val="32"/>
        </w:rPr>
      </w:pPr>
    </w:p>
    <w:p w14:paraId="39C3FF1C" w14:textId="77777777" w:rsidR="00325FFC" w:rsidRPr="006C56B4" w:rsidRDefault="00325FFC" w:rsidP="00BE1475">
      <w:pPr>
        <w:rPr>
          <w:b/>
          <w:sz w:val="32"/>
          <w:szCs w:val="32"/>
        </w:rPr>
      </w:pPr>
    </w:p>
    <w:p w14:paraId="2F1EAC04" w14:textId="77777777" w:rsidR="00390238" w:rsidRDefault="00331F7C">
      <w:pPr>
        <w:pStyle w:val="2"/>
      </w:pPr>
      <w:r>
        <w:rPr>
          <w:rFonts w:hint="eastAsia"/>
        </w:rPr>
        <w:t>第四章  合同及履约情况反馈格式</w:t>
      </w:r>
    </w:p>
    <w:p w14:paraId="46B9DCEF" w14:textId="77777777" w:rsidR="00390238" w:rsidRDefault="00390238">
      <w:pPr>
        <w:ind w:firstLineChars="196" w:firstLine="412"/>
      </w:pPr>
    </w:p>
    <w:p w14:paraId="635DA19A" w14:textId="77777777" w:rsidR="00390238" w:rsidRDefault="00331F7C">
      <w:pPr>
        <w:pStyle w:val="30"/>
        <w:jc w:val="center"/>
        <w:rPr>
          <w:rFonts w:ascii="黑体" w:eastAsia="黑体"/>
          <w:b w:val="0"/>
          <w:kern w:val="0"/>
          <w:sz w:val="24"/>
          <w:szCs w:val="24"/>
        </w:rPr>
      </w:pPr>
      <w:r>
        <w:rPr>
          <w:rFonts w:ascii="黑体" w:eastAsia="黑体" w:hint="eastAsia"/>
          <w:b w:val="0"/>
          <w:kern w:val="0"/>
          <w:sz w:val="24"/>
          <w:szCs w:val="24"/>
        </w:rPr>
        <w:t>一、合同条款及格式（仅供参考）</w:t>
      </w:r>
    </w:p>
    <w:p w14:paraId="1A0D768D" w14:textId="77777777" w:rsidR="00390238" w:rsidRDefault="00390238">
      <w:pPr>
        <w:ind w:firstLineChars="196" w:firstLine="470"/>
        <w:jc w:val="center"/>
        <w:rPr>
          <w:sz w:val="24"/>
        </w:rPr>
      </w:pPr>
      <w:bookmarkStart w:id="30" w:name="_Toc84303603"/>
      <w:bookmarkStart w:id="31" w:name="_Toc100052414"/>
      <w:bookmarkStart w:id="32" w:name="_Toc73521680"/>
      <w:bookmarkStart w:id="33" w:name="_Toc73518163"/>
      <w:bookmarkStart w:id="34" w:name="_Toc73517685"/>
      <w:bookmarkStart w:id="35" w:name="_Toc73521592"/>
      <w:bookmarkStart w:id="36" w:name="_Toc101074886"/>
    </w:p>
    <w:p w14:paraId="1189BE64" w14:textId="77777777" w:rsidR="00390238" w:rsidRDefault="00390238">
      <w:pPr>
        <w:ind w:firstLineChars="196" w:firstLine="470"/>
        <w:jc w:val="center"/>
        <w:rPr>
          <w:sz w:val="24"/>
        </w:rPr>
      </w:pPr>
    </w:p>
    <w:p w14:paraId="6C59BA86" w14:textId="77777777" w:rsidR="00390238" w:rsidRDefault="00331F7C">
      <w:pPr>
        <w:jc w:val="center"/>
        <w:rPr>
          <w:b/>
          <w:sz w:val="24"/>
        </w:rPr>
      </w:pPr>
      <w:r>
        <w:rPr>
          <w:rFonts w:hint="eastAsia"/>
          <w:b/>
          <w:sz w:val="24"/>
        </w:rPr>
        <w:t>合同条款</w:t>
      </w:r>
      <w:bookmarkEnd w:id="30"/>
      <w:bookmarkEnd w:id="31"/>
      <w:bookmarkEnd w:id="32"/>
      <w:bookmarkEnd w:id="33"/>
      <w:bookmarkEnd w:id="34"/>
      <w:bookmarkEnd w:id="35"/>
      <w:bookmarkEnd w:id="36"/>
    </w:p>
    <w:p w14:paraId="4955895C" w14:textId="77777777" w:rsidR="00390238" w:rsidRDefault="00331F7C">
      <w:pPr>
        <w:jc w:val="center"/>
      </w:pPr>
      <w:r>
        <w:rPr>
          <w:rFonts w:hint="eastAsia"/>
          <w:b/>
          <w:sz w:val="24"/>
        </w:rPr>
        <w:t>（仅供参考，项目具体要求以招标项目需求为准）</w:t>
      </w:r>
    </w:p>
    <w:p w14:paraId="718370CD" w14:textId="77777777" w:rsidR="00390238" w:rsidRDefault="00331F7C">
      <w:pPr>
        <w:rPr>
          <w:rFonts w:ascii="宋体" w:hAnsi="宋体"/>
          <w:b/>
          <w:bCs/>
          <w:szCs w:val="21"/>
        </w:rPr>
      </w:pPr>
      <w:r>
        <w:rPr>
          <w:rFonts w:ascii="宋体" w:hAnsi="宋体" w:hint="eastAsia"/>
          <w:b/>
          <w:bCs/>
          <w:szCs w:val="21"/>
        </w:rPr>
        <w:t>甲方：</w:t>
      </w:r>
    </w:p>
    <w:p w14:paraId="5A8B5544" w14:textId="77777777" w:rsidR="00390238" w:rsidRDefault="00331F7C">
      <w:pPr>
        <w:rPr>
          <w:rFonts w:ascii="宋体" w:hAnsi="宋体"/>
          <w:b/>
          <w:bCs/>
          <w:szCs w:val="21"/>
        </w:rPr>
      </w:pPr>
      <w:r>
        <w:rPr>
          <w:rFonts w:ascii="宋体" w:hAnsi="宋体" w:hint="eastAsia"/>
          <w:b/>
          <w:bCs/>
          <w:szCs w:val="21"/>
        </w:rPr>
        <w:t>乙方：</w:t>
      </w:r>
    </w:p>
    <w:p w14:paraId="2E530804" w14:textId="77777777" w:rsidR="00390238" w:rsidRDefault="00390238">
      <w:pPr>
        <w:rPr>
          <w:rFonts w:ascii="宋体" w:hAnsi="宋体"/>
          <w:szCs w:val="21"/>
        </w:rPr>
      </w:pPr>
    </w:p>
    <w:p w14:paraId="42675406" w14:textId="77777777" w:rsidR="00390238" w:rsidRDefault="00390238">
      <w:pPr>
        <w:rPr>
          <w:rFonts w:ascii="宋体" w:hAnsi="宋体"/>
          <w:szCs w:val="21"/>
        </w:rPr>
      </w:pPr>
    </w:p>
    <w:p w14:paraId="110F4A77" w14:textId="77777777" w:rsidR="00390238" w:rsidRDefault="00331F7C">
      <w:pPr>
        <w:ind w:firstLineChars="200" w:firstLine="420"/>
        <w:rPr>
          <w:rFonts w:ascii="宋体" w:hAnsi="宋体"/>
          <w:szCs w:val="21"/>
        </w:rPr>
      </w:pPr>
      <w:r>
        <w:rPr>
          <w:rFonts w:ascii="宋体" w:hAnsi="宋体" w:hint="eastAsia"/>
          <w:szCs w:val="21"/>
        </w:rPr>
        <w:t>根据</w:t>
      </w:r>
      <w:r w:rsidR="006E54E5">
        <w:rPr>
          <w:rFonts w:ascii="宋体" w:hAnsi="宋体" w:hint="eastAsia"/>
          <w:szCs w:val="21"/>
        </w:rPr>
        <w:t>深圳公共资源交易中心（深圳交易集团有限公司政府采购业务分公司）</w:t>
      </w:r>
      <w:r>
        <w:rPr>
          <w:rFonts w:ascii="宋体" w:hAnsi="宋体" w:hint="eastAsia"/>
          <w:szCs w:val="21"/>
        </w:rPr>
        <w:t>号招标项目的投标结果，由单位为中标方。按照</w:t>
      </w:r>
      <w:r w:rsidR="00947560" w:rsidRPr="00947560">
        <w:rPr>
          <w:rFonts w:ascii="宋体" w:hAnsi="宋体" w:hint="eastAsia"/>
          <w:szCs w:val="21"/>
        </w:rPr>
        <w:t>《中华人民共和国民法典》（第三编 合同）》和《深圳经济特区政府采购条例》</w:t>
      </w:r>
      <w:r>
        <w:rPr>
          <w:rFonts w:ascii="宋体" w:hAnsi="宋体" w:hint="eastAsia"/>
          <w:szCs w:val="21"/>
        </w:rPr>
        <w:t>，经深圳市（以下简称甲方）和单位（以下简称乙方）协商，就甲方委托乙方承担</w:t>
      </w:r>
      <w:r>
        <w:rPr>
          <w:rFonts w:ascii="宋体" w:hAnsi="宋体" w:hint="eastAsia"/>
          <w:b/>
          <w:bCs/>
          <w:snapToGrid w:val="0"/>
          <w:kern w:val="0"/>
          <w:szCs w:val="21"/>
          <w:u w:val="single"/>
          <w:lang w:val="zh-CN"/>
        </w:rPr>
        <w:t xml:space="preserve">                      服务项目</w:t>
      </w:r>
      <w:r>
        <w:rPr>
          <w:rFonts w:ascii="宋体" w:hAnsi="宋体" w:hint="eastAsia"/>
          <w:szCs w:val="21"/>
        </w:rPr>
        <w:t>，达成以下合同条款：</w:t>
      </w:r>
    </w:p>
    <w:p w14:paraId="12A87A5F" w14:textId="77777777" w:rsidR="00390238" w:rsidRDefault="00331F7C">
      <w:pPr>
        <w:ind w:firstLineChars="200" w:firstLine="422"/>
        <w:rPr>
          <w:rFonts w:ascii="宋体" w:hAnsi="宋体"/>
          <w:b/>
          <w:bCs/>
          <w:szCs w:val="21"/>
        </w:rPr>
      </w:pPr>
      <w:r>
        <w:rPr>
          <w:rFonts w:ascii="宋体" w:hAnsi="宋体" w:hint="eastAsia"/>
          <w:b/>
          <w:bCs/>
          <w:szCs w:val="21"/>
        </w:rPr>
        <w:t>第一条　项目概况</w:t>
      </w:r>
    </w:p>
    <w:p w14:paraId="646B3865" w14:textId="77777777" w:rsidR="00390238" w:rsidRDefault="00331F7C">
      <w:pPr>
        <w:ind w:firstLineChars="200" w:firstLine="420"/>
        <w:rPr>
          <w:rFonts w:ascii="宋体" w:hAnsi="宋体"/>
          <w:szCs w:val="21"/>
        </w:rPr>
      </w:pPr>
      <w:r>
        <w:rPr>
          <w:rFonts w:ascii="宋体" w:hAnsi="宋体" w:hint="eastAsia"/>
          <w:szCs w:val="21"/>
        </w:rPr>
        <w:t xml:space="preserve">项目名称： </w:t>
      </w:r>
    </w:p>
    <w:p w14:paraId="005F6924" w14:textId="77777777" w:rsidR="00390238" w:rsidRDefault="00331F7C">
      <w:pPr>
        <w:ind w:firstLineChars="200" w:firstLine="420"/>
        <w:rPr>
          <w:rFonts w:ascii="宋体" w:hAnsi="宋体"/>
          <w:szCs w:val="21"/>
        </w:rPr>
      </w:pPr>
      <w:r>
        <w:rPr>
          <w:rFonts w:ascii="宋体" w:hAnsi="宋体" w:hint="eastAsia"/>
          <w:szCs w:val="21"/>
        </w:rPr>
        <w:t xml:space="preserve">项目内容： </w:t>
      </w:r>
    </w:p>
    <w:p w14:paraId="67513383" w14:textId="77777777" w:rsidR="00390238" w:rsidRDefault="00331F7C">
      <w:pPr>
        <w:ind w:firstLineChars="200" w:firstLine="420"/>
        <w:rPr>
          <w:rFonts w:ascii="宋体" w:hAnsi="宋体"/>
          <w:szCs w:val="21"/>
        </w:rPr>
      </w:pPr>
      <w:r>
        <w:rPr>
          <w:rFonts w:ascii="宋体" w:hAnsi="宋体" w:hint="eastAsia"/>
          <w:szCs w:val="21"/>
        </w:rPr>
        <w:t xml:space="preserve">服务时间： </w:t>
      </w:r>
    </w:p>
    <w:p w14:paraId="31321397" w14:textId="77777777" w:rsidR="00390238" w:rsidRDefault="00331F7C">
      <w:pPr>
        <w:ind w:firstLineChars="200" w:firstLine="420"/>
        <w:rPr>
          <w:rFonts w:ascii="宋体" w:hAnsi="宋体"/>
          <w:szCs w:val="21"/>
        </w:rPr>
      </w:pPr>
      <w:r>
        <w:rPr>
          <w:rFonts w:ascii="宋体" w:hAnsi="宋体" w:hint="eastAsia"/>
          <w:szCs w:val="21"/>
        </w:rPr>
        <w:t>合同价款：合同总价为元，含一切税、费。</w:t>
      </w:r>
      <w:r>
        <w:t>本合同总价包括</w:t>
      </w:r>
      <w:r>
        <w:rPr>
          <w:rFonts w:ascii="宋体" w:hAnsi="宋体" w:hint="eastAsia"/>
          <w:szCs w:val="21"/>
        </w:rPr>
        <w:t>乙方为实施本项目荷载试验所需的设备仪器费、车辆租赁费、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14:paraId="69265867" w14:textId="77777777" w:rsidR="00390238" w:rsidRDefault="00331F7C">
      <w:pPr>
        <w:pStyle w:val="a4"/>
        <w:rPr>
          <w:rFonts w:ascii="宋体" w:hAnsi="宋体"/>
          <w:szCs w:val="21"/>
        </w:rPr>
      </w:pPr>
      <w:r>
        <w:rPr>
          <w:rFonts w:ascii="宋体" w:hAnsi="宋体" w:hint="eastAsia"/>
          <w:szCs w:val="21"/>
        </w:rPr>
        <w:t>支付方式：分期支付。</w:t>
      </w:r>
    </w:p>
    <w:p w14:paraId="7F1A4B5E" w14:textId="77777777" w:rsidR="00390238" w:rsidRDefault="00331F7C">
      <w:pPr>
        <w:ind w:firstLineChars="200" w:firstLine="422"/>
        <w:rPr>
          <w:rFonts w:ascii="宋体" w:hAnsi="宋体"/>
          <w:b/>
          <w:bCs/>
          <w:szCs w:val="21"/>
        </w:rPr>
      </w:pPr>
      <w:r>
        <w:rPr>
          <w:rFonts w:ascii="宋体" w:hAnsi="宋体" w:hint="eastAsia"/>
          <w:b/>
          <w:bCs/>
          <w:szCs w:val="21"/>
        </w:rPr>
        <w:t>第二条  服务范围</w:t>
      </w:r>
    </w:p>
    <w:p w14:paraId="2ECA6131" w14:textId="77777777" w:rsidR="00390238" w:rsidRDefault="00331F7C">
      <w:pPr>
        <w:ind w:firstLineChars="200" w:firstLine="420"/>
        <w:rPr>
          <w:rFonts w:ascii="宋体" w:hAnsi="宋体"/>
          <w:szCs w:val="21"/>
        </w:rPr>
      </w:pPr>
      <w:r>
        <w:rPr>
          <w:rFonts w:ascii="宋体" w:hAnsi="宋体" w:hint="eastAsia"/>
          <w:szCs w:val="21"/>
        </w:rPr>
        <w:t xml:space="preserve">1、  </w:t>
      </w:r>
    </w:p>
    <w:p w14:paraId="24FF5B03" w14:textId="77777777" w:rsidR="00390238" w:rsidRDefault="00331F7C">
      <w:pPr>
        <w:ind w:firstLineChars="200" w:firstLine="420"/>
        <w:rPr>
          <w:rFonts w:ascii="宋体" w:hAnsi="宋体"/>
          <w:szCs w:val="21"/>
        </w:rPr>
      </w:pPr>
      <w:r>
        <w:rPr>
          <w:rFonts w:ascii="宋体" w:hAnsi="宋体" w:hint="eastAsia"/>
          <w:szCs w:val="21"/>
        </w:rPr>
        <w:t xml:space="preserve">2、  </w:t>
      </w:r>
    </w:p>
    <w:p w14:paraId="73533D21" w14:textId="77777777" w:rsidR="00390238" w:rsidRDefault="00331F7C">
      <w:pPr>
        <w:ind w:firstLineChars="200" w:firstLine="420"/>
        <w:rPr>
          <w:rFonts w:ascii="宋体" w:hAnsi="宋体"/>
          <w:szCs w:val="21"/>
        </w:rPr>
      </w:pPr>
      <w:r>
        <w:rPr>
          <w:rFonts w:ascii="宋体" w:hAnsi="宋体" w:hint="eastAsia"/>
          <w:szCs w:val="21"/>
        </w:rPr>
        <w:t xml:space="preserve">3、  </w:t>
      </w:r>
    </w:p>
    <w:p w14:paraId="5B5D2049" w14:textId="77777777" w:rsidR="00390238" w:rsidRDefault="00331F7C">
      <w:pPr>
        <w:ind w:firstLineChars="200" w:firstLine="420"/>
        <w:rPr>
          <w:rFonts w:ascii="宋体" w:hAnsi="宋体"/>
          <w:szCs w:val="21"/>
        </w:rPr>
      </w:pPr>
      <w:r>
        <w:rPr>
          <w:rFonts w:ascii="宋体" w:hAnsi="宋体" w:hint="eastAsia"/>
          <w:szCs w:val="21"/>
        </w:rPr>
        <w:t>4、 其他合同未明示的相关工作。</w:t>
      </w:r>
    </w:p>
    <w:p w14:paraId="1EAC6FC1" w14:textId="77777777" w:rsidR="00390238" w:rsidRDefault="00331F7C">
      <w:pPr>
        <w:ind w:firstLineChars="200" w:firstLine="422"/>
        <w:rPr>
          <w:rFonts w:ascii="宋体" w:hAnsi="宋体"/>
          <w:b/>
          <w:bCs/>
          <w:szCs w:val="21"/>
        </w:rPr>
      </w:pPr>
      <w:r>
        <w:rPr>
          <w:rFonts w:ascii="宋体" w:hAnsi="宋体" w:hint="eastAsia"/>
          <w:b/>
          <w:bCs/>
          <w:szCs w:val="21"/>
        </w:rPr>
        <w:t>第三条  时间要求及阶段成果</w:t>
      </w:r>
    </w:p>
    <w:p w14:paraId="584813C8" w14:textId="77777777" w:rsidR="00390238" w:rsidRDefault="00331F7C">
      <w:pPr>
        <w:ind w:firstLineChars="200" w:firstLine="420"/>
        <w:rPr>
          <w:rFonts w:ascii="宋体" w:hAnsi="宋体"/>
          <w:szCs w:val="21"/>
        </w:rPr>
      </w:pPr>
      <w:r>
        <w:rPr>
          <w:rFonts w:ascii="宋体" w:hAnsi="宋体" w:hint="eastAsia"/>
          <w:szCs w:val="21"/>
        </w:rPr>
        <w:t>1、合同签订天内完成项目实施的准备工作，包括工作大纲和试验细则的编制；</w:t>
      </w:r>
    </w:p>
    <w:p w14:paraId="602BC33C" w14:textId="77777777" w:rsidR="00390238" w:rsidRDefault="00331F7C">
      <w:pPr>
        <w:ind w:firstLineChars="200" w:firstLine="420"/>
        <w:rPr>
          <w:rFonts w:ascii="宋体" w:hAnsi="宋体"/>
          <w:szCs w:val="21"/>
        </w:rPr>
      </w:pPr>
      <w:r>
        <w:rPr>
          <w:rFonts w:ascii="宋体" w:hAnsi="宋体" w:hint="eastAsia"/>
          <w:szCs w:val="21"/>
        </w:rPr>
        <w:t xml:space="preserve">2、 </w:t>
      </w:r>
    </w:p>
    <w:p w14:paraId="09EDBE00" w14:textId="77777777" w:rsidR="00390238" w:rsidRDefault="00331F7C">
      <w:pPr>
        <w:ind w:firstLineChars="200" w:firstLine="420"/>
        <w:rPr>
          <w:rFonts w:ascii="宋体" w:hAnsi="宋体"/>
          <w:szCs w:val="21"/>
        </w:rPr>
      </w:pPr>
      <w:r>
        <w:rPr>
          <w:rFonts w:ascii="宋体" w:hAnsi="宋体" w:hint="eastAsia"/>
          <w:szCs w:val="21"/>
        </w:rPr>
        <w:t>3、</w:t>
      </w:r>
    </w:p>
    <w:p w14:paraId="009EBA61" w14:textId="77777777" w:rsidR="00390238" w:rsidRDefault="00331F7C">
      <w:pPr>
        <w:ind w:firstLineChars="200" w:firstLine="420"/>
        <w:rPr>
          <w:rFonts w:ascii="宋体" w:hAnsi="宋体"/>
          <w:szCs w:val="21"/>
        </w:rPr>
      </w:pPr>
      <w:r>
        <w:rPr>
          <w:rFonts w:ascii="宋体" w:hAnsi="宋体" w:hint="eastAsia"/>
          <w:szCs w:val="21"/>
        </w:rPr>
        <w:t>4、</w:t>
      </w:r>
    </w:p>
    <w:p w14:paraId="6460CD70" w14:textId="77777777" w:rsidR="00390238" w:rsidRDefault="00331F7C">
      <w:pPr>
        <w:ind w:firstLineChars="200" w:firstLine="422"/>
        <w:rPr>
          <w:rFonts w:ascii="宋体" w:hAnsi="宋体"/>
          <w:b/>
          <w:bCs/>
          <w:szCs w:val="21"/>
        </w:rPr>
      </w:pPr>
      <w:r>
        <w:rPr>
          <w:rFonts w:ascii="宋体" w:hAnsi="宋体" w:hint="eastAsia"/>
          <w:b/>
          <w:bCs/>
          <w:szCs w:val="21"/>
        </w:rPr>
        <w:t>第四条  咨询服务资料归属</w:t>
      </w:r>
    </w:p>
    <w:p w14:paraId="70B63659" w14:textId="77777777" w:rsidR="00390238" w:rsidRDefault="00331F7C">
      <w:pPr>
        <w:ind w:firstLineChars="200" w:firstLine="42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14:paraId="194FF8E2" w14:textId="77777777" w:rsidR="00390238" w:rsidRDefault="00331F7C">
      <w:pPr>
        <w:ind w:firstLineChars="200" w:firstLine="42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14:paraId="2C0BB604" w14:textId="77777777" w:rsidR="00390238" w:rsidRDefault="00331F7C">
      <w:pPr>
        <w:ind w:firstLineChars="200" w:firstLine="420"/>
      </w:pPr>
      <w:r>
        <w:rPr>
          <w:rFonts w:hint="eastAsia"/>
        </w:rPr>
        <w:t>3</w:t>
      </w:r>
      <w:r>
        <w:rPr>
          <w:rFonts w:hint="eastAsia"/>
        </w:rPr>
        <w:t>、</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14:paraId="58528EF8" w14:textId="77777777" w:rsidR="00390238" w:rsidRDefault="00331F7C">
      <w:pPr>
        <w:ind w:firstLineChars="200" w:firstLine="422"/>
        <w:rPr>
          <w:rFonts w:ascii="宋体" w:hAnsi="宋体"/>
          <w:b/>
          <w:bCs/>
          <w:szCs w:val="21"/>
        </w:rPr>
      </w:pPr>
      <w:r>
        <w:rPr>
          <w:rFonts w:ascii="宋体" w:hAnsi="宋体" w:hint="eastAsia"/>
          <w:b/>
          <w:bCs/>
          <w:szCs w:val="21"/>
        </w:rPr>
        <w:t>第五条  甲方的义务</w:t>
      </w:r>
    </w:p>
    <w:p w14:paraId="72439FED" w14:textId="77777777" w:rsidR="00390238" w:rsidRDefault="00331F7C">
      <w:pPr>
        <w:ind w:firstLineChars="200" w:firstLine="420"/>
        <w:rPr>
          <w:rFonts w:ascii="宋体" w:hAnsi="宋体"/>
          <w:szCs w:val="21"/>
        </w:rPr>
      </w:pPr>
      <w:r>
        <w:rPr>
          <w:rFonts w:ascii="宋体" w:hAnsi="宋体" w:hint="eastAsia"/>
          <w:szCs w:val="21"/>
        </w:rPr>
        <w:t>1、负责与本咨询服务项目有关的第三方的协调，提供开展咨询服务工作的外部条件。</w:t>
      </w:r>
    </w:p>
    <w:p w14:paraId="275B2D27" w14:textId="77777777" w:rsidR="00390238" w:rsidRDefault="00331F7C">
      <w:pPr>
        <w:ind w:firstLineChars="200" w:firstLine="420"/>
        <w:rPr>
          <w:rFonts w:ascii="宋体" w:hAnsi="宋体"/>
          <w:szCs w:val="21"/>
        </w:rPr>
      </w:pPr>
      <w:r>
        <w:rPr>
          <w:rFonts w:ascii="宋体" w:hAnsi="宋体" w:hint="eastAsia"/>
          <w:szCs w:val="21"/>
        </w:rPr>
        <w:t>2、向乙方提供与本项目咨询服务工作有关的资料。</w:t>
      </w:r>
    </w:p>
    <w:p w14:paraId="6FDFF3ED" w14:textId="77777777" w:rsidR="00390238" w:rsidRDefault="00331F7C">
      <w:pPr>
        <w:ind w:firstLineChars="200" w:firstLine="420"/>
        <w:rPr>
          <w:rFonts w:ascii="宋体" w:hAnsi="宋体"/>
          <w:szCs w:val="21"/>
        </w:rPr>
      </w:pPr>
      <w:r>
        <w:rPr>
          <w:rFonts w:ascii="宋体" w:hAnsi="宋体" w:hint="eastAsia"/>
          <w:szCs w:val="21"/>
        </w:rPr>
        <w:t>3、负责组织有关专家对项目试验成果评估报告的评审。</w:t>
      </w:r>
    </w:p>
    <w:p w14:paraId="7D9DC53A" w14:textId="77777777" w:rsidR="00390238" w:rsidRDefault="00331F7C">
      <w:pPr>
        <w:ind w:firstLineChars="200" w:firstLine="422"/>
        <w:rPr>
          <w:rFonts w:ascii="宋体" w:hAnsi="宋体"/>
          <w:b/>
          <w:bCs/>
          <w:szCs w:val="21"/>
        </w:rPr>
      </w:pPr>
      <w:r>
        <w:rPr>
          <w:rFonts w:ascii="宋体" w:hAnsi="宋体" w:hint="eastAsia"/>
          <w:b/>
          <w:bCs/>
          <w:szCs w:val="21"/>
        </w:rPr>
        <w:t>第七条　乙方的义务</w:t>
      </w:r>
    </w:p>
    <w:p w14:paraId="28A44546" w14:textId="77777777" w:rsidR="00390238" w:rsidRDefault="00331F7C">
      <w:pPr>
        <w:ind w:firstLineChars="200" w:firstLine="420"/>
        <w:rPr>
          <w:rFonts w:ascii="宋体" w:hAnsi="宋体"/>
          <w:szCs w:val="21"/>
        </w:rPr>
      </w:pPr>
      <w:r>
        <w:rPr>
          <w:rFonts w:ascii="宋体" w:hAnsi="宋体" w:hint="eastAsia"/>
          <w:szCs w:val="21"/>
        </w:rPr>
        <w:t>１、应按照号招标文件、乙方投标文件要求按期完成本项目咨询服务工作。</w:t>
      </w:r>
    </w:p>
    <w:p w14:paraId="41024401" w14:textId="77777777" w:rsidR="00390238" w:rsidRDefault="00331F7C">
      <w:pPr>
        <w:ind w:firstLineChars="200" w:firstLine="420"/>
        <w:rPr>
          <w:rFonts w:ascii="宋体" w:hAnsi="宋体"/>
          <w:szCs w:val="21"/>
        </w:rPr>
      </w:pPr>
      <w:r>
        <w:rPr>
          <w:rFonts w:ascii="宋体" w:hAnsi="宋体" w:hint="eastAsia"/>
          <w:szCs w:val="21"/>
        </w:rPr>
        <w:t>2、负责组织项目的实施，保证工程进度和成桥荷载试验工作质量，并满足交通部交工验收相关标准。</w:t>
      </w:r>
    </w:p>
    <w:p w14:paraId="0EF7AF56" w14:textId="77777777" w:rsidR="00390238" w:rsidRDefault="00331F7C">
      <w:pPr>
        <w:ind w:firstLineChars="200" w:firstLine="420"/>
        <w:rPr>
          <w:rFonts w:ascii="宋体" w:hAnsi="宋体"/>
          <w:szCs w:val="21"/>
        </w:rPr>
      </w:pPr>
      <w:r>
        <w:rPr>
          <w:rFonts w:ascii="宋体" w:hAnsi="宋体" w:hint="eastAsia"/>
          <w:szCs w:val="21"/>
        </w:rPr>
        <w:t>3、</w:t>
      </w:r>
      <w:r>
        <w:rPr>
          <w:rFonts w:ascii="宋体" w:hAnsi="宋体" w:hint="eastAsia"/>
        </w:rPr>
        <w:t>向甲方提交检测资料等各套，一套电子版文件。</w:t>
      </w:r>
    </w:p>
    <w:p w14:paraId="4F0E28F8" w14:textId="77777777" w:rsidR="00390238" w:rsidRDefault="00331F7C">
      <w:pPr>
        <w:ind w:firstLineChars="200" w:firstLine="420"/>
        <w:rPr>
          <w:rFonts w:ascii="宋体" w:hAnsi="宋体"/>
          <w:szCs w:val="21"/>
        </w:rPr>
      </w:pPr>
      <w:r>
        <w:rPr>
          <w:rFonts w:ascii="宋体" w:hAnsi="宋体" w:hint="eastAsia"/>
          <w:szCs w:val="21"/>
        </w:rPr>
        <w:t>4、在履行合同期间或合同规定期限内，不得泄露与本合同规定业务活动有关的保密资料。</w:t>
      </w:r>
    </w:p>
    <w:p w14:paraId="6D468ACE" w14:textId="77777777" w:rsidR="00390238" w:rsidRDefault="00331F7C">
      <w:pPr>
        <w:ind w:firstLineChars="200" w:firstLine="422"/>
        <w:rPr>
          <w:rFonts w:ascii="宋体" w:hAnsi="宋体"/>
          <w:b/>
          <w:bCs/>
          <w:szCs w:val="21"/>
        </w:rPr>
      </w:pPr>
      <w:r>
        <w:rPr>
          <w:rFonts w:ascii="宋体" w:hAnsi="宋体" w:hint="eastAsia"/>
          <w:b/>
          <w:bCs/>
          <w:szCs w:val="21"/>
        </w:rPr>
        <w:t>第八条  甲方的权利</w:t>
      </w:r>
    </w:p>
    <w:p w14:paraId="46480370" w14:textId="77777777" w:rsidR="00390238" w:rsidRDefault="00331F7C">
      <w:pPr>
        <w:ind w:firstLineChars="200" w:firstLine="420"/>
        <w:rPr>
          <w:rFonts w:ascii="宋体" w:hAnsi="宋体"/>
          <w:szCs w:val="21"/>
        </w:rPr>
      </w:pPr>
      <w:r>
        <w:rPr>
          <w:rFonts w:ascii="宋体" w:hAnsi="宋体"/>
          <w:szCs w:val="21"/>
        </w:rPr>
        <w:t>1</w:t>
      </w:r>
      <w:r>
        <w:rPr>
          <w:rFonts w:ascii="宋体" w:hAnsi="宋体" w:hint="eastAsia"/>
          <w:szCs w:val="21"/>
        </w:rPr>
        <w:t>、有权向乙方询问工作进展情况及相关的内容。</w:t>
      </w:r>
    </w:p>
    <w:p w14:paraId="53B8AA3E" w14:textId="77777777" w:rsidR="00390238" w:rsidRDefault="00331F7C">
      <w:pPr>
        <w:ind w:firstLineChars="200" w:firstLine="420"/>
        <w:rPr>
          <w:rFonts w:ascii="宋体" w:hAnsi="宋体"/>
          <w:szCs w:val="21"/>
        </w:rPr>
      </w:pPr>
      <w:r>
        <w:rPr>
          <w:rFonts w:ascii="宋体" w:hAnsi="宋体"/>
          <w:szCs w:val="21"/>
        </w:rPr>
        <w:t>2</w:t>
      </w:r>
      <w:r>
        <w:rPr>
          <w:rFonts w:ascii="宋体" w:hAnsi="宋体" w:hint="eastAsia"/>
          <w:szCs w:val="21"/>
        </w:rPr>
        <w:t>、有权阐述对具体问题的意见和建议。</w:t>
      </w:r>
    </w:p>
    <w:p w14:paraId="6E67DC18" w14:textId="77777777" w:rsidR="00390238" w:rsidRDefault="00331F7C">
      <w:pPr>
        <w:ind w:firstLineChars="200" w:firstLine="42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14:paraId="2173812D" w14:textId="77777777" w:rsidR="00390238" w:rsidRDefault="00331F7C">
      <w:pPr>
        <w:ind w:firstLineChars="200" w:firstLine="422"/>
        <w:rPr>
          <w:rFonts w:ascii="宋体" w:hAnsi="宋体"/>
          <w:b/>
          <w:bCs/>
          <w:szCs w:val="21"/>
        </w:rPr>
      </w:pPr>
      <w:r>
        <w:rPr>
          <w:rFonts w:ascii="宋体" w:hAnsi="宋体" w:hint="eastAsia"/>
          <w:b/>
          <w:bCs/>
          <w:szCs w:val="21"/>
        </w:rPr>
        <w:t>第九条  乙方的权利</w:t>
      </w:r>
    </w:p>
    <w:p w14:paraId="672F69F2" w14:textId="77777777" w:rsidR="00390238" w:rsidRDefault="00331F7C">
      <w:pPr>
        <w:ind w:firstLineChars="200" w:firstLine="42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14:paraId="21005783" w14:textId="77777777" w:rsidR="00390238" w:rsidRDefault="00331F7C">
      <w:pPr>
        <w:ind w:firstLineChars="200" w:firstLine="42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14:paraId="2529F3F7" w14:textId="77777777" w:rsidR="00390238" w:rsidRDefault="00331F7C">
      <w:pPr>
        <w:ind w:firstLineChars="200" w:firstLine="42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14:paraId="5581071F" w14:textId="77777777" w:rsidR="00390238" w:rsidRDefault="00331F7C">
      <w:pPr>
        <w:ind w:firstLineChars="200" w:firstLine="422"/>
        <w:rPr>
          <w:rFonts w:ascii="宋体" w:hAnsi="宋体"/>
          <w:b/>
          <w:bCs/>
          <w:szCs w:val="21"/>
        </w:rPr>
      </w:pPr>
      <w:r>
        <w:rPr>
          <w:rFonts w:ascii="宋体" w:hAnsi="宋体" w:hint="eastAsia"/>
          <w:b/>
          <w:bCs/>
          <w:szCs w:val="21"/>
        </w:rPr>
        <w:t>第十条  甲方的责任</w:t>
      </w:r>
    </w:p>
    <w:p w14:paraId="51FB1989" w14:textId="77777777" w:rsidR="00390238" w:rsidRDefault="00331F7C">
      <w:pPr>
        <w:ind w:firstLineChars="200" w:firstLine="420"/>
        <w:rPr>
          <w:rFonts w:ascii="宋体" w:hAnsi="宋体"/>
          <w:szCs w:val="21"/>
        </w:rPr>
      </w:pPr>
      <w:r>
        <w:rPr>
          <w:rFonts w:ascii="宋体" w:hAnsi="宋体" w:hint="eastAsia"/>
          <w:szCs w:val="21"/>
        </w:rPr>
        <w:t>1、应当履行本合同约定的义务，如有违反则应当承担违约责任，赔偿给乙方造成的损失。</w:t>
      </w:r>
    </w:p>
    <w:p w14:paraId="290F7E7A" w14:textId="77777777" w:rsidR="00390238" w:rsidRDefault="00331F7C">
      <w:pPr>
        <w:ind w:firstLineChars="200" w:firstLine="42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14:paraId="5273E2C4" w14:textId="77777777" w:rsidR="00390238" w:rsidRDefault="00331F7C">
      <w:pPr>
        <w:ind w:firstLineChars="200" w:firstLine="422"/>
        <w:rPr>
          <w:rFonts w:ascii="宋体" w:hAnsi="宋体"/>
          <w:b/>
          <w:bCs/>
          <w:szCs w:val="21"/>
        </w:rPr>
      </w:pPr>
      <w:r>
        <w:rPr>
          <w:rFonts w:ascii="宋体" w:hAnsi="宋体" w:hint="eastAsia"/>
          <w:b/>
          <w:bCs/>
          <w:szCs w:val="21"/>
        </w:rPr>
        <w:t>第十一条  乙方的责任</w:t>
      </w:r>
    </w:p>
    <w:p w14:paraId="42CF47E1" w14:textId="77777777" w:rsidR="00390238" w:rsidRDefault="00331F7C">
      <w:pPr>
        <w:ind w:firstLineChars="200" w:firstLine="42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14:paraId="250551F1" w14:textId="77777777" w:rsidR="00390238" w:rsidRDefault="00331F7C">
      <w:pPr>
        <w:ind w:firstLineChars="200" w:firstLine="42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14:paraId="58253DCD" w14:textId="77777777" w:rsidR="00390238" w:rsidRDefault="00331F7C">
      <w:pPr>
        <w:ind w:firstLineChars="200" w:firstLine="42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14:paraId="27C0C49B" w14:textId="77777777" w:rsidR="00390238" w:rsidRDefault="00331F7C">
      <w:pPr>
        <w:ind w:firstLineChars="200" w:firstLine="42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14:paraId="29432DB3" w14:textId="77777777" w:rsidR="00390238" w:rsidRDefault="00331F7C">
      <w:pPr>
        <w:ind w:firstLineChars="200" w:firstLine="422"/>
        <w:rPr>
          <w:rFonts w:ascii="宋体" w:hAnsi="宋体"/>
          <w:b/>
          <w:bCs/>
          <w:szCs w:val="21"/>
        </w:rPr>
      </w:pPr>
      <w:r>
        <w:rPr>
          <w:rFonts w:ascii="宋体" w:hAnsi="宋体" w:hint="eastAsia"/>
          <w:b/>
          <w:bCs/>
          <w:szCs w:val="21"/>
        </w:rPr>
        <w:t>第十二条  人员要求</w:t>
      </w:r>
    </w:p>
    <w:p w14:paraId="113CF922" w14:textId="77777777" w:rsidR="00390238" w:rsidRDefault="00331F7C">
      <w:pPr>
        <w:ind w:firstLineChars="200" w:firstLine="420"/>
        <w:rPr>
          <w:rFonts w:ascii="宋体" w:hAnsi="宋体"/>
          <w:szCs w:val="21"/>
        </w:rPr>
      </w:pPr>
      <w:r>
        <w:rPr>
          <w:rFonts w:ascii="宋体" w:hAnsi="宋体" w:hint="eastAsia"/>
          <w:szCs w:val="21"/>
        </w:rPr>
        <w:t>1、参加本项目试验的人员必须具有国家和有关部门规定的相应资质。</w:t>
      </w:r>
    </w:p>
    <w:p w14:paraId="6B2E3D4E" w14:textId="77777777" w:rsidR="00390238" w:rsidRDefault="00331F7C">
      <w:pPr>
        <w:ind w:firstLineChars="200" w:firstLine="420"/>
        <w:rPr>
          <w:rFonts w:ascii="宋体" w:hAnsi="宋体"/>
          <w:szCs w:val="21"/>
        </w:rPr>
      </w:pPr>
      <w:r>
        <w:rPr>
          <w:rFonts w:ascii="宋体" w:hAnsi="宋体" w:hint="eastAsia"/>
          <w:szCs w:val="21"/>
        </w:rPr>
        <w:t>2、 参加本项目的试验人员的配置必须与投标文件中的服务承诺书和试验服务组织实施方案一致。</w:t>
      </w:r>
    </w:p>
    <w:p w14:paraId="67F2BCC4" w14:textId="77777777" w:rsidR="00390238" w:rsidRDefault="00331F7C">
      <w:pPr>
        <w:ind w:firstLineChars="200" w:firstLine="420"/>
        <w:rPr>
          <w:rFonts w:ascii="宋体" w:hAnsi="宋体"/>
          <w:szCs w:val="21"/>
        </w:rPr>
      </w:pPr>
      <w:r>
        <w:rPr>
          <w:rFonts w:ascii="宋体" w:hAnsi="宋体" w:hint="eastAsia"/>
          <w:szCs w:val="21"/>
        </w:rPr>
        <w:t>3、必须以直属试验人员参与本项目服务，不得使用挂靠队伍。</w:t>
      </w:r>
    </w:p>
    <w:p w14:paraId="6640868A" w14:textId="77777777" w:rsidR="00390238" w:rsidRDefault="00331F7C">
      <w:pPr>
        <w:ind w:firstLineChars="200" w:firstLine="422"/>
        <w:rPr>
          <w:rFonts w:ascii="宋体" w:hAnsi="宋体"/>
          <w:b/>
          <w:bCs/>
          <w:szCs w:val="21"/>
        </w:rPr>
      </w:pPr>
      <w:r>
        <w:rPr>
          <w:rFonts w:ascii="宋体" w:hAnsi="宋体" w:hint="eastAsia"/>
          <w:b/>
          <w:bCs/>
          <w:szCs w:val="21"/>
        </w:rPr>
        <w:t>第十三条  乙方咨询服务工具要求</w:t>
      </w:r>
    </w:p>
    <w:p w14:paraId="54764615" w14:textId="77777777" w:rsidR="00390238" w:rsidRDefault="00331F7C">
      <w:pPr>
        <w:ind w:firstLineChars="200" w:firstLine="42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14:paraId="586B6753" w14:textId="77777777" w:rsidR="00390238" w:rsidRDefault="00331F7C">
      <w:pPr>
        <w:ind w:firstLineChars="200" w:firstLine="420"/>
        <w:rPr>
          <w:rFonts w:ascii="宋体" w:hAnsi="宋体"/>
          <w:szCs w:val="21"/>
        </w:rPr>
      </w:pPr>
      <w:r>
        <w:rPr>
          <w:rFonts w:ascii="宋体" w:hAnsi="宋体" w:hint="eastAsia"/>
          <w:szCs w:val="21"/>
        </w:rPr>
        <w:t>2、乙方在提供服务过程中应自备车辆。</w:t>
      </w:r>
    </w:p>
    <w:p w14:paraId="2B67B0DF" w14:textId="77777777" w:rsidR="00390238" w:rsidRDefault="00331F7C">
      <w:pPr>
        <w:ind w:firstLineChars="200" w:firstLine="422"/>
        <w:rPr>
          <w:rFonts w:ascii="宋体" w:hAnsi="宋体"/>
          <w:b/>
          <w:bCs/>
          <w:szCs w:val="21"/>
        </w:rPr>
      </w:pPr>
      <w:r>
        <w:rPr>
          <w:rFonts w:ascii="宋体" w:hAnsi="宋体" w:hint="eastAsia"/>
          <w:b/>
          <w:bCs/>
          <w:szCs w:val="21"/>
        </w:rPr>
        <w:t>第十四条  保密要求</w:t>
      </w:r>
    </w:p>
    <w:p w14:paraId="43F92D0F" w14:textId="77777777" w:rsidR="00390238" w:rsidRDefault="00331F7C">
      <w:pPr>
        <w:ind w:firstLineChars="200" w:firstLine="42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14:paraId="49426E51" w14:textId="77777777" w:rsidR="00390238" w:rsidRDefault="00331F7C">
      <w:pPr>
        <w:ind w:firstLineChars="200" w:firstLine="42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14:paraId="148EF969" w14:textId="77777777" w:rsidR="00390238" w:rsidRDefault="00331F7C">
      <w:pPr>
        <w:ind w:firstLineChars="200" w:firstLine="42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14:paraId="4C02FEC5" w14:textId="77777777" w:rsidR="00390238" w:rsidRDefault="00331F7C">
      <w:pPr>
        <w:ind w:firstLineChars="200" w:firstLine="42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14:paraId="29F4AC4D" w14:textId="77777777" w:rsidR="00390238" w:rsidRDefault="00331F7C">
      <w:pPr>
        <w:ind w:firstLineChars="200" w:firstLine="422"/>
        <w:rPr>
          <w:rFonts w:ascii="宋体" w:hAnsi="宋体"/>
          <w:b/>
          <w:bCs/>
          <w:szCs w:val="21"/>
        </w:rPr>
      </w:pPr>
      <w:r>
        <w:rPr>
          <w:rFonts w:ascii="宋体" w:hAnsi="宋体" w:hint="eastAsia"/>
          <w:b/>
          <w:bCs/>
          <w:szCs w:val="21"/>
        </w:rPr>
        <w:t>第十五条  验收</w:t>
      </w:r>
      <w:r w:rsidR="00E52367" w:rsidRPr="00A04967">
        <w:rPr>
          <w:rFonts w:hint="eastAsia"/>
          <w:b/>
          <w:color w:val="FF0000"/>
          <w:szCs w:val="21"/>
        </w:rPr>
        <w:t>（参照本项目需求）</w:t>
      </w:r>
    </w:p>
    <w:p w14:paraId="2A82CC8F" w14:textId="77777777" w:rsidR="00390238" w:rsidRDefault="00331F7C">
      <w:pPr>
        <w:ind w:firstLineChars="200" w:firstLine="42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14:paraId="76EE4178" w14:textId="77777777" w:rsidR="00390238" w:rsidRDefault="00331F7C">
      <w:pPr>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14:paraId="2D52894A" w14:textId="77777777" w:rsidR="00390238" w:rsidRDefault="00331F7C">
      <w:pPr>
        <w:ind w:firstLineChars="200" w:firstLine="420"/>
        <w:rPr>
          <w:rFonts w:ascii="宋体" w:hAnsi="宋体"/>
          <w:szCs w:val="21"/>
        </w:rPr>
      </w:pPr>
      <w:r>
        <w:rPr>
          <w:rFonts w:ascii="宋体" w:hAnsi="宋体" w:hint="eastAsia"/>
          <w:szCs w:val="21"/>
        </w:rPr>
        <w:t>3、验收依据为号招标文件、乙方投标文件，国家和行业有关规范、规程和标准。</w:t>
      </w:r>
    </w:p>
    <w:p w14:paraId="5269968D" w14:textId="77777777" w:rsidR="00390238" w:rsidRDefault="00331F7C">
      <w:pPr>
        <w:ind w:firstLineChars="200" w:firstLine="422"/>
        <w:rPr>
          <w:rFonts w:ascii="宋体" w:hAnsi="宋体"/>
          <w:b/>
          <w:bCs/>
          <w:szCs w:val="21"/>
        </w:rPr>
      </w:pPr>
      <w:r>
        <w:rPr>
          <w:rFonts w:ascii="宋体" w:hAnsi="宋体" w:hint="eastAsia"/>
          <w:b/>
          <w:bCs/>
          <w:szCs w:val="21"/>
        </w:rPr>
        <w:t>第十六条  付款方式</w:t>
      </w:r>
      <w:r w:rsidR="00E52367" w:rsidRPr="00A04967">
        <w:rPr>
          <w:rFonts w:hint="eastAsia"/>
          <w:b/>
          <w:color w:val="FF0000"/>
          <w:szCs w:val="21"/>
        </w:rPr>
        <w:t>（参照本项目需求）</w:t>
      </w:r>
    </w:p>
    <w:p w14:paraId="37C181AE" w14:textId="77777777" w:rsidR="00390238" w:rsidRDefault="00331F7C">
      <w:pPr>
        <w:ind w:firstLineChars="200" w:firstLine="420"/>
        <w:rPr>
          <w:rFonts w:ascii="宋体" w:hAnsi="宋体"/>
          <w:szCs w:val="21"/>
        </w:rPr>
      </w:pPr>
      <w:r>
        <w:rPr>
          <w:rFonts w:ascii="宋体" w:hAnsi="宋体" w:hint="eastAsia"/>
          <w:szCs w:val="21"/>
        </w:rPr>
        <w:t>1、合同签订后天内，甲方向乙方支付合同总价%的款项。</w:t>
      </w:r>
    </w:p>
    <w:p w14:paraId="1598BD9D" w14:textId="77777777" w:rsidR="00390238" w:rsidRDefault="00331F7C">
      <w:pPr>
        <w:ind w:firstLineChars="200" w:firstLine="420"/>
        <w:rPr>
          <w:rFonts w:ascii="宋体" w:hAnsi="宋体"/>
          <w:szCs w:val="21"/>
        </w:rPr>
      </w:pPr>
      <w:r>
        <w:rPr>
          <w:rFonts w:ascii="宋体" w:hAnsi="宋体" w:hint="eastAsia"/>
          <w:szCs w:val="21"/>
        </w:rPr>
        <w:t>2、检测完成并提交评估报告后，甲方向乙方支付合同总价%的款项。</w:t>
      </w:r>
    </w:p>
    <w:p w14:paraId="1FAEFBDD" w14:textId="77777777" w:rsidR="00390238" w:rsidRDefault="00331F7C">
      <w:pPr>
        <w:ind w:firstLineChars="200" w:firstLine="420"/>
        <w:rPr>
          <w:rFonts w:ascii="宋体" w:hAnsi="宋体"/>
          <w:szCs w:val="21"/>
        </w:rPr>
      </w:pPr>
      <w:r>
        <w:rPr>
          <w:rFonts w:ascii="宋体" w:hAnsi="宋体" w:hint="eastAsia"/>
          <w:szCs w:val="21"/>
        </w:rPr>
        <w:t>3、报告通过专家评审后，甲方向乙方支付合同总价%的款项。</w:t>
      </w:r>
    </w:p>
    <w:p w14:paraId="1701203C" w14:textId="77777777" w:rsidR="00390238" w:rsidRDefault="00331F7C">
      <w:pPr>
        <w:ind w:firstLineChars="200" w:firstLine="422"/>
        <w:rPr>
          <w:rFonts w:ascii="宋体" w:hAnsi="宋体"/>
          <w:b/>
          <w:bCs/>
          <w:szCs w:val="21"/>
        </w:rPr>
      </w:pPr>
      <w:r>
        <w:rPr>
          <w:rFonts w:ascii="宋体" w:hAnsi="宋体" w:hint="eastAsia"/>
          <w:b/>
          <w:bCs/>
          <w:szCs w:val="21"/>
        </w:rPr>
        <w:t>第十七条  争议解决办法</w:t>
      </w:r>
    </w:p>
    <w:p w14:paraId="213E5432" w14:textId="77777777" w:rsidR="00390238" w:rsidRDefault="00331F7C">
      <w:pPr>
        <w:ind w:firstLineChars="200" w:firstLine="420"/>
        <w:rPr>
          <w:rFonts w:ascii="宋体" w:hAnsi="宋体"/>
          <w:szCs w:val="21"/>
        </w:rPr>
      </w:pPr>
      <w:r>
        <w:rPr>
          <w:rFonts w:ascii="宋体" w:hAnsi="宋体" w:hint="eastAsia"/>
          <w:szCs w:val="21"/>
        </w:rPr>
        <w:t>执行本合同发生的争议，由甲乙双方协商解决。</w:t>
      </w:r>
    </w:p>
    <w:p w14:paraId="6F30D70E" w14:textId="77777777" w:rsidR="00390238" w:rsidRDefault="00331F7C">
      <w:pPr>
        <w:ind w:firstLineChars="200" w:firstLine="422"/>
        <w:rPr>
          <w:rFonts w:ascii="宋体" w:hAnsi="宋体"/>
          <w:b/>
          <w:bCs/>
          <w:szCs w:val="21"/>
        </w:rPr>
      </w:pPr>
      <w:r>
        <w:rPr>
          <w:rFonts w:ascii="宋体" w:hAnsi="宋体" w:hint="eastAsia"/>
          <w:b/>
          <w:bCs/>
          <w:szCs w:val="21"/>
        </w:rPr>
        <w:t>第十八条  风险责任</w:t>
      </w:r>
    </w:p>
    <w:p w14:paraId="3FB72C92" w14:textId="77777777" w:rsidR="00390238" w:rsidRDefault="00331F7C">
      <w:pPr>
        <w:ind w:firstLineChars="200" w:firstLine="420"/>
        <w:rPr>
          <w:rFonts w:ascii="宋体" w:hAnsi="宋体"/>
          <w:szCs w:val="21"/>
        </w:rPr>
      </w:pPr>
      <w:r>
        <w:rPr>
          <w:rFonts w:ascii="宋体" w:hAnsi="宋体" w:hint="eastAsia"/>
          <w:szCs w:val="21"/>
        </w:rPr>
        <w:t>１、乙方应完全地按照号招标文件的要求和乙方投标文件的承诺完成本项目，出于自身财务、技术、人力等原因导致项目失败的，应承担全部责任。</w:t>
      </w:r>
    </w:p>
    <w:p w14:paraId="7135B9DF" w14:textId="77777777" w:rsidR="00390238" w:rsidRDefault="00331F7C">
      <w:pPr>
        <w:ind w:firstLineChars="200" w:firstLine="420"/>
        <w:rPr>
          <w:rFonts w:ascii="宋体" w:hAnsi="宋体"/>
          <w:szCs w:val="21"/>
        </w:rPr>
      </w:pPr>
      <w:r>
        <w:rPr>
          <w:rFonts w:ascii="宋体" w:hAnsi="宋体" w:hint="eastAsia"/>
          <w:szCs w:val="21"/>
        </w:rPr>
        <w:t>2、乙方在实施荷载试验过程中应对自身的安全生产负责，若由乙方原因发生的各种事故甲方不承担任何责任。</w:t>
      </w:r>
    </w:p>
    <w:p w14:paraId="3528A23D" w14:textId="77777777" w:rsidR="00390238" w:rsidRDefault="00331F7C">
      <w:pPr>
        <w:ind w:firstLineChars="200" w:firstLine="422"/>
        <w:rPr>
          <w:rFonts w:ascii="宋体" w:hAnsi="宋体"/>
          <w:b/>
          <w:bCs/>
          <w:szCs w:val="21"/>
        </w:rPr>
      </w:pPr>
      <w:r>
        <w:rPr>
          <w:rFonts w:ascii="宋体" w:hAnsi="宋体" w:hint="eastAsia"/>
          <w:b/>
          <w:bCs/>
          <w:szCs w:val="21"/>
        </w:rPr>
        <w:t>第十九条  违约责任</w:t>
      </w:r>
      <w:r w:rsidR="00E52367" w:rsidRPr="00A04967">
        <w:rPr>
          <w:rFonts w:hint="eastAsia"/>
          <w:b/>
          <w:color w:val="FF0000"/>
          <w:szCs w:val="21"/>
        </w:rPr>
        <w:t>（参照本项目需求）</w:t>
      </w:r>
    </w:p>
    <w:p w14:paraId="72E4CC4F" w14:textId="77777777" w:rsidR="00390238" w:rsidRDefault="00331F7C">
      <w:pPr>
        <w:pStyle w:val="af"/>
        <w:spacing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14:paraId="4E7EDDD9" w14:textId="77777777" w:rsidR="00390238" w:rsidRDefault="00331F7C">
      <w:pPr>
        <w:ind w:firstLineChars="200" w:firstLine="42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14:paraId="74119E14" w14:textId="77777777" w:rsidR="00390238" w:rsidRDefault="00331F7C">
      <w:pPr>
        <w:ind w:firstLineChars="200" w:firstLine="420"/>
        <w:rPr>
          <w:rFonts w:ascii="宋体" w:hAnsi="宋体"/>
          <w:szCs w:val="21"/>
        </w:rPr>
      </w:pPr>
      <w:r>
        <w:rPr>
          <w:rFonts w:ascii="宋体" w:hAnsi="宋体" w:hint="eastAsia"/>
          <w:szCs w:val="21"/>
        </w:rPr>
        <w:t>3、如乙方提供的咨询服务文件不符合质量要求，必须在甲方提出要求后7天内无条件修改，其费用由乙方承担。</w:t>
      </w:r>
    </w:p>
    <w:p w14:paraId="62EA53B5" w14:textId="77777777" w:rsidR="00390238" w:rsidRDefault="00331F7C">
      <w:pPr>
        <w:ind w:firstLineChars="200" w:firstLine="42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14:paraId="529A3D11" w14:textId="77777777" w:rsidR="00390238" w:rsidRDefault="00331F7C">
      <w:pPr>
        <w:ind w:firstLineChars="200" w:firstLine="422"/>
        <w:rPr>
          <w:rFonts w:ascii="宋体" w:hAnsi="宋体"/>
          <w:b/>
          <w:bCs/>
          <w:szCs w:val="21"/>
        </w:rPr>
      </w:pPr>
      <w:r>
        <w:rPr>
          <w:rFonts w:ascii="宋体" w:hAnsi="宋体" w:hint="eastAsia"/>
          <w:b/>
          <w:bCs/>
          <w:szCs w:val="21"/>
        </w:rPr>
        <w:t>第二十条  其他</w:t>
      </w:r>
    </w:p>
    <w:p w14:paraId="022587C0" w14:textId="77777777" w:rsidR="00390238" w:rsidRDefault="00331F7C">
      <w:pPr>
        <w:ind w:firstLineChars="200" w:firstLine="420"/>
        <w:rPr>
          <w:rFonts w:ascii="宋体" w:hAnsi="宋体"/>
          <w:szCs w:val="21"/>
        </w:rPr>
      </w:pPr>
      <w:r>
        <w:rPr>
          <w:rFonts w:ascii="宋体" w:hAnsi="宋体" w:hint="eastAsia"/>
          <w:szCs w:val="21"/>
        </w:rPr>
        <w:t>1、本合同与号招标文件、乙方投标文件如有抵触之处，以本合同条款为准。</w:t>
      </w:r>
    </w:p>
    <w:p w14:paraId="74D58AAB" w14:textId="77777777" w:rsidR="00390238" w:rsidRDefault="00331F7C">
      <w:pPr>
        <w:ind w:firstLineChars="200" w:firstLine="420"/>
        <w:rPr>
          <w:rFonts w:ascii="宋体" w:hAnsi="宋体"/>
          <w:szCs w:val="21"/>
        </w:rPr>
      </w:pPr>
      <w:r>
        <w:rPr>
          <w:rFonts w:ascii="宋体" w:hAnsi="宋体" w:hint="eastAsia"/>
          <w:szCs w:val="21"/>
        </w:rPr>
        <w:t>2、下列文件均为本合同的组成部分：</w:t>
      </w:r>
    </w:p>
    <w:p w14:paraId="3F35AB9F" w14:textId="77777777" w:rsidR="00390238" w:rsidRDefault="00331F7C">
      <w:pPr>
        <w:ind w:firstLineChars="200" w:firstLine="420"/>
        <w:rPr>
          <w:rFonts w:ascii="宋体" w:hAnsi="宋体"/>
          <w:szCs w:val="21"/>
        </w:rPr>
      </w:pPr>
      <w:r>
        <w:rPr>
          <w:rFonts w:ascii="宋体" w:hAnsi="宋体" w:hint="eastAsia"/>
          <w:szCs w:val="21"/>
        </w:rPr>
        <w:t>（1）号招标文件、答疑及补充通知；</w:t>
      </w:r>
    </w:p>
    <w:p w14:paraId="0905DA17" w14:textId="77777777" w:rsidR="00390238" w:rsidRDefault="00331F7C">
      <w:pPr>
        <w:ind w:firstLineChars="200" w:firstLine="420"/>
        <w:rPr>
          <w:rFonts w:ascii="宋体" w:hAnsi="宋体"/>
          <w:szCs w:val="21"/>
        </w:rPr>
      </w:pPr>
      <w:r>
        <w:rPr>
          <w:rFonts w:ascii="宋体" w:hAnsi="宋体" w:hint="eastAsia"/>
          <w:szCs w:val="21"/>
        </w:rPr>
        <w:t>（2）投标文件；</w:t>
      </w:r>
    </w:p>
    <w:p w14:paraId="408C6A57" w14:textId="77777777" w:rsidR="00390238" w:rsidRDefault="00331F7C">
      <w:pPr>
        <w:ind w:firstLineChars="200" w:firstLine="420"/>
        <w:rPr>
          <w:rFonts w:ascii="宋体" w:hAnsi="宋体"/>
          <w:szCs w:val="21"/>
        </w:rPr>
      </w:pPr>
      <w:r>
        <w:rPr>
          <w:rFonts w:ascii="宋体" w:hAnsi="宋体" w:hint="eastAsia"/>
          <w:szCs w:val="21"/>
        </w:rPr>
        <w:t>（3）本合同执行中共同签署的补充与修正文件。</w:t>
      </w:r>
    </w:p>
    <w:p w14:paraId="65D8581B" w14:textId="77777777" w:rsidR="00390238" w:rsidRDefault="00331F7C">
      <w:pPr>
        <w:ind w:firstLineChars="200" w:firstLine="420"/>
        <w:rPr>
          <w:rFonts w:ascii="宋体" w:hAnsi="宋体"/>
          <w:szCs w:val="21"/>
        </w:rPr>
      </w:pPr>
      <w:r>
        <w:rPr>
          <w:rFonts w:ascii="宋体" w:hAnsi="宋体" w:hint="eastAsia"/>
          <w:szCs w:val="21"/>
        </w:rPr>
        <w:t>本合同一式份，甲、乙方双方各执份，具有同等法律效力。本合同自双方法人代表签字（盖章）认可之日起生效。</w:t>
      </w:r>
    </w:p>
    <w:p w14:paraId="37B8EF1B" w14:textId="77777777" w:rsidR="00390238" w:rsidRDefault="00331F7C">
      <w:pPr>
        <w:ind w:firstLineChars="200" w:firstLine="420"/>
        <w:rPr>
          <w:rFonts w:ascii="宋体" w:hAnsi="宋体"/>
          <w:szCs w:val="21"/>
        </w:rPr>
      </w:pPr>
      <w:r>
        <w:rPr>
          <w:rFonts w:ascii="宋体" w:hAnsi="宋体" w:hint="eastAsia"/>
          <w:szCs w:val="21"/>
        </w:rPr>
        <w:t>本合同未尽事宜，双方友好协商，达成解决方案，经双方签字后，可作为本合同的有效附件。</w:t>
      </w:r>
    </w:p>
    <w:p w14:paraId="4CB9BCD8" w14:textId="77777777" w:rsidR="00390238" w:rsidRDefault="00390238">
      <w:pPr>
        <w:ind w:firstLineChars="200" w:firstLine="420"/>
        <w:rPr>
          <w:rFonts w:ascii="宋体" w:hAnsi="宋体"/>
          <w:szCs w:val="21"/>
        </w:rPr>
      </w:pPr>
    </w:p>
    <w:p w14:paraId="0C8E82BD" w14:textId="77777777" w:rsidR="00390238" w:rsidRDefault="00390238">
      <w:pPr>
        <w:ind w:firstLineChars="200" w:firstLine="420"/>
        <w:rPr>
          <w:rFonts w:ascii="宋体" w:hAnsi="宋体"/>
          <w:szCs w:val="21"/>
        </w:rPr>
      </w:pPr>
    </w:p>
    <w:p w14:paraId="523A3F16" w14:textId="77777777" w:rsidR="00390238" w:rsidRDefault="00331F7C">
      <w:pPr>
        <w:rPr>
          <w:rFonts w:ascii="宋体" w:hAnsi="宋体"/>
          <w:szCs w:val="21"/>
          <w:u w:val="single"/>
        </w:rPr>
      </w:pPr>
      <w:r>
        <w:rPr>
          <w:rFonts w:ascii="宋体" w:hAnsi="宋体" w:hint="eastAsia"/>
          <w:szCs w:val="21"/>
        </w:rPr>
        <w:t>甲方：    乙方：</w:t>
      </w:r>
    </w:p>
    <w:p w14:paraId="1F931233" w14:textId="77777777" w:rsidR="00390238" w:rsidRDefault="00331F7C">
      <w:pPr>
        <w:ind w:firstLineChars="900" w:firstLine="1890"/>
        <w:rPr>
          <w:rFonts w:ascii="宋体" w:hAnsi="宋体"/>
          <w:szCs w:val="21"/>
        </w:rPr>
      </w:pPr>
      <w:r>
        <w:rPr>
          <w:rFonts w:ascii="宋体" w:hAnsi="宋体" w:hint="eastAsia"/>
          <w:szCs w:val="21"/>
        </w:rPr>
        <w:t>（签章）                         （签章）</w:t>
      </w:r>
    </w:p>
    <w:p w14:paraId="682DF4E2" w14:textId="77777777" w:rsidR="00390238" w:rsidRDefault="00390238">
      <w:pPr>
        <w:ind w:firstLineChars="1300" w:firstLine="2730"/>
        <w:rPr>
          <w:rFonts w:ascii="宋体" w:hAnsi="宋体"/>
          <w:szCs w:val="21"/>
        </w:rPr>
      </w:pPr>
    </w:p>
    <w:p w14:paraId="46187172" w14:textId="77777777" w:rsidR="00390238" w:rsidRDefault="00331F7C">
      <w:pPr>
        <w:ind w:firstLineChars="200" w:firstLine="420"/>
        <w:rPr>
          <w:rFonts w:ascii="宋体" w:hAnsi="宋体"/>
          <w:szCs w:val="21"/>
        </w:rPr>
      </w:pPr>
      <w:r>
        <w:rPr>
          <w:rFonts w:ascii="宋体" w:hAnsi="宋体" w:hint="eastAsia"/>
          <w:szCs w:val="21"/>
        </w:rPr>
        <w:t xml:space="preserve">地址：                        地址： </w:t>
      </w:r>
    </w:p>
    <w:p w14:paraId="32C4F91B" w14:textId="77777777" w:rsidR="00390238" w:rsidRDefault="00331F7C">
      <w:pPr>
        <w:ind w:firstLineChars="200" w:firstLine="420"/>
        <w:rPr>
          <w:rFonts w:ascii="宋体" w:hAnsi="宋体"/>
          <w:szCs w:val="21"/>
        </w:rPr>
      </w:pPr>
      <w:r>
        <w:rPr>
          <w:rFonts w:ascii="宋体" w:hAnsi="宋体" w:hint="eastAsia"/>
          <w:szCs w:val="21"/>
        </w:rPr>
        <w:t>法定代表人：（签章）           法定代表人：（签章）</w:t>
      </w:r>
    </w:p>
    <w:p w14:paraId="499560B7" w14:textId="77777777" w:rsidR="00390238" w:rsidRDefault="00331F7C">
      <w:pPr>
        <w:ind w:firstLineChars="200" w:firstLine="420"/>
        <w:rPr>
          <w:rFonts w:ascii="宋体" w:hAnsi="宋体"/>
          <w:szCs w:val="21"/>
        </w:rPr>
      </w:pPr>
      <w:r>
        <w:rPr>
          <w:rFonts w:ascii="宋体" w:hAnsi="宋体" w:hint="eastAsia"/>
          <w:szCs w:val="21"/>
        </w:rPr>
        <w:t>开户行：                      开户行：</w:t>
      </w:r>
    </w:p>
    <w:p w14:paraId="02AC3981" w14:textId="77777777" w:rsidR="00390238" w:rsidRDefault="00331F7C">
      <w:pPr>
        <w:ind w:firstLineChars="200" w:firstLine="420"/>
        <w:rPr>
          <w:rFonts w:ascii="宋体" w:hAnsi="宋体"/>
          <w:szCs w:val="21"/>
        </w:rPr>
      </w:pPr>
      <w:r>
        <w:rPr>
          <w:rFonts w:ascii="宋体" w:hAnsi="宋体" w:hint="eastAsia"/>
          <w:szCs w:val="21"/>
        </w:rPr>
        <w:t>人民币帐号：                  人民币帐号：</w:t>
      </w:r>
    </w:p>
    <w:p w14:paraId="2426C85B" w14:textId="77777777" w:rsidR="00390238" w:rsidRDefault="00331F7C">
      <w:pPr>
        <w:ind w:firstLineChars="200" w:firstLine="420"/>
        <w:rPr>
          <w:rFonts w:ascii="宋体" w:hAnsi="宋体"/>
          <w:szCs w:val="21"/>
        </w:rPr>
      </w:pPr>
      <w:r>
        <w:rPr>
          <w:rFonts w:ascii="宋体" w:hAnsi="宋体" w:hint="eastAsia"/>
          <w:szCs w:val="21"/>
        </w:rPr>
        <w:t>联系人：                      联系人：</w:t>
      </w:r>
    </w:p>
    <w:p w14:paraId="7EE11144" w14:textId="77777777" w:rsidR="00390238" w:rsidRDefault="00331F7C">
      <w:pPr>
        <w:ind w:firstLineChars="200" w:firstLine="420"/>
        <w:rPr>
          <w:rFonts w:ascii="宋体" w:hAnsi="宋体"/>
          <w:szCs w:val="21"/>
        </w:rPr>
      </w:pPr>
      <w:r>
        <w:rPr>
          <w:rFonts w:ascii="宋体" w:hAnsi="宋体" w:hint="eastAsia"/>
          <w:szCs w:val="21"/>
        </w:rPr>
        <w:t>电话：                        电话：</w:t>
      </w:r>
    </w:p>
    <w:p w14:paraId="1B60561E" w14:textId="77777777" w:rsidR="00390238" w:rsidRDefault="00331F7C">
      <w:pPr>
        <w:ind w:firstLineChars="200" w:firstLine="420"/>
        <w:rPr>
          <w:rFonts w:ascii="宋体" w:hAnsi="宋体"/>
          <w:szCs w:val="21"/>
        </w:rPr>
      </w:pPr>
      <w:r>
        <w:rPr>
          <w:rFonts w:ascii="宋体" w:hAnsi="宋体" w:hint="eastAsia"/>
          <w:szCs w:val="21"/>
        </w:rPr>
        <w:t>日期：                        日期：</w:t>
      </w:r>
    </w:p>
    <w:p w14:paraId="59D46C7A" w14:textId="77777777" w:rsidR="00390238" w:rsidRDefault="00390238">
      <w:pPr>
        <w:ind w:firstLineChars="200" w:firstLine="420"/>
        <w:rPr>
          <w:rFonts w:ascii="宋体" w:hAnsi="宋体"/>
          <w:szCs w:val="21"/>
        </w:rPr>
      </w:pPr>
    </w:p>
    <w:p w14:paraId="45526B46" w14:textId="77777777" w:rsidR="00390238" w:rsidRDefault="00390238">
      <w:pPr>
        <w:ind w:firstLineChars="200" w:firstLine="420"/>
        <w:rPr>
          <w:rFonts w:ascii="宋体" w:hAnsi="宋体"/>
          <w:szCs w:val="21"/>
        </w:rPr>
      </w:pPr>
    </w:p>
    <w:p w14:paraId="05EA25F0" w14:textId="77777777" w:rsidR="00390238" w:rsidRDefault="00390238">
      <w:pPr>
        <w:ind w:firstLineChars="200" w:firstLine="420"/>
        <w:rPr>
          <w:rFonts w:ascii="宋体" w:hAnsi="宋体"/>
          <w:szCs w:val="21"/>
        </w:rPr>
      </w:pPr>
    </w:p>
    <w:p w14:paraId="02BE22EF" w14:textId="77777777" w:rsidR="00390238" w:rsidRDefault="00390238">
      <w:pPr>
        <w:ind w:firstLineChars="200" w:firstLine="420"/>
        <w:rPr>
          <w:rFonts w:ascii="宋体" w:hAnsi="宋体"/>
          <w:szCs w:val="21"/>
        </w:rPr>
      </w:pPr>
    </w:p>
    <w:p w14:paraId="534EEDE2" w14:textId="77777777" w:rsidR="00390238" w:rsidRDefault="00390238" w:rsidP="006C56B4">
      <w:pPr>
        <w:rPr>
          <w:rFonts w:ascii="宋体" w:hAnsi="宋体"/>
          <w:szCs w:val="21"/>
        </w:rPr>
      </w:pPr>
    </w:p>
    <w:p w14:paraId="1608E6C0" w14:textId="77777777" w:rsidR="00390238" w:rsidRDefault="00331F7C">
      <w:pPr>
        <w:pStyle w:val="30"/>
        <w:jc w:val="center"/>
        <w:rPr>
          <w:rFonts w:ascii="黑体" w:eastAsia="黑体"/>
          <w:b w:val="0"/>
          <w:kern w:val="0"/>
          <w:sz w:val="24"/>
          <w:szCs w:val="24"/>
        </w:rPr>
      </w:pPr>
      <w:r>
        <w:rPr>
          <w:rFonts w:ascii="黑体" w:eastAsia="黑体" w:hint="eastAsia"/>
          <w:b w:val="0"/>
          <w:kern w:val="0"/>
          <w:sz w:val="24"/>
          <w:szCs w:val="24"/>
        </w:rPr>
        <w:t>二、政府采购履约情况反馈表</w:t>
      </w:r>
    </w:p>
    <w:p w14:paraId="6E891097" w14:textId="77777777" w:rsidR="00390238" w:rsidRDefault="00331F7C">
      <w:pPr>
        <w:spacing w:line="240" w:lineRule="atLeast"/>
        <w:rPr>
          <w:rFonts w:ascii="宋体" w:hAnsi="宋体"/>
          <w:b/>
          <w:szCs w:val="21"/>
        </w:rPr>
      </w:pPr>
      <w:r>
        <w:rPr>
          <w:rFonts w:ascii="宋体" w:hAnsi="宋体" w:hint="eastAsia"/>
          <w:b/>
          <w:szCs w:val="21"/>
        </w:rPr>
        <w:t>采购人名称：                       联系人及电话：</w:t>
      </w:r>
    </w:p>
    <w:p w14:paraId="1B4E5D94" w14:textId="77777777" w:rsidR="00390238" w:rsidRDefault="00390238">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390238" w14:paraId="65F88795" w14:textId="77777777">
        <w:trPr>
          <w:trHeight w:val="450"/>
          <w:jc w:val="center"/>
        </w:trPr>
        <w:tc>
          <w:tcPr>
            <w:tcW w:w="2282" w:type="dxa"/>
            <w:gridSpan w:val="3"/>
            <w:vAlign w:val="center"/>
          </w:tcPr>
          <w:p w14:paraId="2868BFD3" w14:textId="77777777" w:rsidR="00390238" w:rsidRDefault="00331F7C">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14:paraId="5593B8F3" w14:textId="77777777" w:rsidR="00390238" w:rsidRDefault="00390238">
            <w:pPr>
              <w:spacing w:line="240" w:lineRule="atLeast"/>
              <w:jc w:val="center"/>
              <w:rPr>
                <w:rFonts w:ascii="宋体" w:hAnsi="宋体"/>
                <w:szCs w:val="21"/>
              </w:rPr>
            </w:pPr>
          </w:p>
        </w:tc>
        <w:tc>
          <w:tcPr>
            <w:tcW w:w="1980" w:type="dxa"/>
            <w:vAlign w:val="center"/>
          </w:tcPr>
          <w:p w14:paraId="1F2B1E11" w14:textId="77777777" w:rsidR="00390238" w:rsidRDefault="00331F7C">
            <w:pPr>
              <w:spacing w:line="240" w:lineRule="atLeast"/>
              <w:jc w:val="center"/>
              <w:rPr>
                <w:rFonts w:ascii="宋体" w:hAnsi="宋体"/>
                <w:szCs w:val="21"/>
              </w:rPr>
            </w:pPr>
            <w:r>
              <w:rPr>
                <w:rFonts w:ascii="宋体" w:hAnsi="宋体" w:hint="eastAsia"/>
                <w:szCs w:val="21"/>
              </w:rPr>
              <w:t>项目编号</w:t>
            </w:r>
          </w:p>
        </w:tc>
        <w:tc>
          <w:tcPr>
            <w:tcW w:w="2135" w:type="dxa"/>
            <w:vAlign w:val="center"/>
          </w:tcPr>
          <w:p w14:paraId="542D3935" w14:textId="77777777" w:rsidR="00390238" w:rsidRDefault="00390238">
            <w:pPr>
              <w:spacing w:line="240" w:lineRule="atLeast"/>
              <w:jc w:val="center"/>
              <w:rPr>
                <w:rFonts w:ascii="宋体" w:hAnsi="宋体"/>
                <w:szCs w:val="21"/>
              </w:rPr>
            </w:pPr>
          </w:p>
        </w:tc>
      </w:tr>
      <w:tr w:rsidR="00390238" w14:paraId="49C0F9E8" w14:textId="77777777">
        <w:trPr>
          <w:trHeight w:val="461"/>
          <w:jc w:val="center"/>
        </w:trPr>
        <w:tc>
          <w:tcPr>
            <w:tcW w:w="2282" w:type="dxa"/>
            <w:gridSpan w:val="3"/>
            <w:vAlign w:val="center"/>
          </w:tcPr>
          <w:p w14:paraId="0A765D76" w14:textId="77777777" w:rsidR="00390238" w:rsidRDefault="00331F7C">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14:paraId="79EC34C8" w14:textId="77777777" w:rsidR="00390238" w:rsidRDefault="00390238">
            <w:pPr>
              <w:spacing w:line="240" w:lineRule="atLeast"/>
              <w:jc w:val="center"/>
              <w:rPr>
                <w:rFonts w:ascii="宋体" w:hAnsi="宋体"/>
                <w:szCs w:val="21"/>
              </w:rPr>
            </w:pPr>
          </w:p>
        </w:tc>
        <w:tc>
          <w:tcPr>
            <w:tcW w:w="1980" w:type="dxa"/>
            <w:vAlign w:val="center"/>
          </w:tcPr>
          <w:p w14:paraId="75B1D058" w14:textId="77777777" w:rsidR="00390238" w:rsidRDefault="00331F7C">
            <w:pPr>
              <w:spacing w:line="240" w:lineRule="atLeast"/>
              <w:jc w:val="center"/>
              <w:rPr>
                <w:rFonts w:ascii="宋体" w:hAnsi="宋体"/>
                <w:szCs w:val="21"/>
              </w:rPr>
            </w:pPr>
            <w:r>
              <w:rPr>
                <w:rFonts w:ascii="宋体" w:hAnsi="宋体" w:hint="eastAsia"/>
                <w:szCs w:val="21"/>
              </w:rPr>
              <w:t>供应商</w:t>
            </w:r>
          </w:p>
          <w:p w14:paraId="4192AB31" w14:textId="77777777" w:rsidR="00390238" w:rsidRDefault="00331F7C">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14:paraId="32BE4DF2" w14:textId="77777777" w:rsidR="00390238" w:rsidRDefault="00390238">
            <w:pPr>
              <w:spacing w:line="240" w:lineRule="atLeast"/>
              <w:jc w:val="center"/>
              <w:rPr>
                <w:rFonts w:ascii="宋体" w:hAnsi="宋体"/>
                <w:szCs w:val="21"/>
              </w:rPr>
            </w:pPr>
          </w:p>
        </w:tc>
      </w:tr>
      <w:tr w:rsidR="00390238" w14:paraId="083722DB" w14:textId="77777777">
        <w:trPr>
          <w:trHeight w:val="438"/>
          <w:jc w:val="center"/>
        </w:trPr>
        <w:tc>
          <w:tcPr>
            <w:tcW w:w="2282" w:type="dxa"/>
            <w:gridSpan w:val="3"/>
            <w:vAlign w:val="center"/>
          </w:tcPr>
          <w:p w14:paraId="0B400D94" w14:textId="77777777" w:rsidR="00390238" w:rsidRDefault="00331F7C">
            <w:pPr>
              <w:spacing w:line="240" w:lineRule="atLeast"/>
              <w:jc w:val="center"/>
              <w:rPr>
                <w:rFonts w:ascii="宋体" w:hAnsi="宋体"/>
                <w:szCs w:val="21"/>
              </w:rPr>
            </w:pPr>
            <w:r>
              <w:rPr>
                <w:rFonts w:ascii="宋体" w:hAnsi="宋体" w:hint="eastAsia"/>
                <w:szCs w:val="21"/>
              </w:rPr>
              <w:t>中标金额</w:t>
            </w:r>
          </w:p>
        </w:tc>
        <w:tc>
          <w:tcPr>
            <w:tcW w:w="2520" w:type="dxa"/>
            <w:vAlign w:val="center"/>
          </w:tcPr>
          <w:p w14:paraId="3355A781" w14:textId="77777777" w:rsidR="00390238" w:rsidRDefault="00390238">
            <w:pPr>
              <w:spacing w:line="240" w:lineRule="atLeast"/>
              <w:jc w:val="center"/>
              <w:rPr>
                <w:rFonts w:ascii="宋体" w:hAnsi="宋体"/>
                <w:szCs w:val="21"/>
              </w:rPr>
            </w:pPr>
          </w:p>
        </w:tc>
        <w:tc>
          <w:tcPr>
            <w:tcW w:w="1980" w:type="dxa"/>
            <w:vAlign w:val="center"/>
          </w:tcPr>
          <w:p w14:paraId="7807D74D" w14:textId="77777777" w:rsidR="00390238" w:rsidRDefault="00331F7C">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14:paraId="5FDBA433" w14:textId="77777777" w:rsidR="00390238" w:rsidRDefault="00331F7C">
            <w:pPr>
              <w:spacing w:line="240" w:lineRule="atLeast"/>
              <w:rPr>
                <w:rFonts w:ascii="宋体" w:hAnsi="宋体"/>
                <w:szCs w:val="21"/>
              </w:rPr>
            </w:pPr>
            <w:r>
              <w:rPr>
                <w:rFonts w:ascii="宋体" w:hAnsi="宋体" w:hint="eastAsia"/>
                <w:szCs w:val="21"/>
              </w:rPr>
              <w:t>自       至</w:t>
            </w:r>
          </w:p>
        </w:tc>
      </w:tr>
      <w:tr w:rsidR="00390238" w14:paraId="7AA7349E" w14:textId="77777777">
        <w:trPr>
          <w:trHeight w:val="544"/>
          <w:jc w:val="center"/>
        </w:trPr>
        <w:tc>
          <w:tcPr>
            <w:tcW w:w="842" w:type="dxa"/>
            <w:vMerge w:val="restart"/>
            <w:vAlign w:val="center"/>
          </w:tcPr>
          <w:p w14:paraId="4640D55E" w14:textId="77777777" w:rsidR="00390238" w:rsidRDefault="00331F7C">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14:paraId="40465EA0" w14:textId="77777777" w:rsidR="00390238" w:rsidRDefault="00331F7C">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14:paraId="66A8F40B" w14:textId="77777777" w:rsidR="00390238" w:rsidRDefault="00331F7C">
            <w:pPr>
              <w:spacing w:line="240" w:lineRule="atLeast"/>
              <w:ind w:firstLineChars="50" w:firstLine="105"/>
              <w:jc w:val="center"/>
              <w:rPr>
                <w:rFonts w:ascii="宋体" w:hAnsi="宋体"/>
                <w:szCs w:val="21"/>
              </w:rPr>
            </w:pPr>
            <w:r>
              <w:rPr>
                <w:rFonts w:ascii="宋体" w:hAnsi="宋体" w:hint="eastAsia"/>
                <w:szCs w:val="21"/>
              </w:rPr>
              <w:t>□ 优          □ 良          □ 中           □ 差</w:t>
            </w:r>
          </w:p>
        </w:tc>
      </w:tr>
      <w:tr w:rsidR="00390238" w14:paraId="2839BF55" w14:textId="77777777">
        <w:trPr>
          <w:trHeight w:val="458"/>
          <w:jc w:val="center"/>
        </w:trPr>
        <w:tc>
          <w:tcPr>
            <w:tcW w:w="842" w:type="dxa"/>
            <w:vMerge/>
            <w:vAlign w:val="center"/>
          </w:tcPr>
          <w:p w14:paraId="7B9A7D71" w14:textId="77777777" w:rsidR="00390238" w:rsidRDefault="00390238">
            <w:pPr>
              <w:spacing w:line="240" w:lineRule="atLeast"/>
              <w:jc w:val="center"/>
              <w:rPr>
                <w:rFonts w:ascii="宋体" w:hAnsi="宋体"/>
                <w:szCs w:val="21"/>
              </w:rPr>
            </w:pPr>
          </w:p>
        </w:tc>
        <w:tc>
          <w:tcPr>
            <w:tcW w:w="720" w:type="dxa"/>
            <w:vMerge w:val="restart"/>
            <w:tcBorders>
              <w:right w:val="single" w:sz="4" w:space="0" w:color="auto"/>
            </w:tcBorders>
            <w:vAlign w:val="center"/>
          </w:tcPr>
          <w:p w14:paraId="70CB558E" w14:textId="77777777" w:rsidR="00390238" w:rsidRDefault="00331F7C">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14:paraId="439E0C04" w14:textId="77777777" w:rsidR="00390238" w:rsidRDefault="00331F7C">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14:paraId="213FD0CB" w14:textId="77777777" w:rsidR="00390238" w:rsidRDefault="00331F7C">
            <w:pPr>
              <w:spacing w:line="240" w:lineRule="atLeast"/>
              <w:jc w:val="center"/>
              <w:rPr>
                <w:rFonts w:ascii="宋体" w:hAnsi="宋体"/>
                <w:szCs w:val="21"/>
              </w:rPr>
            </w:pPr>
            <w:r>
              <w:rPr>
                <w:rFonts w:ascii="宋体" w:hAnsi="宋体" w:hint="eastAsia"/>
                <w:szCs w:val="21"/>
              </w:rPr>
              <w:t xml:space="preserve"> □ 优          □ 良          □ 中           □ 差</w:t>
            </w:r>
          </w:p>
        </w:tc>
      </w:tr>
      <w:tr w:rsidR="00390238" w14:paraId="57141987" w14:textId="77777777">
        <w:trPr>
          <w:trHeight w:val="458"/>
          <w:jc w:val="center"/>
        </w:trPr>
        <w:tc>
          <w:tcPr>
            <w:tcW w:w="842" w:type="dxa"/>
            <w:vMerge/>
            <w:vAlign w:val="center"/>
          </w:tcPr>
          <w:p w14:paraId="4A6DF393" w14:textId="77777777" w:rsidR="00390238" w:rsidRDefault="00390238">
            <w:pPr>
              <w:spacing w:line="240" w:lineRule="atLeast"/>
              <w:jc w:val="center"/>
              <w:rPr>
                <w:rFonts w:ascii="宋体" w:hAnsi="宋体"/>
                <w:szCs w:val="21"/>
              </w:rPr>
            </w:pPr>
          </w:p>
        </w:tc>
        <w:tc>
          <w:tcPr>
            <w:tcW w:w="720" w:type="dxa"/>
            <w:vMerge/>
            <w:tcBorders>
              <w:right w:val="single" w:sz="4" w:space="0" w:color="auto"/>
            </w:tcBorders>
            <w:vAlign w:val="center"/>
          </w:tcPr>
          <w:p w14:paraId="7726241E" w14:textId="77777777" w:rsidR="00390238" w:rsidRDefault="0039023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0D448B50" w14:textId="77777777" w:rsidR="00390238" w:rsidRDefault="00331F7C">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14:paraId="19A12BA5" w14:textId="77777777" w:rsidR="00390238" w:rsidRDefault="00331F7C">
            <w:pPr>
              <w:spacing w:line="240" w:lineRule="atLeast"/>
              <w:jc w:val="center"/>
              <w:rPr>
                <w:rFonts w:ascii="宋体" w:hAnsi="宋体"/>
                <w:szCs w:val="21"/>
              </w:rPr>
            </w:pPr>
            <w:r>
              <w:rPr>
                <w:rFonts w:ascii="宋体" w:hAnsi="宋体" w:hint="eastAsia"/>
                <w:szCs w:val="21"/>
              </w:rPr>
              <w:t xml:space="preserve"> □ 优          □ 良          □ 中           □ 差</w:t>
            </w:r>
          </w:p>
        </w:tc>
      </w:tr>
      <w:tr w:rsidR="00390238" w14:paraId="4DABC4B1" w14:textId="77777777">
        <w:trPr>
          <w:trHeight w:val="458"/>
          <w:jc w:val="center"/>
        </w:trPr>
        <w:tc>
          <w:tcPr>
            <w:tcW w:w="842" w:type="dxa"/>
            <w:vMerge/>
            <w:vAlign w:val="center"/>
          </w:tcPr>
          <w:p w14:paraId="39243FE9" w14:textId="77777777" w:rsidR="00390238" w:rsidRDefault="00390238">
            <w:pPr>
              <w:spacing w:line="240" w:lineRule="atLeast"/>
              <w:jc w:val="center"/>
              <w:rPr>
                <w:rFonts w:ascii="宋体" w:hAnsi="宋体"/>
                <w:szCs w:val="21"/>
              </w:rPr>
            </w:pPr>
          </w:p>
        </w:tc>
        <w:tc>
          <w:tcPr>
            <w:tcW w:w="720" w:type="dxa"/>
            <w:vMerge/>
            <w:tcBorders>
              <w:right w:val="single" w:sz="4" w:space="0" w:color="auto"/>
            </w:tcBorders>
            <w:vAlign w:val="center"/>
          </w:tcPr>
          <w:p w14:paraId="3EB4AEC1" w14:textId="77777777" w:rsidR="00390238" w:rsidRDefault="0039023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34A0E52D" w14:textId="77777777" w:rsidR="00390238" w:rsidRDefault="00331F7C">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14:paraId="1B84B8A1" w14:textId="77777777" w:rsidR="00390238" w:rsidRDefault="00331F7C">
            <w:pPr>
              <w:spacing w:line="240" w:lineRule="atLeast"/>
              <w:jc w:val="center"/>
              <w:rPr>
                <w:rFonts w:ascii="宋体" w:hAnsi="宋体"/>
                <w:szCs w:val="21"/>
              </w:rPr>
            </w:pPr>
            <w:r>
              <w:rPr>
                <w:rFonts w:ascii="宋体" w:hAnsi="宋体" w:hint="eastAsia"/>
                <w:szCs w:val="21"/>
              </w:rPr>
              <w:t xml:space="preserve"> □ 优          □ 良          □ 中           □ 差</w:t>
            </w:r>
          </w:p>
        </w:tc>
      </w:tr>
      <w:tr w:rsidR="00390238" w14:paraId="4447CBCC" w14:textId="77777777">
        <w:trPr>
          <w:trHeight w:val="458"/>
          <w:jc w:val="center"/>
        </w:trPr>
        <w:tc>
          <w:tcPr>
            <w:tcW w:w="842" w:type="dxa"/>
            <w:vMerge/>
            <w:vAlign w:val="center"/>
          </w:tcPr>
          <w:p w14:paraId="51A589B9" w14:textId="77777777" w:rsidR="00390238" w:rsidRDefault="00390238">
            <w:pPr>
              <w:spacing w:line="240" w:lineRule="atLeast"/>
              <w:jc w:val="center"/>
              <w:rPr>
                <w:rFonts w:ascii="宋体" w:hAnsi="宋体"/>
                <w:szCs w:val="21"/>
              </w:rPr>
            </w:pPr>
          </w:p>
        </w:tc>
        <w:tc>
          <w:tcPr>
            <w:tcW w:w="720" w:type="dxa"/>
            <w:vMerge/>
            <w:tcBorders>
              <w:right w:val="single" w:sz="4" w:space="0" w:color="auto"/>
            </w:tcBorders>
            <w:vAlign w:val="center"/>
          </w:tcPr>
          <w:p w14:paraId="56A16CBA" w14:textId="77777777" w:rsidR="00390238" w:rsidRDefault="0039023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09D4F257" w14:textId="77777777" w:rsidR="00390238" w:rsidRDefault="00331F7C">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14:paraId="4961B41E" w14:textId="77777777" w:rsidR="00390238" w:rsidRDefault="00331F7C">
            <w:pPr>
              <w:spacing w:line="240" w:lineRule="atLeast"/>
              <w:jc w:val="center"/>
              <w:rPr>
                <w:rFonts w:ascii="宋体" w:hAnsi="宋体"/>
                <w:szCs w:val="21"/>
              </w:rPr>
            </w:pPr>
            <w:r>
              <w:rPr>
                <w:rFonts w:ascii="宋体" w:hAnsi="宋体" w:hint="eastAsia"/>
                <w:szCs w:val="21"/>
              </w:rPr>
              <w:t xml:space="preserve"> □ 优          □ 良          □ 中           □ 差</w:t>
            </w:r>
          </w:p>
        </w:tc>
      </w:tr>
      <w:tr w:rsidR="00390238" w14:paraId="6023E40A" w14:textId="77777777">
        <w:trPr>
          <w:trHeight w:val="458"/>
          <w:jc w:val="center"/>
        </w:trPr>
        <w:tc>
          <w:tcPr>
            <w:tcW w:w="842" w:type="dxa"/>
            <w:vMerge/>
            <w:vAlign w:val="center"/>
          </w:tcPr>
          <w:p w14:paraId="11623657" w14:textId="77777777" w:rsidR="00390238" w:rsidRDefault="00390238">
            <w:pPr>
              <w:spacing w:line="240" w:lineRule="atLeast"/>
              <w:jc w:val="center"/>
              <w:rPr>
                <w:rFonts w:ascii="宋体" w:hAnsi="宋体"/>
                <w:szCs w:val="21"/>
              </w:rPr>
            </w:pPr>
          </w:p>
        </w:tc>
        <w:tc>
          <w:tcPr>
            <w:tcW w:w="720" w:type="dxa"/>
            <w:vMerge/>
            <w:tcBorders>
              <w:right w:val="single" w:sz="4" w:space="0" w:color="auto"/>
            </w:tcBorders>
            <w:vAlign w:val="center"/>
          </w:tcPr>
          <w:p w14:paraId="7FCB6A4A" w14:textId="77777777" w:rsidR="00390238" w:rsidRDefault="0039023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39B98C0C" w14:textId="77777777" w:rsidR="00390238" w:rsidRDefault="00331F7C">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14:paraId="1E3E893E" w14:textId="77777777" w:rsidR="00390238" w:rsidRDefault="00331F7C">
            <w:pPr>
              <w:spacing w:line="240" w:lineRule="atLeast"/>
              <w:jc w:val="center"/>
              <w:rPr>
                <w:rFonts w:ascii="宋体" w:hAnsi="宋体"/>
                <w:szCs w:val="21"/>
              </w:rPr>
            </w:pPr>
            <w:r>
              <w:rPr>
                <w:rFonts w:ascii="宋体" w:hAnsi="宋体" w:hint="eastAsia"/>
                <w:szCs w:val="21"/>
              </w:rPr>
              <w:t xml:space="preserve"> □ 优          □ 良          □ 中           □ 差</w:t>
            </w:r>
          </w:p>
        </w:tc>
      </w:tr>
      <w:tr w:rsidR="00390238" w14:paraId="7380175C" w14:textId="77777777">
        <w:trPr>
          <w:trHeight w:val="458"/>
          <w:jc w:val="center"/>
        </w:trPr>
        <w:tc>
          <w:tcPr>
            <w:tcW w:w="842" w:type="dxa"/>
            <w:vMerge/>
            <w:vAlign w:val="center"/>
          </w:tcPr>
          <w:p w14:paraId="5BF04FA3" w14:textId="77777777" w:rsidR="00390238" w:rsidRDefault="00390238">
            <w:pPr>
              <w:spacing w:line="240" w:lineRule="atLeast"/>
              <w:jc w:val="center"/>
              <w:rPr>
                <w:rFonts w:ascii="宋体" w:hAnsi="宋体"/>
                <w:szCs w:val="21"/>
              </w:rPr>
            </w:pPr>
          </w:p>
        </w:tc>
        <w:tc>
          <w:tcPr>
            <w:tcW w:w="720" w:type="dxa"/>
            <w:vMerge/>
            <w:tcBorders>
              <w:right w:val="single" w:sz="4" w:space="0" w:color="auto"/>
            </w:tcBorders>
            <w:vAlign w:val="center"/>
          </w:tcPr>
          <w:p w14:paraId="2D2C11A8" w14:textId="77777777" w:rsidR="00390238" w:rsidRDefault="0039023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0EAE3406" w14:textId="77777777" w:rsidR="00390238" w:rsidRDefault="00331F7C">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14:paraId="4C0E836D" w14:textId="77777777" w:rsidR="00390238" w:rsidRDefault="00331F7C" w:rsidP="00044D60">
            <w:pPr>
              <w:spacing w:beforeLines="50" w:before="120" w:afterLines="50" w:after="120" w:line="240" w:lineRule="atLeast"/>
              <w:rPr>
                <w:rFonts w:ascii="宋体" w:hAnsi="宋体"/>
                <w:szCs w:val="21"/>
                <w:u w:val="single"/>
              </w:rPr>
            </w:pPr>
            <w:r>
              <w:rPr>
                <w:rFonts w:ascii="宋体" w:hAnsi="宋体" w:hint="eastAsia"/>
                <w:szCs w:val="21"/>
              </w:rPr>
              <w:t>评价内容为：</w:t>
            </w:r>
          </w:p>
          <w:p w14:paraId="63D4BDBE" w14:textId="77777777" w:rsidR="00390238" w:rsidRDefault="00331F7C" w:rsidP="00044D60">
            <w:pPr>
              <w:spacing w:beforeLines="50" w:before="120" w:afterLines="50" w:after="120" w:line="240" w:lineRule="atLeast"/>
              <w:rPr>
                <w:rFonts w:ascii="宋体" w:hAnsi="宋体"/>
                <w:szCs w:val="21"/>
              </w:rPr>
            </w:pPr>
            <w:r>
              <w:rPr>
                <w:rFonts w:ascii="宋体" w:hAnsi="宋体" w:hint="eastAsia"/>
                <w:szCs w:val="21"/>
              </w:rPr>
              <w:t>评价等级为：  □ 优       □ 良        □ 中         □ 差</w:t>
            </w:r>
          </w:p>
        </w:tc>
      </w:tr>
      <w:tr w:rsidR="00390238" w14:paraId="2FCD5EE6" w14:textId="77777777">
        <w:trPr>
          <w:trHeight w:val="3261"/>
          <w:jc w:val="center"/>
        </w:trPr>
        <w:tc>
          <w:tcPr>
            <w:tcW w:w="1562" w:type="dxa"/>
            <w:gridSpan w:val="2"/>
            <w:vAlign w:val="center"/>
          </w:tcPr>
          <w:p w14:paraId="140D0F7F" w14:textId="77777777" w:rsidR="00390238" w:rsidRDefault="00331F7C">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14:paraId="54184457" w14:textId="77777777" w:rsidR="00390238" w:rsidRDefault="00390238">
            <w:pPr>
              <w:spacing w:line="240" w:lineRule="atLeast"/>
              <w:rPr>
                <w:rFonts w:ascii="宋体" w:hAnsi="宋体"/>
                <w:szCs w:val="21"/>
              </w:rPr>
            </w:pPr>
          </w:p>
          <w:p w14:paraId="4202A934" w14:textId="77777777" w:rsidR="00390238" w:rsidRDefault="00390238">
            <w:pPr>
              <w:spacing w:line="240" w:lineRule="atLeast"/>
              <w:rPr>
                <w:rFonts w:ascii="宋体" w:hAnsi="宋体"/>
                <w:szCs w:val="21"/>
              </w:rPr>
            </w:pPr>
          </w:p>
          <w:p w14:paraId="7B22036F" w14:textId="77777777" w:rsidR="00390238" w:rsidRDefault="00390238">
            <w:pPr>
              <w:spacing w:line="240" w:lineRule="atLeast"/>
              <w:rPr>
                <w:rFonts w:ascii="宋体" w:hAnsi="宋体"/>
                <w:szCs w:val="21"/>
              </w:rPr>
            </w:pPr>
          </w:p>
          <w:p w14:paraId="62EAA778" w14:textId="77777777" w:rsidR="00390238" w:rsidRDefault="00390238">
            <w:pPr>
              <w:spacing w:line="240" w:lineRule="atLeast"/>
              <w:rPr>
                <w:rFonts w:ascii="宋体" w:hAnsi="宋体"/>
                <w:szCs w:val="21"/>
              </w:rPr>
            </w:pPr>
          </w:p>
          <w:p w14:paraId="5F278108" w14:textId="77777777" w:rsidR="00390238" w:rsidRDefault="00390238">
            <w:pPr>
              <w:spacing w:line="240" w:lineRule="atLeast"/>
              <w:rPr>
                <w:rFonts w:ascii="宋体" w:hAnsi="宋体"/>
                <w:szCs w:val="21"/>
              </w:rPr>
            </w:pPr>
          </w:p>
          <w:p w14:paraId="098DF2F7" w14:textId="77777777" w:rsidR="00390238" w:rsidRDefault="00390238">
            <w:pPr>
              <w:spacing w:line="240" w:lineRule="atLeast"/>
              <w:rPr>
                <w:rFonts w:ascii="宋体" w:hAnsi="宋体"/>
                <w:szCs w:val="21"/>
              </w:rPr>
            </w:pPr>
          </w:p>
          <w:p w14:paraId="25AEA627" w14:textId="77777777" w:rsidR="00390238" w:rsidRDefault="00390238">
            <w:pPr>
              <w:spacing w:line="240" w:lineRule="atLeast"/>
              <w:rPr>
                <w:rFonts w:ascii="宋体" w:hAnsi="宋体"/>
                <w:szCs w:val="21"/>
              </w:rPr>
            </w:pPr>
          </w:p>
          <w:p w14:paraId="3828F764" w14:textId="77777777" w:rsidR="00390238" w:rsidRDefault="00390238">
            <w:pPr>
              <w:spacing w:line="240" w:lineRule="atLeast"/>
              <w:rPr>
                <w:rFonts w:ascii="宋体" w:hAnsi="宋体"/>
                <w:szCs w:val="21"/>
              </w:rPr>
            </w:pPr>
          </w:p>
          <w:p w14:paraId="16A78D46" w14:textId="77777777" w:rsidR="00390238" w:rsidRDefault="00390238">
            <w:pPr>
              <w:spacing w:line="240" w:lineRule="atLeast"/>
              <w:rPr>
                <w:rFonts w:ascii="宋体" w:hAnsi="宋体"/>
                <w:szCs w:val="21"/>
              </w:rPr>
            </w:pPr>
          </w:p>
          <w:p w14:paraId="34E37705" w14:textId="77777777" w:rsidR="00390238" w:rsidRDefault="00390238">
            <w:pPr>
              <w:spacing w:line="240" w:lineRule="atLeast"/>
              <w:rPr>
                <w:rFonts w:ascii="宋体" w:hAnsi="宋体"/>
                <w:szCs w:val="21"/>
              </w:rPr>
            </w:pPr>
          </w:p>
          <w:p w14:paraId="1559C453" w14:textId="77777777" w:rsidR="00390238" w:rsidRDefault="00390238">
            <w:pPr>
              <w:spacing w:line="240" w:lineRule="atLeast"/>
              <w:rPr>
                <w:rFonts w:ascii="宋体" w:hAnsi="宋体"/>
                <w:szCs w:val="21"/>
              </w:rPr>
            </w:pPr>
          </w:p>
        </w:tc>
      </w:tr>
      <w:tr w:rsidR="00390238" w14:paraId="5386B0B6" w14:textId="77777777">
        <w:trPr>
          <w:trHeight w:val="2510"/>
          <w:jc w:val="center"/>
        </w:trPr>
        <w:tc>
          <w:tcPr>
            <w:tcW w:w="1562" w:type="dxa"/>
            <w:gridSpan w:val="2"/>
            <w:vAlign w:val="center"/>
          </w:tcPr>
          <w:p w14:paraId="74BE609D" w14:textId="77777777" w:rsidR="00390238" w:rsidRDefault="00331F7C">
            <w:pPr>
              <w:spacing w:line="240" w:lineRule="atLeast"/>
              <w:jc w:val="center"/>
              <w:rPr>
                <w:rFonts w:ascii="宋体" w:hAnsi="宋体"/>
                <w:szCs w:val="21"/>
              </w:rPr>
            </w:pPr>
            <w:r>
              <w:rPr>
                <w:rFonts w:ascii="宋体" w:hAnsi="宋体" w:hint="eastAsia"/>
                <w:szCs w:val="21"/>
              </w:rPr>
              <w:t>采购人意见</w:t>
            </w:r>
          </w:p>
          <w:p w14:paraId="468D56AE" w14:textId="77777777" w:rsidR="00390238" w:rsidRDefault="00331F7C">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14:paraId="37431D90" w14:textId="77777777" w:rsidR="00390238" w:rsidRDefault="00390238">
            <w:pPr>
              <w:spacing w:line="240" w:lineRule="atLeast"/>
              <w:rPr>
                <w:rFonts w:ascii="宋体" w:hAnsi="宋体"/>
                <w:szCs w:val="21"/>
              </w:rPr>
            </w:pPr>
          </w:p>
          <w:p w14:paraId="24D1FAAD" w14:textId="77777777" w:rsidR="00390238" w:rsidRDefault="00390238">
            <w:pPr>
              <w:spacing w:line="240" w:lineRule="atLeast"/>
              <w:rPr>
                <w:rFonts w:ascii="宋体" w:hAnsi="宋体"/>
                <w:szCs w:val="21"/>
              </w:rPr>
            </w:pPr>
          </w:p>
          <w:p w14:paraId="268A7EC3" w14:textId="77777777" w:rsidR="00390238" w:rsidRDefault="00390238">
            <w:pPr>
              <w:spacing w:line="240" w:lineRule="atLeast"/>
              <w:rPr>
                <w:rFonts w:ascii="宋体" w:hAnsi="宋体"/>
                <w:szCs w:val="21"/>
              </w:rPr>
            </w:pPr>
          </w:p>
          <w:p w14:paraId="2A2DD65C" w14:textId="77777777" w:rsidR="00390238" w:rsidRDefault="00390238">
            <w:pPr>
              <w:spacing w:line="240" w:lineRule="atLeast"/>
              <w:rPr>
                <w:rFonts w:ascii="宋体" w:hAnsi="宋体"/>
                <w:szCs w:val="21"/>
              </w:rPr>
            </w:pPr>
          </w:p>
          <w:p w14:paraId="3B8540E4" w14:textId="77777777" w:rsidR="00390238" w:rsidRDefault="00390238">
            <w:pPr>
              <w:spacing w:line="240" w:lineRule="atLeast"/>
              <w:ind w:firstLineChars="1800" w:firstLine="3780"/>
              <w:rPr>
                <w:rFonts w:ascii="宋体" w:hAnsi="宋体"/>
                <w:szCs w:val="21"/>
              </w:rPr>
            </w:pPr>
          </w:p>
          <w:p w14:paraId="021750E2" w14:textId="77777777" w:rsidR="00390238" w:rsidRDefault="00331F7C">
            <w:pPr>
              <w:spacing w:line="240" w:lineRule="atLeast"/>
              <w:ind w:firstLineChars="1800" w:firstLine="3780"/>
              <w:rPr>
                <w:rFonts w:ascii="宋体" w:hAnsi="宋体"/>
                <w:szCs w:val="21"/>
              </w:rPr>
            </w:pPr>
            <w:r>
              <w:rPr>
                <w:rFonts w:ascii="宋体" w:hAnsi="宋体" w:hint="eastAsia"/>
                <w:szCs w:val="21"/>
              </w:rPr>
              <w:t>日期：   年   月   日</w:t>
            </w:r>
          </w:p>
        </w:tc>
      </w:tr>
    </w:tbl>
    <w:p w14:paraId="71362250" w14:textId="77777777" w:rsidR="00390238" w:rsidRDefault="00331F7C">
      <w:pPr>
        <w:spacing w:line="240" w:lineRule="atLeast"/>
        <w:rPr>
          <w:rFonts w:ascii="宋体" w:hAnsi="宋体"/>
          <w:szCs w:val="21"/>
        </w:rPr>
      </w:pPr>
      <w:r>
        <w:rPr>
          <w:rFonts w:ascii="宋体" w:hAnsi="宋体" w:hint="eastAsia"/>
          <w:szCs w:val="21"/>
        </w:rPr>
        <w:t>说明：</w:t>
      </w:r>
    </w:p>
    <w:p w14:paraId="44CF52FE" w14:textId="77777777" w:rsidR="00390238" w:rsidRDefault="00331F7C">
      <w:pPr>
        <w:spacing w:line="240" w:lineRule="atLeast"/>
        <w:rPr>
          <w:rFonts w:ascii="宋体" w:hAnsi="宋体"/>
          <w:szCs w:val="21"/>
        </w:rPr>
      </w:pPr>
      <w:r>
        <w:rPr>
          <w:rFonts w:ascii="宋体" w:hAnsi="宋体" w:hint="eastAsia"/>
          <w:szCs w:val="21"/>
        </w:rPr>
        <w:t>1、本表为采购人向履约评价工作实施机构反映政府采购项目履约情况时所用；</w:t>
      </w:r>
    </w:p>
    <w:p w14:paraId="60AFC4E5" w14:textId="77777777" w:rsidR="00390238" w:rsidRDefault="00331F7C">
      <w:pPr>
        <w:spacing w:line="240" w:lineRule="atLeast"/>
        <w:jc w:val="left"/>
        <w:rPr>
          <w:rFonts w:ascii="宋体" w:hAnsi="宋体"/>
          <w:szCs w:val="21"/>
        </w:rPr>
      </w:pPr>
      <w:r>
        <w:rPr>
          <w:rFonts w:ascii="宋体" w:hAnsi="宋体" w:hint="eastAsia"/>
          <w:szCs w:val="21"/>
        </w:rPr>
        <w:t>2、履约情况评价分为优、良、中、差四个等级，请在对应的框前打“√”，然后在“具体情况说明”一栏详细说明有关情况。</w:t>
      </w:r>
    </w:p>
    <w:sectPr w:rsidR="00390238" w:rsidSect="003A0FFA">
      <w:pgSz w:w="11907" w:h="16840"/>
      <w:pgMar w:top="1440" w:right="1797" w:bottom="1440" w:left="1797" w:header="851" w:footer="992" w:gutter="0"/>
      <w:cols w:space="425"/>
      <w:titlePg/>
      <w:docGrid w:linePitch="46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杨璐" w:date="2021-05-18T16:03:00Z" w:initials="CU">
    <w:p w14:paraId="5AED23F8" w14:textId="77777777" w:rsidR="00792D19" w:rsidRDefault="00792D19">
      <w:pPr>
        <w:pStyle w:val="ab"/>
      </w:pPr>
      <w:r>
        <w:rPr>
          <w:rStyle w:val="aff8"/>
        </w:rPr>
        <w:annotationRef/>
      </w:r>
      <w:r>
        <w:rPr>
          <w:rFonts w:hint="eastAsia"/>
        </w:rPr>
        <w:t>增加内容“其中”</w:t>
      </w:r>
    </w:p>
  </w:comment>
  <w:comment w:id="29" w:author="杨璐" w:date="2021-05-18T16:03:00Z" w:initials="CU">
    <w:p w14:paraId="5689D635" w14:textId="77777777" w:rsidR="00792D19" w:rsidRDefault="00792D19">
      <w:pPr>
        <w:pStyle w:val="ab"/>
      </w:pPr>
      <w:r>
        <w:rPr>
          <w:rStyle w:val="aff8"/>
        </w:rPr>
        <w:annotationRef/>
      </w:r>
      <w:r>
        <w:rPr>
          <w:rFonts w:hint="eastAsia"/>
        </w:rPr>
        <w:t>增加内容“其中”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ED23F8" w15:done="0"/>
  <w15:commentEx w15:paraId="5689D6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257A33" w16cid:durableId="22FA4EE3"/>
  <w16cid:commentId w16cid:paraId="19A32161" w16cid:durableId="22FA4EE4"/>
  <w16cid:commentId w16cid:paraId="44027D6F" w16cid:durableId="22FA4EE5"/>
  <w16cid:commentId w16cid:paraId="1192534D" w16cid:durableId="22FA4EE6"/>
  <w16cid:commentId w16cid:paraId="19E212C3" w16cid:durableId="22FA4EE7"/>
  <w16cid:commentId w16cid:paraId="05766862" w16cid:durableId="22FA4EE8"/>
  <w16cid:commentId w16cid:paraId="58FD37F4" w16cid:durableId="22FA4EE9"/>
  <w16cid:commentId w16cid:paraId="37610B48" w16cid:durableId="22FA4EEA"/>
  <w16cid:commentId w16cid:paraId="39282096" w16cid:durableId="22FA4EEB"/>
  <w16cid:commentId w16cid:paraId="2BF85CCF" w16cid:durableId="22FA4EEC"/>
  <w16cid:commentId w16cid:paraId="634B498E" w16cid:durableId="22FA4EED"/>
  <w16cid:commentId w16cid:paraId="4B85438E" w16cid:durableId="22FA4EEE"/>
  <w16cid:commentId w16cid:paraId="3B1465CF" w16cid:durableId="22FA4EEF"/>
  <w16cid:commentId w16cid:paraId="70ED0867" w16cid:durableId="22FA4EF0"/>
  <w16cid:commentId w16cid:paraId="750D2099" w16cid:durableId="22FA4EF1"/>
  <w16cid:commentId w16cid:paraId="702C2FBF" w16cid:durableId="22FA4EF2"/>
  <w16cid:commentId w16cid:paraId="7D8A161E" w16cid:durableId="22FA4EF3"/>
  <w16cid:commentId w16cid:paraId="55CB0DF8" w16cid:durableId="22FA4EF4"/>
  <w16cid:commentId w16cid:paraId="19D76B70" w16cid:durableId="22FA4EF5"/>
  <w16cid:commentId w16cid:paraId="16CF5C8F" w16cid:durableId="22FA4EF6"/>
  <w16cid:commentId w16cid:paraId="7CEC5C46" w16cid:durableId="22FA4EF7"/>
  <w16cid:commentId w16cid:paraId="68D61ECF" w16cid:durableId="22FA4EF8"/>
  <w16cid:commentId w16cid:paraId="3CE00A1D" w16cid:durableId="22FA4EF9"/>
  <w16cid:commentId w16cid:paraId="70D662C0" w16cid:durableId="22FA4EFA"/>
  <w16cid:commentId w16cid:paraId="757F58E3" w16cid:durableId="22FA4E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74A9C" w14:textId="77777777" w:rsidR="003265C5" w:rsidRDefault="003265C5">
      <w:r>
        <w:separator/>
      </w:r>
    </w:p>
  </w:endnote>
  <w:endnote w:type="continuationSeparator" w:id="0">
    <w:p w14:paraId="688B156E" w14:textId="77777777" w:rsidR="003265C5" w:rsidRDefault="0032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altName w:val="宋体"/>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9A0B" w14:textId="77777777" w:rsidR="00044D60" w:rsidRDefault="00044D60">
    <w:pPr>
      <w:pStyle w:val="af7"/>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0471A098" w14:textId="77777777" w:rsidR="00044D60" w:rsidRDefault="00044D60">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E78A" w14:textId="4FF8406C" w:rsidR="00044D60" w:rsidRDefault="00044D60">
    <w:pPr>
      <w:pStyle w:val="af7"/>
      <w:framePr w:wrap="around" w:vAnchor="text" w:hAnchor="margin" w:xAlign="center" w:y="1"/>
      <w:rPr>
        <w:rStyle w:val="aff5"/>
      </w:rPr>
    </w:pPr>
    <w:r>
      <w:t xml:space="preserve">- </w:t>
    </w:r>
    <w:r w:rsidR="00F54604">
      <w:fldChar w:fldCharType="begin"/>
    </w:r>
    <w:r w:rsidR="00F54604">
      <w:instrText xml:space="preserve"> PAGE </w:instrText>
    </w:r>
    <w:r w:rsidR="00F54604">
      <w:fldChar w:fldCharType="separate"/>
    </w:r>
    <w:r w:rsidR="00DC4F35">
      <w:rPr>
        <w:noProof/>
      </w:rPr>
      <w:t>2</w:t>
    </w:r>
    <w:r w:rsidR="00F54604">
      <w:rPr>
        <w:noProof/>
      </w:rPr>
      <w:fldChar w:fldCharType="end"/>
    </w:r>
    <w:r>
      <w:t xml:space="preserve"> -</w:t>
    </w:r>
  </w:p>
  <w:p w14:paraId="60FF8D32" w14:textId="77777777" w:rsidR="00044D60" w:rsidRDefault="00044D6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BAEE4" w14:textId="77777777" w:rsidR="003265C5" w:rsidRDefault="003265C5">
      <w:r>
        <w:separator/>
      </w:r>
    </w:p>
  </w:footnote>
  <w:footnote w:type="continuationSeparator" w:id="0">
    <w:p w14:paraId="62DE1616" w14:textId="77777777" w:rsidR="003265C5" w:rsidRDefault="0032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4CFA" w14:textId="77777777" w:rsidR="00044D60" w:rsidRDefault="00044D60">
    <w:pPr>
      <w:pStyle w:val="af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15:restartNumberingAfterBreak="0">
    <w:nsid w:val="00CD5469"/>
    <w:multiLevelType w:val="multilevel"/>
    <w:tmpl w:val="00CD546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 w15:restartNumberingAfterBreak="0">
    <w:nsid w:val="24B15721"/>
    <w:multiLevelType w:val="multilevel"/>
    <w:tmpl w:val="24B157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 w15:restartNumberingAfterBreak="0">
    <w:nsid w:val="47EC7212"/>
    <w:multiLevelType w:val="multilevel"/>
    <w:tmpl w:val="F8905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4"/>
  </w:num>
  <w:num w:numId="4">
    <w:abstractNumId w:val="3"/>
  </w:num>
  <w:num w:numId="5">
    <w:abstractNumId w:val="8"/>
  </w:num>
  <w:num w:numId="6">
    <w:abstractNumId w:val="6"/>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cumentProtection w:edit="trackedChanges"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5683"/>
    <w:rsid w:val="00000AD9"/>
    <w:rsid w:val="000016CF"/>
    <w:rsid w:val="000043C0"/>
    <w:rsid w:val="000050CA"/>
    <w:rsid w:val="000051C6"/>
    <w:rsid w:val="00005215"/>
    <w:rsid w:val="00005A10"/>
    <w:rsid w:val="00005D3D"/>
    <w:rsid w:val="00006F7B"/>
    <w:rsid w:val="00007355"/>
    <w:rsid w:val="00007951"/>
    <w:rsid w:val="00010063"/>
    <w:rsid w:val="00010102"/>
    <w:rsid w:val="00011EA6"/>
    <w:rsid w:val="00012B21"/>
    <w:rsid w:val="0001300F"/>
    <w:rsid w:val="00013262"/>
    <w:rsid w:val="0001480D"/>
    <w:rsid w:val="00014A5C"/>
    <w:rsid w:val="00015388"/>
    <w:rsid w:val="00016D97"/>
    <w:rsid w:val="0001716B"/>
    <w:rsid w:val="00017F81"/>
    <w:rsid w:val="00020691"/>
    <w:rsid w:val="000211EA"/>
    <w:rsid w:val="000234B2"/>
    <w:rsid w:val="00025AE4"/>
    <w:rsid w:val="0002684B"/>
    <w:rsid w:val="00027645"/>
    <w:rsid w:val="00027DAC"/>
    <w:rsid w:val="000300AE"/>
    <w:rsid w:val="000300EE"/>
    <w:rsid w:val="000302B6"/>
    <w:rsid w:val="0003106D"/>
    <w:rsid w:val="00031700"/>
    <w:rsid w:val="00031F6E"/>
    <w:rsid w:val="0003277F"/>
    <w:rsid w:val="00032948"/>
    <w:rsid w:val="00032B0A"/>
    <w:rsid w:val="0003315D"/>
    <w:rsid w:val="00033DE7"/>
    <w:rsid w:val="0003541F"/>
    <w:rsid w:val="00036A2B"/>
    <w:rsid w:val="000377D2"/>
    <w:rsid w:val="00040D3C"/>
    <w:rsid w:val="00042C84"/>
    <w:rsid w:val="00043739"/>
    <w:rsid w:val="00043A89"/>
    <w:rsid w:val="00044D60"/>
    <w:rsid w:val="00045739"/>
    <w:rsid w:val="00046D30"/>
    <w:rsid w:val="000510B6"/>
    <w:rsid w:val="00051133"/>
    <w:rsid w:val="00051F3F"/>
    <w:rsid w:val="000521D8"/>
    <w:rsid w:val="00052BC1"/>
    <w:rsid w:val="000538F0"/>
    <w:rsid w:val="00053A89"/>
    <w:rsid w:val="00054D1F"/>
    <w:rsid w:val="0005582B"/>
    <w:rsid w:val="00056247"/>
    <w:rsid w:val="00056292"/>
    <w:rsid w:val="00056C11"/>
    <w:rsid w:val="00057302"/>
    <w:rsid w:val="00057332"/>
    <w:rsid w:val="0005785A"/>
    <w:rsid w:val="00057D00"/>
    <w:rsid w:val="0006267A"/>
    <w:rsid w:val="0006335B"/>
    <w:rsid w:val="00063C25"/>
    <w:rsid w:val="00064892"/>
    <w:rsid w:val="00066026"/>
    <w:rsid w:val="0006660A"/>
    <w:rsid w:val="0006670C"/>
    <w:rsid w:val="00067960"/>
    <w:rsid w:val="0007003A"/>
    <w:rsid w:val="00070210"/>
    <w:rsid w:val="000707BF"/>
    <w:rsid w:val="0007277D"/>
    <w:rsid w:val="000734CD"/>
    <w:rsid w:val="00074403"/>
    <w:rsid w:val="0007452B"/>
    <w:rsid w:val="00074CF0"/>
    <w:rsid w:val="000750DC"/>
    <w:rsid w:val="0007583C"/>
    <w:rsid w:val="00076057"/>
    <w:rsid w:val="000770EC"/>
    <w:rsid w:val="00081E95"/>
    <w:rsid w:val="00082667"/>
    <w:rsid w:val="00082AD2"/>
    <w:rsid w:val="00083DC6"/>
    <w:rsid w:val="00084857"/>
    <w:rsid w:val="00084F26"/>
    <w:rsid w:val="000850AF"/>
    <w:rsid w:val="000852EB"/>
    <w:rsid w:val="000869D8"/>
    <w:rsid w:val="00086CA6"/>
    <w:rsid w:val="00087389"/>
    <w:rsid w:val="00090213"/>
    <w:rsid w:val="00091189"/>
    <w:rsid w:val="00092FC7"/>
    <w:rsid w:val="00093133"/>
    <w:rsid w:val="0009395E"/>
    <w:rsid w:val="00094603"/>
    <w:rsid w:val="000954D5"/>
    <w:rsid w:val="00095723"/>
    <w:rsid w:val="0009618D"/>
    <w:rsid w:val="000962B1"/>
    <w:rsid w:val="0009709B"/>
    <w:rsid w:val="000975E3"/>
    <w:rsid w:val="00097DDA"/>
    <w:rsid w:val="000A1DD1"/>
    <w:rsid w:val="000A21A5"/>
    <w:rsid w:val="000A3908"/>
    <w:rsid w:val="000A4C29"/>
    <w:rsid w:val="000A5EA4"/>
    <w:rsid w:val="000A6E2B"/>
    <w:rsid w:val="000A79D3"/>
    <w:rsid w:val="000B05E2"/>
    <w:rsid w:val="000B0C99"/>
    <w:rsid w:val="000B217E"/>
    <w:rsid w:val="000B2213"/>
    <w:rsid w:val="000B2568"/>
    <w:rsid w:val="000B41BB"/>
    <w:rsid w:val="000B5357"/>
    <w:rsid w:val="000B5853"/>
    <w:rsid w:val="000B597F"/>
    <w:rsid w:val="000B5E2B"/>
    <w:rsid w:val="000B634D"/>
    <w:rsid w:val="000B7465"/>
    <w:rsid w:val="000C14CB"/>
    <w:rsid w:val="000C18BC"/>
    <w:rsid w:val="000C1EE4"/>
    <w:rsid w:val="000C1FF9"/>
    <w:rsid w:val="000C21C4"/>
    <w:rsid w:val="000C4151"/>
    <w:rsid w:val="000C4425"/>
    <w:rsid w:val="000C4B12"/>
    <w:rsid w:val="000C5FA7"/>
    <w:rsid w:val="000C5FDE"/>
    <w:rsid w:val="000C7E71"/>
    <w:rsid w:val="000D14D1"/>
    <w:rsid w:val="000D16AA"/>
    <w:rsid w:val="000D1A7D"/>
    <w:rsid w:val="000D2309"/>
    <w:rsid w:val="000D2CCA"/>
    <w:rsid w:val="000D3380"/>
    <w:rsid w:val="000D366B"/>
    <w:rsid w:val="000D38F9"/>
    <w:rsid w:val="000D5D6B"/>
    <w:rsid w:val="000D62C8"/>
    <w:rsid w:val="000D748A"/>
    <w:rsid w:val="000D7A20"/>
    <w:rsid w:val="000E095E"/>
    <w:rsid w:val="000E161C"/>
    <w:rsid w:val="000E266E"/>
    <w:rsid w:val="000E2B61"/>
    <w:rsid w:val="000E3700"/>
    <w:rsid w:val="000E470B"/>
    <w:rsid w:val="000E4DE8"/>
    <w:rsid w:val="000E50F5"/>
    <w:rsid w:val="000E5E99"/>
    <w:rsid w:val="000E73D9"/>
    <w:rsid w:val="000F0C3B"/>
    <w:rsid w:val="000F0E9F"/>
    <w:rsid w:val="000F1540"/>
    <w:rsid w:val="000F2065"/>
    <w:rsid w:val="000F2A88"/>
    <w:rsid w:val="000F2C23"/>
    <w:rsid w:val="000F2D1B"/>
    <w:rsid w:val="000F3658"/>
    <w:rsid w:val="000F3B37"/>
    <w:rsid w:val="000F3F12"/>
    <w:rsid w:val="000F4478"/>
    <w:rsid w:val="000F565B"/>
    <w:rsid w:val="000F5C6C"/>
    <w:rsid w:val="000F5F3F"/>
    <w:rsid w:val="00100570"/>
    <w:rsid w:val="00100E20"/>
    <w:rsid w:val="0010184B"/>
    <w:rsid w:val="00101CE5"/>
    <w:rsid w:val="00101DD0"/>
    <w:rsid w:val="00102555"/>
    <w:rsid w:val="001029C0"/>
    <w:rsid w:val="00102B4B"/>
    <w:rsid w:val="00103AB9"/>
    <w:rsid w:val="00103E80"/>
    <w:rsid w:val="00107187"/>
    <w:rsid w:val="00107272"/>
    <w:rsid w:val="00107D54"/>
    <w:rsid w:val="00110B62"/>
    <w:rsid w:val="00111581"/>
    <w:rsid w:val="00111CEB"/>
    <w:rsid w:val="00111F8F"/>
    <w:rsid w:val="0011245C"/>
    <w:rsid w:val="00113D62"/>
    <w:rsid w:val="0011500F"/>
    <w:rsid w:val="00115A55"/>
    <w:rsid w:val="00115B35"/>
    <w:rsid w:val="0011665D"/>
    <w:rsid w:val="00116AAC"/>
    <w:rsid w:val="0011754F"/>
    <w:rsid w:val="00117D55"/>
    <w:rsid w:val="001204B2"/>
    <w:rsid w:val="001212EF"/>
    <w:rsid w:val="001217DC"/>
    <w:rsid w:val="00121F81"/>
    <w:rsid w:val="0012203F"/>
    <w:rsid w:val="00123CC6"/>
    <w:rsid w:val="00125689"/>
    <w:rsid w:val="00125C8A"/>
    <w:rsid w:val="00126008"/>
    <w:rsid w:val="001261FC"/>
    <w:rsid w:val="00126CD7"/>
    <w:rsid w:val="00130182"/>
    <w:rsid w:val="001306FE"/>
    <w:rsid w:val="00130827"/>
    <w:rsid w:val="001308A2"/>
    <w:rsid w:val="00131140"/>
    <w:rsid w:val="00131F40"/>
    <w:rsid w:val="00132FD3"/>
    <w:rsid w:val="00133A61"/>
    <w:rsid w:val="001362BD"/>
    <w:rsid w:val="0013673A"/>
    <w:rsid w:val="00137F86"/>
    <w:rsid w:val="001410EB"/>
    <w:rsid w:val="00141B41"/>
    <w:rsid w:val="00143554"/>
    <w:rsid w:val="00143653"/>
    <w:rsid w:val="00143934"/>
    <w:rsid w:val="00143B3A"/>
    <w:rsid w:val="00143E43"/>
    <w:rsid w:val="00143FFC"/>
    <w:rsid w:val="00146ABB"/>
    <w:rsid w:val="00147338"/>
    <w:rsid w:val="00147A48"/>
    <w:rsid w:val="00150143"/>
    <w:rsid w:val="001509AB"/>
    <w:rsid w:val="001517B8"/>
    <w:rsid w:val="00152E91"/>
    <w:rsid w:val="001533AA"/>
    <w:rsid w:val="00153C18"/>
    <w:rsid w:val="0015460B"/>
    <w:rsid w:val="001566E7"/>
    <w:rsid w:val="00156CA9"/>
    <w:rsid w:val="00157465"/>
    <w:rsid w:val="0015771E"/>
    <w:rsid w:val="00157E23"/>
    <w:rsid w:val="00157FC3"/>
    <w:rsid w:val="00160ACE"/>
    <w:rsid w:val="00161C4F"/>
    <w:rsid w:val="00161C84"/>
    <w:rsid w:val="00161F2A"/>
    <w:rsid w:val="00161FDF"/>
    <w:rsid w:val="001626BD"/>
    <w:rsid w:val="00162C33"/>
    <w:rsid w:val="0016340E"/>
    <w:rsid w:val="001645C4"/>
    <w:rsid w:val="00164E23"/>
    <w:rsid w:val="0016595F"/>
    <w:rsid w:val="00166A2C"/>
    <w:rsid w:val="00166BF2"/>
    <w:rsid w:val="00166CC3"/>
    <w:rsid w:val="0017022A"/>
    <w:rsid w:val="00170A9E"/>
    <w:rsid w:val="0017121A"/>
    <w:rsid w:val="00171401"/>
    <w:rsid w:val="00171777"/>
    <w:rsid w:val="001719FB"/>
    <w:rsid w:val="0017270B"/>
    <w:rsid w:val="00172B65"/>
    <w:rsid w:val="00172EF5"/>
    <w:rsid w:val="001732E1"/>
    <w:rsid w:val="00175189"/>
    <w:rsid w:val="0017613E"/>
    <w:rsid w:val="00177167"/>
    <w:rsid w:val="00177F97"/>
    <w:rsid w:val="00181317"/>
    <w:rsid w:val="00181A71"/>
    <w:rsid w:val="0018261B"/>
    <w:rsid w:val="001834A7"/>
    <w:rsid w:val="0018373B"/>
    <w:rsid w:val="00183B40"/>
    <w:rsid w:val="00183C79"/>
    <w:rsid w:val="00183C8B"/>
    <w:rsid w:val="00183E75"/>
    <w:rsid w:val="001845CF"/>
    <w:rsid w:val="001865BB"/>
    <w:rsid w:val="00187518"/>
    <w:rsid w:val="00187743"/>
    <w:rsid w:val="0019096C"/>
    <w:rsid w:val="00191EA7"/>
    <w:rsid w:val="00192164"/>
    <w:rsid w:val="00192996"/>
    <w:rsid w:val="00192D0E"/>
    <w:rsid w:val="00193EB7"/>
    <w:rsid w:val="00194C98"/>
    <w:rsid w:val="00194FB7"/>
    <w:rsid w:val="00196B4E"/>
    <w:rsid w:val="001975A1"/>
    <w:rsid w:val="001A027A"/>
    <w:rsid w:val="001A08E4"/>
    <w:rsid w:val="001A0D2C"/>
    <w:rsid w:val="001A12B5"/>
    <w:rsid w:val="001A174B"/>
    <w:rsid w:val="001A1C72"/>
    <w:rsid w:val="001A3980"/>
    <w:rsid w:val="001A422B"/>
    <w:rsid w:val="001A440A"/>
    <w:rsid w:val="001A47C6"/>
    <w:rsid w:val="001A4A55"/>
    <w:rsid w:val="001A5C6F"/>
    <w:rsid w:val="001A6A4F"/>
    <w:rsid w:val="001A76B7"/>
    <w:rsid w:val="001B015C"/>
    <w:rsid w:val="001B1339"/>
    <w:rsid w:val="001B1B58"/>
    <w:rsid w:val="001B1F55"/>
    <w:rsid w:val="001B2049"/>
    <w:rsid w:val="001B2934"/>
    <w:rsid w:val="001B4A37"/>
    <w:rsid w:val="001B59CE"/>
    <w:rsid w:val="001B6A56"/>
    <w:rsid w:val="001B6FAD"/>
    <w:rsid w:val="001C04B2"/>
    <w:rsid w:val="001C1FDE"/>
    <w:rsid w:val="001C2063"/>
    <w:rsid w:val="001C21E1"/>
    <w:rsid w:val="001C3426"/>
    <w:rsid w:val="001C4768"/>
    <w:rsid w:val="001C5839"/>
    <w:rsid w:val="001C6AF6"/>
    <w:rsid w:val="001C7129"/>
    <w:rsid w:val="001C77E1"/>
    <w:rsid w:val="001C7ADA"/>
    <w:rsid w:val="001D121D"/>
    <w:rsid w:val="001D1F24"/>
    <w:rsid w:val="001D3543"/>
    <w:rsid w:val="001D3B85"/>
    <w:rsid w:val="001D3DF1"/>
    <w:rsid w:val="001D4151"/>
    <w:rsid w:val="001D501B"/>
    <w:rsid w:val="001D58E5"/>
    <w:rsid w:val="001D5EAE"/>
    <w:rsid w:val="001E0FAB"/>
    <w:rsid w:val="001E2502"/>
    <w:rsid w:val="001E292F"/>
    <w:rsid w:val="001E351C"/>
    <w:rsid w:val="001E3766"/>
    <w:rsid w:val="001E474D"/>
    <w:rsid w:val="001E5194"/>
    <w:rsid w:val="001E5A81"/>
    <w:rsid w:val="001E62FB"/>
    <w:rsid w:val="001E6A0B"/>
    <w:rsid w:val="001E6B23"/>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1F7FE7"/>
    <w:rsid w:val="002000B8"/>
    <w:rsid w:val="00200B4C"/>
    <w:rsid w:val="00203267"/>
    <w:rsid w:val="00203897"/>
    <w:rsid w:val="0020391D"/>
    <w:rsid w:val="00205F9C"/>
    <w:rsid w:val="002060F7"/>
    <w:rsid w:val="00207BC6"/>
    <w:rsid w:val="00210771"/>
    <w:rsid w:val="00211885"/>
    <w:rsid w:val="00212ADF"/>
    <w:rsid w:val="00212B9E"/>
    <w:rsid w:val="002134CF"/>
    <w:rsid w:val="00213A60"/>
    <w:rsid w:val="0021429B"/>
    <w:rsid w:val="00214FBD"/>
    <w:rsid w:val="00215699"/>
    <w:rsid w:val="002159DE"/>
    <w:rsid w:val="00215E99"/>
    <w:rsid w:val="0021667D"/>
    <w:rsid w:val="002166A1"/>
    <w:rsid w:val="002166A6"/>
    <w:rsid w:val="00216BB6"/>
    <w:rsid w:val="0022048B"/>
    <w:rsid w:val="0022175C"/>
    <w:rsid w:val="00222261"/>
    <w:rsid w:val="00223AB6"/>
    <w:rsid w:val="00223AC8"/>
    <w:rsid w:val="00223C96"/>
    <w:rsid w:val="00224852"/>
    <w:rsid w:val="0022634D"/>
    <w:rsid w:val="00226437"/>
    <w:rsid w:val="00227512"/>
    <w:rsid w:val="0022766E"/>
    <w:rsid w:val="002278D5"/>
    <w:rsid w:val="00227C13"/>
    <w:rsid w:val="00227D49"/>
    <w:rsid w:val="00227FC7"/>
    <w:rsid w:val="00230F66"/>
    <w:rsid w:val="00233A54"/>
    <w:rsid w:val="00234440"/>
    <w:rsid w:val="002347C9"/>
    <w:rsid w:val="00235A73"/>
    <w:rsid w:val="00236E72"/>
    <w:rsid w:val="002411BD"/>
    <w:rsid w:val="00244711"/>
    <w:rsid w:val="00244AE4"/>
    <w:rsid w:val="00245EBE"/>
    <w:rsid w:val="002472C1"/>
    <w:rsid w:val="002473F4"/>
    <w:rsid w:val="00250600"/>
    <w:rsid w:val="002506E1"/>
    <w:rsid w:val="00250F42"/>
    <w:rsid w:val="00252934"/>
    <w:rsid w:val="00252EB0"/>
    <w:rsid w:val="00252EBA"/>
    <w:rsid w:val="0025346B"/>
    <w:rsid w:val="0025361A"/>
    <w:rsid w:val="002544D5"/>
    <w:rsid w:val="002545EF"/>
    <w:rsid w:val="00254B44"/>
    <w:rsid w:val="00254E99"/>
    <w:rsid w:val="00255B9B"/>
    <w:rsid w:val="00256596"/>
    <w:rsid w:val="0026027A"/>
    <w:rsid w:val="00260533"/>
    <w:rsid w:val="002605CE"/>
    <w:rsid w:val="00261367"/>
    <w:rsid w:val="00261A54"/>
    <w:rsid w:val="00261C21"/>
    <w:rsid w:val="00261D37"/>
    <w:rsid w:val="002623FE"/>
    <w:rsid w:val="00262D6B"/>
    <w:rsid w:val="00262ED0"/>
    <w:rsid w:val="00263607"/>
    <w:rsid w:val="002638EE"/>
    <w:rsid w:val="00264965"/>
    <w:rsid w:val="002656E1"/>
    <w:rsid w:val="00265CFF"/>
    <w:rsid w:val="0026638C"/>
    <w:rsid w:val="002707B8"/>
    <w:rsid w:val="002708DA"/>
    <w:rsid w:val="00270A38"/>
    <w:rsid w:val="00270B4E"/>
    <w:rsid w:val="00271500"/>
    <w:rsid w:val="00272E57"/>
    <w:rsid w:val="002734A9"/>
    <w:rsid w:val="00274663"/>
    <w:rsid w:val="00275641"/>
    <w:rsid w:val="0027569A"/>
    <w:rsid w:val="002767D9"/>
    <w:rsid w:val="00276BB7"/>
    <w:rsid w:val="00280F4B"/>
    <w:rsid w:val="002821E9"/>
    <w:rsid w:val="002827D2"/>
    <w:rsid w:val="00283488"/>
    <w:rsid w:val="002835B7"/>
    <w:rsid w:val="0028361E"/>
    <w:rsid w:val="00284B7C"/>
    <w:rsid w:val="00284C1F"/>
    <w:rsid w:val="002851AF"/>
    <w:rsid w:val="00286129"/>
    <w:rsid w:val="0028787B"/>
    <w:rsid w:val="00287E1B"/>
    <w:rsid w:val="00290263"/>
    <w:rsid w:val="002908A7"/>
    <w:rsid w:val="002912B6"/>
    <w:rsid w:val="00291768"/>
    <w:rsid w:val="00291796"/>
    <w:rsid w:val="00292C52"/>
    <w:rsid w:val="00292F66"/>
    <w:rsid w:val="0029315D"/>
    <w:rsid w:val="00293A33"/>
    <w:rsid w:val="0029449E"/>
    <w:rsid w:val="0029488D"/>
    <w:rsid w:val="002951FD"/>
    <w:rsid w:val="0029530C"/>
    <w:rsid w:val="00296020"/>
    <w:rsid w:val="0029693F"/>
    <w:rsid w:val="002969C6"/>
    <w:rsid w:val="00296F46"/>
    <w:rsid w:val="00296F8A"/>
    <w:rsid w:val="00297AD1"/>
    <w:rsid w:val="00297CCD"/>
    <w:rsid w:val="002A11CE"/>
    <w:rsid w:val="002A13E2"/>
    <w:rsid w:val="002A180F"/>
    <w:rsid w:val="002A199B"/>
    <w:rsid w:val="002A1B36"/>
    <w:rsid w:val="002A37E6"/>
    <w:rsid w:val="002A409A"/>
    <w:rsid w:val="002A4BFA"/>
    <w:rsid w:val="002A4D7B"/>
    <w:rsid w:val="002A4DFC"/>
    <w:rsid w:val="002B18D6"/>
    <w:rsid w:val="002B1B98"/>
    <w:rsid w:val="002B1DEF"/>
    <w:rsid w:val="002B22D4"/>
    <w:rsid w:val="002B2B4C"/>
    <w:rsid w:val="002B3984"/>
    <w:rsid w:val="002B4595"/>
    <w:rsid w:val="002B4BF3"/>
    <w:rsid w:val="002B55C8"/>
    <w:rsid w:val="002B5E4B"/>
    <w:rsid w:val="002B660D"/>
    <w:rsid w:val="002B7969"/>
    <w:rsid w:val="002C0031"/>
    <w:rsid w:val="002C0485"/>
    <w:rsid w:val="002C0762"/>
    <w:rsid w:val="002C1397"/>
    <w:rsid w:val="002C257A"/>
    <w:rsid w:val="002C2BEC"/>
    <w:rsid w:val="002C30C0"/>
    <w:rsid w:val="002C4F4B"/>
    <w:rsid w:val="002C5447"/>
    <w:rsid w:val="002C6EC0"/>
    <w:rsid w:val="002C7A58"/>
    <w:rsid w:val="002D0356"/>
    <w:rsid w:val="002D07C0"/>
    <w:rsid w:val="002D0F98"/>
    <w:rsid w:val="002D1DFB"/>
    <w:rsid w:val="002D45BF"/>
    <w:rsid w:val="002D4A85"/>
    <w:rsid w:val="002D5410"/>
    <w:rsid w:val="002D6162"/>
    <w:rsid w:val="002D64DF"/>
    <w:rsid w:val="002D71EF"/>
    <w:rsid w:val="002E242E"/>
    <w:rsid w:val="002E2CED"/>
    <w:rsid w:val="002E2FEC"/>
    <w:rsid w:val="002E38DB"/>
    <w:rsid w:val="002E4AB1"/>
    <w:rsid w:val="002E4F8A"/>
    <w:rsid w:val="002E505D"/>
    <w:rsid w:val="002E73B8"/>
    <w:rsid w:val="002F0823"/>
    <w:rsid w:val="002F113B"/>
    <w:rsid w:val="002F2471"/>
    <w:rsid w:val="002F2B7A"/>
    <w:rsid w:val="002F3105"/>
    <w:rsid w:val="002F4864"/>
    <w:rsid w:val="002F5E6C"/>
    <w:rsid w:val="002F6DD7"/>
    <w:rsid w:val="002F72FF"/>
    <w:rsid w:val="002F7987"/>
    <w:rsid w:val="002F79D4"/>
    <w:rsid w:val="00300BF3"/>
    <w:rsid w:val="0030143F"/>
    <w:rsid w:val="00301BCD"/>
    <w:rsid w:val="00303ACF"/>
    <w:rsid w:val="0030463E"/>
    <w:rsid w:val="003047AB"/>
    <w:rsid w:val="00304ED6"/>
    <w:rsid w:val="003061C9"/>
    <w:rsid w:val="00306D5D"/>
    <w:rsid w:val="00306FF4"/>
    <w:rsid w:val="003074C6"/>
    <w:rsid w:val="003101D7"/>
    <w:rsid w:val="0031060A"/>
    <w:rsid w:val="00310EE1"/>
    <w:rsid w:val="003122B0"/>
    <w:rsid w:val="00312390"/>
    <w:rsid w:val="00312FB0"/>
    <w:rsid w:val="003138EB"/>
    <w:rsid w:val="00315880"/>
    <w:rsid w:val="00315A06"/>
    <w:rsid w:val="0031678B"/>
    <w:rsid w:val="0031683C"/>
    <w:rsid w:val="00317146"/>
    <w:rsid w:val="003176EA"/>
    <w:rsid w:val="00317D36"/>
    <w:rsid w:val="00321473"/>
    <w:rsid w:val="003225FB"/>
    <w:rsid w:val="00323A7C"/>
    <w:rsid w:val="00323BE9"/>
    <w:rsid w:val="00323C32"/>
    <w:rsid w:val="00323CC7"/>
    <w:rsid w:val="003241C6"/>
    <w:rsid w:val="003242A8"/>
    <w:rsid w:val="003244EF"/>
    <w:rsid w:val="00324A1D"/>
    <w:rsid w:val="00324C55"/>
    <w:rsid w:val="003250B4"/>
    <w:rsid w:val="00325742"/>
    <w:rsid w:val="00325FFC"/>
    <w:rsid w:val="0032631C"/>
    <w:rsid w:val="003265C5"/>
    <w:rsid w:val="00327AB3"/>
    <w:rsid w:val="00327F9E"/>
    <w:rsid w:val="00330527"/>
    <w:rsid w:val="003318A6"/>
    <w:rsid w:val="00331F7C"/>
    <w:rsid w:val="003321A8"/>
    <w:rsid w:val="00332EB1"/>
    <w:rsid w:val="003331B0"/>
    <w:rsid w:val="003331BB"/>
    <w:rsid w:val="00333E63"/>
    <w:rsid w:val="00334044"/>
    <w:rsid w:val="0033497C"/>
    <w:rsid w:val="00335188"/>
    <w:rsid w:val="00335234"/>
    <w:rsid w:val="003373B8"/>
    <w:rsid w:val="003413F4"/>
    <w:rsid w:val="00342DC1"/>
    <w:rsid w:val="00342EF7"/>
    <w:rsid w:val="003432B6"/>
    <w:rsid w:val="00343F41"/>
    <w:rsid w:val="00344BF3"/>
    <w:rsid w:val="00345CC1"/>
    <w:rsid w:val="00345EA7"/>
    <w:rsid w:val="0034629D"/>
    <w:rsid w:val="0034652C"/>
    <w:rsid w:val="00346606"/>
    <w:rsid w:val="00346B62"/>
    <w:rsid w:val="00346E73"/>
    <w:rsid w:val="00350219"/>
    <w:rsid w:val="00350368"/>
    <w:rsid w:val="0035067B"/>
    <w:rsid w:val="00350923"/>
    <w:rsid w:val="00350B6E"/>
    <w:rsid w:val="00351A4A"/>
    <w:rsid w:val="00351D95"/>
    <w:rsid w:val="00351E32"/>
    <w:rsid w:val="00351FB4"/>
    <w:rsid w:val="00353860"/>
    <w:rsid w:val="00354CD9"/>
    <w:rsid w:val="003556C1"/>
    <w:rsid w:val="00355EEE"/>
    <w:rsid w:val="00360494"/>
    <w:rsid w:val="00360C00"/>
    <w:rsid w:val="00360E7E"/>
    <w:rsid w:val="00361935"/>
    <w:rsid w:val="003626AE"/>
    <w:rsid w:val="0036508D"/>
    <w:rsid w:val="003651C8"/>
    <w:rsid w:val="0036548D"/>
    <w:rsid w:val="00366321"/>
    <w:rsid w:val="003669F1"/>
    <w:rsid w:val="00366F10"/>
    <w:rsid w:val="003700A3"/>
    <w:rsid w:val="00370B40"/>
    <w:rsid w:val="00371C15"/>
    <w:rsid w:val="00372CDF"/>
    <w:rsid w:val="00373411"/>
    <w:rsid w:val="00373D40"/>
    <w:rsid w:val="003741F6"/>
    <w:rsid w:val="00374A29"/>
    <w:rsid w:val="00374FA4"/>
    <w:rsid w:val="003756C6"/>
    <w:rsid w:val="003769F5"/>
    <w:rsid w:val="00376E35"/>
    <w:rsid w:val="003773E4"/>
    <w:rsid w:val="0037747F"/>
    <w:rsid w:val="00377F6C"/>
    <w:rsid w:val="00380094"/>
    <w:rsid w:val="00380256"/>
    <w:rsid w:val="0038165D"/>
    <w:rsid w:val="00383071"/>
    <w:rsid w:val="00383BBC"/>
    <w:rsid w:val="0038418D"/>
    <w:rsid w:val="00385444"/>
    <w:rsid w:val="00385717"/>
    <w:rsid w:val="00385F39"/>
    <w:rsid w:val="00386070"/>
    <w:rsid w:val="003900A5"/>
    <w:rsid w:val="00390238"/>
    <w:rsid w:val="00390941"/>
    <w:rsid w:val="003917AD"/>
    <w:rsid w:val="00391FAB"/>
    <w:rsid w:val="00392539"/>
    <w:rsid w:val="00392677"/>
    <w:rsid w:val="00393431"/>
    <w:rsid w:val="00393633"/>
    <w:rsid w:val="00393B41"/>
    <w:rsid w:val="003945E2"/>
    <w:rsid w:val="00394981"/>
    <w:rsid w:val="003953A8"/>
    <w:rsid w:val="003958E6"/>
    <w:rsid w:val="00395D76"/>
    <w:rsid w:val="00396F7B"/>
    <w:rsid w:val="00396FA3"/>
    <w:rsid w:val="00397077"/>
    <w:rsid w:val="0039788E"/>
    <w:rsid w:val="00397F0D"/>
    <w:rsid w:val="003A0DC3"/>
    <w:rsid w:val="003A0FFA"/>
    <w:rsid w:val="003A1CF5"/>
    <w:rsid w:val="003A2812"/>
    <w:rsid w:val="003A2D0C"/>
    <w:rsid w:val="003A3304"/>
    <w:rsid w:val="003A3551"/>
    <w:rsid w:val="003A38F0"/>
    <w:rsid w:val="003A443D"/>
    <w:rsid w:val="003A4708"/>
    <w:rsid w:val="003A4BAB"/>
    <w:rsid w:val="003A5E40"/>
    <w:rsid w:val="003A6A5A"/>
    <w:rsid w:val="003A72E9"/>
    <w:rsid w:val="003B06AD"/>
    <w:rsid w:val="003B06B9"/>
    <w:rsid w:val="003B175A"/>
    <w:rsid w:val="003B3231"/>
    <w:rsid w:val="003B357A"/>
    <w:rsid w:val="003B3E3B"/>
    <w:rsid w:val="003B4714"/>
    <w:rsid w:val="003B499C"/>
    <w:rsid w:val="003B4CCD"/>
    <w:rsid w:val="003B53D4"/>
    <w:rsid w:val="003B57A6"/>
    <w:rsid w:val="003B7298"/>
    <w:rsid w:val="003C0FF8"/>
    <w:rsid w:val="003C43DA"/>
    <w:rsid w:val="003C4FD5"/>
    <w:rsid w:val="003C5585"/>
    <w:rsid w:val="003C57DD"/>
    <w:rsid w:val="003C582B"/>
    <w:rsid w:val="003C614D"/>
    <w:rsid w:val="003D0AA0"/>
    <w:rsid w:val="003D152F"/>
    <w:rsid w:val="003D2333"/>
    <w:rsid w:val="003D2374"/>
    <w:rsid w:val="003D3241"/>
    <w:rsid w:val="003D4804"/>
    <w:rsid w:val="003D5413"/>
    <w:rsid w:val="003D5E83"/>
    <w:rsid w:val="003D73E4"/>
    <w:rsid w:val="003D7685"/>
    <w:rsid w:val="003D7E9A"/>
    <w:rsid w:val="003E0366"/>
    <w:rsid w:val="003E100C"/>
    <w:rsid w:val="003E1678"/>
    <w:rsid w:val="003E2FFE"/>
    <w:rsid w:val="003E37AA"/>
    <w:rsid w:val="003E37BB"/>
    <w:rsid w:val="003E3871"/>
    <w:rsid w:val="003E411A"/>
    <w:rsid w:val="003E4310"/>
    <w:rsid w:val="003E47DE"/>
    <w:rsid w:val="003E4FFA"/>
    <w:rsid w:val="003E5258"/>
    <w:rsid w:val="003E6E11"/>
    <w:rsid w:val="003E7BA8"/>
    <w:rsid w:val="003F0536"/>
    <w:rsid w:val="003F10D3"/>
    <w:rsid w:val="003F1548"/>
    <w:rsid w:val="003F2584"/>
    <w:rsid w:val="003F25CF"/>
    <w:rsid w:val="003F2B3D"/>
    <w:rsid w:val="003F2EDF"/>
    <w:rsid w:val="003F3105"/>
    <w:rsid w:val="003F3BBA"/>
    <w:rsid w:val="003F3C44"/>
    <w:rsid w:val="003F4172"/>
    <w:rsid w:val="003F4249"/>
    <w:rsid w:val="003F4E3B"/>
    <w:rsid w:val="003F5086"/>
    <w:rsid w:val="003F5108"/>
    <w:rsid w:val="003F5D2C"/>
    <w:rsid w:val="003F64BC"/>
    <w:rsid w:val="003F6CAF"/>
    <w:rsid w:val="003F7502"/>
    <w:rsid w:val="003F7679"/>
    <w:rsid w:val="00400C13"/>
    <w:rsid w:val="00401A86"/>
    <w:rsid w:val="00401E65"/>
    <w:rsid w:val="00402311"/>
    <w:rsid w:val="0040239F"/>
    <w:rsid w:val="0040258A"/>
    <w:rsid w:val="00402C97"/>
    <w:rsid w:val="0040322E"/>
    <w:rsid w:val="00403364"/>
    <w:rsid w:val="0040415C"/>
    <w:rsid w:val="00404950"/>
    <w:rsid w:val="00404AA4"/>
    <w:rsid w:val="00404C61"/>
    <w:rsid w:val="004050C9"/>
    <w:rsid w:val="004051F0"/>
    <w:rsid w:val="00406314"/>
    <w:rsid w:val="00406376"/>
    <w:rsid w:val="004063C0"/>
    <w:rsid w:val="00406896"/>
    <w:rsid w:val="00411B37"/>
    <w:rsid w:val="004125ED"/>
    <w:rsid w:val="00412B4D"/>
    <w:rsid w:val="00413023"/>
    <w:rsid w:val="00413B39"/>
    <w:rsid w:val="0041450E"/>
    <w:rsid w:val="0041456E"/>
    <w:rsid w:val="00415370"/>
    <w:rsid w:val="00415781"/>
    <w:rsid w:val="00416485"/>
    <w:rsid w:val="00416F40"/>
    <w:rsid w:val="00417769"/>
    <w:rsid w:val="00417F0D"/>
    <w:rsid w:val="00421795"/>
    <w:rsid w:val="00421EF2"/>
    <w:rsid w:val="00422668"/>
    <w:rsid w:val="0042440A"/>
    <w:rsid w:val="00424B80"/>
    <w:rsid w:val="004252CD"/>
    <w:rsid w:val="0042602D"/>
    <w:rsid w:val="004262CA"/>
    <w:rsid w:val="00427004"/>
    <w:rsid w:val="0042772E"/>
    <w:rsid w:val="00430CF3"/>
    <w:rsid w:val="00431AC1"/>
    <w:rsid w:val="00431DE1"/>
    <w:rsid w:val="004329C9"/>
    <w:rsid w:val="00432CD5"/>
    <w:rsid w:val="00433CDB"/>
    <w:rsid w:val="00435D29"/>
    <w:rsid w:val="00435E5A"/>
    <w:rsid w:val="004363FA"/>
    <w:rsid w:val="004364CC"/>
    <w:rsid w:val="00436829"/>
    <w:rsid w:val="00437141"/>
    <w:rsid w:val="004405B0"/>
    <w:rsid w:val="00441905"/>
    <w:rsid w:val="00441FF9"/>
    <w:rsid w:val="0044382F"/>
    <w:rsid w:val="00443B96"/>
    <w:rsid w:val="00443E1D"/>
    <w:rsid w:val="004442EB"/>
    <w:rsid w:val="00444FA3"/>
    <w:rsid w:val="00446553"/>
    <w:rsid w:val="004466DA"/>
    <w:rsid w:val="00446A92"/>
    <w:rsid w:val="00446CEB"/>
    <w:rsid w:val="00447664"/>
    <w:rsid w:val="004501B4"/>
    <w:rsid w:val="0045082F"/>
    <w:rsid w:val="00450C00"/>
    <w:rsid w:val="0045135E"/>
    <w:rsid w:val="004522E5"/>
    <w:rsid w:val="00452434"/>
    <w:rsid w:val="00452C53"/>
    <w:rsid w:val="004539C7"/>
    <w:rsid w:val="00454597"/>
    <w:rsid w:val="004548E6"/>
    <w:rsid w:val="0045543A"/>
    <w:rsid w:val="00455880"/>
    <w:rsid w:val="00455D1D"/>
    <w:rsid w:val="004561F9"/>
    <w:rsid w:val="0045637C"/>
    <w:rsid w:val="004569A3"/>
    <w:rsid w:val="00456A7F"/>
    <w:rsid w:val="004578ED"/>
    <w:rsid w:val="004611B6"/>
    <w:rsid w:val="00461997"/>
    <w:rsid w:val="00463F8B"/>
    <w:rsid w:val="004649AD"/>
    <w:rsid w:val="004650E7"/>
    <w:rsid w:val="0046666F"/>
    <w:rsid w:val="0046687B"/>
    <w:rsid w:val="004674FB"/>
    <w:rsid w:val="00470418"/>
    <w:rsid w:val="004704DA"/>
    <w:rsid w:val="004704EA"/>
    <w:rsid w:val="0047071D"/>
    <w:rsid w:val="004727C4"/>
    <w:rsid w:val="00472810"/>
    <w:rsid w:val="00473579"/>
    <w:rsid w:val="00474E5A"/>
    <w:rsid w:val="0047558F"/>
    <w:rsid w:val="00475FD5"/>
    <w:rsid w:val="0047611B"/>
    <w:rsid w:val="00476339"/>
    <w:rsid w:val="0047770B"/>
    <w:rsid w:val="00477AFC"/>
    <w:rsid w:val="004812F4"/>
    <w:rsid w:val="00481D5F"/>
    <w:rsid w:val="0048231B"/>
    <w:rsid w:val="00482BD9"/>
    <w:rsid w:val="00483158"/>
    <w:rsid w:val="004838D4"/>
    <w:rsid w:val="004845AC"/>
    <w:rsid w:val="00484C31"/>
    <w:rsid w:val="00485E3C"/>
    <w:rsid w:val="00486F09"/>
    <w:rsid w:val="004877FB"/>
    <w:rsid w:val="004906DB"/>
    <w:rsid w:val="00490C0F"/>
    <w:rsid w:val="004914CC"/>
    <w:rsid w:val="00491FF2"/>
    <w:rsid w:val="004925EE"/>
    <w:rsid w:val="00492735"/>
    <w:rsid w:val="004945E8"/>
    <w:rsid w:val="00494FC9"/>
    <w:rsid w:val="00495228"/>
    <w:rsid w:val="004963B6"/>
    <w:rsid w:val="00497252"/>
    <w:rsid w:val="004A1808"/>
    <w:rsid w:val="004A2013"/>
    <w:rsid w:val="004A201B"/>
    <w:rsid w:val="004A210C"/>
    <w:rsid w:val="004A2B7A"/>
    <w:rsid w:val="004A3EB3"/>
    <w:rsid w:val="004A4377"/>
    <w:rsid w:val="004A4A51"/>
    <w:rsid w:val="004A57EB"/>
    <w:rsid w:val="004A5824"/>
    <w:rsid w:val="004A59D3"/>
    <w:rsid w:val="004A6D23"/>
    <w:rsid w:val="004A6D7C"/>
    <w:rsid w:val="004A6F11"/>
    <w:rsid w:val="004A74DD"/>
    <w:rsid w:val="004A7EEE"/>
    <w:rsid w:val="004B00D1"/>
    <w:rsid w:val="004B0B57"/>
    <w:rsid w:val="004B1CAB"/>
    <w:rsid w:val="004B2FF9"/>
    <w:rsid w:val="004B3506"/>
    <w:rsid w:val="004B36ED"/>
    <w:rsid w:val="004B40DB"/>
    <w:rsid w:val="004B4EF6"/>
    <w:rsid w:val="004B612E"/>
    <w:rsid w:val="004B623B"/>
    <w:rsid w:val="004B6554"/>
    <w:rsid w:val="004B6B22"/>
    <w:rsid w:val="004B6C50"/>
    <w:rsid w:val="004C0DA0"/>
    <w:rsid w:val="004C38BA"/>
    <w:rsid w:val="004C3E02"/>
    <w:rsid w:val="004C422D"/>
    <w:rsid w:val="004C4662"/>
    <w:rsid w:val="004C4CEB"/>
    <w:rsid w:val="004C5CBA"/>
    <w:rsid w:val="004C6C09"/>
    <w:rsid w:val="004C6EA3"/>
    <w:rsid w:val="004C7C1E"/>
    <w:rsid w:val="004D000F"/>
    <w:rsid w:val="004D055D"/>
    <w:rsid w:val="004D1240"/>
    <w:rsid w:val="004D133B"/>
    <w:rsid w:val="004D49EE"/>
    <w:rsid w:val="004D4AE0"/>
    <w:rsid w:val="004D4C0B"/>
    <w:rsid w:val="004D6042"/>
    <w:rsid w:val="004D6253"/>
    <w:rsid w:val="004D62C0"/>
    <w:rsid w:val="004D69FC"/>
    <w:rsid w:val="004D722C"/>
    <w:rsid w:val="004D77BD"/>
    <w:rsid w:val="004D77DE"/>
    <w:rsid w:val="004D7BF4"/>
    <w:rsid w:val="004D7C92"/>
    <w:rsid w:val="004D7F72"/>
    <w:rsid w:val="004E0CB3"/>
    <w:rsid w:val="004E295C"/>
    <w:rsid w:val="004E38B2"/>
    <w:rsid w:val="004E3936"/>
    <w:rsid w:val="004E4277"/>
    <w:rsid w:val="004E490B"/>
    <w:rsid w:val="004E57F7"/>
    <w:rsid w:val="004E5D9C"/>
    <w:rsid w:val="004E5F9E"/>
    <w:rsid w:val="004E6707"/>
    <w:rsid w:val="004E6B8E"/>
    <w:rsid w:val="004F0543"/>
    <w:rsid w:val="004F126D"/>
    <w:rsid w:val="004F2385"/>
    <w:rsid w:val="004F3A97"/>
    <w:rsid w:val="004F486D"/>
    <w:rsid w:val="004F5591"/>
    <w:rsid w:val="004F5D14"/>
    <w:rsid w:val="004F68DC"/>
    <w:rsid w:val="004F7FAD"/>
    <w:rsid w:val="00500122"/>
    <w:rsid w:val="00500685"/>
    <w:rsid w:val="00500F7A"/>
    <w:rsid w:val="005012AD"/>
    <w:rsid w:val="005016E5"/>
    <w:rsid w:val="00501A56"/>
    <w:rsid w:val="00502317"/>
    <w:rsid w:val="005027BB"/>
    <w:rsid w:val="00503415"/>
    <w:rsid w:val="005037E1"/>
    <w:rsid w:val="00503B5C"/>
    <w:rsid w:val="0050456A"/>
    <w:rsid w:val="005068E1"/>
    <w:rsid w:val="005077C5"/>
    <w:rsid w:val="0051168A"/>
    <w:rsid w:val="005117D2"/>
    <w:rsid w:val="005118A6"/>
    <w:rsid w:val="005122F4"/>
    <w:rsid w:val="0051292D"/>
    <w:rsid w:val="005138D4"/>
    <w:rsid w:val="0051405F"/>
    <w:rsid w:val="0051444F"/>
    <w:rsid w:val="005156A6"/>
    <w:rsid w:val="00516393"/>
    <w:rsid w:val="005179A5"/>
    <w:rsid w:val="00520B4F"/>
    <w:rsid w:val="0052341E"/>
    <w:rsid w:val="00524AD7"/>
    <w:rsid w:val="005254FD"/>
    <w:rsid w:val="005268A9"/>
    <w:rsid w:val="0052720F"/>
    <w:rsid w:val="00527421"/>
    <w:rsid w:val="005275C4"/>
    <w:rsid w:val="00527D36"/>
    <w:rsid w:val="00531076"/>
    <w:rsid w:val="005319DE"/>
    <w:rsid w:val="00531D28"/>
    <w:rsid w:val="005328A8"/>
    <w:rsid w:val="0053316D"/>
    <w:rsid w:val="00533920"/>
    <w:rsid w:val="00534F16"/>
    <w:rsid w:val="00535141"/>
    <w:rsid w:val="00535324"/>
    <w:rsid w:val="005363B4"/>
    <w:rsid w:val="0053712D"/>
    <w:rsid w:val="00537DA5"/>
    <w:rsid w:val="005403F4"/>
    <w:rsid w:val="00541136"/>
    <w:rsid w:val="00541C39"/>
    <w:rsid w:val="0054216F"/>
    <w:rsid w:val="00542F18"/>
    <w:rsid w:val="00544853"/>
    <w:rsid w:val="00544CA5"/>
    <w:rsid w:val="005450E2"/>
    <w:rsid w:val="00545B19"/>
    <w:rsid w:val="005470DD"/>
    <w:rsid w:val="005476CE"/>
    <w:rsid w:val="0055035F"/>
    <w:rsid w:val="005507FD"/>
    <w:rsid w:val="005511C0"/>
    <w:rsid w:val="0055232C"/>
    <w:rsid w:val="0055278E"/>
    <w:rsid w:val="00553C8A"/>
    <w:rsid w:val="00555488"/>
    <w:rsid w:val="0055549A"/>
    <w:rsid w:val="00555B18"/>
    <w:rsid w:val="00555C9C"/>
    <w:rsid w:val="0055641F"/>
    <w:rsid w:val="00556A4D"/>
    <w:rsid w:val="00556B00"/>
    <w:rsid w:val="00557319"/>
    <w:rsid w:val="0055764E"/>
    <w:rsid w:val="00560528"/>
    <w:rsid w:val="00561923"/>
    <w:rsid w:val="005622F8"/>
    <w:rsid w:val="00562BFE"/>
    <w:rsid w:val="0056310A"/>
    <w:rsid w:val="00563236"/>
    <w:rsid w:val="0056336F"/>
    <w:rsid w:val="00565AF7"/>
    <w:rsid w:val="00571020"/>
    <w:rsid w:val="0057189C"/>
    <w:rsid w:val="00571BD2"/>
    <w:rsid w:val="00571CD7"/>
    <w:rsid w:val="00571D59"/>
    <w:rsid w:val="00572E3E"/>
    <w:rsid w:val="0057420B"/>
    <w:rsid w:val="00575067"/>
    <w:rsid w:val="005756B8"/>
    <w:rsid w:val="005756C1"/>
    <w:rsid w:val="0057593B"/>
    <w:rsid w:val="0057799B"/>
    <w:rsid w:val="00580280"/>
    <w:rsid w:val="00580B9E"/>
    <w:rsid w:val="0058135A"/>
    <w:rsid w:val="00583358"/>
    <w:rsid w:val="005839BF"/>
    <w:rsid w:val="00584058"/>
    <w:rsid w:val="005844A5"/>
    <w:rsid w:val="005846B4"/>
    <w:rsid w:val="005850E5"/>
    <w:rsid w:val="005851E0"/>
    <w:rsid w:val="00585571"/>
    <w:rsid w:val="005856F9"/>
    <w:rsid w:val="00585B91"/>
    <w:rsid w:val="00586BF1"/>
    <w:rsid w:val="00587DC4"/>
    <w:rsid w:val="005903E4"/>
    <w:rsid w:val="005907D5"/>
    <w:rsid w:val="005913EE"/>
    <w:rsid w:val="00592461"/>
    <w:rsid w:val="00592F2B"/>
    <w:rsid w:val="005950D6"/>
    <w:rsid w:val="0059519C"/>
    <w:rsid w:val="00595524"/>
    <w:rsid w:val="00597221"/>
    <w:rsid w:val="005974F3"/>
    <w:rsid w:val="0059751C"/>
    <w:rsid w:val="00597919"/>
    <w:rsid w:val="005A0A5B"/>
    <w:rsid w:val="005A0B9F"/>
    <w:rsid w:val="005A0EFC"/>
    <w:rsid w:val="005A286E"/>
    <w:rsid w:val="005A28BD"/>
    <w:rsid w:val="005A3DC0"/>
    <w:rsid w:val="005A44E7"/>
    <w:rsid w:val="005A5337"/>
    <w:rsid w:val="005A5D8E"/>
    <w:rsid w:val="005A63D8"/>
    <w:rsid w:val="005A6CC1"/>
    <w:rsid w:val="005A7C14"/>
    <w:rsid w:val="005A7DBE"/>
    <w:rsid w:val="005A7E1A"/>
    <w:rsid w:val="005B0476"/>
    <w:rsid w:val="005B1482"/>
    <w:rsid w:val="005B152C"/>
    <w:rsid w:val="005B1C64"/>
    <w:rsid w:val="005B1DE8"/>
    <w:rsid w:val="005B2590"/>
    <w:rsid w:val="005B2807"/>
    <w:rsid w:val="005B3606"/>
    <w:rsid w:val="005B3E08"/>
    <w:rsid w:val="005B49B6"/>
    <w:rsid w:val="005B56EE"/>
    <w:rsid w:val="005B672C"/>
    <w:rsid w:val="005B747D"/>
    <w:rsid w:val="005B7733"/>
    <w:rsid w:val="005B7A22"/>
    <w:rsid w:val="005C0127"/>
    <w:rsid w:val="005C0602"/>
    <w:rsid w:val="005C0D5D"/>
    <w:rsid w:val="005C191A"/>
    <w:rsid w:val="005C2AA9"/>
    <w:rsid w:val="005C330D"/>
    <w:rsid w:val="005C40C7"/>
    <w:rsid w:val="005C4114"/>
    <w:rsid w:val="005C4EFF"/>
    <w:rsid w:val="005C4F43"/>
    <w:rsid w:val="005D046F"/>
    <w:rsid w:val="005D0B55"/>
    <w:rsid w:val="005D356C"/>
    <w:rsid w:val="005D4A04"/>
    <w:rsid w:val="005D4CF7"/>
    <w:rsid w:val="005D5347"/>
    <w:rsid w:val="005D5CC5"/>
    <w:rsid w:val="005D5FE6"/>
    <w:rsid w:val="005D61EA"/>
    <w:rsid w:val="005D787B"/>
    <w:rsid w:val="005E031D"/>
    <w:rsid w:val="005E03AC"/>
    <w:rsid w:val="005E04B5"/>
    <w:rsid w:val="005E0D5C"/>
    <w:rsid w:val="005E12BE"/>
    <w:rsid w:val="005E2C81"/>
    <w:rsid w:val="005E4D3C"/>
    <w:rsid w:val="005E7158"/>
    <w:rsid w:val="005E7ECB"/>
    <w:rsid w:val="005E7F63"/>
    <w:rsid w:val="005F0C00"/>
    <w:rsid w:val="005F1037"/>
    <w:rsid w:val="005F2BF8"/>
    <w:rsid w:val="005F2EA8"/>
    <w:rsid w:val="005F5D1D"/>
    <w:rsid w:val="005F60C9"/>
    <w:rsid w:val="005F64C6"/>
    <w:rsid w:val="005F751A"/>
    <w:rsid w:val="006008F1"/>
    <w:rsid w:val="00601636"/>
    <w:rsid w:val="00601714"/>
    <w:rsid w:val="00601735"/>
    <w:rsid w:val="00602BD2"/>
    <w:rsid w:val="00604980"/>
    <w:rsid w:val="00605D92"/>
    <w:rsid w:val="0060614D"/>
    <w:rsid w:val="00606DC8"/>
    <w:rsid w:val="006071DF"/>
    <w:rsid w:val="00610871"/>
    <w:rsid w:val="00610E48"/>
    <w:rsid w:val="0061160D"/>
    <w:rsid w:val="0061286C"/>
    <w:rsid w:val="00612E83"/>
    <w:rsid w:val="00613C47"/>
    <w:rsid w:val="00615086"/>
    <w:rsid w:val="00616201"/>
    <w:rsid w:val="00616225"/>
    <w:rsid w:val="00616917"/>
    <w:rsid w:val="0061705E"/>
    <w:rsid w:val="00617A8B"/>
    <w:rsid w:val="00621904"/>
    <w:rsid w:val="00622248"/>
    <w:rsid w:val="00622FEA"/>
    <w:rsid w:val="00623CDF"/>
    <w:rsid w:val="00623DB1"/>
    <w:rsid w:val="006245F3"/>
    <w:rsid w:val="00624DBE"/>
    <w:rsid w:val="00625450"/>
    <w:rsid w:val="0062624F"/>
    <w:rsid w:val="006319CA"/>
    <w:rsid w:val="00632D91"/>
    <w:rsid w:val="00633B3E"/>
    <w:rsid w:val="00634B64"/>
    <w:rsid w:val="00634EC0"/>
    <w:rsid w:val="006351C3"/>
    <w:rsid w:val="0063627F"/>
    <w:rsid w:val="0063642A"/>
    <w:rsid w:val="006376C4"/>
    <w:rsid w:val="006403E7"/>
    <w:rsid w:val="0064227E"/>
    <w:rsid w:val="00642D72"/>
    <w:rsid w:val="006443CB"/>
    <w:rsid w:val="006448B8"/>
    <w:rsid w:val="00644F80"/>
    <w:rsid w:val="00645874"/>
    <w:rsid w:val="006458E5"/>
    <w:rsid w:val="00650F81"/>
    <w:rsid w:val="00650FC7"/>
    <w:rsid w:val="00653C24"/>
    <w:rsid w:val="00653D68"/>
    <w:rsid w:val="00654275"/>
    <w:rsid w:val="0065446D"/>
    <w:rsid w:val="00654894"/>
    <w:rsid w:val="00656067"/>
    <w:rsid w:val="00660693"/>
    <w:rsid w:val="00660D86"/>
    <w:rsid w:val="006611D6"/>
    <w:rsid w:val="00661918"/>
    <w:rsid w:val="00662A5A"/>
    <w:rsid w:val="0066335C"/>
    <w:rsid w:val="006636D0"/>
    <w:rsid w:val="00663834"/>
    <w:rsid w:val="006647D7"/>
    <w:rsid w:val="00664F1B"/>
    <w:rsid w:val="006653D7"/>
    <w:rsid w:val="00665BFF"/>
    <w:rsid w:val="006665BA"/>
    <w:rsid w:val="00666A4F"/>
    <w:rsid w:val="00666B7F"/>
    <w:rsid w:val="00667477"/>
    <w:rsid w:val="006703D9"/>
    <w:rsid w:val="00670ADE"/>
    <w:rsid w:val="00672DFC"/>
    <w:rsid w:val="00672F5B"/>
    <w:rsid w:val="00673BD7"/>
    <w:rsid w:val="00673DEE"/>
    <w:rsid w:val="00674E69"/>
    <w:rsid w:val="00675A33"/>
    <w:rsid w:val="006763ED"/>
    <w:rsid w:val="00676433"/>
    <w:rsid w:val="0067738E"/>
    <w:rsid w:val="00677F23"/>
    <w:rsid w:val="00680936"/>
    <w:rsid w:val="00680BBE"/>
    <w:rsid w:val="00680D8C"/>
    <w:rsid w:val="00680D99"/>
    <w:rsid w:val="006821B2"/>
    <w:rsid w:val="00682725"/>
    <w:rsid w:val="00682A1B"/>
    <w:rsid w:val="00682D73"/>
    <w:rsid w:val="00682ED3"/>
    <w:rsid w:val="006846E8"/>
    <w:rsid w:val="00685EBD"/>
    <w:rsid w:val="0068605C"/>
    <w:rsid w:val="006861C3"/>
    <w:rsid w:val="00686AF3"/>
    <w:rsid w:val="00687CD5"/>
    <w:rsid w:val="00690F1F"/>
    <w:rsid w:val="006915BD"/>
    <w:rsid w:val="006922D0"/>
    <w:rsid w:val="00692582"/>
    <w:rsid w:val="00692592"/>
    <w:rsid w:val="00692A2F"/>
    <w:rsid w:val="0069322C"/>
    <w:rsid w:val="00693652"/>
    <w:rsid w:val="006939E7"/>
    <w:rsid w:val="00693D3E"/>
    <w:rsid w:val="006942F7"/>
    <w:rsid w:val="006956FB"/>
    <w:rsid w:val="006A1093"/>
    <w:rsid w:val="006A1D3D"/>
    <w:rsid w:val="006A2150"/>
    <w:rsid w:val="006A2216"/>
    <w:rsid w:val="006A241D"/>
    <w:rsid w:val="006A3288"/>
    <w:rsid w:val="006A43E6"/>
    <w:rsid w:val="006A4AEE"/>
    <w:rsid w:val="006A70BE"/>
    <w:rsid w:val="006A7934"/>
    <w:rsid w:val="006B0001"/>
    <w:rsid w:val="006B04AF"/>
    <w:rsid w:val="006B059F"/>
    <w:rsid w:val="006B0A56"/>
    <w:rsid w:val="006B2048"/>
    <w:rsid w:val="006B342E"/>
    <w:rsid w:val="006B3812"/>
    <w:rsid w:val="006B3B80"/>
    <w:rsid w:val="006B6F32"/>
    <w:rsid w:val="006B7130"/>
    <w:rsid w:val="006B73CC"/>
    <w:rsid w:val="006B7695"/>
    <w:rsid w:val="006C0176"/>
    <w:rsid w:val="006C2994"/>
    <w:rsid w:val="006C35EC"/>
    <w:rsid w:val="006C3B08"/>
    <w:rsid w:val="006C4150"/>
    <w:rsid w:val="006C4382"/>
    <w:rsid w:val="006C5683"/>
    <w:rsid w:val="006C56B4"/>
    <w:rsid w:val="006C5E33"/>
    <w:rsid w:val="006C5E48"/>
    <w:rsid w:val="006C6434"/>
    <w:rsid w:val="006C6984"/>
    <w:rsid w:val="006C6CD8"/>
    <w:rsid w:val="006C6DA6"/>
    <w:rsid w:val="006C70BB"/>
    <w:rsid w:val="006C7EB1"/>
    <w:rsid w:val="006D013F"/>
    <w:rsid w:val="006D017F"/>
    <w:rsid w:val="006D08BD"/>
    <w:rsid w:val="006D0F8E"/>
    <w:rsid w:val="006D1416"/>
    <w:rsid w:val="006D1D3F"/>
    <w:rsid w:val="006D1E6D"/>
    <w:rsid w:val="006D22D6"/>
    <w:rsid w:val="006D253B"/>
    <w:rsid w:val="006D325A"/>
    <w:rsid w:val="006D407B"/>
    <w:rsid w:val="006D4242"/>
    <w:rsid w:val="006D45F0"/>
    <w:rsid w:val="006D4C8F"/>
    <w:rsid w:val="006D52A0"/>
    <w:rsid w:val="006D57CB"/>
    <w:rsid w:val="006D5819"/>
    <w:rsid w:val="006D5E6F"/>
    <w:rsid w:val="006D693F"/>
    <w:rsid w:val="006D6CDD"/>
    <w:rsid w:val="006D7604"/>
    <w:rsid w:val="006D765E"/>
    <w:rsid w:val="006E0455"/>
    <w:rsid w:val="006E3289"/>
    <w:rsid w:val="006E4238"/>
    <w:rsid w:val="006E46F5"/>
    <w:rsid w:val="006E54E5"/>
    <w:rsid w:val="006E5F01"/>
    <w:rsid w:val="006E7404"/>
    <w:rsid w:val="006E7B97"/>
    <w:rsid w:val="006F1EA3"/>
    <w:rsid w:val="006F2627"/>
    <w:rsid w:val="006F2BF8"/>
    <w:rsid w:val="006F3568"/>
    <w:rsid w:val="006F40AD"/>
    <w:rsid w:val="006F4A5F"/>
    <w:rsid w:val="006F4D7B"/>
    <w:rsid w:val="006F6360"/>
    <w:rsid w:val="006F6436"/>
    <w:rsid w:val="006F65C5"/>
    <w:rsid w:val="006F687A"/>
    <w:rsid w:val="006F68EF"/>
    <w:rsid w:val="006F6D38"/>
    <w:rsid w:val="006F6D4C"/>
    <w:rsid w:val="006F6E67"/>
    <w:rsid w:val="006F7157"/>
    <w:rsid w:val="006F78E0"/>
    <w:rsid w:val="00700034"/>
    <w:rsid w:val="00702B1B"/>
    <w:rsid w:val="00702ED6"/>
    <w:rsid w:val="007032B3"/>
    <w:rsid w:val="00704164"/>
    <w:rsid w:val="00706A58"/>
    <w:rsid w:val="00707517"/>
    <w:rsid w:val="007078ED"/>
    <w:rsid w:val="00710187"/>
    <w:rsid w:val="007110E1"/>
    <w:rsid w:val="00711B18"/>
    <w:rsid w:val="00711C70"/>
    <w:rsid w:val="00714394"/>
    <w:rsid w:val="00714ED6"/>
    <w:rsid w:val="007151B7"/>
    <w:rsid w:val="00715E8D"/>
    <w:rsid w:val="00716D8A"/>
    <w:rsid w:val="00721C26"/>
    <w:rsid w:val="00721F7E"/>
    <w:rsid w:val="00722E29"/>
    <w:rsid w:val="00723ECB"/>
    <w:rsid w:val="00724606"/>
    <w:rsid w:val="00724A36"/>
    <w:rsid w:val="00724A60"/>
    <w:rsid w:val="00724E85"/>
    <w:rsid w:val="00725113"/>
    <w:rsid w:val="0072525D"/>
    <w:rsid w:val="00725A26"/>
    <w:rsid w:val="00726E8A"/>
    <w:rsid w:val="00727047"/>
    <w:rsid w:val="007311FE"/>
    <w:rsid w:val="00732475"/>
    <w:rsid w:val="00734510"/>
    <w:rsid w:val="00734887"/>
    <w:rsid w:val="00734B82"/>
    <w:rsid w:val="007365B6"/>
    <w:rsid w:val="007373C8"/>
    <w:rsid w:val="007401E2"/>
    <w:rsid w:val="00740205"/>
    <w:rsid w:val="00740D67"/>
    <w:rsid w:val="007411E5"/>
    <w:rsid w:val="00741605"/>
    <w:rsid w:val="00742F72"/>
    <w:rsid w:val="007436F2"/>
    <w:rsid w:val="0074436D"/>
    <w:rsid w:val="007446DA"/>
    <w:rsid w:val="00746951"/>
    <w:rsid w:val="00746F65"/>
    <w:rsid w:val="007472C3"/>
    <w:rsid w:val="0074791E"/>
    <w:rsid w:val="0075028E"/>
    <w:rsid w:val="00750948"/>
    <w:rsid w:val="0075115D"/>
    <w:rsid w:val="00751A33"/>
    <w:rsid w:val="00751F77"/>
    <w:rsid w:val="00753890"/>
    <w:rsid w:val="007555DF"/>
    <w:rsid w:val="007569DC"/>
    <w:rsid w:val="0075711E"/>
    <w:rsid w:val="007579F2"/>
    <w:rsid w:val="007602CB"/>
    <w:rsid w:val="00761434"/>
    <w:rsid w:val="00761FD5"/>
    <w:rsid w:val="00762BB6"/>
    <w:rsid w:val="0076341D"/>
    <w:rsid w:val="0076446D"/>
    <w:rsid w:val="007647EF"/>
    <w:rsid w:val="0076542B"/>
    <w:rsid w:val="00765DD8"/>
    <w:rsid w:val="00766B33"/>
    <w:rsid w:val="00766D36"/>
    <w:rsid w:val="00767607"/>
    <w:rsid w:val="00767ACD"/>
    <w:rsid w:val="00767C0D"/>
    <w:rsid w:val="00767C75"/>
    <w:rsid w:val="00767E70"/>
    <w:rsid w:val="007705B5"/>
    <w:rsid w:val="0077270D"/>
    <w:rsid w:val="00773874"/>
    <w:rsid w:val="00775D3B"/>
    <w:rsid w:val="00775F4F"/>
    <w:rsid w:val="0077615A"/>
    <w:rsid w:val="00777483"/>
    <w:rsid w:val="007806A0"/>
    <w:rsid w:val="00782346"/>
    <w:rsid w:val="007828DB"/>
    <w:rsid w:val="007838CD"/>
    <w:rsid w:val="007840F3"/>
    <w:rsid w:val="00784EC7"/>
    <w:rsid w:val="00785491"/>
    <w:rsid w:val="007858C0"/>
    <w:rsid w:val="00785C4E"/>
    <w:rsid w:val="0078679A"/>
    <w:rsid w:val="007871FE"/>
    <w:rsid w:val="007902AD"/>
    <w:rsid w:val="007908ED"/>
    <w:rsid w:val="00790F74"/>
    <w:rsid w:val="00792288"/>
    <w:rsid w:val="00792447"/>
    <w:rsid w:val="007928C6"/>
    <w:rsid w:val="00792D19"/>
    <w:rsid w:val="007951F4"/>
    <w:rsid w:val="0079694C"/>
    <w:rsid w:val="00797AF9"/>
    <w:rsid w:val="00797FBD"/>
    <w:rsid w:val="007A0187"/>
    <w:rsid w:val="007A19AC"/>
    <w:rsid w:val="007A2640"/>
    <w:rsid w:val="007A268F"/>
    <w:rsid w:val="007A2A46"/>
    <w:rsid w:val="007A2F99"/>
    <w:rsid w:val="007A4A53"/>
    <w:rsid w:val="007A4C93"/>
    <w:rsid w:val="007A4E17"/>
    <w:rsid w:val="007A5423"/>
    <w:rsid w:val="007A605E"/>
    <w:rsid w:val="007A6268"/>
    <w:rsid w:val="007A7D0A"/>
    <w:rsid w:val="007A7F6D"/>
    <w:rsid w:val="007B0799"/>
    <w:rsid w:val="007B0FBD"/>
    <w:rsid w:val="007B1BAF"/>
    <w:rsid w:val="007B1E61"/>
    <w:rsid w:val="007B2393"/>
    <w:rsid w:val="007B2FE8"/>
    <w:rsid w:val="007B3159"/>
    <w:rsid w:val="007B35F7"/>
    <w:rsid w:val="007B4DD5"/>
    <w:rsid w:val="007B4F72"/>
    <w:rsid w:val="007B5148"/>
    <w:rsid w:val="007B5A16"/>
    <w:rsid w:val="007C03FE"/>
    <w:rsid w:val="007C0E04"/>
    <w:rsid w:val="007C17D3"/>
    <w:rsid w:val="007C1E98"/>
    <w:rsid w:val="007C1FA2"/>
    <w:rsid w:val="007C2827"/>
    <w:rsid w:val="007C3A26"/>
    <w:rsid w:val="007C4032"/>
    <w:rsid w:val="007C4CE1"/>
    <w:rsid w:val="007C537A"/>
    <w:rsid w:val="007C57D1"/>
    <w:rsid w:val="007C6B3E"/>
    <w:rsid w:val="007C6F13"/>
    <w:rsid w:val="007C7130"/>
    <w:rsid w:val="007C74E5"/>
    <w:rsid w:val="007C7BC4"/>
    <w:rsid w:val="007C7DAB"/>
    <w:rsid w:val="007C7F57"/>
    <w:rsid w:val="007D0348"/>
    <w:rsid w:val="007D0E43"/>
    <w:rsid w:val="007D13E7"/>
    <w:rsid w:val="007D1E37"/>
    <w:rsid w:val="007D358B"/>
    <w:rsid w:val="007D4624"/>
    <w:rsid w:val="007D563E"/>
    <w:rsid w:val="007D5A49"/>
    <w:rsid w:val="007D5FC1"/>
    <w:rsid w:val="007D6E81"/>
    <w:rsid w:val="007D6EB6"/>
    <w:rsid w:val="007D715A"/>
    <w:rsid w:val="007D789C"/>
    <w:rsid w:val="007E0161"/>
    <w:rsid w:val="007E08DB"/>
    <w:rsid w:val="007E0B17"/>
    <w:rsid w:val="007E0D90"/>
    <w:rsid w:val="007E0E9E"/>
    <w:rsid w:val="007E0EE4"/>
    <w:rsid w:val="007E12DC"/>
    <w:rsid w:val="007E1760"/>
    <w:rsid w:val="007E21FB"/>
    <w:rsid w:val="007E3B9D"/>
    <w:rsid w:val="007E420B"/>
    <w:rsid w:val="007E46BC"/>
    <w:rsid w:val="007E4932"/>
    <w:rsid w:val="007E4CAD"/>
    <w:rsid w:val="007E502C"/>
    <w:rsid w:val="007E516A"/>
    <w:rsid w:val="007E5BD7"/>
    <w:rsid w:val="007E6761"/>
    <w:rsid w:val="007E75F0"/>
    <w:rsid w:val="007E7968"/>
    <w:rsid w:val="007E7992"/>
    <w:rsid w:val="007E799C"/>
    <w:rsid w:val="007E79C4"/>
    <w:rsid w:val="007F013A"/>
    <w:rsid w:val="007F0730"/>
    <w:rsid w:val="007F1D54"/>
    <w:rsid w:val="007F2D90"/>
    <w:rsid w:val="007F3D9B"/>
    <w:rsid w:val="007F3F6F"/>
    <w:rsid w:val="007F48A9"/>
    <w:rsid w:val="007F4A1F"/>
    <w:rsid w:val="007F4E28"/>
    <w:rsid w:val="007F4E6E"/>
    <w:rsid w:val="007F4F82"/>
    <w:rsid w:val="007F6D96"/>
    <w:rsid w:val="007F7CFA"/>
    <w:rsid w:val="008013CB"/>
    <w:rsid w:val="00801D7A"/>
    <w:rsid w:val="008020F2"/>
    <w:rsid w:val="00802462"/>
    <w:rsid w:val="008036FC"/>
    <w:rsid w:val="00803F74"/>
    <w:rsid w:val="00804653"/>
    <w:rsid w:val="00804C48"/>
    <w:rsid w:val="0080505A"/>
    <w:rsid w:val="00805478"/>
    <w:rsid w:val="00806639"/>
    <w:rsid w:val="00806A84"/>
    <w:rsid w:val="008071C2"/>
    <w:rsid w:val="008073A4"/>
    <w:rsid w:val="00807C6C"/>
    <w:rsid w:val="008115ED"/>
    <w:rsid w:val="00811A42"/>
    <w:rsid w:val="0081254B"/>
    <w:rsid w:val="0081340B"/>
    <w:rsid w:val="00813788"/>
    <w:rsid w:val="00813F40"/>
    <w:rsid w:val="00814FED"/>
    <w:rsid w:val="00815822"/>
    <w:rsid w:val="00815B93"/>
    <w:rsid w:val="00816585"/>
    <w:rsid w:val="00817364"/>
    <w:rsid w:val="00817BB4"/>
    <w:rsid w:val="00817E4F"/>
    <w:rsid w:val="00820F5B"/>
    <w:rsid w:val="00820FED"/>
    <w:rsid w:val="00821021"/>
    <w:rsid w:val="008214BB"/>
    <w:rsid w:val="00821B58"/>
    <w:rsid w:val="008222FF"/>
    <w:rsid w:val="00822D4E"/>
    <w:rsid w:val="00822FBA"/>
    <w:rsid w:val="0082398C"/>
    <w:rsid w:val="00824FAD"/>
    <w:rsid w:val="00824FF1"/>
    <w:rsid w:val="00825196"/>
    <w:rsid w:val="00826F4C"/>
    <w:rsid w:val="00827ECD"/>
    <w:rsid w:val="00831573"/>
    <w:rsid w:val="00833C51"/>
    <w:rsid w:val="008349A6"/>
    <w:rsid w:val="00835271"/>
    <w:rsid w:val="00835679"/>
    <w:rsid w:val="008360DF"/>
    <w:rsid w:val="0083731C"/>
    <w:rsid w:val="008377DA"/>
    <w:rsid w:val="00837BD7"/>
    <w:rsid w:val="00840591"/>
    <w:rsid w:val="008414C9"/>
    <w:rsid w:val="00841F21"/>
    <w:rsid w:val="00842991"/>
    <w:rsid w:val="008429B0"/>
    <w:rsid w:val="00842F2C"/>
    <w:rsid w:val="00843900"/>
    <w:rsid w:val="00844C5B"/>
    <w:rsid w:val="00845898"/>
    <w:rsid w:val="00845A15"/>
    <w:rsid w:val="0084632F"/>
    <w:rsid w:val="008479F8"/>
    <w:rsid w:val="00852528"/>
    <w:rsid w:val="008541F1"/>
    <w:rsid w:val="008543F7"/>
    <w:rsid w:val="008545DC"/>
    <w:rsid w:val="00854A7E"/>
    <w:rsid w:val="00855209"/>
    <w:rsid w:val="00855B06"/>
    <w:rsid w:val="00856B95"/>
    <w:rsid w:val="00856D1A"/>
    <w:rsid w:val="00857D29"/>
    <w:rsid w:val="0086161C"/>
    <w:rsid w:val="00861818"/>
    <w:rsid w:val="0086225C"/>
    <w:rsid w:val="008629A8"/>
    <w:rsid w:val="00863225"/>
    <w:rsid w:val="00863ADA"/>
    <w:rsid w:val="00863FE7"/>
    <w:rsid w:val="00864BF6"/>
    <w:rsid w:val="00865BAA"/>
    <w:rsid w:val="008677CB"/>
    <w:rsid w:val="0087056E"/>
    <w:rsid w:val="00870CB6"/>
    <w:rsid w:val="00870DD7"/>
    <w:rsid w:val="008737AE"/>
    <w:rsid w:val="00873FEA"/>
    <w:rsid w:val="0087419B"/>
    <w:rsid w:val="00874592"/>
    <w:rsid w:val="008751C1"/>
    <w:rsid w:val="00876C1B"/>
    <w:rsid w:val="00876E70"/>
    <w:rsid w:val="008804E1"/>
    <w:rsid w:val="00880E30"/>
    <w:rsid w:val="008815B6"/>
    <w:rsid w:val="008818F6"/>
    <w:rsid w:val="00881D45"/>
    <w:rsid w:val="0088359F"/>
    <w:rsid w:val="0088398E"/>
    <w:rsid w:val="00885182"/>
    <w:rsid w:val="0088647E"/>
    <w:rsid w:val="00887E02"/>
    <w:rsid w:val="00890382"/>
    <w:rsid w:val="0089046A"/>
    <w:rsid w:val="00891106"/>
    <w:rsid w:val="00892833"/>
    <w:rsid w:val="00893479"/>
    <w:rsid w:val="0089375D"/>
    <w:rsid w:val="00893E97"/>
    <w:rsid w:val="008943CB"/>
    <w:rsid w:val="008946B9"/>
    <w:rsid w:val="0089471F"/>
    <w:rsid w:val="008960A2"/>
    <w:rsid w:val="00896198"/>
    <w:rsid w:val="008979BC"/>
    <w:rsid w:val="008A056E"/>
    <w:rsid w:val="008A0882"/>
    <w:rsid w:val="008A10C1"/>
    <w:rsid w:val="008A181A"/>
    <w:rsid w:val="008A1C47"/>
    <w:rsid w:val="008A20F1"/>
    <w:rsid w:val="008A2289"/>
    <w:rsid w:val="008A3766"/>
    <w:rsid w:val="008A4F66"/>
    <w:rsid w:val="008A5290"/>
    <w:rsid w:val="008A593A"/>
    <w:rsid w:val="008A6A60"/>
    <w:rsid w:val="008A6C5A"/>
    <w:rsid w:val="008A6CCA"/>
    <w:rsid w:val="008A7194"/>
    <w:rsid w:val="008B0D40"/>
    <w:rsid w:val="008B1B85"/>
    <w:rsid w:val="008B1B8C"/>
    <w:rsid w:val="008B25B1"/>
    <w:rsid w:val="008B2C59"/>
    <w:rsid w:val="008B2DF3"/>
    <w:rsid w:val="008B353B"/>
    <w:rsid w:val="008B376A"/>
    <w:rsid w:val="008B444E"/>
    <w:rsid w:val="008B569F"/>
    <w:rsid w:val="008B7220"/>
    <w:rsid w:val="008C0669"/>
    <w:rsid w:val="008C08A5"/>
    <w:rsid w:val="008C1DD7"/>
    <w:rsid w:val="008C26FA"/>
    <w:rsid w:val="008C36BB"/>
    <w:rsid w:val="008C4566"/>
    <w:rsid w:val="008C46B6"/>
    <w:rsid w:val="008C522A"/>
    <w:rsid w:val="008C5E71"/>
    <w:rsid w:val="008C64E3"/>
    <w:rsid w:val="008C6A8B"/>
    <w:rsid w:val="008C6D50"/>
    <w:rsid w:val="008C77F7"/>
    <w:rsid w:val="008D00EA"/>
    <w:rsid w:val="008D0D1E"/>
    <w:rsid w:val="008D1175"/>
    <w:rsid w:val="008D13C7"/>
    <w:rsid w:val="008D1627"/>
    <w:rsid w:val="008D1DA0"/>
    <w:rsid w:val="008D284E"/>
    <w:rsid w:val="008D4ED3"/>
    <w:rsid w:val="008D54BF"/>
    <w:rsid w:val="008D5DC6"/>
    <w:rsid w:val="008D6A11"/>
    <w:rsid w:val="008E0D4B"/>
    <w:rsid w:val="008E1A5C"/>
    <w:rsid w:val="008E1C27"/>
    <w:rsid w:val="008E1E54"/>
    <w:rsid w:val="008E2057"/>
    <w:rsid w:val="008E264D"/>
    <w:rsid w:val="008E31EC"/>
    <w:rsid w:val="008E3C88"/>
    <w:rsid w:val="008E4E17"/>
    <w:rsid w:val="008E5337"/>
    <w:rsid w:val="008E610D"/>
    <w:rsid w:val="008E6F8D"/>
    <w:rsid w:val="008E78F2"/>
    <w:rsid w:val="008E7B12"/>
    <w:rsid w:val="008F022C"/>
    <w:rsid w:val="008F2A60"/>
    <w:rsid w:val="008F310D"/>
    <w:rsid w:val="008F3888"/>
    <w:rsid w:val="008F3B22"/>
    <w:rsid w:val="008F43C7"/>
    <w:rsid w:val="008F4823"/>
    <w:rsid w:val="008F606D"/>
    <w:rsid w:val="008F6597"/>
    <w:rsid w:val="008F7150"/>
    <w:rsid w:val="008F71CC"/>
    <w:rsid w:val="008F721C"/>
    <w:rsid w:val="00900662"/>
    <w:rsid w:val="00901953"/>
    <w:rsid w:val="00901DF8"/>
    <w:rsid w:val="00902166"/>
    <w:rsid w:val="009040A1"/>
    <w:rsid w:val="0090473B"/>
    <w:rsid w:val="0090487F"/>
    <w:rsid w:val="00905282"/>
    <w:rsid w:val="00905908"/>
    <w:rsid w:val="00906A86"/>
    <w:rsid w:val="00906C96"/>
    <w:rsid w:val="0090729C"/>
    <w:rsid w:val="009075A4"/>
    <w:rsid w:val="009101AF"/>
    <w:rsid w:val="00910400"/>
    <w:rsid w:val="00911808"/>
    <w:rsid w:val="00911A54"/>
    <w:rsid w:val="009145FB"/>
    <w:rsid w:val="00914D46"/>
    <w:rsid w:val="00915283"/>
    <w:rsid w:val="00915786"/>
    <w:rsid w:val="0091746C"/>
    <w:rsid w:val="00917D06"/>
    <w:rsid w:val="009207DB"/>
    <w:rsid w:val="00922024"/>
    <w:rsid w:val="009237FD"/>
    <w:rsid w:val="00924853"/>
    <w:rsid w:val="009252E0"/>
    <w:rsid w:val="00925501"/>
    <w:rsid w:val="00926982"/>
    <w:rsid w:val="00926B5A"/>
    <w:rsid w:val="00926D4C"/>
    <w:rsid w:val="009270C4"/>
    <w:rsid w:val="009325F7"/>
    <w:rsid w:val="00932BCF"/>
    <w:rsid w:val="00933396"/>
    <w:rsid w:val="00933761"/>
    <w:rsid w:val="00934D73"/>
    <w:rsid w:val="00935042"/>
    <w:rsid w:val="00936CC6"/>
    <w:rsid w:val="0093740F"/>
    <w:rsid w:val="00937B4A"/>
    <w:rsid w:val="00937BE9"/>
    <w:rsid w:val="00937C1D"/>
    <w:rsid w:val="00940804"/>
    <w:rsid w:val="00940E9B"/>
    <w:rsid w:val="00940FC3"/>
    <w:rsid w:val="009410B3"/>
    <w:rsid w:val="0094131D"/>
    <w:rsid w:val="0094166C"/>
    <w:rsid w:val="00942120"/>
    <w:rsid w:val="009425F7"/>
    <w:rsid w:val="00943BC0"/>
    <w:rsid w:val="00944BF0"/>
    <w:rsid w:val="00945572"/>
    <w:rsid w:val="00946136"/>
    <w:rsid w:val="009466FC"/>
    <w:rsid w:val="00946CD9"/>
    <w:rsid w:val="00947046"/>
    <w:rsid w:val="00947560"/>
    <w:rsid w:val="00947A00"/>
    <w:rsid w:val="009505F4"/>
    <w:rsid w:val="00951216"/>
    <w:rsid w:val="0095279B"/>
    <w:rsid w:val="00954282"/>
    <w:rsid w:val="00954427"/>
    <w:rsid w:val="009564ED"/>
    <w:rsid w:val="00956CA2"/>
    <w:rsid w:val="0096079B"/>
    <w:rsid w:val="00960CA9"/>
    <w:rsid w:val="0096218D"/>
    <w:rsid w:val="00964509"/>
    <w:rsid w:val="0096501B"/>
    <w:rsid w:val="0096662B"/>
    <w:rsid w:val="009666AF"/>
    <w:rsid w:val="00967180"/>
    <w:rsid w:val="0096797D"/>
    <w:rsid w:val="00967B7F"/>
    <w:rsid w:val="0097040E"/>
    <w:rsid w:val="00970704"/>
    <w:rsid w:val="00970B65"/>
    <w:rsid w:val="00971127"/>
    <w:rsid w:val="0097119E"/>
    <w:rsid w:val="00971EB0"/>
    <w:rsid w:val="0097272C"/>
    <w:rsid w:val="009734B8"/>
    <w:rsid w:val="00973514"/>
    <w:rsid w:val="009741E7"/>
    <w:rsid w:val="00975C75"/>
    <w:rsid w:val="00977506"/>
    <w:rsid w:val="0098177A"/>
    <w:rsid w:val="00982633"/>
    <w:rsid w:val="00982D18"/>
    <w:rsid w:val="00983583"/>
    <w:rsid w:val="00983EFD"/>
    <w:rsid w:val="009855B0"/>
    <w:rsid w:val="009859A8"/>
    <w:rsid w:val="00985A7D"/>
    <w:rsid w:val="00986257"/>
    <w:rsid w:val="0098658A"/>
    <w:rsid w:val="00986861"/>
    <w:rsid w:val="00986A3C"/>
    <w:rsid w:val="00987CBC"/>
    <w:rsid w:val="00991A7A"/>
    <w:rsid w:val="00991EB0"/>
    <w:rsid w:val="0099212B"/>
    <w:rsid w:val="0099245F"/>
    <w:rsid w:val="009928FA"/>
    <w:rsid w:val="0099316F"/>
    <w:rsid w:val="00994684"/>
    <w:rsid w:val="00994B5F"/>
    <w:rsid w:val="00995768"/>
    <w:rsid w:val="00996326"/>
    <w:rsid w:val="00996B7D"/>
    <w:rsid w:val="00996F95"/>
    <w:rsid w:val="00997745"/>
    <w:rsid w:val="00997EA5"/>
    <w:rsid w:val="009A07D5"/>
    <w:rsid w:val="009A1FE7"/>
    <w:rsid w:val="009A2967"/>
    <w:rsid w:val="009A36B7"/>
    <w:rsid w:val="009A3720"/>
    <w:rsid w:val="009A42CF"/>
    <w:rsid w:val="009A44E8"/>
    <w:rsid w:val="009A4A49"/>
    <w:rsid w:val="009A581E"/>
    <w:rsid w:val="009A679E"/>
    <w:rsid w:val="009A6DE6"/>
    <w:rsid w:val="009A7D5F"/>
    <w:rsid w:val="009B0460"/>
    <w:rsid w:val="009B1DA5"/>
    <w:rsid w:val="009B1E1D"/>
    <w:rsid w:val="009B2602"/>
    <w:rsid w:val="009B28FD"/>
    <w:rsid w:val="009B2AD6"/>
    <w:rsid w:val="009B3172"/>
    <w:rsid w:val="009B3858"/>
    <w:rsid w:val="009B4575"/>
    <w:rsid w:val="009B461D"/>
    <w:rsid w:val="009B5594"/>
    <w:rsid w:val="009B59ED"/>
    <w:rsid w:val="009B61F5"/>
    <w:rsid w:val="009B6EE8"/>
    <w:rsid w:val="009B729E"/>
    <w:rsid w:val="009B7498"/>
    <w:rsid w:val="009C264B"/>
    <w:rsid w:val="009C34F1"/>
    <w:rsid w:val="009C381A"/>
    <w:rsid w:val="009C3B80"/>
    <w:rsid w:val="009C3D34"/>
    <w:rsid w:val="009C3D84"/>
    <w:rsid w:val="009C48C6"/>
    <w:rsid w:val="009C5D76"/>
    <w:rsid w:val="009C5DFB"/>
    <w:rsid w:val="009C5FDE"/>
    <w:rsid w:val="009C635C"/>
    <w:rsid w:val="009C7B1D"/>
    <w:rsid w:val="009C7F10"/>
    <w:rsid w:val="009C7FF8"/>
    <w:rsid w:val="009D03F1"/>
    <w:rsid w:val="009D067D"/>
    <w:rsid w:val="009D07CE"/>
    <w:rsid w:val="009D0921"/>
    <w:rsid w:val="009D0941"/>
    <w:rsid w:val="009D101B"/>
    <w:rsid w:val="009D118E"/>
    <w:rsid w:val="009D1CF4"/>
    <w:rsid w:val="009D2A26"/>
    <w:rsid w:val="009D37E7"/>
    <w:rsid w:val="009D380F"/>
    <w:rsid w:val="009D57A7"/>
    <w:rsid w:val="009D6546"/>
    <w:rsid w:val="009D65EE"/>
    <w:rsid w:val="009E0525"/>
    <w:rsid w:val="009E05A9"/>
    <w:rsid w:val="009E1370"/>
    <w:rsid w:val="009E20A6"/>
    <w:rsid w:val="009E233F"/>
    <w:rsid w:val="009E323A"/>
    <w:rsid w:val="009E328B"/>
    <w:rsid w:val="009E3539"/>
    <w:rsid w:val="009E37B9"/>
    <w:rsid w:val="009E444F"/>
    <w:rsid w:val="009E6122"/>
    <w:rsid w:val="009E6DD0"/>
    <w:rsid w:val="009E6DEE"/>
    <w:rsid w:val="009E6E87"/>
    <w:rsid w:val="009E700C"/>
    <w:rsid w:val="009F082A"/>
    <w:rsid w:val="009F0BD9"/>
    <w:rsid w:val="009F12B4"/>
    <w:rsid w:val="009F33FA"/>
    <w:rsid w:val="009F347C"/>
    <w:rsid w:val="009F4D19"/>
    <w:rsid w:val="009F51C0"/>
    <w:rsid w:val="009F54D7"/>
    <w:rsid w:val="009F6619"/>
    <w:rsid w:val="009F68FF"/>
    <w:rsid w:val="009F768E"/>
    <w:rsid w:val="009F7F88"/>
    <w:rsid w:val="00A00E77"/>
    <w:rsid w:val="00A01A4C"/>
    <w:rsid w:val="00A01C1F"/>
    <w:rsid w:val="00A01C98"/>
    <w:rsid w:val="00A04B6F"/>
    <w:rsid w:val="00A054CB"/>
    <w:rsid w:val="00A05E8F"/>
    <w:rsid w:val="00A06A54"/>
    <w:rsid w:val="00A10423"/>
    <w:rsid w:val="00A10498"/>
    <w:rsid w:val="00A10A6F"/>
    <w:rsid w:val="00A118B4"/>
    <w:rsid w:val="00A129C6"/>
    <w:rsid w:val="00A14BDD"/>
    <w:rsid w:val="00A15A52"/>
    <w:rsid w:val="00A16698"/>
    <w:rsid w:val="00A1706F"/>
    <w:rsid w:val="00A1721D"/>
    <w:rsid w:val="00A17A42"/>
    <w:rsid w:val="00A17F01"/>
    <w:rsid w:val="00A20EDD"/>
    <w:rsid w:val="00A210DB"/>
    <w:rsid w:val="00A21667"/>
    <w:rsid w:val="00A220FB"/>
    <w:rsid w:val="00A223A5"/>
    <w:rsid w:val="00A244A1"/>
    <w:rsid w:val="00A24BC5"/>
    <w:rsid w:val="00A2504C"/>
    <w:rsid w:val="00A26E5D"/>
    <w:rsid w:val="00A276A6"/>
    <w:rsid w:val="00A276FF"/>
    <w:rsid w:val="00A30C82"/>
    <w:rsid w:val="00A31A01"/>
    <w:rsid w:val="00A32211"/>
    <w:rsid w:val="00A3287C"/>
    <w:rsid w:val="00A33758"/>
    <w:rsid w:val="00A33FDC"/>
    <w:rsid w:val="00A34114"/>
    <w:rsid w:val="00A34C81"/>
    <w:rsid w:val="00A34E19"/>
    <w:rsid w:val="00A34FF0"/>
    <w:rsid w:val="00A35165"/>
    <w:rsid w:val="00A355E4"/>
    <w:rsid w:val="00A35BE0"/>
    <w:rsid w:val="00A35C90"/>
    <w:rsid w:val="00A362F9"/>
    <w:rsid w:val="00A36F35"/>
    <w:rsid w:val="00A373CC"/>
    <w:rsid w:val="00A3760C"/>
    <w:rsid w:val="00A37704"/>
    <w:rsid w:val="00A37E59"/>
    <w:rsid w:val="00A40108"/>
    <w:rsid w:val="00A40D0C"/>
    <w:rsid w:val="00A41302"/>
    <w:rsid w:val="00A4131A"/>
    <w:rsid w:val="00A41C59"/>
    <w:rsid w:val="00A427DA"/>
    <w:rsid w:val="00A4350C"/>
    <w:rsid w:val="00A43644"/>
    <w:rsid w:val="00A4383B"/>
    <w:rsid w:val="00A44BB6"/>
    <w:rsid w:val="00A45734"/>
    <w:rsid w:val="00A45B90"/>
    <w:rsid w:val="00A462F7"/>
    <w:rsid w:val="00A46659"/>
    <w:rsid w:val="00A46F1A"/>
    <w:rsid w:val="00A47029"/>
    <w:rsid w:val="00A477C3"/>
    <w:rsid w:val="00A50299"/>
    <w:rsid w:val="00A5067A"/>
    <w:rsid w:val="00A533D5"/>
    <w:rsid w:val="00A5510E"/>
    <w:rsid w:val="00A559F4"/>
    <w:rsid w:val="00A56308"/>
    <w:rsid w:val="00A56547"/>
    <w:rsid w:val="00A57079"/>
    <w:rsid w:val="00A570E0"/>
    <w:rsid w:val="00A60498"/>
    <w:rsid w:val="00A606A0"/>
    <w:rsid w:val="00A6077B"/>
    <w:rsid w:val="00A60A60"/>
    <w:rsid w:val="00A6119F"/>
    <w:rsid w:val="00A61263"/>
    <w:rsid w:val="00A614AD"/>
    <w:rsid w:val="00A61886"/>
    <w:rsid w:val="00A61E92"/>
    <w:rsid w:val="00A62757"/>
    <w:rsid w:val="00A639E0"/>
    <w:rsid w:val="00A63D89"/>
    <w:rsid w:val="00A64393"/>
    <w:rsid w:val="00A6526E"/>
    <w:rsid w:val="00A65DA4"/>
    <w:rsid w:val="00A66E04"/>
    <w:rsid w:val="00A67194"/>
    <w:rsid w:val="00A671B3"/>
    <w:rsid w:val="00A676F1"/>
    <w:rsid w:val="00A7040E"/>
    <w:rsid w:val="00A70D5A"/>
    <w:rsid w:val="00A734F2"/>
    <w:rsid w:val="00A73DEE"/>
    <w:rsid w:val="00A74678"/>
    <w:rsid w:val="00A75AEA"/>
    <w:rsid w:val="00A76063"/>
    <w:rsid w:val="00A767EB"/>
    <w:rsid w:val="00A771BF"/>
    <w:rsid w:val="00A77299"/>
    <w:rsid w:val="00A803C1"/>
    <w:rsid w:val="00A805F1"/>
    <w:rsid w:val="00A815B6"/>
    <w:rsid w:val="00A81953"/>
    <w:rsid w:val="00A8199B"/>
    <w:rsid w:val="00A81D1A"/>
    <w:rsid w:val="00A827C9"/>
    <w:rsid w:val="00A83BF3"/>
    <w:rsid w:val="00A85B31"/>
    <w:rsid w:val="00A861F3"/>
    <w:rsid w:val="00A86C48"/>
    <w:rsid w:val="00A90DB1"/>
    <w:rsid w:val="00A9147B"/>
    <w:rsid w:val="00A91904"/>
    <w:rsid w:val="00A91BA8"/>
    <w:rsid w:val="00A91EF1"/>
    <w:rsid w:val="00A91EF2"/>
    <w:rsid w:val="00A9325C"/>
    <w:rsid w:val="00A93680"/>
    <w:rsid w:val="00A9430B"/>
    <w:rsid w:val="00A94483"/>
    <w:rsid w:val="00A94529"/>
    <w:rsid w:val="00A949A3"/>
    <w:rsid w:val="00A94C42"/>
    <w:rsid w:val="00A959CA"/>
    <w:rsid w:val="00A963E0"/>
    <w:rsid w:val="00A96FC6"/>
    <w:rsid w:val="00A97A16"/>
    <w:rsid w:val="00A97B61"/>
    <w:rsid w:val="00A97C2E"/>
    <w:rsid w:val="00A97CE3"/>
    <w:rsid w:val="00A97E0C"/>
    <w:rsid w:val="00AA01DA"/>
    <w:rsid w:val="00AA11BA"/>
    <w:rsid w:val="00AA182B"/>
    <w:rsid w:val="00AA2394"/>
    <w:rsid w:val="00AA2D62"/>
    <w:rsid w:val="00AA2E2C"/>
    <w:rsid w:val="00AA2E90"/>
    <w:rsid w:val="00AA3077"/>
    <w:rsid w:val="00AA375B"/>
    <w:rsid w:val="00AA38AF"/>
    <w:rsid w:val="00AA41DE"/>
    <w:rsid w:val="00AA450C"/>
    <w:rsid w:val="00AA4B62"/>
    <w:rsid w:val="00AA5EB3"/>
    <w:rsid w:val="00AA6916"/>
    <w:rsid w:val="00AB022F"/>
    <w:rsid w:val="00AB110E"/>
    <w:rsid w:val="00AB11CF"/>
    <w:rsid w:val="00AB1287"/>
    <w:rsid w:val="00AB1741"/>
    <w:rsid w:val="00AB1CE8"/>
    <w:rsid w:val="00AB4506"/>
    <w:rsid w:val="00AB5190"/>
    <w:rsid w:val="00AB5513"/>
    <w:rsid w:val="00AB6DFC"/>
    <w:rsid w:val="00AB7354"/>
    <w:rsid w:val="00AB75DD"/>
    <w:rsid w:val="00AB7C46"/>
    <w:rsid w:val="00AC071C"/>
    <w:rsid w:val="00AC16FC"/>
    <w:rsid w:val="00AC2076"/>
    <w:rsid w:val="00AC3637"/>
    <w:rsid w:val="00AC3D4F"/>
    <w:rsid w:val="00AC3DB7"/>
    <w:rsid w:val="00AC4699"/>
    <w:rsid w:val="00AC57CD"/>
    <w:rsid w:val="00AC59DF"/>
    <w:rsid w:val="00AC72C7"/>
    <w:rsid w:val="00AC7899"/>
    <w:rsid w:val="00AD13D6"/>
    <w:rsid w:val="00AD4087"/>
    <w:rsid w:val="00AD5BEE"/>
    <w:rsid w:val="00AD6466"/>
    <w:rsid w:val="00AD6A21"/>
    <w:rsid w:val="00AD6BE0"/>
    <w:rsid w:val="00AD752F"/>
    <w:rsid w:val="00AE0C8D"/>
    <w:rsid w:val="00AE0E2A"/>
    <w:rsid w:val="00AE1411"/>
    <w:rsid w:val="00AE2330"/>
    <w:rsid w:val="00AE27D6"/>
    <w:rsid w:val="00AE4B95"/>
    <w:rsid w:val="00AE55BC"/>
    <w:rsid w:val="00AE5A99"/>
    <w:rsid w:val="00AE62E7"/>
    <w:rsid w:val="00AE686D"/>
    <w:rsid w:val="00AE6B27"/>
    <w:rsid w:val="00AF0DC0"/>
    <w:rsid w:val="00AF0F96"/>
    <w:rsid w:val="00AF17E4"/>
    <w:rsid w:val="00AF21D7"/>
    <w:rsid w:val="00AF28EB"/>
    <w:rsid w:val="00AF31BA"/>
    <w:rsid w:val="00AF36B6"/>
    <w:rsid w:val="00AF4803"/>
    <w:rsid w:val="00AF4D10"/>
    <w:rsid w:val="00AF58CB"/>
    <w:rsid w:val="00AF726F"/>
    <w:rsid w:val="00AF783F"/>
    <w:rsid w:val="00B00506"/>
    <w:rsid w:val="00B00673"/>
    <w:rsid w:val="00B00ED5"/>
    <w:rsid w:val="00B02315"/>
    <w:rsid w:val="00B02BF0"/>
    <w:rsid w:val="00B034DD"/>
    <w:rsid w:val="00B03AB4"/>
    <w:rsid w:val="00B04C3C"/>
    <w:rsid w:val="00B05B91"/>
    <w:rsid w:val="00B06ED4"/>
    <w:rsid w:val="00B077CC"/>
    <w:rsid w:val="00B07A28"/>
    <w:rsid w:val="00B1123F"/>
    <w:rsid w:val="00B13397"/>
    <w:rsid w:val="00B1400D"/>
    <w:rsid w:val="00B147C9"/>
    <w:rsid w:val="00B15BB2"/>
    <w:rsid w:val="00B16EBE"/>
    <w:rsid w:val="00B20655"/>
    <w:rsid w:val="00B21D0E"/>
    <w:rsid w:val="00B22C57"/>
    <w:rsid w:val="00B23C76"/>
    <w:rsid w:val="00B23EEE"/>
    <w:rsid w:val="00B25E1E"/>
    <w:rsid w:val="00B27298"/>
    <w:rsid w:val="00B27384"/>
    <w:rsid w:val="00B27540"/>
    <w:rsid w:val="00B276E4"/>
    <w:rsid w:val="00B27A6D"/>
    <w:rsid w:val="00B309F9"/>
    <w:rsid w:val="00B30DAD"/>
    <w:rsid w:val="00B31782"/>
    <w:rsid w:val="00B34BBF"/>
    <w:rsid w:val="00B36928"/>
    <w:rsid w:val="00B37293"/>
    <w:rsid w:val="00B4076A"/>
    <w:rsid w:val="00B413EB"/>
    <w:rsid w:val="00B42C20"/>
    <w:rsid w:val="00B43AD9"/>
    <w:rsid w:val="00B443D5"/>
    <w:rsid w:val="00B44482"/>
    <w:rsid w:val="00B45012"/>
    <w:rsid w:val="00B450D9"/>
    <w:rsid w:val="00B45D36"/>
    <w:rsid w:val="00B46FF2"/>
    <w:rsid w:val="00B539EB"/>
    <w:rsid w:val="00B54B76"/>
    <w:rsid w:val="00B560E5"/>
    <w:rsid w:val="00B576E1"/>
    <w:rsid w:val="00B6088D"/>
    <w:rsid w:val="00B608F1"/>
    <w:rsid w:val="00B60F79"/>
    <w:rsid w:val="00B6252C"/>
    <w:rsid w:val="00B62653"/>
    <w:rsid w:val="00B62CBE"/>
    <w:rsid w:val="00B62EFD"/>
    <w:rsid w:val="00B63999"/>
    <w:rsid w:val="00B63B4A"/>
    <w:rsid w:val="00B63DA0"/>
    <w:rsid w:val="00B64F8D"/>
    <w:rsid w:val="00B6533C"/>
    <w:rsid w:val="00B6731A"/>
    <w:rsid w:val="00B673CA"/>
    <w:rsid w:val="00B701AC"/>
    <w:rsid w:val="00B70903"/>
    <w:rsid w:val="00B70930"/>
    <w:rsid w:val="00B7108D"/>
    <w:rsid w:val="00B7117A"/>
    <w:rsid w:val="00B713F0"/>
    <w:rsid w:val="00B71BD7"/>
    <w:rsid w:val="00B72053"/>
    <w:rsid w:val="00B73BDC"/>
    <w:rsid w:val="00B73D1E"/>
    <w:rsid w:val="00B74530"/>
    <w:rsid w:val="00B74E4D"/>
    <w:rsid w:val="00B75D3F"/>
    <w:rsid w:val="00B75D4C"/>
    <w:rsid w:val="00B76F2C"/>
    <w:rsid w:val="00B774EE"/>
    <w:rsid w:val="00B77723"/>
    <w:rsid w:val="00B77863"/>
    <w:rsid w:val="00B801AC"/>
    <w:rsid w:val="00B815D3"/>
    <w:rsid w:val="00B8270D"/>
    <w:rsid w:val="00B82B33"/>
    <w:rsid w:val="00B8384C"/>
    <w:rsid w:val="00B84030"/>
    <w:rsid w:val="00B843A1"/>
    <w:rsid w:val="00B854BE"/>
    <w:rsid w:val="00B85704"/>
    <w:rsid w:val="00B8665E"/>
    <w:rsid w:val="00B868D6"/>
    <w:rsid w:val="00B86965"/>
    <w:rsid w:val="00B86D0A"/>
    <w:rsid w:val="00B8748B"/>
    <w:rsid w:val="00B87B3F"/>
    <w:rsid w:val="00B91818"/>
    <w:rsid w:val="00B922D6"/>
    <w:rsid w:val="00B93E18"/>
    <w:rsid w:val="00B93E2C"/>
    <w:rsid w:val="00B94BE5"/>
    <w:rsid w:val="00B96069"/>
    <w:rsid w:val="00B968F3"/>
    <w:rsid w:val="00B97F40"/>
    <w:rsid w:val="00BA0A76"/>
    <w:rsid w:val="00BA11A9"/>
    <w:rsid w:val="00BA30C2"/>
    <w:rsid w:val="00BA31C6"/>
    <w:rsid w:val="00BA4B0A"/>
    <w:rsid w:val="00BA699B"/>
    <w:rsid w:val="00BA76AB"/>
    <w:rsid w:val="00BB0225"/>
    <w:rsid w:val="00BB0423"/>
    <w:rsid w:val="00BB1D73"/>
    <w:rsid w:val="00BB2CE4"/>
    <w:rsid w:val="00BB4008"/>
    <w:rsid w:val="00BB42D2"/>
    <w:rsid w:val="00BB5449"/>
    <w:rsid w:val="00BB6ECF"/>
    <w:rsid w:val="00BB74B3"/>
    <w:rsid w:val="00BB777A"/>
    <w:rsid w:val="00BB7E0B"/>
    <w:rsid w:val="00BC06FE"/>
    <w:rsid w:val="00BC1765"/>
    <w:rsid w:val="00BC1FD6"/>
    <w:rsid w:val="00BC25D7"/>
    <w:rsid w:val="00BC320C"/>
    <w:rsid w:val="00BC4883"/>
    <w:rsid w:val="00BC5454"/>
    <w:rsid w:val="00BC5F7F"/>
    <w:rsid w:val="00BC74EE"/>
    <w:rsid w:val="00BC777E"/>
    <w:rsid w:val="00BC7E23"/>
    <w:rsid w:val="00BD06B5"/>
    <w:rsid w:val="00BD1EB6"/>
    <w:rsid w:val="00BD219A"/>
    <w:rsid w:val="00BD2C42"/>
    <w:rsid w:val="00BD2EF9"/>
    <w:rsid w:val="00BD2F1D"/>
    <w:rsid w:val="00BD3997"/>
    <w:rsid w:val="00BD5D7E"/>
    <w:rsid w:val="00BD68BB"/>
    <w:rsid w:val="00BD6EF9"/>
    <w:rsid w:val="00BD754C"/>
    <w:rsid w:val="00BD78C6"/>
    <w:rsid w:val="00BD7F54"/>
    <w:rsid w:val="00BE01E1"/>
    <w:rsid w:val="00BE0849"/>
    <w:rsid w:val="00BE1475"/>
    <w:rsid w:val="00BE15DA"/>
    <w:rsid w:val="00BE19AD"/>
    <w:rsid w:val="00BE1B2F"/>
    <w:rsid w:val="00BE369C"/>
    <w:rsid w:val="00BE4FBC"/>
    <w:rsid w:val="00BE5A5B"/>
    <w:rsid w:val="00BE5B7C"/>
    <w:rsid w:val="00BE72FD"/>
    <w:rsid w:val="00BE733C"/>
    <w:rsid w:val="00BE73D4"/>
    <w:rsid w:val="00BE7AF2"/>
    <w:rsid w:val="00BF1EF8"/>
    <w:rsid w:val="00BF25A9"/>
    <w:rsid w:val="00BF2DE5"/>
    <w:rsid w:val="00BF486D"/>
    <w:rsid w:val="00BF4C49"/>
    <w:rsid w:val="00BF4D1A"/>
    <w:rsid w:val="00BF5168"/>
    <w:rsid w:val="00BF5A5B"/>
    <w:rsid w:val="00BF6338"/>
    <w:rsid w:val="00BF6D56"/>
    <w:rsid w:val="00C00D03"/>
    <w:rsid w:val="00C00D9C"/>
    <w:rsid w:val="00C01DFC"/>
    <w:rsid w:val="00C02513"/>
    <w:rsid w:val="00C0270E"/>
    <w:rsid w:val="00C0282B"/>
    <w:rsid w:val="00C034B3"/>
    <w:rsid w:val="00C047A4"/>
    <w:rsid w:val="00C05013"/>
    <w:rsid w:val="00C0511C"/>
    <w:rsid w:val="00C067E0"/>
    <w:rsid w:val="00C0773D"/>
    <w:rsid w:val="00C1025D"/>
    <w:rsid w:val="00C11733"/>
    <w:rsid w:val="00C12CC1"/>
    <w:rsid w:val="00C12D93"/>
    <w:rsid w:val="00C12EE2"/>
    <w:rsid w:val="00C13103"/>
    <w:rsid w:val="00C1312F"/>
    <w:rsid w:val="00C139DE"/>
    <w:rsid w:val="00C13B55"/>
    <w:rsid w:val="00C13CB8"/>
    <w:rsid w:val="00C14CD4"/>
    <w:rsid w:val="00C14FFA"/>
    <w:rsid w:val="00C151CE"/>
    <w:rsid w:val="00C15BBB"/>
    <w:rsid w:val="00C2092E"/>
    <w:rsid w:val="00C20F37"/>
    <w:rsid w:val="00C211AE"/>
    <w:rsid w:val="00C213FD"/>
    <w:rsid w:val="00C21C42"/>
    <w:rsid w:val="00C23520"/>
    <w:rsid w:val="00C23FE1"/>
    <w:rsid w:val="00C24AE3"/>
    <w:rsid w:val="00C25082"/>
    <w:rsid w:val="00C2570A"/>
    <w:rsid w:val="00C263DD"/>
    <w:rsid w:val="00C265D4"/>
    <w:rsid w:val="00C26DC6"/>
    <w:rsid w:val="00C27447"/>
    <w:rsid w:val="00C275FC"/>
    <w:rsid w:val="00C30615"/>
    <w:rsid w:val="00C30715"/>
    <w:rsid w:val="00C30D84"/>
    <w:rsid w:val="00C3131B"/>
    <w:rsid w:val="00C317A7"/>
    <w:rsid w:val="00C33383"/>
    <w:rsid w:val="00C33614"/>
    <w:rsid w:val="00C33AEC"/>
    <w:rsid w:val="00C35493"/>
    <w:rsid w:val="00C35C8E"/>
    <w:rsid w:val="00C361E9"/>
    <w:rsid w:val="00C3671E"/>
    <w:rsid w:val="00C36B1D"/>
    <w:rsid w:val="00C36DBF"/>
    <w:rsid w:val="00C3742C"/>
    <w:rsid w:val="00C410D2"/>
    <w:rsid w:val="00C41363"/>
    <w:rsid w:val="00C42209"/>
    <w:rsid w:val="00C429D5"/>
    <w:rsid w:val="00C42A78"/>
    <w:rsid w:val="00C437D6"/>
    <w:rsid w:val="00C440EF"/>
    <w:rsid w:val="00C45897"/>
    <w:rsid w:val="00C4601D"/>
    <w:rsid w:val="00C504EF"/>
    <w:rsid w:val="00C509D2"/>
    <w:rsid w:val="00C51CCA"/>
    <w:rsid w:val="00C52AA9"/>
    <w:rsid w:val="00C53131"/>
    <w:rsid w:val="00C54473"/>
    <w:rsid w:val="00C55945"/>
    <w:rsid w:val="00C55D94"/>
    <w:rsid w:val="00C55DCB"/>
    <w:rsid w:val="00C55FBB"/>
    <w:rsid w:val="00C57582"/>
    <w:rsid w:val="00C608EF"/>
    <w:rsid w:val="00C60E3A"/>
    <w:rsid w:val="00C60E9C"/>
    <w:rsid w:val="00C612BB"/>
    <w:rsid w:val="00C612BF"/>
    <w:rsid w:val="00C61338"/>
    <w:rsid w:val="00C6207E"/>
    <w:rsid w:val="00C6324D"/>
    <w:rsid w:val="00C63AD8"/>
    <w:rsid w:val="00C64FAE"/>
    <w:rsid w:val="00C653CC"/>
    <w:rsid w:val="00C662E8"/>
    <w:rsid w:val="00C66344"/>
    <w:rsid w:val="00C66EDC"/>
    <w:rsid w:val="00C674F7"/>
    <w:rsid w:val="00C67D05"/>
    <w:rsid w:val="00C714EE"/>
    <w:rsid w:val="00C731E1"/>
    <w:rsid w:val="00C745D7"/>
    <w:rsid w:val="00C7702A"/>
    <w:rsid w:val="00C773C8"/>
    <w:rsid w:val="00C80A25"/>
    <w:rsid w:val="00C80E5E"/>
    <w:rsid w:val="00C82930"/>
    <w:rsid w:val="00C82C9E"/>
    <w:rsid w:val="00C841BF"/>
    <w:rsid w:val="00C8531E"/>
    <w:rsid w:val="00C85560"/>
    <w:rsid w:val="00C85A50"/>
    <w:rsid w:val="00C85B6C"/>
    <w:rsid w:val="00C85ECE"/>
    <w:rsid w:val="00C85F1C"/>
    <w:rsid w:val="00C86BFE"/>
    <w:rsid w:val="00C86D8A"/>
    <w:rsid w:val="00C86FF3"/>
    <w:rsid w:val="00C87E2F"/>
    <w:rsid w:val="00C900B0"/>
    <w:rsid w:val="00C9080B"/>
    <w:rsid w:val="00C90EA7"/>
    <w:rsid w:val="00C90EF9"/>
    <w:rsid w:val="00C9146C"/>
    <w:rsid w:val="00C9164E"/>
    <w:rsid w:val="00C92931"/>
    <w:rsid w:val="00C92949"/>
    <w:rsid w:val="00C9312F"/>
    <w:rsid w:val="00C93A97"/>
    <w:rsid w:val="00C94499"/>
    <w:rsid w:val="00C9491A"/>
    <w:rsid w:val="00C94BE9"/>
    <w:rsid w:val="00C95DD7"/>
    <w:rsid w:val="00C95ED6"/>
    <w:rsid w:val="00C965B2"/>
    <w:rsid w:val="00C96BBB"/>
    <w:rsid w:val="00CA04D5"/>
    <w:rsid w:val="00CA04D7"/>
    <w:rsid w:val="00CA1AC8"/>
    <w:rsid w:val="00CA1FB0"/>
    <w:rsid w:val="00CA24D1"/>
    <w:rsid w:val="00CA39CC"/>
    <w:rsid w:val="00CA403D"/>
    <w:rsid w:val="00CA4743"/>
    <w:rsid w:val="00CA4818"/>
    <w:rsid w:val="00CA57FE"/>
    <w:rsid w:val="00CA5FF6"/>
    <w:rsid w:val="00CA6F32"/>
    <w:rsid w:val="00CA735E"/>
    <w:rsid w:val="00CA7BEE"/>
    <w:rsid w:val="00CB01B1"/>
    <w:rsid w:val="00CB138F"/>
    <w:rsid w:val="00CB13CF"/>
    <w:rsid w:val="00CB13E0"/>
    <w:rsid w:val="00CB2343"/>
    <w:rsid w:val="00CB2F02"/>
    <w:rsid w:val="00CB44CC"/>
    <w:rsid w:val="00CB4506"/>
    <w:rsid w:val="00CB4522"/>
    <w:rsid w:val="00CB76B8"/>
    <w:rsid w:val="00CB7703"/>
    <w:rsid w:val="00CB77EE"/>
    <w:rsid w:val="00CB783B"/>
    <w:rsid w:val="00CB79CB"/>
    <w:rsid w:val="00CB7AE2"/>
    <w:rsid w:val="00CC1C1E"/>
    <w:rsid w:val="00CC2611"/>
    <w:rsid w:val="00CC2803"/>
    <w:rsid w:val="00CC2813"/>
    <w:rsid w:val="00CC295E"/>
    <w:rsid w:val="00CC3548"/>
    <w:rsid w:val="00CC36D7"/>
    <w:rsid w:val="00CC48D6"/>
    <w:rsid w:val="00CC544C"/>
    <w:rsid w:val="00CC559E"/>
    <w:rsid w:val="00CC707F"/>
    <w:rsid w:val="00CC708A"/>
    <w:rsid w:val="00CC79CD"/>
    <w:rsid w:val="00CD0E5B"/>
    <w:rsid w:val="00CD1841"/>
    <w:rsid w:val="00CD1BF1"/>
    <w:rsid w:val="00CD27CD"/>
    <w:rsid w:val="00CD42CF"/>
    <w:rsid w:val="00CD4BF8"/>
    <w:rsid w:val="00CD52CD"/>
    <w:rsid w:val="00CD58F5"/>
    <w:rsid w:val="00CD644F"/>
    <w:rsid w:val="00CD6525"/>
    <w:rsid w:val="00CD652E"/>
    <w:rsid w:val="00CD68DD"/>
    <w:rsid w:val="00CD786B"/>
    <w:rsid w:val="00CD7B8B"/>
    <w:rsid w:val="00CE01F8"/>
    <w:rsid w:val="00CE08BB"/>
    <w:rsid w:val="00CE24B9"/>
    <w:rsid w:val="00CE2ADD"/>
    <w:rsid w:val="00CE2B04"/>
    <w:rsid w:val="00CE3E8B"/>
    <w:rsid w:val="00CE47DC"/>
    <w:rsid w:val="00CE5298"/>
    <w:rsid w:val="00CE5322"/>
    <w:rsid w:val="00CE58EB"/>
    <w:rsid w:val="00CE69E4"/>
    <w:rsid w:val="00CF0041"/>
    <w:rsid w:val="00CF02F9"/>
    <w:rsid w:val="00CF0D4B"/>
    <w:rsid w:val="00CF2605"/>
    <w:rsid w:val="00CF2804"/>
    <w:rsid w:val="00CF35B2"/>
    <w:rsid w:val="00CF38D4"/>
    <w:rsid w:val="00CF3D4C"/>
    <w:rsid w:val="00CF5C07"/>
    <w:rsid w:val="00CF5CFC"/>
    <w:rsid w:val="00D00AF5"/>
    <w:rsid w:val="00D00E75"/>
    <w:rsid w:val="00D01917"/>
    <w:rsid w:val="00D01EBC"/>
    <w:rsid w:val="00D0353B"/>
    <w:rsid w:val="00D03DE1"/>
    <w:rsid w:val="00D03EDD"/>
    <w:rsid w:val="00D03EEF"/>
    <w:rsid w:val="00D04F08"/>
    <w:rsid w:val="00D050BB"/>
    <w:rsid w:val="00D07087"/>
    <w:rsid w:val="00D07A1B"/>
    <w:rsid w:val="00D07E2A"/>
    <w:rsid w:val="00D07EA6"/>
    <w:rsid w:val="00D11666"/>
    <w:rsid w:val="00D11D07"/>
    <w:rsid w:val="00D124D3"/>
    <w:rsid w:val="00D138F2"/>
    <w:rsid w:val="00D1489F"/>
    <w:rsid w:val="00D1491B"/>
    <w:rsid w:val="00D159F8"/>
    <w:rsid w:val="00D15DD2"/>
    <w:rsid w:val="00D16E55"/>
    <w:rsid w:val="00D16ECF"/>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5348"/>
    <w:rsid w:val="00D27131"/>
    <w:rsid w:val="00D31AD0"/>
    <w:rsid w:val="00D31B9E"/>
    <w:rsid w:val="00D31BBD"/>
    <w:rsid w:val="00D34E83"/>
    <w:rsid w:val="00D35189"/>
    <w:rsid w:val="00D352D0"/>
    <w:rsid w:val="00D37354"/>
    <w:rsid w:val="00D404B1"/>
    <w:rsid w:val="00D40C33"/>
    <w:rsid w:val="00D4104F"/>
    <w:rsid w:val="00D4313E"/>
    <w:rsid w:val="00D43988"/>
    <w:rsid w:val="00D4707E"/>
    <w:rsid w:val="00D47238"/>
    <w:rsid w:val="00D4762C"/>
    <w:rsid w:val="00D47867"/>
    <w:rsid w:val="00D47EAF"/>
    <w:rsid w:val="00D50B2A"/>
    <w:rsid w:val="00D51517"/>
    <w:rsid w:val="00D52C36"/>
    <w:rsid w:val="00D52D7F"/>
    <w:rsid w:val="00D53034"/>
    <w:rsid w:val="00D53103"/>
    <w:rsid w:val="00D541A8"/>
    <w:rsid w:val="00D54F79"/>
    <w:rsid w:val="00D55A05"/>
    <w:rsid w:val="00D562A8"/>
    <w:rsid w:val="00D56D22"/>
    <w:rsid w:val="00D5724E"/>
    <w:rsid w:val="00D61A9F"/>
    <w:rsid w:val="00D61EDD"/>
    <w:rsid w:val="00D628AF"/>
    <w:rsid w:val="00D6294B"/>
    <w:rsid w:val="00D62A39"/>
    <w:rsid w:val="00D62A4A"/>
    <w:rsid w:val="00D654F8"/>
    <w:rsid w:val="00D66697"/>
    <w:rsid w:val="00D676B3"/>
    <w:rsid w:val="00D67707"/>
    <w:rsid w:val="00D6787A"/>
    <w:rsid w:val="00D67ACA"/>
    <w:rsid w:val="00D67F69"/>
    <w:rsid w:val="00D71103"/>
    <w:rsid w:val="00D71213"/>
    <w:rsid w:val="00D713E4"/>
    <w:rsid w:val="00D72FAD"/>
    <w:rsid w:val="00D7314F"/>
    <w:rsid w:val="00D73259"/>
    <w:rsid w:val="00D73AF1"/>
    <w:rsid w:val="00D73E64"/>
    <w:rsid w:val="00D74504"/>
    <w:rsid w:val="00D74639"/>
    <w:rsid w:val="00D74926"/>
    <w:rsid w:val="00D75449"/>
    <w:rsid w:val="00D770D5"/>
    <w:rsid w:val="00D77777"/>
    <w:rsid w:val="00D809B7"/>
    <w:rsid w:val="00D812A9"/>
    <w:rsid w:val="00D813B0"/>
    <w:rsid w:val="00D8141C"/>
    <w:rsid w:val="00D81A57"/>
    <w:rsid w:val="00D82664"/>
    <w:rsid w:val="00D8269A"/>
    <w:rsid w:val="00D82962"/>
    <w:rsid w:val="00D82A4C"/>
    <w:rsid w:val="00D83A65"/>
    <w:rsid w:val="00D846CF"/>
    <w:rsid w:val="00D85683"/>
    <w:rsid w:val="00D86320"/>
    <w:rsid w:val="00D86D21"/>
    <w:rsid w:val="00D86D72"/>
    <w:rsid w:val="00D8772B"/>
    <w:rsid w:val="00D90114"/>
    <w:rsid w:val="00D90F8A"/>
    <w:rsid w:val="00D91621"/>
    <w:rsid w:val="00D9180B"/>
    <w:rsid w:val="00D925BC"/>
    <w:rsid w:val="00D94EB6"/>
    <w:rsid w:val="00D95111"/>
    <w:rsid w:val="00D954B6"/>
    <w:rsid w:val="00D9553A"/>
    <w:rsid w:val="00D958D2"/>
    <w:rsid w:val="00D95A4C"/>
    <w:rsid w:val="00D95B29"/>
    <w:rsid w:val="00D95C5C"/>
    <w:rsid w:val="00D9623F"/>
    <w:rsid w:val="00D964B0"/>
    <w:rsid w:val="00D96B91"/>
    <w:rsid w:val="00D9740F"/>
    <w:rsid w:val="00D97545"/>
    <w:rsid w:val="00D9770C"/>
    <w:rsid w:val="00D9787B"/>
    <w:rsid w:val="00D97BA1"/>
    <w:rsid w:val="00D97F28"/>
    <w:rsid w:val="00DA09FC"/>
    <w:rsid w:val="00DA28A7"/>
    <w:rsid w:val="00DA2BB0"/>
    <w:rsid w:val="00DA2FCA"/>
    <w:rsid w:val="00DA348E"/>
    <w:rsid w:val="00DA373A"/>
    <w:rsid w:val="00DA46EA"/>
    <w:rsid w:val="00DA5162"/>
    <w:rsid w:val="00DA59D2"/>
    <w:rsid w:val="00DA5A9C"/>
    <w:rsid w:val="00DA5F60"/>
    <w:rsid w:val="00DA6E9D"/>
    <w:rsid w:val="00DA6FF3"/>
    <w:rsid w:val="00DA7CB5"/>
    <w:rsid w:val="00DB0655"/>
    <w:rsid w:val="00DB1595"/>
    <w:rsid w:val="00DB297D"/>
    <w:rsid w:val="00DB2B7E"/>
    <w:rsid w:val="00DB2BA7"/>
    <w:rsid w:val="00DB2F6C"/>
    <w:rsid w:val="00DB31F1"/>
    <w:rsid w:val="00DB345D"/>
    <w:rsid w:val="00DB53A2"/>
    <w:rsid w:val="00DB5719"/>
    <w:rsid w:val="00DB624E"/>
    <w:rsid w:val="00DB7C6B"/>
    <w:rsid w:val="00DC02EA"/>
    <w:rsid w:val="00DC0860"/>
    <w:rsid w:val="00DC1309"/>
    <w:rsid w:val="00DC16F9"/>
    <w:rsid w:val="00DC1CA6"/>
    <w:rsid w:val="00DC20CF"/>
    <w:rsid w:val="00DC27E3"/>
    <w:rsid w:val="00DC3472"/>
    <w:rsid w:val="00DC4B44"/>
    <w:rsid w:val="00DC4F35"/>
    <w:rsid w:val="00DC5C38"/>
    <w:rsid w:val="00DC5C39"/>
    <w:rsid w:val="00DC61A3"/>
    <w:rsid w:val="00DC6EB6"/>
    <w:rsid w:val="00DC7E69"/>
    <w:rsid w:val="00DD0467"/>
    <w:rsid w:val="00DD15EF"/>
    <w:rsid w:val="00DD1738"/>
    <w:rsid w:val="00DD190E"/>
    <w:rsid w:val="00DD3316"/>
    <w:rsid w:val="00DD3E02"/>
    <w:rsid w:val="00DD5654"/>
    <w:rsid w:val="00DD5E57"/>
    <w:rsid w:val="00DD60E3"/>
    <w:rsid w:val="00DD7F9B"/>
    <w:rsid w:val="00DE3385"/>
    <w:rsid w:val="00DE3CA1"/>
    <w:rsid w:val="00DE4007"/>
    <w:rsid w:val="00DE4638"/>
    <w:rsid w:val="00DE4651"/>
    <w:rsid w:val="00DE534A"/>
    <w:rsid w:val="00DE55FD"/>
    <w:rsid w:val="00DE7265"/>
    <w:rsid w:val="00DE7525"/>
    <w:rsid w:val="00DF2247"/>
    <w:rsid w:val="00DF2353"/>
    <w:rsid w:val="00DF3AB2"/>
    <w:rsid w:val="00DF5784"/>
    <w:rsid w:val="00DF58B8"/>
    <w:rsid w:val="00DF5FF8"/>
    <w:rsid w:val="00DF6EE5"/>
    <w:rsid w:val="00E0077B"/>
    <w:rsid w:val="00E00898"/>
    <w:rsid w:val="00E029E1"/>
    <w:rsid w:val="00E03634"/>
    <w:rsid w:val="00E050B6"/>
    <w:rsid w:val="00E0557E"/>
    <w:rsid w:val="00E05D14"/>
    <w:rsid w:val="00E05D60"/>
    <w:rsid w:val="00E0628E"/>
    <w:rsid w:val="00E06460"/>
    <w:rsid w:val="00E073CF"/>
    <w:rsid w:val="00E07997"/>
    <w:rsid w:val="00E07A6A"/>
    <w:rsid w:val="00E07EB8"/>
    <w:rsid w:val="00E10388"/>
    <w:rsid w:val="00E107B2"/>
    <w:rsid w:val="00E10EB1"/>
    <w:rsid w:val="00E114CF"/>
    <w:rsid w:val="00E115E0"/>
    <w:rsid w:val="00E11D5B"/>
    <w:rsid w:val="00E1200C"/>
    <w:rsid w:val="00E120E4"/>
    <w:rsid w:val="00E12928"/>
    <w:rsid w:val="00E13636"/>
    <w:rsid w:val="00E13D02"/>
    <w:rsid w:val="00E149F4"/>
    <w:rsid w:val="00E17ECD"/>
    <w:rsid w:val="00E17F53"/>
    <w:rsid w:val="00E20354"/>
    <w:rsid w:val="00E207DB"/>
    <w:rsid w:val="00E21841"/>
    <w:rsid w:val="00E21F5A"/>
    <w:rsid w:val="00E24EC1"/>
    <w:rsid w:val="00E25124"/>
    <w:rsid w:val="00E261F8"/>
    <w:rsid w:val="00E26E25"/>
    <w:rsid w:val="00E27DF3"/>
    <w:rsid w:val="00E3110A"/>
    <w:rsid w:val="00E319DC"/>
    <w:rsid w:val="00E324AD"/>
    <w:rsid w:val="00E3342D"/>
    <w:rsid w:val="00E33683"/>
    <w:rsid w:val="00E33734"/>
    <w:rsid w:val="00E34AA9"/>
    <w:rsid w:val="00E3544C"/>
    <w:rsid w:val="00E368F3"/>
    <w:rsid w:val="00E36A4F"/>
    <w:rsid w:val="00E37D5F"/>
    <w:rsid w:val="00E4125E"/>
    <w:rsid w:val="00E4239D"/>
    <w:rsid w:val="00E429A0"/>
    <w:rsid w:val="00E42D39"/>
    <w:rsid w:val="00E44CD4"/>
    <w:rsid w:val="00E44F1E"/>
    <w:rsid w:val="00E45B91"/>
    <w:rsid w:val="00E46804"/>
    <w:rsid w:val="00E46C57"/>
    <w:rsid w:val="00E47A7B"/>
    <w:rsid w:val="00E513EE"/>
    <w:rsid w:val="00E5176B"/>
    <w:rsid w:val="00E52367"/>
    <w:rsid w:val="00E527C9"/>
    <w:rsid w:val="00E528BA"/>
    <w:rsid w:val="00E53497"/>
    <w:rsid w:val="00E534DF"/>
    <w:rsid w:val="00E55A50"/>
    <w:rsid w:val="00E565C2"/>
    <w:rsid w:val="00E56D70"/>
    <w:rsid w:val="00E56E1E"/>
    <w:rsid w:val="00E60269"/>
    <w:rsid w:val="00E60887"/>
    <w:rsid w:val="00E60C32"/>
    <w:rsid w:val="00E61582"/>
    <w:rsid w:val="00E61619"/>
    <w:rsid w:val="00E61E25"/>
    <w:rsid w:val="00E6272B"/>
    <w:rsid w:val="00E627F6"/>
    <w:rsid w:val="00E62CF0"/>
    <w:rsid w:val="00E62F1A"/>
    <w:rsid w:val="00E63F1D"/>
    <w:rsid w:val="00E63FA5"/>
    <w:rsid w:val="00E646D5"/>
    <w:rsid w:val="00E64EEE"/>
    <w:rsid w:val="00E66F49"/>
    <w:rsid w:val="00E67F4F"/>
    <w:rsid w:val="00E721A9"/>
    <w:rsid w:val="00E73549"/>
    <w:rsid w:val="00E74861"/>
    <w:rsid w:val="00E74EC9"/>
    <w:rsid w:val="00E75733"/>
    <w:rsid w:val="00E75A9D"/>
    <w:rsid w:val="00E76B19"/>
    <w:rsid w:val="00E80CF7"/>
    <w:rsid w:val="00E81B8E"/>
    <w:rsid w:val="00E81ED7"/>
    <w:rsid w:val="00E82FC0"/>
    <w:rsid w:val="00E8369B"/>
    <w:rsid w:val="00E8377F"/>
    <w:rsid w:val="00E83850"/>
    <w:rsid w:val="00E85244"/>
    <w:rsid w:val="00E86159"/>
    <w:rsid w:val="00E86741"/>
    <w:rsid w:val="00E87AE4"/>
    <w:rsid w:val="00E90C1F"/>
    <w:rsid w:val="00E9124A"/>
    <w:rsid w:val="00E917E4"/>
    <w:rsid w:val="00E9222C"/>
    <w:rsid w:val="00E92AA5"/>
    <w:rsid w:val="00E9558B"/>
    <w:rsid w:val="00E95D1B"/>
    <w:rsid w:val="00E9735C"/>
    <w:rsid w:val="00EA234B"/>
    <w:rsid w:val="00EA274B"/>
    <w:rsid w:val="00EA2EFA"/>
    <w:rsid w:val="00EA3184"/>
    <w:rsid w:val="00EA3732"/>
    <w:rsid w:val="00EA3CDD"/>
    <w:rsid w:val="00EA415C"/>
    <w:rsid w:val="00EA5028"/>
    <w:rsid w:val="00EA50D6"/>
    <w:rsid w:val="00EA5714"/>
    <w:rsid w:val="00EA60EF"/>
    <w:rsid w:val="00EA6A30"/>
    <w:rsid w:val="00EA6A41"/>
    <w:rsid w:val="00EA7662"/>
    <w:rsid w:val="00EA7CC3"/>
    <w:rsid w:val="00EB016F"/>
    <w:rsid w:val="00EB04F4"/>
    <w:rsid w:val="00EB2216"/>
    <w:rsid w:val="00EB27D1"/>
    <w:rsid w:val="00EB33F4"/>
    <w:rsid w:val="00EB3B9C"/>
    <w:rsid w:val="00EB3CFC"/>
    <w:rsid w:val="00EB4C04"/>
    <w:rsid w:val="00EB55AF"/>
    <w:rsid w:val="00EB57BD"/>
    <w:rsid w:val="00EB6502"/>
    <w:rsid w:val="00EB71CA"/>
    <w:rsid w:val="00EB7D9C"/>
    <w:rsid w:val="00EC1406"/>
    <w:rsid w:val="00EC1526"/>
    <w:rsid w:val="00EC23F3"/>
    <w:rsid w:val="00EC2613"/>
    <w:rsid w:val="00EC2677"/>
    <w:rsid w:val="00EC2AB5"/>
    <w:rsid w:val="00EC36F2"/>
    <w:rsid w:val="00EC4856"/>
    <w:rsid w:val="00EC4B79"/>
    <w:rsid w:val="00EC4F33"/>
    <w:rsid w:val="00EC7E82"/>
    <w:rsid w:val="00ED0B81"/>
    <w:rsid w:val="00ED166B"/>
    <w:rsid w:val="00ED1A64"/>
    <w:rsid w:val="00ED28DD"/>
    <w:rsid w:val="00ED2E31"/>
    <w:rsid w:val="00ED43A6"/>
    <w:rsid w:val="00ED69B3"/>
    <w:rsid w:val="00ED6FB9"/>
    <w:rsid w:val="00ED7371"/>
    <w:rsid w:val="00ED7E2F"/>
    <w:rsid w:val="00ED7EA8"/>
    <w:rsid w:val="00EE02A3"/>
    <w:rsid w:val="00EE0650"/>
    <w:rsid w:val="00EE1313"/>
    <w:rsid w:val="00EE1F82"/>
    <w:rsid w:val="00EE2126"/>
    <w:rsid w:val="00EE3363"/>
    <w:rsid w:val="00EE4C7E"/>
    <w:rsid w:val="00EE556D"/>
    <w:rsid w:val="00EE58F1"/>
    <w:rsid w:val="00EE6184"/>
    <w:rsid w:val="00EE641E"/>
    <w:rsid w:val="00EE7A2C"/>
    <w:rsid w:val="00EF09D3"/>
    <w:rsid w:val="00EF108A"/>
    <w:rsid w:val="00EF1240"/>
    <w:rsid w:val="00EF1F75"/>
    <w:rsid w:val="00EF2240"/>
    <w:rsid w:val="00EF3069"/>
    <w:rsid w:val="00EF31A5"/>
    <w:rsid w:val="00EF3EB5"/>
    <w:rsid w:val="00EF4939"/>
    <w:rsid w:val="00EF57B9"/>
    <w:rsid w:val="00EF57DF"/>
    <w:rsid w:val="00EF6556"/>
    <w:rsid w:val="00EF71DF"/>
    <w:rsid w:val="00F02BAD"/>
    <w:rsid w:val="00F0319D"/>
    <w:rsid w:val="00F07063"/>
    <w:rsid w:val="00F11635"/>
    <w:rsid w:val="00F12512"/>
    <w:rsid w:val="00F12D86"/>
    <w:rsid w:val="00F131AA"/>
    <w:rsid w:val="00F131FD"/>
    <w:rsid w:val="00F1350B"/>
    <w:rsid w:val="00F13B05"/>
    <w:rsid w:val="00F13B5A"/>
    <w:rsid w:val="00F13EA5"/>
    <w:rsid w:val="00F13EED"/>
    <w:rsid w:val="00F15AF2"/>
    <w:rsid w:val="00F1673D"/>
    <w:rsid w:val="00F21290"/>
    <w:rsid w:val="00F220D3"/>
    <w:rsid w:val="00F2299F"/>
    <w:rsid w:val="00F231F0"/>
    <w:rsid w:val="00F24787"/>
    <w:rsid w:val="00F24D39"/>
    <w:rsid w:val="00F251E2"/>
    <w:rsid w:val="00F2586D"/>
    <w:rsid w:val="00F259A5"/>
    <w:rsid w:val="00F25EF1"/>
    <w:rsid w:val="00F263E5"/>
    <w:rsid w:val="00F301E0"/>
    <w:rsid w:val="00F307CC"/>
    <w:rsid w:val="00F30BBA"/>
    <w:rsid w:val="00F31630"/>
    <w:rsid w:val="00F31A8F"/>
    <w:rsid w:val="00F320C0"/>
    <w:rsid w:val="00F32D63"/>
    <w:rsid w:val="00F34012"/>
    <w:rsid w:val="00F343A3"/>
    <w:rsid w:val="00F34C99"/>
    <w:rsid w:val="00F3531A"/>
    <w:rsid w:val="00F36E97"/>
    <w:rsid w:val="00F4173F"/>
    <w:rsid w:val="00F41DB0"/>
    <w:rsid w:val="00F42D15"/>
    <w:rsid w:val="00F439BB"/>
    <w:rsid w:val="00F43CEB"/>
    <w:rsid w:val="00F449D7"/>
    <w:rsid w:val="00F46104"/>
    <w:rsid w:val="00F461AE"/>
    <w:rsid w:val="00F467F9"/>
    <w:rsid w:val="00F4719B"/>
    <w:rsid w:val="00F5184D"/>
    <w:rsid w:val="00F51B88"/>
    <w:rsid w:val="00F51CB2"/>
    <w:rsid w:val="00F534D3"/>
    <w:rsid w:val="00F5421D"/>
    <w:rsid w:val="00F54604"/>
    <w:rsid w:val="00F55022"/>
    <w:rsid w:val="00F55184"/>
    <w:rsid w:val="00F560C9"/>
    <w:rsid w:val="00F56A91"/>
    <w:rsid w:val="00F5704A"/>
    <w:rsid w:val="00F60DF3"/>
    <w:rsid w:val="00F62057"/>
    <w:rsid w:val="00F6264B"/>
    <w:rsid w:val="00F6290C"/>
    <w:rsid w:val="00F64433"/>
    <w:rsid w:val="00F646C8"/>
    <w:rsid w:val="00F66721"/>
    <w:rsid w:val="00F6773C"/>
    <w:rsid w:val="00F67988"/>
    <w:rsid w:val="00F67C01"/>
    <w:rsid w:val="00F70909"/>
    <w:rsid w:val="00F7114B"/>
    <w:rsid w:val="00F714BE"/>
    <w:rsid w:val="00F721EF"/>
    <w:rsid w:val="00F72AC2"/>
    <w:rsid w:val="00F72F17"/>
    <w:rsid w:val="00F73923"/>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2021"/>
    <w:rsid w:val="00F82080"/>
    <w:rsid w:val="00F82A7B"/>
    <w:rsid w:val="00F8476C"/>
    <w:rsid w:val="00F850A1"/>
    <w:rsid w:val="00F855B8"/>
    <w:rsid w:val="00F85CBD"/>
    <w:rsid w:val="00F86B84"/>
    <w:rsid w:val="00F905B8"/>
    <w:rsid w:val="00F91164"/>
    <w:rsid w:val="00F91D47"/>
    <w:rsid w:val="00F92B0F"/>
    <w:rsid w:val="00F9354E"/>
    <w:rsid w:val="00F941FC"/>
    <w:rsid w:val="00F953EF"/>
    <w:rsid w:val="00F96D24"/>
    <w:rsid w:val="00F97093"/>
    <w:rsid w:val="00F97FF3"/>
    <w:rsid w:val="00FA0091"/>
    <w:rsid w:val="00FA0426"/>
    <w:rsid w:val="00FA1AA9"/>
    <w:rsid w:val="00FA2C8B"/>
    <w:rsid w:val="00FA2CE3"/>
    <w:rsid w:val="00FA3E0C"/>
    <w:rsid w:val="00FA4F9B"/>
    <w:rsid w:val="00FA4FBA"/>
    <w:rsid w:val="00FA5580"/>
    <w:rsid w:val="00FA655A"/>
    <w:rsid w:val="00FA69C3"/>
    <w:rsid w:val="00FA6AAC"/>
    <w:rsid w:val="00FA6CBC"/>
    <w:rsid w:val="00FA6D48"/>
    <w:rsid w:val="00FA7027"/>
    <w:rsid w:val="00FA7EC0"/>
    <w:rsid w:val="00FB071B"/>
    <w:rsid w:val="00FB1729"/>
    <w:rsid w:val="00FB30A2"/>
    <w:rsid w:val="00FB429B"/>
    <w:rsid w:val="00FC072E"/>
    <w:rsid w:val="00FC3497"/>
    <w:rsid w:val="00FC375E"/>
    <w:rsid w:val="00FC3BC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31B5"/>
    <w:rsid w:val="00FD5688"/>
    <w:rsid w:val="00FD5725"/>
    <w:rsid w:val="00FD5E1C"/>
    <w:rsid w:val="00FD5F36"/>
    <w:rsid w:val="00FD7F6B"/>
    <w:rsid w:val="00FE0948"/>
    <w:rsid w:val="00FE0E33"/>
    <w:rsid w:val="00FE1880"/>
    <w:rsid w:val="00FE2B7B"/>
    <w:rsid w:val="00FE2DB7"/>
    <w:rsid w:val="00FE3256"/>
    <w:rsid w:val="00FE3F8E"/>
    <w:rsid w:val="00FE47ED"/>
    <w:rsid w:val="00FE5101"/>
    <w:rsid w:val="00FE61DC"/>
    <w:rsid w:val="00FE67D0"/>
    <w:rsid w:val="00FE689B"/>
    <w:rsid w:val="00FE79CE"/>
    <w:rsid w:val="00FF081E"/>
    <w:rsid w:val="00FF11BE"/>
    <w:rsid w:val="00FF1406"/>
    <w:rsid w:val="00FF145C"/>
    <w:rsid w:val="00FF26EE"/>
    <w:rsid w:val="00FF28EC"/>
    <w:rsid w:val="00FF47A3"/>
    <w:rsid w:val="00FF4B3F"/>
    <w:rsid w:val="00FF4B43"/>
    <w:rsid w:val="00FF574F"/>
    <w:rsid w:val="00FF6146"/>
    <w:rsid w:val="00FF7956"/>
    <w:rsid w:val="0D617BE0"/>
    <w:rsid w:val="14D32CB4"/>
    <w:rsid w:val="1B77467D"/>
    <w:rsid w:val="21203ACE"/>
    <w:rsid w:val="265A0006"/>
    <w:rsid w:val="42971C8E"/>
    <w:rsid w:val="5CBB6AA9"/>
    <w:rsid w:val="6BFF52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7DC8E"/>
  <w15:docId w15:val="{FE81AB78-1835-4B69-967D-1A6B05C8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A0FFA"/>
    <w:pPr>
      <w:widowControl w:val="0"/>
      <w:jc w:val="both"/>
    </w:pPr>
    <w:rPr>
      <w:kern w:val="2"/>
      <w:sz w:val="21"/>
      <w:szCs w:val="24"/>
    </w:rPr>
  </w:style>
  <w:style w:type="paragraph" w:styleId="10">
    <w:name w:val="heading 1"/>
    <w:basedOn w:val="30"/>
    <w:next w:val="a3"/>
    <w:link w:val="11"/>
    <w:qFormat/>
    <w:rsid w:val="003A0FFA"/>
    <w:pPr>
      <w:spacing w:before="340" w:after="330" w:line="360" w:lineRule="auto"/>
      <w:jc w:val="center"/>
      <w:outlineLvl w:val="0"/>
    </w:pPr>
    <w:rPr>
      <w:rFonts w:eastAsia="黑体"/>
      <w:kern w:val="44"/>
      <w:szCs w:val="44"/>
    </w:rPr>
  </w:style>
  <w:style w:type="paragraph" w:styleId="2">
    <w:name w:val="heading 2"/>
    <w:basedOn w:val="30"/>
    <w:next w:val="4"/>
    <w:link w:val="20"/>
    <w:qFormat/>
    <w:rsid w:val="003A0FFA"/>
    <w:pPr>
      <w:adjustRightInd w:val="0"/>
      <w:jc w:val="center"/>
      <w:textAlignment w:val="baseline"/>
      <w:outlineLvl w:val="1"/>
    </w:pPr>
    <w:rPr>
      <w:kern w:val="0"/>
      <w:sz w:val="24"/>
      <w:szCs w:val="20"/>
    </w:rPr>
  </w:style>
  <w:style w:type="paragraph" w:styleId="30">
    <w:name w:val="heading 3"/>
    <w:basedOn w:val="4"/>
    <w:next w:val="a3"/>
    <w:link w:val="31"/>
    <w:qFormat/>
    <w:rsid w:val="003A0FFA"/>
    <w:pPr>
      <w:spacing w:before="260" w:after="260" w:line="240" w:lineRule="auto"/>
      <w:outlineLvl w:val="2"/>
    </w:pPr>
    <w:rPr>
      <w:rFonts w:ascii="宋体" w:eastAsia="宋体" w:hAnsi="宋体"/>
      <w:szCs w:val="32"/>
    </w:rPr>
  </w:style>
  <w:style w:type="paragraph" w:styleId="4">
    <w:name w:val="heading 4"/>
    <w:basedOn w:val="a3"/>
    <w:next w:val="a3"/>
    <w:link w:val="40"/>
    <w:qFormat/>
    <w:rsid w:val="003A0FFA"/>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0"/>
    <w:qFormat/>
    <w:rsid w:val="003A0FFA"/>
    <w:pPr>
      <w:keepNext/>
      <w:keepLines/>
      <w:spacing w:before="280" w:after="290" w:line="376" w:lineRule="auto"/>
      <w:outlineLvl w:val="4"/>
    </w:pPr>
    <w:rPr>
      <w:b/>
      <w:sz w:val="28"/>
      <w:szCs w:val="20"/>
    </w:rPr>
  </w:style>
  <w:style w:type="paragraph" w:styleId="6">
    <w:name w:val="heading 6"/>
    <w:basedOn w:val="a3"/>
    <w:next w:val="a4"/>
    <w:link w:val="60"/>
    <w:qFormat/>
    <w:rsid w:val="003A0FFA"/>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0"/>
    <w:qFormat/>
    <w:rsid w:val="003A0FFA"/>
    <w:pPr>
      <w:keepNext/>
      <w:keepLines/>
      <w:spacing w:before="240" w:after="64" w:line="320" w:lineRule="auto"/>
      <w:outlineLvl w:val="6"/>
    </w:pPr>
    <w:rPr>
      <w:b/>
      <w:sz w:val="24"/>
      <w:szCs w:val="20"/>
    </w:rPr>
  </w:style>
  <w:style w:type="paragraph" w:styleId="8">
    <w:name w:val="heading 8"/>
    <w:basedOn w:val="a3"/>
    <w:next w:val="a4"/>
    <w:link w:val="80"/>
    <w:qFormat/>
    <w:rsid w:val="003A0FFA"/>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0"/>
    <w:qFormat/>
    <w:rsid w:val="003A0FFA"/>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a8"/>
    <w:qFormat/>
    <w:rsid w:val="003A0FFA"/>
    <w:pPr>
      <w:ind w:firstLine="420"/>
    </w:pPr>
    <w:rPr>
      <w:szCs w:val="20"/>
    </w:rPr>
  </w:style>
  <w:style w:type="paragraph" w:styleId="71">
    <w:name w:val="toc 7"/>
    <w:basedOn w:val="a3"/>
    <w:next w:val="a3"/>
    <w:semiHidden/>
    <w:qFormat/>
    <w:rsid w:val="003A0FFA"/>
    <w:pPr>
      <w:ind w:left="1260"/>
      <w:jc w:val="left"/>
    </w:pPr>
    <w:rPr>
      <w:szCs w:val="21"/>
    </w:rPr>
  </w:style>
  <w:style w:type="paragraph" w:styleId="a9">
    <w:name w:val="caption"/>
    <w:basedOn w:val="a3"/>
    <w:next w:val="a3"/>
    <w:qFormat/>
    <w:rsid w:val="003A0FFA"/>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rsid w:val="003A0FFA"/>
    <w:pPr>
      <w:numPr>
        <w:numId w:val="1"/>
      </w:numPr>
    </w:pPr>
    <w:rPr>
      <w:szCs w:val="20"/>
    </w:rPr>
  </w:style>
  <w:style w:type="paragraph" w:styleId="aa">
    <w:name w:val="Document Map"/>
    <w:basedOn w:val="a3"/>
    <w:semiHidden/>
    <w:qFormat/>
    <w:rsid w:val="003A0FFA"/>
    <w:pPr>
      <w:shd w:val="clear" w:color="auto" w:fill="000080"/>
    </w:pPr>
  </w:style>
  <w:style w:type="paragraph" w:styleId="ab">
    <w:name w:val="annotation text"/>
    <w:basedOn w:val="a3"/>
    <w:link w:val="ac"/>
    <w:qFormat/>
    <w:rsid w:val="003A0FFA"/>
    <w:pPr>
      <w:autoSpaceDE w:val="0"/>
      <w:autoSpaceDN w:val="0"/>
      <w:adjustRightInd w:val="0"/>
      <w:jc w:val="left"/>
      <w:textAlignment w:val="baseline"/>
    </w:pPr>
    <w:rPr>
      <w:rFonts w:ascii="宋体"/>
      <w:kern w:val="0"/>
      <w:sz w:val="34"/>
      <w:szCs w:val="20"/>
    </w:rPr>
  </w:style>
  <w:style w:type="paragraph" w:styleId="32">
    <w:name w:val="Body Text 3"/>
    <w:basedOn w:val="a3"/>
    <w:link w:val="33"/>
    <w:qFormat/>
    <w:rsid w:val="003A0FFA"/>
    <w:pPr>
      <w:spacing w:after="120"/>
    </w:pPr>
    <w:rPr>
      <w:sz w:val="16"/>
      <w:szCs w:val="16"/>
    </w:rPr>
  </w:style>
  <w:style w:type="paragraph" w:styleId="ad">
    <w:name w:val="Body Text"/>
    <w:basedOn w:val="a3"/>
    <w:link w:val="ae"/>
    <w:qFormat/>
    <w:rsid w:val="003A0FFA"/>
    <w:pPr>
      <w:spacing w:line="360" w:lineRule="auto"/>
    </w:pPr>
    <w:rPr>
      <w:b/>
      <w:bCs/>
      <w:sz w:val="24"/>
    </w:rPr>
  </w:style>
  <w:style w:type="paragraph" w:styleId="af">
    <w:name w:val="Body Text Indent"/>
    <w:basedOn w:val="a3"/>
    <w:link w:val="af0"/>
    <w:qFormat/>
    <w:rsid w:val="003A0FFA"/>
    <w:pPr>
      <w:spacing w:line="360" w:lineRule="auto"/>
      <w:ind w:firstLineChars="200" w:firstLine="420"/>
    </w:pPr>
  </w:style>
  <w:style w:type="paragraph" w:styleId="51">
    <w:name w:val="toc 5"/>
    <w:basedOn w:val="a3"/>
    <w:next w:val="a3"/>
    <w:semiHidden/>
    <w:qFormat/>
    <w:rsid w:val="003A0FFA"/>
    <w:pPr>
      <w:ind w:left="840"/>
      <w:jc w:val="left"/>
    </w:pPr>
    <w:rPr>
      <w:szCs w:val="21"/>
    </w:rPr>
  </w:style>
  <w:style w:type="paragraph" w:styleId="34">
    <w:name w:val="toc 3"/>
    <w:basedOn w:val="a3"/>
    <w:next w:val="a3"/>
    <w:semiHidden/>
    <w:qFormat/>
    <w:rsid w:val="003A0FFA"/>
    <w:pPr>
      <w:ind w:left="420"/>
      <w:jc w:val="left"/>
    </w:pPr>
    <w:rPr>
      <w:i/>
      <w:iCs/>
    </w:rPr>
  </w:style>
  <w:style w:type="paragraph" w:styleId="af1">
    <w:name w:val="Plain Text"/>
    <w:basedOn w:val="a3"/>
    <w:link w:val="af2"/>
    <w:qFormat/>
    <w:rsid w:val="003A0FFA"/>
    <w:rPr>
      <w:rFonts w:ascii="宋体" w:hAnsi="Courier New"/>
      <w:szCs w:val="20"/>
    </w:rPr>
  </w:style>
  <w:style w:type="paragraph" w:styleId="81">
    <w:name w:val="toc 8"/>
    <w:basedOn w:val="a3"/>
    <w:next w:val="a3"/>
    <w:semiHidden/>
    <w:qFormat/>
    <w:rsid w:val="003A0FFA"/>
    <w:pPr>
      <w:ind w:left="1470"/>
      <w:jc w:val="left"/>
    </w:pPr>
    <w:rPr>
      <w:szCs w:val="21"/>
    </w:rPr>
  </w:style>
  <w:style w:type="paragraph" w:styleId="af3">
    <w:name w:val="Date"/>
    <w:basedOn w:val="a3"/>
    <w:next w:val="a3"/>
    <w:link w:val="af4"/>
    <w:qFormat/>
    <w:rsid w:val="003A0FFA"/>
    <w:rPr>
      <w:rFonts w:ascii="宋体" w:hAnsi="Courier New"/>
      <w:sz w:val="32"/>
      <w:szCs w:val="20"/>
    </w:rPr>
  </w:style>
  <w:style w:type="paragraph" w:styleId="21">
    <w:name w:val="Body Text Indent 2"/>
    <w:basedOn w:val="a3"/>
    <w:link w:val="22"/>
    <w:qFormat/>
    <w:rsid w:val="003A0FFA"/>
    <w:pPr>
      <w:spacing w:beforeLines="50" w:afterLines="50" w:line="120" w:lineRule="auto"/>
      <w:ind w:firstLineChars="400" w:firstLine="840"/>
      <w:jc w:val="left"/>
    </w:pPr>
    <w:rPr>
      <w:rFonts w:ascii="宋体" w:hAnsi="宋体"/>
    </w:rPr>
  </w:style>
  <w:style w:type="paragraph" w:styleId="af5">
    <w:name w:val="Balloon Text"/>
    <w:basedOn w:val="a3"/>
    <w:link w:val="af6"/>
    <w:semiHidden/>
    <w:qFormat/>
    <w:rsid w:val="003A0FFA"/>
    <w:rPr>
      <w:sz w:val="18"/>
      <w:szCs w:val="18"/>
    </w:rPr>
  </w:style>
  <w:style w:type="paragraph" w:styleId="af7">
    <w:name w:val="footer"/>
    <w:basedOn w:val="a3"/>
    <w:link w:val="af8"/>
    <w:qFormat/>
    <w:rsid w:val="003A0FFA"/>
    <w:pPr>
      <w:tabs>
        <w:tab w:val="center" w:pos="4153"/>
        <w:tab w:val="right" w:pos="8306"/>
      </w:tabs>
      <w:snapToGrid w:val="0"/>
      <w:jc w:val="left"/>
    </w:pPr>
    <w:rPr>
      <w:sz w:val="18"/>
      <w:szCs w:val="18"/>
    </w:rPr>
  </w:style>
  <w:style w:type="paragraph" w:styleId="af9">
    <w:name w:val="header"/>
    <w:basedOn w:val="a3"/>
    <w:link w:val="afa"/>
    <w:qFormat/>
    <w:rsid w:val="003A0FFA"/>
    <w:pPr>
      <w:pBdr>
        <w:bottom w:val="single" w:sz="6" w:space="1" w:color="auto"/>
      </w:pBdr>
      <w:tabs>
        <w:tab w:val="center" w:pos="4153"/>
        <w:tab w:val="right" w:pos="8306"/>
      </w:tabs>
      <w:snapToGrid w:val="0"/>
      <w:jc w:val="center"/>
    </w:pPr>
    <w:rPr>
      <w:sz w:val="18"/>
      <w:szCs w:val="18"/>
    </w:rPr>
  </w:style>
  <w:style w:type="paragraph" w:styleId="12">
    <w:name w:val="toc 1"/>
    <w:basedOn w:val="a3"/>
    <w:next w:val="a3"/>
    <w:semiHidden/>
    <w:qFormat/>
    <w:rsid w:val="003A0FFA"/>
    <w:pPr>
      <w:spacing w:before="120" w:after="120"/>
      <w:jc w:val="left"/>
    </w:pPr>
    <w:rPr>
      <w:b/>
      <w:bCs/>
      <w:caps/>
    </w:rPr>
  </w:style>
  <w:style w:type="paragraph" w:styleId="42">
    <w:name w:val="toc 4"/>
    <w:basedOn w:val="a3"/>
    <w:next w:val="a3"/>
    <w:semiHidden/>
    <w:qFormat/>
    <w:rsid w:val="003A0FFA"/>
    <w:pPr>
      <w:ind w:left="630"/>
      <w:jc w:val="left"/>
    </w:pPr>
    <w:rPr>
      <w:szCs w:val="21"/>
    </w:rPr>
  </w:style>
  <w:style w:type="paragraph" w:styleId="61">
    <w:name w:val="toc 6"/>
    <w:basedOn w:val="a3"/>
    <w:next w:val="a3"/>
    <w:semiHidden/>
    <w:qFormat/>
    <w:rsid w:val="003A0FFA"/>
    <w:pPr>
      <w:ind w:left="1050"/>
      <w:jc w:val="left"/>
    </w:pPr>
    <w:rPr>
      <w:szCs w:val="21"/>
    </w:rPr>
  </w:style>
  <w:style w:type="paragraph" w:styleId="35">
    <w:name w:val="Body Text Indent 3"/>
    <w:basedOn w:val="a3"/>
    <w:link w:val="36"/>
    <w:qFormat/>
    <w:rsid w:val="003A0FFA"/>
    <w:pPr>
      <w:spacing w:line="360" w:lineRule="auto"/>
      <w:ind w:firstLineChars="200" w:firstLine="482"/>
    </w:pPr>
    <w:rPr>
      <w:rFonts w:ascii="宋体"/>
      <w:b/>
      <w:bCs/>
      <w:sz w:val="24"/>
    </w:rPr>
  </w:style>
  <w:style w:type="paragraph" w:styleId="23">
    <w:name w:val="toc 2"/>
    <w:basedOn w:val="a3"/>
    <w:next w:val="a3"/>
    <w:semiHidden/>
    <w:qFormat/>
    <w:rsid w:val="003A0FFA"/>
    <w:pPr>
      <w:tabs>
        <w:tab w:val="right" w:leader="dot" w:pos="8296"/>
      </w:tabs>
      <w:ind w:left="210"/>
      <w:jc w:val="left"/>
    </w:pPr>
    <w:rPr>
      <w:smallCaps/>
    </w:rPr>
  </w:style>
  <w:style w:type="paragraph" w:styleId="91">
    <w:name w:val="toc 9"/>
    <w:basedOn w:val="a3"/>
    <w:next w:val="a3"/>
    <w:semiHidden/>
    <w:qFormat/>
    <w:rsid w:val="003A0FFA"/>
    <w:pPr>
      <w:ind w:left="1680"/>
      <w:jc w:val="left"/>
    </w:pPr>
    <w:rPr>
      <w:szCs w:val="21"/>
    </w:rPr>
  </w:style>
  <w:style w:type="paragraph" w:styleId="24">
    <w:name w:val="Body Text 2"/>
    <w:basedOn w:val="a3"/>
    <w:link w:val="25"/>
    <w:qFormat/>
    <w:rsid w:val="003A0FFA"/>
    <w:pPr>
      <w:spacing w:line="360" w:lineRule="auto"/>
    </w:pPr>
    <w:rPr>
      <w:sz w:val="24"/>
    </w:rPr>
  </w:style>
  <w:style w:type="paragraph" w:styleId="HTML">
    <w:name w:val="HTML Preformatted"/>
    <w:basedOn w:val="a3"/>
    <w:link w:val="HTML0"/>
    <w:qFormat/>
    <w:rsid w:val="003A0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b">
    <w:name w:val="Normal (Web)"/>
    <w:basedOn w:val="a3"/>
    <w:link w:val="afc"/>
    <w:uiPriority w:val="99"/>
    <w:qFormat/>
    <w:rsid w:val="003A0FFA"/>
    <w:rPr>
      <w:sz w:val="24"/>
    </w:rPr>
  </w:style>
  <w:style w:type="paragraph" w:styleId="13">
    <w:name w:val="index 1"/>
    <w:basedOn w:val="a3"/>
    <w:next w:val="a3"/>
    <w:semiHidden/>
    <w:qFormat/>
    <w:rsid w:val="003A0FFA"/>
    <w:pPr>
      <w:tabs>
        <w:tab w:val="left" w:pos="3360"/>
      </w:tabs>
      <w:spacing w:line="520" w:lineRule="exact"/>
      <w:ind w:leftChars="50" w:left="419" w:hangingChars="131" w:hanging="314"/>
      <w:jc w:val="center"/>
      <w:outlineLvl w:val="3"/>
    </w:pPr>
    <w:rPr>
      <w:rFonts w:ascii="宋体" w:hAnsi="宋体"/>
      <w:sz w:val="24"/>
    </w:rPr>
  </w:style>
  <w:style w:type="paragraph" w:styleId="afd">
    <w:name w:val="Title"/>
    <w:basedOn w:val="a3"/>
    <w:link w:val="afe"/>
    <w:qFormat/>
    <w:rsid w:val="003A0FFA"/>
    <w:pPr>
      <w:spacing w:before="240" w:after="60"/>
      <w:jc w:val="center"/>
      <w:outlineLvl w:val="0"/>
    </w:pPr>
    <w:rPr>
      <w:rFonts w:ascii="Arial" w:eastAsia="隶书" w:hAnsi="Arial" w:cs="Arial"/>
      <w:b/>
      <w:bCs/>
      <w:sz w:val="32"/>
      <w:szCs w:val="32"/>
    </w:rPr>
  </w:style>
  <w:style w:type="paragraph" w:styleId="aff">
    <w:name w:val="annotation subject"/>
    <w:basedOn w:val="ab"/>
    <w:next w:val="ab"/>
    <w:link w:val="aff0"/>
    <w:qFormat/>
    <w:rsid w:val="003A0FFA"/>
    <w:pPr>
      <w:autoSpaceDE/>
      <w:autoSpaceDN/>
      <w:adjustRightInd/>
      <w:textAlignment w:val="auto"/>
    </w:pPr>
    <w:rPr>
      <w:rFonts w:ascii="Times New Roman"/>
      <w:b/>
      <w:bCs/>
      <w:kern w:val="2"/>
      <w:sz w:val="21"/>
      <w:szCs w:val="24"/>
    </w:rPr>
  </w:style>
  <w:style w:type="paragraph" w:styleId="aff1">
    <w:name w:val="Body Text First Indent"/>
    <w:basedOn w:val="ad"/>
    <w:link w:val="aff2"/>
    <w:qFormat/>
    <w:rsid w:val="003A0FFA"/>
    <w:pPr>
      <w:spacing w:after="120" w:line="240" w:lineRule="auto"/>
      <w:ind w:firstLineChars="100" w:firstLine="420"/>
    </w:pPr>
    <w:rPr>
      <w:sz w:val="21"/>
    </w:rPr>
  </w:style>
  <w:style w:type="table" w:styleId="aff3">
    <w:name w:val="Table Grid"/>
    <w:basedOn w:val="a6"/>
    <w:uiPriority w:val="59"/>
    <w:qFormat/>
    <w:rsid w:val="003A0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sid w:val="003A0FFA"/>
    <w:rPr>
      <w:b/>
      <w:bCs/>
    </w:rPr>
  </w:style>
  <w:style w:type="character" w:styleId="aff5">
    <w:name w:val="page number"/>
    <w:basedOn w:val="a5"/>
    <w:qFormat/>
    <w:rsid w:val="003A0FFA"/>
  </w:style>
  <w:style w:type="character" w:styleId="aff6">
    <w:name w:val="FollowedHyperlink"/>
    <w:qFormat/>
    <w:rsid w:val="003A0FFA"/>
    <w:rPr>
      <w:color w:val="800080"/>
      <w:u w:val="single"/>
    </w:rPr>
  </w:style>
  <w:style w:type="character" w:styleId="aff7">
    <w:name w:val="Hyperlink"/>
    <w:qFormat/>
    <w:rsid w:val="003A0FFA"/>
    <w:rPr>
      <w:color w:val="0000FF"/>
      <w:u w:val="single"/>
    </w:rPr>
  </w:style>
  <w:style w:type="character" w:styleId="aff8">
    <w:name w:val="annotation reference"/>
    <w:basedOn w:val="a5"/>
    <w:uiPriority w:val="99"/>
    <w:qFormat/>
    <w:rsid w:val="003A0FFA"/>
    <w:rPr>
      <w:sz w:val="21"/>
      <w:szCs w:val="21"/>
    </w:rPr>
  </w:style>
  <w:style w:type="character" w:customStyle="1" w:styleId="40">
    <w:name w:val="标题 4 字符"/>
    <w:link w:val="4"/>
    <w:qFormat/>
    <w:rsid w:val="003A0FFA"/>
    <w:rPr>
      <w:rFonts w:ascii="Arial" w:eastAsia="黑体" w:hAnsi="Arial"/>
      <w:b/>
      <w:bCs/>
      <w:kern w:val="2"/>
      <w:sz w:val="28"/>
      <w:szCs w:val="28"/>
      <w:lang w:val="en-US" w:eastAsia="zh-CN" w:bidi="ar-SA"/>
    </w:rPr>
  </w:style>
  <w:style w:type="paragraph" w:customStyle="1" w:styleId="Char">
    <w:name w:val="Char"/>
    <w:basedOn w:val="a3"/>
    <w:qFormat/>
    <w:rsid w:val="003A0FFA"/>
    <w:pPr>
      <w:widowControl/>
      <w:spacing w:after="160" w:line="240" w:lineRule="exact"/>
      <w:jc w:val="left"/>
    </w:pPr>
    <w:rPr>
      <w:rFonts w:ascii="Verdana" w:eastAsia="仿宋_GB2312" w:hAnsi="Verdana"/>
      <w:kern w:val="0"/>
      <w:sz w:val="24"/>
      <w:szCs w:val="20"/>
      <w:lang w:eastAsia="en-US"/>
    </w:rPr>
  </w:style>
  <w:style w:type="character" w:customStyle="1" w:styleId="31">
    <w:name w:val="标题 3 字符"/>
    <w:link w:val="30"/>
    <w:qFormat/>
    <w:rsid w:val="003A0FFA"/>
    <w:rPr>
      <w:rFonts w:ascii="宋体" w:eastAsia="宋体" w:hAnsi="宋体"/>
      <w:b/>
      <w:bCs/>
      <w:kern w:val="2"/>
      <w:sz w:val="28"/>
      <w:szCs w:val="32"/>
      <w:lang w:val="en-US" w:eastAsia="zh-CN" w:bidi="ar-SA"/>
    </w:rPr>
  </w:style>
  <w:style w:type="character" w:customStyle="1" w:styleId="11">
    <w:name w:val="标题 1 字符"/>
    <w:link w:val="10"/>
    <w:qFormat/>
    <w:rsid w:val="003A0FFA"/>
    <w:rPr>
      <w:rFonts w:ascii="宋体" w:eastAsia="黑体" w:hAnsi="宋体"/>
      <w:b/>
      <w:bCs/>
      <w:kern w:val="44"/>
      <w:sz w:val="28"/>
      <w:szCs w:val="44"/>
      <w:lang w:val="en-US" w:eastAsia="zh-CN" w:bidi="ar-SA"/>
    </w:rPr>
  </w:style>
  <w:style w:type="character" w:customStyle="1" w:styleId="a8">
    <w:name w:val="正文缩进 字符"/>
    <w:link w:val="a4"/>
    <w:qFormat/>
    <w:rsid w:val="003A0FFA"/>
    <w:rPr>
      <w:rFonts w:eastAsia="宋体"/>
      <w:kern w:val="2"/>
      <w:sz w:val="21"/>
      <w:lang w:val="en-US" w:eastAsia="zh-CN" w:bidi="ar-SA"/>
    </w:rPr>
  </w:style>
  <w:style w:type="character" w:customStyle="1" w:styleId="3Char">
    <w:name w:val="标题 3 Char"/>
    <w:qFormat/>
    <w:rsid w:val="003A0FFA"/>
    <w:rPr>
      <w:rFonts w:ascii="黑体" w:eastAsia="黑体"/>
      <w:bCs/>
      <w:sz w:val="30"/>
    </w:rPr>
  </w:style>
  <w:style w:type="paragraph" w:customStyle="1" w:styleId="41">
    <w:name w:val="样式41"/>
    <w:basedOn w:val="a3"/>
    <w:qFormat/>
    <w:rsid w:val="003A0FFA"/>
    <w:pPr>
      <w:numPr>
        <w:numId w:val="2"/>
      </w:numPr>
      <w:tabs>
        <w:tab w:val="left" w:pos="945"/>
      </w:tabs>
      <w:spacing w:line="360" w:lineRule="auto"/>
    </w:pPr>
    <w:rPr>
      <w:b/>
      <w:color w:val="000000"/>
      <w:sz w:val="24"/>
      <w:szCs w:val="20"/>
    </w:rPr>
  </w:style>
  <w:style w:type="paragraph" w:customStyle="1" w:styleId="aff9">
    <w:name w:val="图"/>
    <w:basedOn w:val="a3"/>
    <w:qFormat/>
    <w:rsid w:val="003A0FFA"/>
    <w:pPr>
      <w:keepNext/>
      <w:adjustRightInd w:val="0"/>
      <w:snapToGrid w:val="0"/>
      <w:spacing w:before="60" w:after="60" w:line="300" w:lineRule="auto"/>
      <w:jc w:val="center"/>
    </w:pPr>
    <w:rPr>
      <w:spacing w:val="20"/>
      <w:kern w:val="0"/>
      <w:sz w:val="24"/>
      <w:szCs w:val="20"/>
    </w:rPr>
  </w:style>
  <w:style w:type="paragraph" w:customStyle="1" w:styleId="affa">
    <w:name w:val="文档正文"/>
    <w:basedOn w:val="a3"/>
    <w:qFormat/>
    <w:rsid w:val="003A0FFA"/>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rsid w:val="003A0FFA"/>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rsid w:val="003A0FFA"/>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3"/>
    <w:qFormat/>
    <w:rsid w:val="003A0FFA"/>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rsid w:val="003A0FFA"/>
    <w:pPr>
      <w:suppressAutoHyphens/>
      <w:autoSpaceDE w:val="0"/>
      <w:spacing w:after="120"/>
      <w:jc w:val="left"/>
    </w:pPr>
    <w:rPr>
      <w:rFonts w:ascii="Helvetica" w:hAnsi="Helvetica"/>
      <w:kern w:val="1"/>
      <w:sz w:val="20"/>
      <w:szCs w:val="20"/>
    </w:rPr>
  </w:style>
  <w:style w:type="paragraph" w:customStyle="1" w:styleId="affb">
    <w:name w:val="自定义正文"/>
    <w:basedOn w:val="a3"/>
    <w:qFormat/>
    <w:rsid w:val="003A0FFA"/>
    <w:pPr>
      <w:spacing w:afterLines="50"/>
      <w:ind w:leftChars="600" w:left="600"/>
    </w:pPr>
  </w:style>
  <w:style w:type="paragraph" w:customStyle="1" w:styleId="CharCharCharCharChar">
    <w:name w:val="Char Char Char Char Char"/>
    <w:basedOn w:val="a3"/>
    <w:qFormat/>
    <w:rsid w:val="003A0FFA"/>
    <w:rPr>
      <w:rFonts w:ascii="Tahoma" w:hAnsi="Tahoma"/>
      <w:sz w:val="24"/>
      <w:szCs w:val="20"/>
    </w:rPr>
  </w:style>
  <w:style w:type="paragraph" w:customStyle="1" w:styleId="14">
    <w:name w:val="小标题 1"/>
    <w:basedOn w:val="a3"/>
    <w:qFormat/>
    <w:rsid w:val="003A0FFA"/>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sid w:val="003A0FFA"/>
    <w:rPr>
      <w:rFonts w:ascii="Tahoma" w:hAnsi="Tahoma"/>
      <w:sz w:val="24"/>
      <w:szCs w:val="20"/>
    </w:rPr>
  </w:style>
  <w:style w:type="paragraph" w:customStyle="1" w:styleId="affc">
    <w:name w:val="È±Ê¡ÎÄ±¾"/>
    <w:basedOn w:val="a3"/>
    <w:qFormat/>
    <w:rsid w:val="003A0FFA"/>
    <w:pPr>
      <w:widowControl/>
      <w:overflowPunct w:val="0"/>
      <w:autoSpaceDE w:val="0"/>
      <w:autoSpaceDN w:val="0"/>
      <w:adjustRightInd w:val="0"/>
      <w:jc w:val="left"/>
      <w:textAlignment w:val="baseline"/>
    </w:pPr>
    <w:rPr>
      <w:kern w:val="0"/>
      <w:sz w:val="24"/>
      <w:szCs w:val="20"/>
    </w:rPr>
  </w:style>
  <w:style w:type="character" w:customStyle="1" w:styleId="20">
    <w:name w:val="标题 2 字符"/>
    <w:link w:val="2"/>
    <w:qFormat/>
    <w:rsid w:val="003A0FFA"/>
    <w:rPr>
      <w:rFonts w:ascii="宋体" w:eastAsia="宋体" w:hAnsi="宋体"/>
      <w:b/>
      <w:bCs/>
      <w:sz w:val="24"/>
      <w:lang w:val="en-US" w:eastAsia="zh-CN" w:bidi="ar-SA"/>
    </w:rPr>
  </w:style>
  <w:style w:type="paragraph" w:customStyle="1" w:styleId="CharCharCharCharCharChar1Char">
    <w:name w:val="Char Char Char Char Char Char1 Char"/>
    <w:basedOn w:val="a3"/>
    <w:qFormat/>
    <w:rsid w:val="003A0FFA"/>
    <w:pPr>
      <w:widowControl/>
      <w:spacing w:after="160" w:line="240" w:lineRule="exact"/>
      <w:jc w:val="left"/>
    </w:pPr>
    <w:rPr>
      <w:rFonts w:ascii="Verdana" w:hAnsi="Verdana"/>
      <w:kern w:val="0"/>
      <w:szCs w:val="20"/>
      <w:lang w:eastAsia="en-US"/>
    </w:rPr>
  </w:style>
  <w:style w:type="paragraph" w:styleId="affd">
    <w:name w:val="List Paragraph"/>
    <w:basedOn w:val="a3"/>
    <w:uiPriority w:val="34"/>
    <w:qFormat/>
    <w:rsid w:val="003A0FFA"/>
    <w:pPr>
      <w:ind w:firstLineChars="200" w:firstLine="420"/>
    </w:pPr>
    <w:rPr>
      <w:rFonts w:ascii="Calibri" w:hAnsi="Calibri"/>
      <w:szCs w:val="22"/>
    </w:rPr>
  </w:style>
  <w:style w:type="paragraph" w:customStyle="1" w:styleId="USE1">
    <w:name w:val="USE 1"/>
    <w:basedOn w:val="a3"/>
    <w:qFormat/>
    <w:rsid w:val="003A0FFA"/>
    <w:pPr>
      <w:spacing w:line="200" w:lineRule="atLeast"/>
      <w:jc w:val="left"/>
    </w:pPr>
    <w:rPr>
      <w:rFonts w:ascii="宋体" w:hAnsi="宋体"/>
      <w:b/>
      <w:sz w:val="24"/>
      <w:szCs w:val="28"/>
    </w:rPr>
  </w:style>
  <w:style w:type="paragraph" w:customStyle="1" w:styleId="RFItextfrom3rdLevel">
    <w:name w:val="RFI text from 3rd Level"/>
    <w:basedOn w:val="a3"/>
    <w:qFormat/>
    <w:rsid w:val="003A0FFA"/>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f"/>
    <w:qFormat/>
    <w:rsid w:val="003A0FFA"/>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rsid w:val="003A0FFA"/>
    <w:pPr>
      <w:adjustRightInd/>
      <w:spacing w:before="0" w:after="0"/>
      <w:jc w:val="both"/>
      <w:textAlignment w:val="auto"/>
    </w:pPr>
    <w:rPr>
      <w:rFonts w:ascii="Cambria" w:hAnsi="Cambria" w:cs="宋体"/>
      <w:kern w:val="2"/>
      <w:sz w:val="32"/>
    </w:rPr>
  </w:style>
  <w:style w:type="character" w:customStyle="1" w:styleId="H4Char2">
    <w:name w:val="H4 Char2"/>
    <w:qFormat/>
    <w:rsid w:val="003A0FFA"/>
    <w:rPr>
      <w:rFonts w:ascii="Arial" w:eastAsia="黑体" w:hAnsi="Arial"/>
      <w:b/>
      <w:bCs/>
      <w:kern w:val="2"/>
      <w:sz w:val="28"/>
      <w:szCs w:val="28"/>
      <w:lang w:val="en-US" w:eastAsia="zh-CN" w:bidi="ar-SA"/>
    </w:rPr>
  </w:style>
  <w:style w:type="character" w:customStyle="1" w:styleId="af0">
    <w:name w:val="正文文本缩进 字符"/>
    <w:link w:val="af"/>
    <w:qFormat/>
    <w:rsid w:val="003A0FFA"/>
    <w:rPr>
      <w:rFonts w:eastAsia="宋体"/>
      <w:kern w:val="2"/>
      <w:sz w:val="21"/>
      <w:szCs w:val="24"/>
      <w:lang w:val="en-US" w:eastAsia="zh-CN" w:bidi="ar-SA"/>
    </w:rPr>
  </w:style>
  <w:style w:type="character" w:customStyle="1" w:styleId="50">
    <w:name w:val="标题 5 字符"/>
    <w:link w:val="5"/>
    <w:qFormat/>
    <w:rsid w:val="003A0FFA"/>
    <w:rPr>
      <w:rFonts w:eastAsia="宋体"/>
      <w:b/>
      <w:kern w:val="2"/>
      <w:sz w:val="28"/>
      <w:lang w:val="en-US" w:eastAsia="zh-CN" w:bidi="ar-SA"/>
    </w:rPr>
  </w:style>
  <w:style w:type="character" w:customStyle="1" w:styleId="Char0">
    <w:name w:val="第*章 Char"/>
    <w:qFormat/>
    <w:rsid w:val="003A0FFA"/>
    <w:rPr>
      <w:rFonts w:ascii="Arial" w:eastAsia="黑体" w:hAnsi="Arial"/>
      <w:b/>
      <w:bCs/>
      <w:kern w:val="2"/>
      <w:sz w:val="32"/>
      <w:szCs w:val="32"/>
    </w:rPr>
  </w:style>
  <w:style w:type="character" w:customStyle="1" w:styleId="1Char">
    <w:name w:val="章标题1 Char"/>
    <w:qFormat/>
    <w:rsid w:val="003A0FFA"/>
    <w:rPr>
      <w:rFonts w:eastAsia="宋体"/>
      <w:b/>
      <w:bCs/>
      <w:kern w:val="2"/>
      <w:sz w:val="32"/>
      <w:szCs w:val="32"/>
      <w:lang w:val="en-US" w:eastAsia="zh-CN" w:bidi="ar-SA"/>
    </w:rPr>
  </w:style>
  <w:style w:type="character" w:customStyle="1" w:styleId="60">
    <w:name w:val="标题 6 字符"/>
    <w:link w:val="6"/>
    <w:qFormat/>
    <w:rsid w:val="003A0FFA"/>
    <w:rPr>
      <w:rFonts w:ascii="Arial" w:eastAsia="黑体" w:hAnsi="Arial"/>
      <w:b/>
      <w:kern w:val="2"/>
      <w:sz w:val="24"/>
      <w:lang w:val="en-US" w:eastAsia="zh-CN" w:bidi="ar-SA"/>
    </w:rPr>
  </w:style>
  <w:style w:type="character" w:customStyle="1" w:styleId="70">
    <w:name w:val="标题 7 字符"/>
    <w:link w:val="7"/>
    <w:qFormat/>
    <w:rsid w:val="003A0FFA"/>
    <w:rPr>
      <w:rFonts w:eastAsia="宋体"/>
      <w:b/>
      <w:kern w:val="2"/>
      <w:sz w:val="24"/>
      <w:lang w:val="en-US" w:eastAsia="zh-CN" w:bidi="ar-SA"/>
    </w:rPr>
  </w:style>
  <w:style w:type="character" w:customStyle="1" w:styleId="80">
    <w:name w:val="标题 8 字符"/>
    <w:link w:val="8"/>
    <w:qFormat/>
    <w:rsid w:val="003A0FFA"/>
    <w:rPr>
      <w:rFonts w:ascii="Arial" w:eastAsia="黑体" w:hAnsi="Arial"/>
      <w:kern w:val="2"/>
      <w:sz w:val="24"/>
      <w:lang w:val="en-US" w:eastAsia="zh-CN" w:bidi="ar-SA"/>
    </w:rPr>
  </w:style>
  <w:style w:type="character" w:customStyle="1" w:styleId="90">
    <w:name w:val="标题 9 字符"/>
    <w:link w:val="9"/>
    <w:qFormat/>
    <w:rsid w:val="003A0FFA"/>
    <w:rPr>
      <w:rFonts w:ascii="Arial" w:eastAsia="黑体" w:hAnsi="Arial"/>
      <w:kern w:val="2"/>
      <w:sz w:val="21"/>
      <w:lang w:val="en-US" w:eastAsia="zh-CN" w:bidi="ar-SA"/>
    </w:rPr>
  </w:style>
  <w:style w:type="character" w:customStyle="1" w:styleId="afe">
    <w:name w:val="标题 字符"/>
    <w:link w:val="afd"/>
    <w:qFormat/>
    <w:rsid w:val="003A0FFA"/>
    <w:rPr>
      <w:rFonts w:ascii="Arial" w:eastAsia="隶书" w:hAnsi="Arial" w:cs="Arial"/>
      <w:b/>
      <w:bCs/>
      <w:kern w:val="2"/>
      <w:sz w:val="32"/>
      <w:szCs w:val="32"/>
      <w:lang w:val="en-US" w:eastAsia="zh-CN" w:bidi="ar-SA"/>
    </w:rPr>
  </w:style>
  <w:style w:type="character" w:customStyle="1" w:styleId="af4">
    <w:name w:val="日期 字符"/>
    <w:link w:val="af3"/>
    <w:qFormat/>
    <w:rsid w:val="003A0FFA"/>
    <w:rPr>
      <w:rFonts w:ascii="宋体" w:eastAsia="宋体" w:hAnsi="Courier New"/>
      <w:kern w:val="2"/>
      <w:sz w:val="32"/>
      <w:lang w:val="en-US" w:eastAsia="zh-CN" w:bidi="ar-SA"/>
    </w:rPr>
  </w:style>
  <w:style w:type="character" w:customStyle="1" w:styleId="HTML0">
    <w:name w:val="HTML 预设格式 字符"/>
    <w:link w:val="HTML"/>
    <w:qFormat/>
    <w:rsid w:val="003A0FFA"/>
    <w:rPr>
      <w:rFonts w:ascii="Arial Unicode MS" w:eastAsia="Arial Unicode MS" w:hAnsi="Arial Unicode MS"/>
      <w:color w:val="000000"/>
      <w:lang w:val="en-US" w:eastAsia="zh-CN" w:bidi="ar-SA"/>
    </w:rPr>
  </w:style>
  <w:style w:type="character" w:customStyle="1" w:styleId="af2">
    <w:name w:val="纯文本 字符"/>
    <w:link w:val="af1"/>
    <w:qFormat/>
    <w:rsid w:val="003A0FFA"/>
    <w:rPr>
      <w:rFonts w:ascii="宋体" w:eastAsia="宋体" w:hAnsi="Courier New"/>
      <w:kern w:val="2"/>
      <w:sz w:val="21"/>
      <w:lang w:val="en-US" w:eastAsia="zh-CN" w:bidi="ar-SA"/>
    </w:rPr>
  </w:style>
  <w:style w:type="character" w:customStyle="1" w:styleId="Char1">
    <w:name w:val="正文文字首行缩进 Char"/>
    <w:qFormat/>
    <w:rsid w:val="003A0FFA"/>
    <w:rPr>
      <w:kern w:val="2"/>
      <w:sz w:val="21"/>
      <w:szCs w:val="24"/>
    </w:rPr>
  </w:style>
  <w:style w:type="character" w:customStyle="1" w:styleId="ae">
    <w:name w:val="正文文本 字符"/>
    <w:link w:val="ad"/>
    <w:qFormat/>
    <w:rsid w:val="003A0FFA"/>
    <w:rPr>
      <w:rFonts w:eastAsia="宋体"/>
      <w:b/>
      <w:bCs/>
      <w:kern w:val="2"/>
      <w:sz w:val="24"/>
      <w:szCs w:val="24"/>
      <w:lang w:val="en-US" w:eastAsia="zh-CN" w:bidi="ar-SA"/>
    </w:rPr>
  </w:style>
  <w:style w:type="character" w:customStyle="1" w:styleId="22">
    <w:name w:val="正文文本缩进 2 字符"/>
    <w:link w:val="21"/>
    <w:qFormat/>
    <w:rsid w:val="003A0FFA"/>
    <w:rPr>
      <w:rFonts w:ascii="宋体" w:eastAsia="宋体" w:hAnsi="宋体"/>
      <w:kern w:val="2"/>
      <w:sz w:val="21"/>
      <w:szCs w:val="24"/>
      <w:lang w:val="en-US" w:eastAsia="zh-CN" w:bidi="ar-SA"/>
    </w:rPr>
  </w:style>
  <w:style w:type="character" w:customStyle="1" w:styleId="afa">
    <w:name w:val="页眉 字符"/>
    <w:link w:val="af9"/>
    <w:qFormat/>
    <w:rsid w:val="003A0FFA"/>
    <w:rPr>
      <w:rFonts w:eastAsia="宋体"/>
      <w:kern w:val="2"/>
      <w:sz w:val="18"/>
      <w:szCs w:val="18"/>
      <w:lang w:val="en-US" w:eastAsia="zh-CN" w:bidi="ar-SA"/>
    </w:rPr>
  </w:style>
  <w:style w:type="character" w:customStyle="1" w:styleId="36">
    <w:name w:val="正文文本缩进 3 字符"/>
    <w:link w:val="35"/>
    <w:qFormat/>
    <w:rsid w:val="003A0FFA"/>
    <w:rPr>
      <w:rFonts w:ascii="宋体" w:eastAsia="宋体"/>
      <w:b/>
      <w:bCs/>
      <w:kern w:val="2"/>
      <w:sz w:val="24"/>
      <w:szCs w:val="24"/>
      <w:lang w:val="en-US" w:eastAsia="zh-CN" w:bidi="ar-SA"/>
    </w:rPr>
  </w:style>
  <w:style w:type="character" w:customStyle="1" w:styleId="25">
    <w:name w:val="正文文本 2 字符"/>
    <w:link w:val="24"/>
    <w:qFormat/>
    <w:rsid w:val="003A0FFA"/>
    <w:rPr>
      <w:rFonts w:eastAsia="宋体"/>
      <w:kern w:val="2"/>
      <w:sz w:val="24"/>
      <w:szCs w:val="24"/>
      <w:lang w:val="en-US" w:eastAsia="zh-CN" w:bidi="ar-SA"/>
    </w:rPr>
  </w:style>
  <w:style w:type="character" w:customStyle="1" w:styleId="af8">
    <w:name w:val="页脚 字符"/>
    <w:link w:val="af7"/>
    <w:qFormat/>
    <w:rsid w:val="003A0FFA"/>
    <w:rPr>
      <w:rFonts w:eastAsia="宋体"/>
      <w:kern w:val="2"/>
      <w:sz w:val="18"/>
      <w:szCs w:val="18"/>
      <w:lang w:val="en-US" w:eastAsia="zh-CN" w:bidi="ar-SA"/>
    </w:rPr>
  </w:style>
  <w:style w:type="character" w:customStyle="1" w:styleId="33">
    <w:name w:val="正文文本 3 字符"/>
    <w:link w:val="32"/>
    <w:qFormat/>
    <w:rsid w:val="003A0FFA"/>
    <w:rPr>
      <w:rFonts w:eastAsia="宋体"/>
      <w:kern w:val="2"/>
      <w:sz w:val="16"/>
      <w:szCs w:val="16"/>
      <w:lang w:val="en-US" w:eastAsia="zh-CN" w:bidi="ar-SA"/>
    </w:rPr>
  </w:style>
  <w:style w:type="character" w:customStyle="1" w:styleId="af6">
    <w:name w:val="批注框文本 字符"/>
    <w:link w:val="af5"/>
    <w:semiHidden/>
    <w:qFormat/>
    <w:rsid w:val="003A0FFA"/>
    <w:rPr>
      <w:rFonts w:eastAsia="宋体"/>
      <w:kern w:val="2"/>
      <w:sz w:val="18"/>
      <w:szCs w:val="18"/>
      <w:lang w:val="en-US" w:eastAsia="zh-CN" w:bidi="ar-SA"/>
    </w:rPr>
  </w:style>
  <w:style w:type="paragraph" w:customStyle="1" w:styleId="15">
    <w:name w:val="样式1"/>
    <w:basedOn w:val="afd"/>
    <w:qFormat/>
    <w:rsid w:val="003A0FFA"/>
    <w:pPr>
      <w:spacing w:before="120" w:after="120"/>
    </w:pPr>
    <w:rPr>
      <w:rFonts w:eastAsia="黑体"/>
      <w:b w:val="0"/>
      <w:sz w:val="30"/>
      <w:szCs w:val="21"/>
    </w:rPr>
  </w:style>
  <w:style w:type="paragraph" w:customStyle="1" w:styleId="26">
    <w:name w:val="样式2"/>
    <w:basedOn w:val="afd"/>
    <w:next w:val="15"/>
    <w:qFormat/>
    <w:rsid w:val="003A0FFA"/>
    <w:pPr>
      <w:spacing w:before="120" w:after="120"/>
    </w:pPr>
    <w:rPr>
      <w:rFonts w:eastAsia="黑体"/>
      <w:b w:val="0"/>
      <w:sz w:val="30"/>
      <w:szCs w:val="30"/>
    </w:rPr>
  </w:style>
  <w:style w:type="character" w:customStyle="1" w:styleId="3CharChar">
    <w:name w:val="标题 3 Char Char"/>
    <w:qFormat/>
    <w:rsid w:val="003A0FFA"/>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rsid w:val="003A0FFA"/>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qFormat/>
    <w:rsid w:val="003A0FFA"/>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qFormat/>
    <w:rsid w:val="003A0FFA"/>
    <w:pPr>
      <w:spacing w:line="360" w:lineRule="auto"/>
      <w:ind w:firstLineChars="200" w:firstLine="200"/>
    </w:pPr>
    <w:rPr>
      <w:szCs w:val="20"/>
    </w:rPr>
  </w:style>
  <w:style w:type="paragraph" w:customStyle="1" w:styleId="a1">
    <w:name w:val="设计依据"/>
    <w:basedOn w:val="ad"/>
    <w:qFormat/>
    <w:rsid w:val="003A0FFA"/>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rsid w:val="003A0FFA"/>
    <w:pPr>
      <w:numPr>
        <w:numId w:val="4"/>
      </w:numPr>
      <w:spacing w:line="360" w:lineRule="auto"/>
    </w:pPr>
    <w:rPr>
      <w:rFonts w:ascii="仿宋_GB2312" w:eastAsia="仿宋_GB2312" w:hAnsi="宋体"/>
      <w:color w:val="000000"/>
      <w:sz w:val="28"/>
      <w:szCs w:val="28"/>
    </w:rPr>
  </w:style>
  <w:style w:type="paragraph" w:customStyle="1" w:styleId="43">
    <w:name w:val="样式4"/>
    <w:basedOn w:val="a3"/>
    <w:qFormat/>
    <w:rsid w:val="003A0FFA"/>
    <w:pPr>
      <w:tabs>
        <w:tab w:val="left" w:pos="842"/>
      </w:tabs>
      <w:spacing w:line="360" w:lineRule="auto"/>
      <w:ind w:left="842" w:hanging="420"/>
    </w:pPr>
    <w:rPr>
      <w:sz w:val="24"/>
    </w:rPr>
  </w:style>
  <w:style w:type="paragraph" w:customStyle="1" w:styleId="affe">
    <w:name w:val="文字"/>
    <w:basedOn w:val="a3"/>
    <w:qFormat/>
    <w:rsid w:val="003A0FFA"/>
    <w:pPr>
      <w:tabs>
        <w:tab w:val="left" w:pos="8520"/>
      </w:tabs>
      <w:spacing w:line="312" w:lineRule="auto"/>
      <w:ind w:right="-210" w:firstLine="556"/>
    </w:pPr>
    <w:rPr>
      <w:rFonts w:ascii="宋体"/>
      <w:sz w:val="28"/>
      <w:szCs w:val="20"/>
    </w:rPr>
  </w:style>
  <w:style w:type="paragraph" w:customStyle="1" w:styleId="----">
    <w:name w:val="--规划-表格-居左"/>
    <w:basedOn w:val="--"/>
    <w:qFormat/>
    <w:rsid w:val="003A0FFA"/>
    <w:pPr>
      <w:spacing w:line="240" w:lineRule="auto"/>
      <w:ind w:firstLineChars="0" w:firstLine="0"/>
    </w:pPr>
    <w:rPr>
      <w:sz w:val="20"/>
    </w:rPr>
  </w:style>
  <w:style w:type="paragraph" w:customStyle="1" w:styleId="----0">
    <w:name w:val="--规划-表格-居中"/>
    <w:basedOn w:val="--"/>
    <w:qFormat/>
    <w:rsid w:val="003A0FFA"/>
    <w:pPr>
      <w:spacing w:line="240" w:lineRule="auto"/>
      <w:ind w:firstLineChars="0" w:firstLine="0"/>
      <w:jc w:val="center"/>
    </w:pPr>
    <w:rPr>
      <w:sz w:val="20"/>
    </w:rPr>
  </w:style>
  <w:style w:type="paragraph" w:customStyle="1" w:styleId="--0">
    <w:name w:val="--编号内缩进"/>
    <w:basedOn w:val="a3"/>
    <w:qFormat/>
    <w:rsid w:val="003A0FFA"/>
    <w:pPr>
      <w:spacing w:line="360" w:lineRule="auto"/>
      <w:ind w:left="420" w:firstLineChars="200" w:firstLine="200"/>
    </w:pPr>
    <w:rPr>
      <w:szCs w:val="21"/>
    </w:rPr>
  </w:style>
  <w:style w:type="paragraph" w:customStyle="1" w:styleId="---">
    <w:name w:val="--规划-题注"/>
    <w:basedOn w:val="a3"/>
    <w:next w:val="--"/>
    <w:qFormat/>
    <w:rsid w:val="003A0FFA"/>
    <w:pPr>
      <w:spacing w:line="360" w:lineRule="auto"/>
      <w:jc w:val="center"/>
    </w:pPr>
    <w:rPr>
      <w:rFonts w:eastAsia="黑体"/>
    </w:rPr>
  </w:style>
  <w:style w:type="paragraph" w:customStyle="1" w:styleId="---0">
    <w:name w:val="--规划-图和表"/>
    <w:next w:val="--"/>
    <w:qFormat/>
    <w:rsid w:val="003A0FFA"/>
    <w:pPr>
      <w:jc w:val="center"/>
    </w:pPr>
    <w:rPr>
      <w:kern w:val="2"/>
      <w:sz w:val="21"/>
    </w:rPr>
  </w:style>
  <w:style w:type="paragraph" w:customStyle="1" w:styleId="---1">
    <w:name w:val="--规划-小标题"/>
    <w:basedOn w:val="a3"/>
    <w:next w:val="--"/>
    <w:qFormat/>
    <w:rsid w:val="003A0FFA"/>
    <w:pPr>
      <w:keepNext/>
      <w:keepLines/>
      <w:spacing w:line="360" w:lineRule="auto"/>
      <w:outlineLvl w:val="4"/>
    </w:pPr>
    <w:rPr>
      <w:rFonts w:eastAsia="黑体"/>
    </w:rPr>
  </w:style>
  <w:style w:type="paragraph" w:customStyle="1" w:styleId="--Char">
    <w:name w:val="--规划正文 Char"/>
    <w:basedOn w:val="a3"/>
    <w:qFormat/>
    <w:rsid w:val="003A0FFA"/>
    <w:pPr>
      <w:spacing w:line="360" w:lineRule="auto"/>
      <w:ind w:firstLineChars="200" w:firstLine="200"/>
    </w:pPr>
    <w:rPr>
      <w:sz w:val="24"/>
    </w:rPr>
  </w:style>
  <w:style w:type="paragraph" w:customStyle="1" w:styleId="afff">
    <w:name w:val="缺省文本"/>
    <w:basedOn w:val="a3"/>
    <w:qFormat/>
    <w:rsid w:val="003A0FFA"/>
    <w:pPr>
      <w:autoSpaceDE w:val="0"/>
      <w:autoSpaceDN w:val="0"/>
      <w:adjustRightInd w:val="0"/>
      <w:jc w:val="left"/>
    </w:pPr>
    <w:rPr>
      <w:kern w:val="0"/>
    </w:rPr>
  </w:style>
  <w:style w:type="paragraph" w:customStyle="1" w:styleId="afff0">
    <w:name w:val="封面文档标题"/>
    <w:basedOn w:val="a3"/>
    <w:qFormat/>
    <w:rsid w:val="003A0FFA"/>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sid w:val="003A0FFA"/>
    <w:rPr>
      <w:rFonts w:eastAsia="宋体"/>
      <w:kern w:val="2"/>
      <w:sz w:val="24"/>
      <w:szCs w:val="24"/>
      <w:lang w:val="en-US" w:eastAsia="zh-CN" w:bidi="ar-SA"/>
    </w:rPr>
  </w:style>
  <w:style w:type="paragraph" w:customStyle="1" w:styleId="3">
    <w:name w:val="样式3"/>
    <w:basedOn w:val="10"/>
    <w:qFormat/>
    <w:rsid w:val="003A0FFA"/>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qFormat/>
    <w:rsid w:val="003A0FFA"/>
    <w:rPr>
      <w:rFonts w:eastAsia="宋体"/>
      <w:kern w:val="2"/>
      <w:sz w:val="21"/>
      <w:lang w:val="en-US" w:eastAsia="zh-CN" w:bidi="ar-SA"/>
    </w:rPr>
  </w:style>
  <w:style w:type="paragraph" w:customStyle="1" w:styleId="word">
    <w:name w:val="word"/>
    <w:basedOn w:val="a3"/>
    <w:qFormat/>
    <w:rsid w:val="003A0FFA"/>
    <w:pPr>
      <w:widowControl/>
      <w:spacing w:before="100" w:beforeAutospacing="1" w:after="100" w:afterAutospacing="1" w:line="301" w:lineRule="atLeast"/>
      <w:jc w:val="left"/>
    </w:pPr>
    <w:rPr>
      <w:rFonts w:ascii="ˎ̥" w:hAnsi="ˎ̥"/>
      <w:color w:val="000000"/>
      <w:kern w:val="0"/>
      <w:sz w:val="20"/>
      <w:szCs w:val="20"/>
    </w:rPr>
  </w:style>
  <w:style w:type="paragraph" w:customStyle="1" w:styleId="afff1">
    <w:name w:val="列表项目"/>
    <w:basedOn w:val="a3"/>
    <w:qFormat/>
    <w:rsid w:val="003A0FFA"/>
    <w:pPr>
      <w:tabs>
        <w:tab w:val="left" w:pos="420"/>
        <w:tab w:val="left" w:pos="1080"/>
      </w:tabs>
      <w:spacing w:line="288" w:lineRule="auto"/>
      <w:ind w:left="1080" w:hanging="360"/>
    </w:pPr>
    <w:rPr>
      <w:sz w:val="24"/>
      <w:szCs w:val="20"/>
    </w:rPr>
  </w:style>
  <w:style w:type="character" w:customStyle="1" w:styleId="content1">
    <w:name w:val="content1"/>
    <w:qFormat/>
    <w:rsid w:val="003A0FFA"/>
    <w:rPr>
      <w:rFonts w:ascii="??" w:hAnsi="??" w:hint="default"/>
      <w:sz w:val="16"/>
      <w:szCs w:val="16"/>
      <w:u w:val="none"/>
    </w:rPr>
  </w:style>
  <w:style w:type="character" w:customStyle="1" w:styleId="unnamed4">
    <w:name w:val="unnamed4"/>
    <w:basedOn w:val="a5"/>
    <w:qFormat/>
    <w:rsid w:val="003A0FFA"/>
  </w:style>
  <w:style w:type="character" w:customStyle="1" w:styleId="font2">
    <w:name w:val="font2"/>
    <w:basedOn w:val="a5"/>
    <w:qFormat/>
    <w:rsid w:val="003A0FFA"/>
  </w:style>
  <w:style w:type="character" w:customStyle="1" w:styleId="font41">
    <w:name w:val="font41"/>
    <w:qFormat/>
    <w:rsid w:val="003A0FFA"/>
    <w:rPr>
      <w:color w:val="000000"/>
      <w:spacing w:val="260"/>
      <w:sz w:val="18"/>
      <w:szCs w:val="18"/>
      <w:u w:val="none"/>
    </w:rPr>
  </w:style>
  <w:style w:type="paragraph" w:customStyle="1" w:styleId="afff2">
    <w:name w:val="正文(首行缩进)"/>
    <w:qFormat/>
    <w:rsid w:val="003A0FFA"/>
    <w:pPr>
      <w:spacing w:line="360" w:lineRule="auto"/>
      <w:ind w:firstLineChars="200" w:firstLine="488"/>
      <w:jc w:val="both"/>
    </w:pPr>
    <w:rPr>
      <w:rFonts w:eastAsia="仿宋_GB2312"/>
      <w:spacing w:val="2"/>
      <w:sz w:val="24"/>
      <w:szCs w:val="24"/>
    </w:rPr>
  </w:style>
  <w:style w:type="paragraph" w:customStyle="1" w:styleId="xl72">
    <w:name w:val="xl72"/>
    <w:basedOn w:val="a3"/>
    <w:qFormat/>
    <w:rsid w:val="003A0FFA"/>
    <w:pPr>
      <w:widowControl/>
      <w:spacing w:before="100" w:beforeAutospacing="1" w:after="100" w:afterAutospacing="1"/>
      <w:jc w:val="left"/>
    </w:pPr>
    <w:rPr>
      <w:rFonts w:ascii="宋体" w:hAnsi="宋体"/>
      <w:b/>
      <w:bCs/>
      <w:kern w:val="0"/>
      <w:sz w:val="28"/>
      <w:szCs w:val="28"/>
    </w:rPr>
  </w:style>
  <w:style w:type="character" w:customStyle="1" w:styleId="aff2">
    <w:name w:val="正文首行缩进 字符"/>
    <w:link w:val="aff1"/>
    <w:qFormat/>
    <w:rsid w:val="003A0FFA"/>
    <w:rPr>
      <w:rFonts w:eastAsia="宋体"/>
      <w:b/>
      <w:bCs/>
      <w:kern w:val="2"/>
      <w:sz w:val="21"/>
      <w:szCs w:val="24"/>
      <w:lang w:val="en-US" w:eastAsia="zh-CN" w:bidi="ar-SA"/>
    </w:rPr>
  </w:style>
  <w:style w:type="paragraph" w:customStyle="1" w:styleId="Char2">
    <w:name w:val="正文(首行缩进) Char"/>
    <w:qFormat/>
    <w:rsid w:val="003A0FFA"/>
    <w:pPr>
      <w:spacing w:before="120" w:after="60" w:line="360" w:lineRule="auto"/>
      <w:ind w:firstLineChars="200" w:firstLine="200"/>
    </w:pPr>
    <w:rPr>
      <w:rFonts w:eastAsia="仿宋_GB2312"/>
      <w:spacing w:val="2"/>
      <w:kern w:val="24"/>
      <w:sz w:val="24"/>
      <w:szCs w:val="24"/>
    </w:rPr>
  </w:style>
  <w:style w:type="paragraph" w:customStyle="1" w:styleId="82">
    <w:name w:val="汉议细等线简8"/>
    <w:qFormat/>
    <w:rsid w:val="003A0FFA"/>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qFormat/>
    <w:rsid w:val="003A0FFA"/>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qFormat/>
    <w:rsid w:val="003A0FFA"/>
  </w:style>
  <w:style w:type="paragraph" w:customStyle="1" w:styleId="92">
    <w:name w:val="9"/>
    <w:basedOn w:val="a3"/>
    <w:next w:val="a4"/>
    <w:qFormat/>
    <w:rsid w:val="003A0FFA"/>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qFormat/>
    <w:rsid w:val="003A0FFA"/>
  </w:style>
  <w:style w:type="paragraph" w:customStyle="1" w:styleId="83">
    <w:name w:val="8"/>
    <w:basedOn w:val="a3"/>
    <w:next w:val="af"/>
    <w:qFormat/>
    <w:rsid w:val="003A0FFA"/>
    <w:pPr>
      <w:spacing w:after="120"/>
      <w:ind w:leftChars="200" w:left="420"/>
    </w:pPr>
  </w:style>
  <w:style w:type="paragraph" w:customStyle="1" w:styleId="72">
    <w:name w:val="7"/>
    <w:basedOn w:val="a3"/>
    <w:qFormat/>
    <w:rsid w:val="003A0FFA"/>
    <w:pPr>
      <w:autoSpaceDE w:val="0"/>
      <w:autoSpaceDN w:val="0"/>
      <w:adjustRightInd w:val="0"/>
      <w:spacing w:line="270" w:lineRule="atLeast"/>
      <w:jc w:val="left"/>
    </w:pPr>
    <w:rPr>
      <w:rFonts w:ascii="宋体"/>
      <w:kern w:val="0"/>
      <w:sz w:val="18"/>
      <w:szCs w:val="18"/>
    </w:rPr>
  </w:style>
  <w:style w:type="paragraph" w:customStyle="1" w:styleId="00">
    <w:name w:val="00"/>
    <w:basedOn w:val="a3"/>
    <w:qFormat/>
    <w:rsid w:val="003A0FFA"/>
    <w:pPr>
      <w:autoSpaceDE w:val="0"/>
      <w:autoSpaceDN w:val="0"/>
      <w:adjustRightInd w:val="0"/>
      <w:jc w:val="left"/>
    </w:pPr>
    <w:rPr>
      <w:rFonts w:ascii="黑体" w:eastAsia="黑体"/>
      <w:b/>
      <w:bCs/>
      <w:kern w:val="0"/>
      <w:sz w:val="20"/>
      <w:szCs w:val="20"/>
    </w:rPr>
  </w:style>
  <w:style w:type="paragraph" w:customStyle="1" w:styleId="52">
    <w:name w:val="5"/>
    <w:basedOn w:val="a3"/>
    <w:qFormat/>
    <w:rsid w:val="003A0FFA"/>
    <w:pPr>
      <w:autoSpaceDE w:val="0"/>
      <w:autoSpaceDN w:val="0"/>
      <w:adjustRightInd w:val="0"/>
      <w:jc w:val="left"/>
    </w:pPr>
    <w:rPr>
      <w:rFonts w:ascii="宋体"/>
      <w:b/>
      <w:bCs/>
      <w:kern w:val="0"/>
      <w:sz w:val="18"/>
      <w:szCs w:val="18"/>
    </w:rPr>
  </w:style>
  <w:style w:type="paragraph" w:customStyle="1" w:styleId="62">
    <w:name w:val="6"/>
    <w:basedOn w:val="52"/>
    <w:qFormat/>
    <w:rsid w:val="003A0FFA"/>
    <w:pPr>
      <w:spacing w:line="270" w:lineRule="atLeast"/>
      <w:jc w:val="both"/>
    </w:pPr>
    <w:rPr>
      <w:b w:val="0"/>
      <w:bCs w:val="0"/>
    </w:rPr>
  </w:style>
  <w:style w:type="paragraph" w:customStyle="1" w:styleId="afff3">
    <w:name w:val="产品描述"/>
    <w:qFormat/>
    <w:rsid w:val="003A0FFA"/>
    <w:pPr>
      <w:widowControl w:val="0"/>
      <w:autoSpaceDE w:val="0"/>
      <w:autoSpaceDN w:val="0"/>
      <w:adjustRightInd w:val="0"/>
      <w:spacing w:line="270" w:lineRule="atLeast"/>
      <w:ind w:firstLine="397"/>
      <w:jc w:val="both"/>
    </w:pPr>
    <w:rPr>
      <w:rFonts w:ascii="宋体"/>
      <w:sz w:val="18"/>
      <w:szCs w:val="18"/>
    </w:rPr>
  </w:style>
  <w:style w:type="paragraph" w:customStyle="1" w:styleId="afff4">
    <w:name w:val="姜文清定义的正文"/>
    <w:basedOn w:val="a3"/>
    <w:qFormat/>
    <w:rsid w:val="003A0FFA"/>
    <w:pPr>
      <w:spacing w:line="240" w:lineRule="atLeast"/>
      <w:ind w:firstLine="567"/>
    </w:pPr>
    <w:rPr>
      <w:szCs w:val="20"/>
    </w:rPr>
  </w:style>
  <w:style w:type="paragraph" w:customStyle="1" w:styleId="Default">
    <w:name w:val="Default"/>
    <w:qFormat/>
    <w:rsid w:val="003A0FFA"/>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rsid w:val="003A0FFA"/>
    <w:pPr>
      <w:spacing w:line="200" w:lineRule="atLeast"/>
    </w:pPr>
    <w:rPr>
      <w:rFonts w:ascii="Arial" w:eastAsia="宋体" w:hAnsi="Arial" w:cs="Times New Roman"/>
      <w:color w:val="auto"/>
    </w:rPr>
  </w:style>
  <w:style w:type="paragraph" w:customStyle="1" w:styleId="NormalParagraph">
    <w:name w:val="Normal Paragraph"/>
    <w:basedOn w:val="a3"/>
    <w:qFormat/>
    <w:rsid w:val="003A0FFA"/>
    <w:pPr>
      <w:widowControl/>
      <w:spacing w:before="120" w:line="360" w:lineRule="auto"/>
      <w:ind w:firstLine="425"/>
    </w:pPr>
    <w:rPr>
      <w:kern w:val="0"/>
      <w:sz w:val="24"/>
    </w:rPr>
  </w:style>
  <w:style w:type="character" w:customStyle="1" w:styleId="blue">
    <w:name w:val="blue"/>
    <w:basedOn w:val="a5"/>
    <w:qFormat/>
    <w:rsid w:val="003A0FFA"/>
  </w:style>
  <w:style w:type="paragraph" w:customStyle="1" w:styleId="blue1">
    <w:name w:val="blue1"/>
    <w:basedOn w:val="a3"/>
    <w:qFormat/>
    <w:rsid w:val="003A0FFA"/>
    <w:pPr>
      <w:widowControl/>
      <w:spacing w:before="100" w:beforeAutospacing="1" w:after="100" w:afterAutospacing="1"/>
      <w:jc w:val="left"/>
    </w:pPr>
    <w:rPr>
      <w:rFonts w:ascii="宋体" w:hAnsi="宋体" w:cs="宋体"/>
      <w:kern w:val="0"/>
      <w:sz w:val="24"/>
    </w:rPr>
  </w:style>
  <w:style w:type="character" w:customStyle="1" w:styleId="font">
    <w:name w:val="font"/>
    <w:basedOn w:val="a5"/>
    <w:qFormat/>
    <w:rsid w:val="003A0FFA"/>
  </w:style>
  <w:style w:type="character" w:customStyle="1" w:styleId="font11">
    <w:name w:val="font11"/>
    <w:qFormat/>
    <w:rsid w:val="003A0FFA"/>
    <w:rPr>
      <w:rFonts w:ascii="ˎ̥" w:hAnsi="ˎ̥" w:hint="default"/>
    </w:rPr>
  </w:style>
  <w:style w:type="paragraph" w:customStyle="1" w:styleId="a14">
    <w:name w:val="a14"/>
    <w:basedOn w:val="a3"/>
    <w:qFormat/>
    <w:rsid w:val="003A0FFA"/>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qFormat/>
    <w:rsid w:val="003A0FFA"/>
  </w:style>
  <w:style w:type="character" w:customStyle="1" w:styleId="prodheadlines">
    <w:name w:val="prodheadlines"/>
    <w:basedOn w:val="a5"/>
    <w:qFormat/>
    <w:rsid w:val="003A0FFA"/>
  </w:style>
  <w:style w:type="character" w:customStyle="1" w:styleId="text">
    <w:name w:val="text"/>
    <w:basedOn w:val="a5"/>
    <w:qFormat/>
    <w:rsid w:val="003A0FFA"/>
  </w:style>
  <w:style w:type="paragraph" w:customStyle="1" w:styleId="text1">
    <w:name w:val="text1"/>
    <w:basedOn w:val="a3"/>
    <w:qFormat/>
    <w:rsid w:val="003A0FFA"/>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qFormat/>
    <w:rsid w:val="003A0FFA"/>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qFormat/>
    <w:rsid w:val="003A0FFA"/>
    <w:pPr>
      <w:widowControl/>
      <w:pBdr>
        <w:top w:val="single" w:sz="6" w:space="1" w:color="auto"/>
      </w:pBdr>
      <w:jc w:val="center"/>
    </w:pPr>
    <w:rPr>
      <w:rFonts w:ascii="Arial" w:hAnsi="Arial" w:cs="Arial"/>
      <w:vanish/>
      <w:kern w:val="0"/>
      <w:sz w:val="16"/>
      <w:szCs w:val="16"/>
    </w:rPr>
  </w:style>
  <w:style w:type="paragraph" w:customStyle="1" w:styleId="afff5">
    <w:name w:val="正文样式"/>
    <w:basedOn w:val="a3"/>
    <w:qFormat/>
    <w:rsid w:val="003A0FFA"/>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qFormat/>
    <w:rsid w:val="003A0FFA"/>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6">
    <w:name w:val="段落正文"/>
    <w:basedOn w:val="af1"/>
    <w:qFormat/>
    <w:rsid w:val="003A0FFA"/>
    <w:pPr>
      <w:ind w:firstLineChars="200" w:firstLine="560"/>
    </w:pPr>
    <w:rPr>
      <w:sz w:val="28"/>
    </w:rPr>
  </w:style>
  <w:style w:type="character" w:customStyle="1" w:styleId="gray6">
    <w:name w:val="gray6"/>
    <w:basedOn w:val="a5"/>
    <w:qFormat/>
    <w:rsid w:val="003A0FFA"/>
  </w:style>
  <w:style w:type="character" w:customStyle="1" w:styleId="style9">
    <w:name w:val="style9"/>
    <w:basedOn w:val="a5"/>
    <w:qFormat/>
    <w:rsid w:val="003A0FFA"/>
  </w:style>
  <w:style w:type="paragraph" w:customStyle="1" w:styleId="240">
    <w:name w:val="2册标题4"/>
    <w:basedOn w:val="a3"/>
    <w:next w:val="a3"/>
    <w:qFormat/>
    <w:rsid w:val="003A0FFA"/>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qFormat/>
    <w:rsid w:val="003A0FFA"/>
  </w:style>
  <w:style w:type="paragraph" w:customStyle="1" w:styleId="style2">
    <w:name w:val="style2"/>
    <w:basedOn w:val="a3"/>
    <w:qFormat/>
    <w:rsid w:val="003A0FFA"/>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qFormat/>
    <w:rsid w:val="003A0FFA"/>
    <w:pPr>
      <w:jc w:val="left"/>
    </w:pPr>
    <w:rPr>
      <w:rFonts w:ascii="Tahoma" w:hAnsi="Tahoma"/>
      <w:sz w:val="24"/>
      <w:szCs w:val="20"/>
    </w:rPr>
  </w:style>
  <w:style w:type="paragraph" w:customStyle="1" w:styleId="1">
    <w:name w:val="编号1"/>
    <w:basedOn w:val="a3"/>
    <w:qFormat/>
    <w:rsid w:val="003A0FFA"/>
    <w:pPr>
      <w:numPr>
        <w:numId w:val="6"/>
      </w:numPr>
      <w:tabs>
        <w:tab w:val="clear" w:pos="360"/>
      </w:tabs>
      <w:adjustRightInd w:val="0"/>
      <w:spacing w:line="300" w:lineRule="auto"/>
      <w:ind w:left="720" w:right="210" w:hanging="72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rsid w:val="003A0FFA"/>
    <w:pPr>
      <w:widowControl/>
      <w:spacing w:line="400" w:lineRule="exact"/>
      <w:jc w:val="center"/>
    </w:pPr>
    <w:rPr>
      <w:rFonts w:ascii="Verdana" w:hAnsi="Verdana"/>
      <w:kern w:val="0"/>
      <w:szCs w:val="20"/>
      <w:lang w:eastAsia="en-US"/>
    </w:rPr>
  </w:style>
  <w:style w:type="paragraph" w:customStyle="1" w:styleId="font0">
    <w:name w:val="font0"/>
    <w:basedOn w:val="a3"/>
    <w:qFormat/>
    <w:rsid w:val="003A0FFA"/>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rsid w:val="003A0FFA"/>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rsid w:val="003A0FFA"/>
    <w:pPr>
      <w:widowControl/>
      <w:spacing w:before="100" w:beforeAutospacing="1" w:after="100" w:afterAutospacing="1"/>
      <w:jc w:val="left"/>
    </w:pPr>
    <w:rPr>
      <w:kern w:val="0"/>
      <w:sz w:val="24"/>
    </w:rPr>
  </w:style>
  <w:style w:type="paragraph" w:customStyle="1" w:styleId="xl24">
    <w:name w:val="xl24"/>
    <w:basedOn w:val="a3"/>
    <w:qFormat/>
    <w:rsid w:val="003A0F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qFormat/>
    <w:rsid w:val="003A0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7">
    <w:name w:val="表格字"/>
    <w:basedOn w:val="a3"/>
    <w:qFormat/>
    <w:rsid w:val="003A0FFA"/>
    <w:pPr>
      <w:adjustRightInd w:val="0"/>
      <w:jc w:val="center"/>
    </w:pPr>
    <w:rPr>
      <w:rFonts w:ascii="宋体"/>
      <w:sz w:val="24"/>
      <w:szCs w:val="20"/>
    </w:rPr>
  </w:style>
  <w:style w:type="character" w:customStyle="1" w:styleId="afff8">
    <w:name w:val="样式 小三 加粗"/>
    <w:qFormat/>
    <w:rsid w:val="003A0FFA"/>
    <w:rPr>
      <w:rFonts w:eastAsia="宋体"/>
      <w:b/>
      <w:bCs/>
      <w:sz w:val="32"/>
    </w:rPr>
  </w:style>
  <w:style w:type="paragraph" w:customStyle="1" w:styleId="xl28">
    <w:name w:val="xl28"/>
    <w:basedOn w:val="a3"/>
    <w:qFormat/>
    <w:rsid w:val="003A0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rsid w:val="003A0FFA"/>
    <w:pPr>
      <w:widowControl w:val="0"/>
      <w:adjustRightInd w:val="0"/>
      <w:spacing w:line="312" w:lineRule="atLeast"/>
      <w:jc w:val="both"/>
      <w:textAlignment w:val="baseline"/>
    </w:pPr>
    <w:rPr>
      <w:rFonts w:ascii="宋体"/>
      <w:sz w:val="24"/>
    </w:rPr>
  </w:style>
  <w:style w:type="paragraph" w:customStyle="1" w:styleId="CharCharChar">
    <w:name w:val="Char Char Char"/>
    <w:basedOn w:val="a3"/>
    <w:qFormat/>
    <w:rsid w:val="003A0FFA"/>
    <w:rPr>
      <w:rFonts w:ascii="Tahoma" w:hAnsi="Tahoma"/>
      <w:sz w:val="24"/>
      <w:szCs w:val="20"/>
    </w:rPr>
  </w:style>
  <w:style w:type="paragraph" w:customStyle="1" w:styleId="Char20">
    <w:name w:val="Char2"/>
    <w:basedOn w:val="a3"/>
    <w:qFormat/>
    <w:rsid w:val="003A0FFA"/>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qFormat/>
    <w:rsid w:val="003A0FFA"/>
  </w:style>
  <w:style w:type="paragraph" w:customStyle="1" w:styleId="afff9">
    <w:name w:val="缩进正文"/>
    <w:basedOn w:val="a3"/>
    <w:link w:val="Char3"/>
    <w:qFormat/>
    <w:rsid w:val="003A0FFA"/>
    <w:pPr>
      <w:ind w:firstLineChars="200" w:firstLine="560"/>
    </w:pPr>
    <w:rPr>
      <w:rFonts w:eastAsia="仿宋_GB2312" w:cs="宋体"/>
      <w:sz w:val="28"/>
      <w:szCs w:val="20"/>
    </w:rPr>
  </w:style>
  <w:style w:type="character" w:customStyle="1" w:styleId="Char3">
    <w:name w:val="缩进正文 Char"/>
    <w:link w:val="afff9"/>
    <w:qFormat/>
    <w:rsid w:val="003A0FFA"/>
    <w:rPr>
      <w:rFonts w:eastAsia="仿宋_GB2312" w:cs="宋体"/>
      <w:kern w:val="2"/>
      <w:sz w:val="28"/>
      <w:lang w:val="en-US" w:eastAsia="zh-CN" w:bidi="ar-SA"/>
    </w:rPr>
  </w:style>
  <w:style w:type="paragraph" w:customStyle="1" w:styleId="16">
    <w:name w:val="列出段落1"/>
    <w:basedOn w:val="a3"/>
    <w:qFormat/>
    <w:rsid w:val="003A0FFA"/>
    <w:pPr>
      <w:ind w:firstLineChars="200" w:firstLine="420"/>
    </w:pPr>
    <w:rPr>
      <w:rFonts w:ascii="Calibri" w:hAnsi="Calibri" w:cs="Calibri"/>
      <w:szCs w:val="21"/>
    </w:rPr>
  </w:style>
  <w:style w:type="character" w:customStyle="1" w:styleId="ac">
    <w:name w:val="批注文字 字符"/>
    <w:basedOn w:val="a5"/>
    <w:link w:val="ab"/>
    <w:qFormat/>
    <w:rsid w:val="003A0FFA"/>
    <w:rPr>
      <w:rFonts w:ascii="宋体"/>
      <w:sz w:val="34"/>
    </w:rPr>
  </w:style>
  <w:style w:type="character" w:customStyle="1" w:styleId="aff0">
    <w:name w:val="批注主题 字符"/>
    <w:basedOn w:val="ac"/>
    <w:link w:val="aff"/>
    <w:qFormat/>
    <w:rsid w:val="003A0FFA"/>
    <w:rPr>
      <w:rFonts w:ascii="宋体"/>
      <w:sz w:val="34"/>
    </w:rPr>
  </w:style>
  <w:style w:type="paragraph" w:customStyle="1" w:styleId="afffa">
    <w:name w:val="评价"/>
    <w:basedOn w:val="a3"/>
    <w:qFormat/>
    <w:rsid w:val="003A0FFA"/>
    <w:pPr>
      <w:spacing w:afterLines="20"/>
      <w:ind w:firstLineChars="200" w:firstLine="1446"/>
    </w:pPr>
    <w:rPr>
      <w:rFonts w:ascii="Calibri" w:hAnsi="Calibri"/>
      <w:sz w:val="24"/>
    </w:rPr>
  </w:style>
  <w:style w:type="paragraph" w:customStyle="1" w:styleId="17">
    <w:name w:val="修订1"/>
    <w:hidden/>
    <w:uiPriority w:val="99"/>
    <w:semiHidden/>
    <w:qFormat/>
    <w:rsid w:val="003A0FFA"/>
    <w:rPr>
      <w:kern w:val="2"/>
      <w:sz w:val="21"/>
      <w:szCs w:val="24"/>
    </w:rPr>
  </w:style>
  <w:style w:type="character" w:customStyle="1" w:styleId="alt-edited1">
    <w:name w:val="alt-edited1"/>
    <w:qFormat/>
    <w:rsid w:val="003A0FFA"/>
    <w:rPr>
      <w:color w:val="4D90F0"/>
    </w:rPr>
  </w:style>
  <w:style w:type="character" w:customStyle="1" w:styleId="bodytextChar1">
    <w:name w:val="body text Char1"/>
    <w:qFormat/>
    <w:rsid w:val="003A0FFA"/>
    <w:rPr>
      <w:rFonts w:eastAsia="宋体"/>
      <w:kern w:val="2"/>
      <w:sz w:val="21"/>
      <w:lang w:val="en-US" w:eastAsia="zh-CN" w:bidi="ar-SA"/>
    </w:rPr>
  </w:style>
  <w:style w:type="character" w:customStyle="1" w:styleId="afc">
    <w:name w:val="普通(网站) 字符"/>
    <w:link w:val="afb"/>
    <w:qFormat/>
    <w:rsid w:val="003A0FFA"/>
    <w:rPr>
      <w:kern w:val="2"/>
      <w:sz w:val="24"/>
      <w:szCs w:val="24"/>
    </w:rPr>
  </w:style>
  <w:style w:type="paragraph" w:styleId="afffb">
    <w:name w:val="Revision"/>
    <w:hidden/>
    <w:uiPriority w:val="99"/>
    <w:semiHidden/>
    <w:rsid w:val="005234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5">
      <w:bodyDiv w:val="1"/>
      <w:marLeft w:val="0"/>
      <w:marRight w:val="0"/>
      <w:marTop w:val="0"/>
      <w:marBottom w:val="0"/>
      <w:divBdr>
        <w:top w:val="none" w:sz="0" w:space="0" w:color="auto"/>
        <w:left w:val="none" w:sz="0" w:space="0" w:color="auto"/>
        <w:bottom w:val="none" w:sz="0" w:space="0" w:color="auto"/>
        <w:right w:val="none" w:sz="0" w:space="0" w:color="auto"/>
      </w:divBdr>
    </w:div>
    <w:div w:id="43144192">
      <w:bodyDiv w:val="1"/>
      <w:marLeft w:val="0"/>
      <w:marRight w:val="0"/>
      <w:marTop w:val="0"/>
      <w:marBottom w:val="0"/>
      <w:divBdr>
        <w:top w:val="none" w:sz="0" w:space="0" w:color="auto"/>
        <w:left w:val="none" w:sz="0" w:space="0" w:color="auto"/>
        <w:bottom w:val="none" w:sz="0" w:space="0" w:color="auto"/>
        <w:right w:val="none" w:sz="0" w:space="0" w:color="auto"/>
      </w:divBdr>
      <w:divsChild>
        <w:div w:id="728499174">
          <w:marLeft w:val="0"/>
          <w:marRight w:val="0"/>
          <w:marTop w:val="0"/>
          <w:marBottom w:val="0"/>
          <w:divBdr>
            <w:top w:val="none" w:sz="0" w:space="0" w:color="auto"/>
            <w:left w:val="none" w:sz="0" w:space="0" w:color="auto"/>
            <w:bottom w:val="none" w:sz="0" w:space="0" w:color="auto"/>
            <w:right w:val="none" w:sz="0" w:space="0" w:color="auto"/>
          </w:divBdr>
          <w:divsChild>
            <w:div w:id="1593393236">
              <w:marLeft w:val="0"/>
              <w:marRight w:val="0"/>
              <w:marTop w:val="0"/>
              <w:marBottom w:val="0"/>
              <w:divBdr>
                <w:top w:val="none" w:sz="0" w:space="0" w:color="auto"/>
                <w:left w:val="none" w:sz="0" w:space="0" w:color="auto"/>
                <w:bottom w:val="none" w:sz="0" w:space="0" w:color="auto"/>
                <w:right w:val="none" w:sz="0" w:space="0" w:color="auto"/>
              </w:divBdr>
              <w:divsChild>
                <w:div w:id="1863662415">
                  <w:marLeft w:val="0"/>
                  <w:marRight w:val="0"/>
                  <w:marTop w:val="0"/>
                  <w:marBottom w:val="0"/>
                  <w:divBdr>
                    <w:top w:val="none" w:sz="0" w:space="0" w:color="auto"/>
                    <w:left w:val="none" w:sz="0" w:space="0" w:color="auto"/>
                    <w:bottom w:val="none" w:sz="0" w:space="0" w:color="auto"/>
                    <w:right w:val="none" w:sz="0" w:space="0" w:color="auto"/>
                  </w:divBdr>
                  <w:divsChild>
                    <w:div w:id="1567183887">
                      <w:marLeft w:val="0"/>
                      <w:marRight w:val="0"/>
                      <w:marTop w:val="0"/>
                      <w:marBottom w:val="160"/>
                      <w:divBdr>
                        <w:top w:val="none" w:sz="0" w:space="0" w:color="auto"/>
                        <w:left w:val="none" w:sz="0" w:space="0" w:color="auto"/>
                        <w:bottom w:val="none" w:sz="0" w:space="0" w:color="auto"/>
                        <w:right w:val="none" w:sz="0" w:space="0" w:color="auto"/>
                      </w:divBdr>
                    </w:div>
                    <w:div w:id="1702130101">
                      <w:marLeft w:val="0"/>
                      <w:marRight w:val="0"/>
                      <w:marTop w:val="0"/>
                      <w:marBottom w:val="0"/>
                      <w:divBdr>
                        <w:top w:val="none" w:sz="0" w:space="0" w:color="auto"/>
                        <w:left w:val="none" w:sz="0" w:space="0" w:color="auto"/>
                        <w:bottom w:val="none" w:sz="0" w:space="0" w:color="auto"/>
                        <w:right w:val="none" w:sz="0" w:space="0" w:color="auto"/>
                      </w:divBdr>
                    </w:div>
                    <w:div w:id="1480459446">
                      <w:marLeft w:val="0"/>
                      <w:marRight w:val="0"/>
                      <w:marTop w:val="0"/>
                      <w:marBottom w:val="0"/>
                      <w:divBdr>
                        <w:top w:val="none" w:sz="0" w:space="0" w:color="auto"/>
                        <w:left w:val="none" w:sz="0" w:space="0" w:color="auto"/>
                        <w:bottom w:val="none" w:sz="0" w:space="0" w:color="auto"/>
                        <w:right w:val="none" w:sz="0" w:space="0" w:color="auto"/>
                      </w:divBdr>
                    </w:div>
                    <w:div w:id="1260722176">
                      <w:marLeft w:val="0"/>
                      <w:marRight w:val="0"/>
                      <w:marTop w:val="0"/>
                      <w:marBottom w:val="0"/>
                      <w:divBdr>
                        <w:top w:val="none" w:sz="0" w:space="0" w:color="auto"/>
                        <w:left w:val="none" w:sz="0" w:space="0" w:color="auto"/>
                        <w:bottom w:val="none" w:sz="0" w:space="0" w:color="auto"/>
                        <w:right w:val="none" w:sz="0" w:space="0" w:color="auto"/>
                      </w:divBdr>
                    </w:div>
                    <w:div w:id="1309288711">
                      <w:marLeft w:val="0"/>
                      <w:marRight w:val="0"/>
                      <w:marTop w:val="0"/>
                      <w:marBottom w:val="0"/>
                      <w:divBdr>
                        <w:top w:val="none" w:sz="0" w:space="0" w:color="auto"/>
                        <w:left w:val="none" w:sz="0" w:space="0" w:color="auto"/>
                        <w:bottom w:val="none" w:sz="0" w:space="0" w:color="auto"/>
                        <w:right w:val="none" w:sz="0" w:space="0" w:color="auto"/>
                      </w:divBdr>
                    </w:div>
                    <w:div w:id="150100719">
                      <w:marLeft w:val="0"/>
                      <w:marRight w:val="0"/>
                      <w:marTop w:val="0"/>
                      <w:marBottom w:val="0"/>
                      <w:divBdr>
                        <w:top w:val="none" w:sz="0" w:space="0" w:color="auto"/>
                        <w:left w:val="none" w:sz="0" w:space="0" w:color="auto"/>
                        <w:bottom w:val="none" w:sz="0" w:space="0" w:color="auto"/>
                        <w:right w:val="none" w:sz="0" w:space="0" w:color="auto"/>
                      </w:divBdr>
                    </w:div>
                    <w:div w:id="449129991">
                      <w:marLeft w:val="0"/>
                      <w:marRight w:val="0"/>
                      <w:marTop w:val="0"/>
                      <w:marBottom w:val="0"/>
                      <w:divBdr>
                        <w:top w:val="none" w:sz="0" w:space="0" w:color="auto"/>
                        <w:left w:val="none" w:sz="0" w:space="0" w:color="auto"/>
                        <w:bottom w:val="none" w:sz="0" w:space="0" w:color="auto"/>
                        <w:right w:val="none" w:sz="0" w:space="0" w:color="auto"/>
                      </w:divBdr>
                    </w:div>
                    <w:div w:id="1197547847">
                      <w:marLeft w:val="0"/>
                      <w:marRight w:val="0"/>
                      <w:marTop w:val="0"/>
                      <w:marBottom w:val="0"/>
                      <w:divBdr>
                        <w:top w:val="none" w:sz="0" w:space="0" w:color="auto"/>
                        <w:left w:val="none" w:sz="0" w:space="0" w:color="auto"/>
                        <w:bottom w:val="none" w:sz="0" w:space="0" w:color="auto"/>
                        <w:right w:val="none" w:sz="0" w:space="0" w:color="auto"/>
                      </w:divBdr>
                    </w:div>
                    <w:div w:id="826483551">
                      <w:marLeft w:val="0"/>
                      <w:marRight w:val="0"/>
                      <w:marTop w:val="0"/>
                      <w:marBottom w:val="0"/>
                      <w:divBdr>
                        <w:top w:val="none" w:sz="0" w:space="0" w:color="auto"/>
                        <w:left w:val="none" w:sz="0" w:space="0" w:color="auto"/>
                        <w:bottom w:val="none" w:sz="0" w:space="0" w:color="auto"/>
                        <w:right w:val="none" w:sz="0" w:space="0" w:color="auto"/>
                      </w:divBdr>
                    </w:div>
                    <w:div w:id="2073504907">
                      <w:marLeft w:val="0"/>
                      <w:marRight w:val="0"/>
                      <w:marTop w:val="0"/>
                      <w:marBottom w:val="0"/>
                      <w:divBdr>
                        <w:top w:val="none" w:sz="0" w:space="0" w:color="auto"/>
                        <w:left w:val="none" w:sz="0" w:space="0" w:color="auto"/>
                        <w:bottom w:val="none" w:sz="0" w:space="0" w:color="auto"/>
                        <w:right w:val="none" w:sz="0" w:space="0" w:color="auto"/>
                      </w:divBdr>
                    </w:div>
                    <w:div w:id="1768305097">
                      <w:marLeft w:val="0"/>
                      <w:marRight w:val="0"/>
                      <w:marTop w:val="0"/>
                      <w:marBottom w:val="0"/>
                      <w:divBdr>
                        <w:top w:val="none" w:sz="0" w:space="0" w:color="auto"/>
                        <w:left w:val="none" w:sz="0" w:space="0" w:color="auto"/>
                        <w:bottom w:val="none" w:sz="0" w:space="0" w:color="auto"/>
                        <w:right w:val="none" w:sz="0" w:space="0" w:color="auto"/>
                      </w:divBdr>
                    </w:div>
                    <w:div w:id="9263527">
                      <w:marLeft w:val="0"/>
                      <w:marRight w:val="0"/>
                      <w:marTop w:val="0"/>
                      <w:marBottom w:val="0"/>
                      <w:divBdr>
                        <w:top w:val="none" w:sz="0" w:space="0" w:color="auto"/>
                        <w:left w:val="none" w:sz="0" w:space="0" w:color="auto"/>
                        <w:bottom w:val="none" w:sz="0" w:space="0" w:color="auto"/>
                        <w:right w:val="none" w:sz="0" w:space="0" w:color="auto"/>
                      </w:divBdr>
                    </w:div>
                    <w:div w:id="151413047">
                      <w:marLeft w:val="0"/>
                      <w:marRight w:val="0"/>
                      <w:marTop w:val="0"/>
                      <w:marBottom w:val="160"/>
                      <w:divBdr>
                        <w:top w:val="none" w:sz="0" w:space="0" w:color="auto"/>
                        <w:left w:val="none" w:sz="0" w:space="0" w:color="auto"/>
                        <w:bottom w:val="none" w:sz="0" w:space="0" w:color="auto"/>
                        <w:right w:val="none" w:sz="0" w:space="0" w:color="auto"/>
                      </w:divBdr>
                    </w:div>
                    <w:div w:id="8068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7405">
      <w:bodyDiv w:val="1"/>
      <w:marLeft w:val="0"/>
      <w:marRight w:val="0"/>
      <w:marTop w:val="0"/>
      <w:marBottom w:val="0"/>
      <w:divBdr>
        <w:top w:val="none" w:sz="0" w:space="0" w:color="auto"/>
        <w:left w:val="none" w:sz="0" w:space="0" w:color="auto"/>
        <w:bottom w:val="none" w:sz="0" w:space="0" w:color="auto"/>
        <w:right w:val="none" w:sz="0" w:space="0" w:color="auto"/>
      </w:divBdr>
      <w:divsChild>
        <w:div w:id="1934968937">
          <w:marLeft w:val="0"/>
          <w:marRight w:val="0"/>
          <w:marTop w:val="0"/>
          <w:marBottom w:val="0"/>
          <w:divBdr>
            <w:top w:val="none" w:sz="0" w:space="0" w:color="auto"/>
            <w:left w:val="none" w:sz="0" w:space="0" w:color="auto"/>
            <w:bottom w:val="none" w:sz="0" w:space="0" w:color="auto"/>
            <w:right w:val="none" w:sz="0" w:space="0" w:color="auto"/>
          </w:divBdr>
          <w:divsChild>
            <w:div w:id="1740056649">
              <w:marLeft w:val="0"/>
              <w:marRight w:val="0"/>
              <w:marTop w:val="0"/>
              <w:marBottom w:val="0"/>
              <w:divBdr>
                <w:top w:val="none" w:sz="0" w:space="0" w:color="auto"/>
                <w:left w:val="none" w:sz="0" w:space="0" w:color="auto"/>
                <w:bottom w:val="none" w:sz="0" w:space="0" w:color="auto"/>
                <w:right w:val="none" w:sz="0" w:space="0" w:color="auto"/>
              </w:divBdr>
              <w:divsChild>
                <w:div w:id="608388624">
                  <w:marLeft w:val="0"/>
                  <w:marRight w:val="0"/>
                  <w:marTop w:val="0"/>
                  <w:marBottom w:val="0"/>
                  <w:divBdr>
                    <w:top w:val="none" w:sz="0" w:space="0" w:color="auto"/>
                    <w:left w:val="none" w:sz="0" w:space="0" w:color="auto"/>
                    <w:bottom w:val="none" w:sz="0" w:space="0" w:color="auto"/>
                    <w:right w:val="none" w:sz="0" w:space="0" w:color="auto"/>
                  </w:divBdr>
                </w:div>
                <w:div w:id="1716612555">
                  <w:marLeft w:val="0"/>
                  <w:marRight w:val="0"/>
                  <w:marTop w:val="0"/>
                  <w:marBottom w:val="0"/>
                  <w:divBdr>
                    <w:top w:val="none" w:sz="0" w:space="0" w:color="auto"/>
                    <w:left w:val="none" w:sz="0" w:space="0" w:color="auto"/>
                    <w:bottom w:val="none" w:sz="0" w:space="0" w:color="auto"/>
                    <w:right w:val="none" w:sz="0" w:space="0" w:color="auto"/>
                  </w:divBdr>
                </w:div>
                <w:div w:id="672879682">
                  <w:marLeft w:val="0"/>
                  <w:marRight w:val="0"/>
                  <w:marTop w:val="0"/>
                  <w:marBottom w:val="0"/>
                  <w:divBdr>
                    <w:top w:val="none" w:sz="0" w:space="0" w:color="auto"/>
                    <w:left w:val="none" w:sz="0" w:space="0" w:color="auto"/>
                    <w:bottom w:val="none" w:sz="0" w:space="0" w:color="auto"/>
                    <w:right w:val="none" w:sz="0" w:space="0" w:color="auto"/>
                  </w:divBdr>
                </w:div>
                <w:div w:id="123694004">
                  <w:marLeft w:val="0"/>
                  <w:marRight w:val="0"/>
                  <w:marTop w:val="0"/>
                  <w:marBottom w:val="0"/>
                  <w:divBdr>
                    <w:top w:val="none" w:sz="0" w:space="0" w:color="auto"/>
                    <w:left w:val="none" w:sz="0" w:space="0" w:color="auto"/>
                    <w:bottom w:val="none" w:sz="0" w:space="0" w:color="auto"/>
                    <w:right w:val="none" w:sz="0" w:space="0" w:color="auto"/>
                  </w:divBdr>
                </w:div>
                <w:div w:id="1949501933">
                  <w:marLeft w:val="0"/>
                  <w:marRight w:val="0"/>
                  <w:marTop w:val="0"/>
                  <w:marBottom w:val="0"/>
                  <w:divBdr>
                    <w:top w:val="none" w:sz="0" w:space="0" w:color="auto"/>
                    <w:left w:val="none" w:sz="0" w:space="0" w:color="auto"/>
                    <w:bottom w:val="none" w:sz="0" w:space="0" w:color="auto"/>
                    <w:right w:val="none" w:sz="0" w:space="0" w:color="auto"/>
                  </w:divBdr>
                </w:div>
                <w:div w:id="1628319915">
                  <w:marLeft w:val="0"/>
                  <w:marRight w:val="0"/>
                  <w:marTop w:val="0"/>
                  <w:marBottom w:val="0"/>
                  <w:divBdr>
                    <w:top w:val="none" w:sz="0" w:space="0" w:color="auto"/>
                    <w:left w:val="none" w:sz="0" w:space="0" w:color="auto"/>
                    <w:bottom w:val="none" w:sz="0" w:space="0" w:color="auto"/>
                    <w:right w:val="none" w:sz="0" w:space="0" w:color="auto"/>
                  </w:divBdr>
                </w:div>
                <w:div w:id="880554020">
                  <w:marLeft w:val="0"/>
                  <w:marRight w:val="0"/>
                  <w:marTop w:val="0"/>
                  <w:marBottom w:val="0"/>
                  <w:divBdr>
                    <w:top w:val="none" w:sz="0" w:space="0" w:color="auto"/>
                    <w:left w:val="none" w:sz="0" w:space="0" w:color="auto"/>
                    <w:bottom w:val="none" w:sz="0" w:space="0" w:color="auto"/>
                    <w:right w:val="none" w:sz="0" w:space="0" w:color="auto"/>
                  </w:divBdr>
                </w:div>
                <w:div w:id="1770730926">
                  <w:marLeft w:val="0"/>
                  <w:marRight w:val="0"/>
                  <w:marTop w:val="0"/>
                  <w:marBottom w:val="0"/>
                  <w:divBdr>
                    <w:top w:val="none" w:sz="0" w:space="0" w:color="auto"/>
                    <w:left w:val="none" w:sz="0" w:space="0" w:color="auto"/>
                    <w:bottom w:val="none" w:sz="0" w:space="0" w:color="auto"/>
                    <w:right w:val="none" w:sz="0" w:space="0" w:color="auto"/>
                  </w:divBdr>
                </w:div>
                <w:div w:id="1963338727">
                  <w:marLeft w:val="0"/>
                  <w:marRight w:val="0"/>
                  <w:marTop w:val="0"/>
                  <w:marBottom w:val="0"/>
                  <w:divBdr>
                    <w:top w:val="none" w:sz="0" w:space="0" w:color="auto"/>
                    <w:left w:val="none" w:sz="0" w:space="0" w:color="auto"/>
                    <w:bottom w:val="none" w:sz="0" w:space="0" w:color="auto"/>
                    <w:right w:val="none" w:sz="0" w:space="0" w:color="auto"/>
                  </w:divBdr>
                </w:div>
                <w:div w:id="1247374737">
                  <w:marLeft w:val="0"/>
                  <w:marRight w:val="0"/>
                  <w:marTop w:val="0"/>
                  <w:marBottom w:val="0"/>
                  <w:divBdr>
                    <w:top w:val="none" w:sz="0" w:space="0" w:color="auto"/>
                    <w:left w:val="none" w:sz="0" w:space="0" w:color="auto"/>
                    <w:bottom w:val="none" w:sz="0" w:space="0" w:color="auto"/>
                    <w:right w:val="none" w:sz="0" w:space="0" w:color="auto"/>
                  </w:divBdr>
                </w:div>
                <w:div w:id="19401765">
                  <w:marLeft w:val="0"/>
                  <w:marRight w:val="0"/>
                  <w:marTop w:val="0"/>
                  <w:marBottom w:val="0"/>
                  <w:divBdr>
                    <w:top w:val="none" w:sz="0" w:space="0" w:color="auto"/>
                    <w:left w:val="none" w:sz="0" w:space="0" w:color="auto"/>
                    <w:bottom w:val="none" w:sz="0" w:space="0" w:color="auto"/>
                    <w:right w:val="none" w:sz="0" w:space="0" w:color="auto"/>
                  </w:divBdr>
                </w:div>
                <w:div w:id="1962149985">
                  <w:marLeft w:val="0"/>
                  <w:marRight w:val="0"/>
                  <w:marTop w:val="0"/>
                  <w:marBottom w:val="0"/>
                  <w:divBdr>
                    <w:top w:val="none" w:sz="0" w:space="0" w:color="auto"/>
                    <w:left w:val="none" w:sz="0" w:space="0" w:color="auto"/>
                    <w:bottom w:val="none" w:sz="0" w:space="0" w:color="auto"/>
                    <w:right w:val="none" w:sz="0" w:space="0" w:color="auto"/>
                  </w:divBdr>
                </w:div>
                <w:div w:id="65997037">
                  <w:marLeft w:val="0"/>
                  <w:marRight w:val="0"/>
                  <w:marTop w:val="0"/>
                  <w:marBottom w:val="0"/>
                  <w:divBdr>
                    <w:top w:val="none" w:sz="0" w:space="0" w:color="auto"/>
                    <w:left w:val="none" w:sz="0" w:space="0" w:color="auto"/>
                    <w:bottom w:val="none" w:sz="0" w:space="0" w:color="auto"/>
                    <w:right w:val="none" w:sz="0" w:space="0" w:color="auto"/>
                  </w:divBdr>
                </w:div>
                <w:div w:id="2102990904">
                  <w:marLeft w:val="0"/>
                  <w:marRight w:val="0"/>
                  <w:marTop w:val="0"/>
                  <w:marBottom w:val="0"/>
                  <w:divBdr>
                    <w:top w:val="none" w:sz="0" w:space="0" w:color="auto"/>
                    <w:left w:val="none" w:sz="0" w:space="0" w:color="auto"/>
                    <w:bottom w:val="none" w:sz="0" w:space="0" w:color="auto"/>
                    <w:right w:val="none" w:sz="0" w:space="0" w:color="auto"/>
                  </w:divBdr>
                </w:div>
                <w:div w:id="673918531">
                  <w:marLeft w:val="0"/>
                  <w:marRight w:val="0"/>
                  <w:marTop w:val="0"/>
                  <w:marBottom w:val="0"/>
                  <w:divBdr>
                    <w:top w:val="none" w:sz="0" w:space="0" w:color="auto"/>
                    <w:left w:val="none" w:sz="0" w:space="0" w:color="auto"/>
                    <w:bottom w:val="none" w:sz="0" w:space="0" w:color="auto"/>
                    <w:right w:val="none" w:sz="0" w:space="0" w:color="auto"/>
                  </w:divBdr>
                </w:div>
                <w:div w:id="1141506122">
                  <w:marLeft w:val="0"/>
                  <w:marRight w:val="0"/>
                  <w:marTop w:val="0"/>
                  <w:marBottom w:val="0"/>
                  <w:divBdr>
                    <w:top w:val="none" w:sz="0" w:space="0" w:color="auto"/>
                    <w:left w:val="none" w:sz="0" w:space="0" w:color="auto"/>
                    <w:bottom w:val="none" w:sz="0" w:space="0" w:color="auto"/>
                    <w:right w:val="none" w:sz="0" w:space="0" w:color="auto"/>
                  </w:divBdr>
                </w:div>
                <w:div w:id="278538279">
                  <w:marLeft w:val="0"/>
                  <w:marRight w:val="0"/>
                  <w:marTop w:val="0"/>
                  <w:marBottom w:val="0"/>
                  <w:divBdr>
                    <w:top w:val="none" w:sz="0" w:space="0" w:color="auto"/>
                    <w:left w:val="none" w:sz="0" w:space="0" w:color="auto"/>
                    <w:bottom w:val="none" w:sz="0" w:space="0" w:color="auto"/>
                    <w:right w:val="none" w:sz="0" w:space="0" w:color="auto"/>
                  </w:divBdr>
                </w:div>
                <w:div w:id="35159305">
                  <w:marLeft w:val="0"/>
                  <w:marRight w:val="0"/>
                  <w:marTop w:val="0"/>
                  <w:marBottom w:val="0"/>
                  <w:divBdr>
                    <w:top w:val="none" w:sz="0" w:space="0" w:color="auto"/>
                    <w:left w:val="none" w:sz="0" w:space="0" w:color="auto"/>
                    <w:bottom w:val="none" w:sz="0" w:space="0" w:color="auto"/>
                    <w:right w:val="none" w:sz="0" w:space="0" w:color="auto"/>
                  </w:divBdr>
                </w:div>
                <w:div w:id="2019690319">
                  <w:marLeft w:val="0"/>
                  <w:marRight w:val="0"/>
                  <w:marTop w:val="0"/>
                  <w:marBottom w:val="0"/>
                  <w:divBdr>
                    <w:top w:val="none" w:sz="0" w:space="0" w:color="auto"/>
                    <w:left w:val="none" w:sz="0" w:space="0" w:color="auto"/>
                    <w:bottom w:val="none" w:sz="0" w:space="0" w:color="auto"/>
                    <w:right w:val="none" w:sz="0" w:space="0" w:color="auto"/>
                  </w:divBdr>
                </w:div>
                <w:div w:id="1921253416">
                  <w:marLeft w:val="0"/>
                  <w:marRight w:val="0"/>
                  <w:marTop w:val="0"/>
                  <w:marBottom w:val="0"/>
                  <w:divBdr>
                    <w:top w:val="none" w:sz="0" w:space="0" w:color="auto"/>
                    <w:left w:val="none" w:sz="0" w:space="0" w:color="auto"/>
                    <w:bottom w:val="none" w:sz="0" w:space="0" w:color="auto"/>
                    <w:right w:val="none" w:sz="0" w:space="0" w:color="auto"/>
                  </w:divBdr>
                </w:div>
                <w:div w:id="377171179">
                  <w:marLeft w:val="0"/>
                  <w:marRight w:val="0"/>
                  <w:marTop w:val="0"/>
                  <w:marBottom w:val="0"/>
                  <w:divBdr>
                    <w:top w:val="none" w:sz="0" w:space="0" w:color="auto"/>
                    <w:left w:val="none" w:sz="0" w:space="0" w:color="auto"/>
                    <w:bottom w:val="none" w:sz="0" w:space="0" w:color="auto"/>
                    <w:right w:val="none" w:sz="0" w:space="0" w:color="auto"/>
                  </w:divBdr>
                </w:div>
                <w:div w:id="916861162">
                  <w:marLeft w:val="0"/>
                  <w:marRight w:val="0"/>
                  <w:marTop w:val="0"/>
                  <w:marBottom w:val="0"/>
                  <w:divBdr>
                    <w:top w:val="none" w:sz="0" w:space="0" w:color="auto"/>
                    <w:left w:val="none" w:sz="0" w:space="0" w:color="auto"/>
                    <w:bottom w:val="none" w:sz="0" w:space="0" w:color="auto"/>
                    <w:right w:val="none" w:sz="0" w:space="0" w:color="auto"/>
                  </w:divBdr>
                </w:div>
                <w:div w:id="465465956">
                  <w:marLeft w:val="0"/>
                  <w:marRight w:val="0"/>
                  <w:marTop w:val="0"/>
                  <w:marBottom w:val="0"/>
                  <w:divBdr>
                    <w:top w:val="none" w:sz="0" w:space="0" w:color="auto"/>
                    <w:left w:val="none" w:sz="0" w:space="0" w:color="auto"/>
                    <w:bottom w:val="none" w:sz="0" w:space="0" w:color="auto"/>
                    <w:right w:val="none" w:sz="0" w:space="0" w:color="auto"/>
                  </w:divBdr>
                </w:div>
                <w:div w:id="412050725">
                  <w:marLeft w:val="0"/>
                  <w:marRight w:val="0"/>
                  <w:marTop w:val="0"/>
                  <w:marBottom w:val="0"/>
                  <w:divBdr>
                    <w:top w:val="none" w:sz="0" w:space="0" w:color="auto"/>
                    <w:left w:val="none" w:sz="0" w:space="0" w:color="auto"/>
                    <w:bottom w:val="none" w:sz="0" w:space="0" w:color="auto"/>
                    <w:right w:val="none" w:sz="0" w:space="0" w:color="auto"/>
                  </w:divBdr>
                </w:div>
                <w:div w:id="1825661756">
                  <w:marLeft w:val="0"/>
                  <w:marRight w:val="0"/>
                  <w:marTop w:val="0"/>
                  <w:marBottom w:val="0"/>
                  <w:divBdr>
                    <w:top w:val="none" w:sz="0" w:space="0" w:color="auto"/>
                    <w:left w:val="none" w:sz="0" w:space="0" w:color="auto"/>
                    <w:bottom w:val="none" w:sz="0" w:space="0" w:color="auto"/>
                    <w:right w:val="none" w:sz="0" w:space="0" w:color="auto"/>
                  </w:divBdr>
                </w:div>
                <w:div w:id="206915623">
                  <w:marLeft w:val="0"/>
                  <w:marRight w:val="0"/>
                  <w:marTop w:val="0"/>
                  <w:marBottom w:val="0"/>
                  <w:divBdr>
                    <w:top w:val="none" w:sz="0" w:space="0" w:color="auto"/>
                    <w:left w:val="none" w:sz="0" w:space="0" w:color="auto"/>
                    <w:bottom w:val="none" w:sz="0" w:space="0" w:color="auto"/>
                    <w:right w:val="none" w:sz="0" w:space="0" w:color="auto"/>
                  </w:divBdr>
                </w:div>
                <w:div w:id="359359104">
                  <w:marLeft w:val="0"/>
                  <w:marRight w:val="0"/>
                  <w:marTop w:val="0"/>
                  <w:marBottom w:val="0"/>
                  <w:divBdr>
                    <w:top w:val="none" w:sz="0" w:space="0" w:color="auto"/>
                    <w:left w:val="none" w:sz="0" w:space="0" w:color="auto"/>
                    <w:bottom w:val="none" w:sz="0" w:space="0" w:color="auto"/>
                    <w:right w:val="none" w:sz="0" w:space="0" w:color="auto"/>
                  </w:divBdr>
                </w:div>
                <w:div w:id="1596212308">
                  <w:marLeft w:val="0"/>
                  <w:marRight w:val="0"/>
                  <w:marTop w:val="0"/>
                  <w:marBottom w:val="0"/>
                  <w:divBdr>
                    <w:top w:val="none" w:sz="0" w:space="0" w:color="auto"/>
                    <w:left w:val="none" w:sz="0" w:space="0" w:color="auto"/>
                    <w:bottom w:val="none" w:sz="0" w:space="0" w:color="auto"/>
                    <w:right w:val="none" w:sz="0" w:space="0" w:color="auto"/>
                  </w:divBdr>
                </w:div>
                <w:div w:id="1432513050">
                  <w:marLeft w:val="0"/>
                  <w:marRight w:val="0"/>
                  <w:marTop w:val="0"/>
                  <w:marBottom w:val="0"/>
                  <w:divBdr>
                    <w:top w:val="none" w:sz="0" w:space="0" w:color="auto"/>
                    <w:left w:val="none" w:sz="0" w:space="0" w:color="auto"/>
                    <w:bottom w:val="none" w:sz="0" w:space="0" w:color="auto"/>
                    <w:right w:val="none" w:sz="0" w:space="0" w:color="auto"/>
                  </w:divBdr>
                </w:div>
                <w:div w:id="429160739">
                  <w:marLeft w:val="0"/>
                  <w:marRight w:val="0"/>
                  <w:marTop w:val="0"/>
                  <w:marBottom w:val="0"/>
                  <w:divBdr>
                    <w:top w:val="none" w:sz="0" w:space="0" w:color="auto"/>
                    <w:left w:val="none" w:sz="0" w:space="0" w:color="auto"/>
                    <w:bottom w:val="none" w:sz="0" w:space="0" w:color="auto"/>
                    <w:right w:val="none" w:sz="0" w:space="0" w:color="auto"/>
                  </w:divBdr>
                </w:div>
                <w:div w:id="1467773147">
                  <w:marLeft w:val="0"/>
                  <w:marRight w:val="0"/>
                  <w:marTop w:val="0"/>
                  <w:marBottom w:val="0"/>
                  <w:divBdr>
                    <w:top w:val="none" w:sz="0" w:space="0" w:color="auto"/>
                    <w:left w:val="none" w:sz="0" w:space="0" w:color="auto"/>
                    <w:bottom w:val="none" w:sz="0" w:space="0" w:color="auto"/>
                    <w:right w:val="none" w:sz="0" w:space="0" w:color="auto"/>
                  </w:divBdr>
                </w:div>
                <w:div w:id="475344952">
                  <w:marLeft w:val="0"/>
                  <w:marRight w:val="0"/>
                  <w:marTop w:val="0"/>
                  <w:marBottom w:val="0"/>
                  <w:divBdr>
                    <w:top w:val="none" w:sz="0" w:space="0" w:color="auto"/>
                    <w:left w:val="none" w:sz="0" w:space="0" w:color="auto"/>
                    <w:bottom w:val="none" w:sz="0" w:space="0" w:color="auto"/>
                    <w:right w:val="none" w:sz="0" w:space="0" w:color="auto"/>
                  </w:divBdr>
                </w:div>
                <w:div w:id="1734693987">
                  <w:marLeft w:val="0"/>
                  <w:marRight w:val="0"/>
                  <w:marTop w:val="0"/>
                  <w:marBottom w:val="0"/>
                  <w:divBdr>
                    <w:top w:val="none" w:sz="0" w:space="0" w:color="auto"/>
                    <w:left w:val="none" w:sz="0" w:space="0" w:color="auto"/>
                    <w:bottom w:val="none" w:sz="0" w:space="0" w:color="auto"/>
                    <w:right w:val="none" w:sz="0" w:space="0" w:color="auto"/>
                  </w:divBdr>
                </w:div>
                <w:div w:id="209996025">
                  <w:marLeft w:val="0"/>
                  <w:marRight w:val="0"/>
                  <w:marTop w:val="0"/>
                  <w:marBottom w:val="0"/>
                  <w:divBdr>
                    <w:top w:val="none" w:sz="0" w:space="0" w:color="auto"/>
                    <w:left w:val="none" w:sz="0" w:space="0" w:color="auto"/>
                    <w:bottom w:val="none" w:sz="0" w:space="0" w:color="auto"/>
                    <w:right w:val="none" w:sz="0" w:space="0" w:color="auto"/>
                  </w:divBdr>
                </w:div>
                <w:div w:id="617838504">
                  <w:marLeft w:val="0"/>
                  <w:marRight w:val="0"/>
                  <w:marTop w:val="0"/>
                  <w:marBottom w:val="0"/>
                  <w:divBdr>
                    <w:top w:val="none" w:sz="0" w:space="0" w:color="auto"/>
                    <w:left w:val="none" w:sz="0" w:space="0" w:color="auto"/>
                    <w:bottom w:val="none" w:sz="0" w:space="0" w:color="auto"/>
                    <w:right w:val="none" w:sz="0" w:space="0" w:color="auto"/>
                  </w:divBdr>
                </w:div>
                <w:div w:id="60174929">
                  <w:marLeft w:val="0"/>
                  <w:marRight w:val="0"/>
                  <w:marTop w:val="0"/>
                  <w:marBottom w:val="0"/>
                  <w:divBdr>
                    <w:top w:val="none" w:sz="0" w:space="0" w:color="auto"/>
                    <w:left w:val="none" w:sz="0" w:space="0" w:color="auto"/>
                    <w:bottom w:val="none" w:sz="0" w:space="0" w:color="auto"/>
                    <w:right w:val="none" w:sz="0" w:space="0" w:color="auto"/>
                  </w:divBdr>
                </w:div>
                <w:div w:id="1800874136">
                  <w:marLeft w:val="0"/>
                  <w:marRight w:val="0"/>
                  <w:marTop w:val="0"/>
                  <w:marBottom w:val="0"/>
                  <w:divBdr>
                    <w:top w:val="none" w:sz="0" w:space="0" w:color="auto"/>
                    <w:left w:val="none" w:sz="0" w:space="0" w:color="auto"/>
                    <w:bottom w:val="none" w:sz="0" w:space="0" w:color="auto"/>
                    <w:right w:val="none" w:sz="0" w:space="0" w:color="auto"/>
                  </w:divBdr>
                </w:div>
                <w:div w:id="1732340103">
                  <w:marLeft w:val="0"/>
                  <w:marRight w:val="0"/>
                  <w:marTop w:val="0"/>
                  <w:marBottom w:val="0"/>
                  <w:divBdr>
                    <w:top w:val="none" w:sz="0" w:space="0" w:color="auto"/>
                    <w:left w:val="none" w:sz="0" w:space="0" w:color="auto"/>
                    <w:bottom w:val="none" w:sz="0" w:space="0" w:color="auto"/>
                    <w:right w:val="none" w:sz="0" w:space="0" w:color="auto"/>
                  </w:divBdr>
                </w:div>
                <w:div w:id="2147313914">
                  <w:marLeft w:val="0"/>
                  <w:marRight w:val="0"/>
                  <w:marTop w:val="0"/>
                  <w:marBottom w:val="0"/>
                  <w:divBdr>
                    <w:top w:val="none" w:sz="0" w:space="0" w:color="auto"/>
                    <w:left w:val="none" w:sz="0" w:space="0" w:color="auto"/>
                    <w:bottom w:val="none" w:sz="0" w:space="0" w:color="auto"/>
                    <w:right w:val="none" w:sz="0" w:space="0" w:color="auto"/>
                  </w:divBdr>
                </w:div>
                <w:div w:id="1839538952">
                  <w:marLeft w:val="0"/>
                  <w:marRight w:val="0"/>
                  <w:marTop w:val="0"/>
                  <w:marBottom w:val="0"/>
                  <w:divBdr>
                    <w:top w:val="none" w:sz="0" w:space="0" w:color="auto"/>
                    <w:left w:val="none" w:sz="0" w:space="0" w:color="auto"/>
                    <w:bottom w:val="none" w:sz="0" w:space="0" w:color="auto"/>
                    <w:right w:val="none" w:sz="0" w:space="0" w:color="auto"/>
                  </w:divBdr>
                </w:div>
                <w:div w:id="236550710">
                  <w:marLeft w:val="0"/>
                  <w:marRight w:val="0"/>
                  <w:marTop w:val="0"/>
                  <w:marBottom w:val="0"/>
                  <w:divBdr>
                    <w:top w:val="none" w:sz="0" w:space="0" w:color="auto"/>
                    <w:left w:val="none" w:sz="0" w:space="0" w:color="auto"/>
                    <w:bottom w:val="none" w:sz="0" w:space="0" w:color="auto"/>
                    <w:right w:val="none" w:sz="0" w:space="0" w:color="auto"/>
                  </w:divBdr>
                </w:div>
                <w:div w:id="612640373">
                  <w:marLeft w:val="0"/>
                  <w:marRight w:val="0"/>
                  <w:marTop w:val="0"/>
                  <w:marBottom w:val="0"/>
                  <w:divBdr>
                    <w:top w:val="none" w:sz="0" w:space="0" w:color="auto"/>
                    <w:left w:val="none" w:sz="0" w:space="0" w:color="auto"/>
                    <w:bottom w:val="none" w:sz="0" w:space="0" w:color="auto"/>
                    <w:right w:val="none" w:sz="0" w:space="0" w:color="auto"/>
                  </w:divBdr>
                </w:div>
                <w:div w:id="1704555402">
                  <w:marLeft w:val="0"/>
                  <w:marRight w:val="0"/>
                  <w:marTop w:val="0"/>
                  <w:marBottom w:val="0"/>
                  <w:divBdr>
                    <w:top w:val="none" w:sz="0" w:space="0" w:color="auto"/>
                    <w:left w:val="none" w:sz="0" w:space="0" w:color="auto"/>
                    <w:bottom w:val="none" w:sz="0" w:space="0" w:color="auto"/>
                    <w:right w:val="none" w:sz="0" w:space="0" w:color="auto"/>
                  </w:divBdr>
                </w:div>
                <w:div w:id="692536231">
                  <w:marLeft w:val="0"/>
                  <w:marRight w:val="0"/>
                  <w:marTop w:val="0"/>
                  <w:marBottom w:val="0"/>
                  <w:divBdr>
                    <w:top w:val="none" w:sz="0" w:space="0" w:color="auto"/>
                    <w:left w:val="none" w:sz="0" w:space="0" w:color="auto"/>
                    <w:bottom w:val="none" w:sz="0" w:space="0" w:color="auto"/>
                    <w:right w:val="none" w:sz="0" w:space="0" w:color="auto"/>
                  </w:divBdr>
                </w:div>
                <w:div w:id="208230278">
                  <w:marLeft w:val="0"/>
                  <w:marRight w:val="0"/>
                  <w:marTop w:val="0"/>
                  <w:marBottom w:val="0"/>
                  <w:divBdr>
                    <w:top w:val="none" w:sz="0" w:space="0" w:color="auto"/>
                    <w:left w:val="none" w:sz="0" w:space="0" w:color="auto"/>
                    <w:bottom w:val="none" w:sz="0" w:space="0" w:color="auto"/>
                    <w:right w:val="none" w:sz="0" w:space="0" w:color="auto"/>
                  </w:divBdr>
                </w:div>
                <w:div w:id="1164318098">
                  <w:marLeft w:val="0"/>
                  <w:marRight w:val="0"/>
                  <w:marTop w:val="0"/>
                  <w:marBottom w:val="0"/>
                  <w:divBdr>
                    <w:top w:val="none" w:sz="0" w:space="0" w:color="auto"/>
                    <w:left w:val="none" w:sz="0" w:space="0" w:color="auto"/>
                    <w:bottom w:val="none" w:sz="0" w:space="0" w:color="auto"/>
                    <w:right w:val="none" w:sz="0" w:space="0" w:color="auto"/>
                  </w:divBdr>
                </w:div>
                <w:div w:id="173300638">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710296933">
                  <w:marLeft w:val="0"/>
                  <w:marRight w:val="0"/>
                  <w:marTop w:val="0"/>
                  <w:marBottom w:val="0"/>
                  <w:divBdr>
                    <w:top w:val="none" w:sz="0" w:space="0" w:color="auto"/>
                    <w:left w:val="none" w:sz="0" w:space="0" w:color="auto"/>
                    <w:bottom w:val="none" w:sz="0" w:space="0" w:color="auto"/>
                    <w:right w:val="none" w:sz="0" w:space="0" w:color="auto"/>
                  </w:divBdr>
                </w:div>
                <w:div w:id="547230212">
                  <w:marLeft w:val="0"/>
                  <w:marRight w:val="0"/>
                  <w:marTop w:val="0"/>
                  <w:marBottom w:val="0"/>
                  <w:divBdr>
                    <w:top w:val="none" w:sz="0" w:space="0" w:color="auto"/>
                    <w:left w:val="none" w:sz="0" w:space="0" w:color="auto"/>
                    <w:bottom w:val="none" w:sz="0" w:space="0" w:color="auto"/>
                    <w:right w:val="none" w:sz="0" w:space="0" w:color="auto"/>
                  </w:divBdr>
                </w:div>
                <w:div w:id="1065640657">
                  <w:marLeft w:val="0"/>
                  <w:marRight w:val="0"/>
                  <w:marTop w:val="0"/>
                  <w:marBottom w:val="0"/>
                  <w:divBdr>
                    <w:top w:val="none" w:sz="0" w:space="0" w:color="auto"/>
                    <w:left w:val="none" w:sz="0" w:space="0" w:color="auto"/>
                    <w:bottom w:val="none" w:sz="0" w:space="0" w:color="auto"/>
                    <w:right w:val="none" w:sz="0" w:space="0" w:color="auto"/>
                  </w:divBdr>
                </w:div>
                <w:div w:id="380128862">
                  <w:marLeft w:val="0"/>
                  <w:marRight w:val="0"/>
                  <w:marTop w:val="0"/>
                  <w:marBottom w:val="0"/>
                  <w:divBdr>
                    <w:top w:val="none" w:sz="0" w:space="0" w:color="auto"/>
                    <w:left w:val="none" w:sz="0" w:space="0" w:color="auto"/>
                    <w:bottom w:val="none" w:sz="0" w:space="0" w:color="auto"/>
                    <w:right w:val="none" w:sz="0" w:space="0" w:color="auto"/>
                  </w:divBdr>
                </w:div>
                <w:div w:id="101387991">
                  <w:marLeft w:val="0"/>
                  <w:marRight w:val="0"/>
                  <w:marTop w:val="0"/>
                  <w:marBottom w:val="0"/>
                  <w:divBdr>
                    <w:top w:val="none" w:sz="0" w:space="0" w:color="auto"/>
                    <w:left w:val="none" w:sz="0" w:space="0" w:color="auto"/>
                    <w:bottom w:val="none" w:sz="0" w:space="0" w:color="auto"/>
                    <w:right w:val="none" w:sz="0" w:space="0" w:color="auto"/>
                  </w:divBdr>
                </w:div>
                <w:div w:id="1572497926">
                  <w:marLeft w:val="0"/>
                  <w:marRight w:val="0"/>
                  <w:marTop w:val="0"/>
                  <w:marBottom w:val="0"/>
                  <w:divBdr>
                    <w:top w:val="none" w:sz="0" w:space="0" w:color="auto"/>
                    <w:left w:val="none" w:sz="0" w:space="0" w:color="auto"/>
                    <w:bottom w:val="none" w:sz="0" w:space="0" w:color="auto"/>
                    <w:right w:val="none" w:sz="0" w:space="0" w:color="auto"/>
                  </w:divBdr>
                </w:div>
                <w:div w:id="390351680">
                  <w:marLeft w:val="0"/>
                  <w:marRight w:val="0"/>
                  <w:marTop w:val="0"/>
                  <w:marBottom w:val="0"/>
                  <w:divBdr>
                    <w:top w:val="none" w:sz="0" w:space="0" w:color="auto"/>
                    <w:left w:val="none" w:sz="0" w:space="0" w:color="auto"/>
                    <w:bottom w:val="none" w:sz="0" w:space="0" w:color="auto"/>
                    <w:right w:val="none" w:sz="0" w:space="0" w:color="auto"/>
                  </w:divBdr>
                </w:div>
                <w:div w:id="53235016">
                  <w:marLeft w:val="0"/>
                  <w:marRight w:val="0"/>
                  <w:marTop w:val="0"/>
                  <w:marBottom w:val="0"/>
                  <w:divBdr>
                    <w:top w:val="none" w:sz="0" w:space="0" w:color="auto"/>
                    <w:left w:val="none" w:sz="0" w:space="0" w:color="auto"/>
                    <w:bottom w:val="none" w:sz="0" w:space="0" w:color="auto"/>
                    <w:right w:val="none" w:sz="0" w:space="0" w:color="auto"/>
                  </w:divBdr>
                </w:div>
                <w:div w:id="1524635252">
                  <w:marLeft w:val="0"/>
                  <w:marRight w:val="0"/>
                  <w:marTop w:val="0"/>
                  <w:marBottom w:val="0"/>
                  <w:divBdr>
                    <w:top w:val="none" w:sz="0" w:space="0" w:color="auto"/>
                    <w:left w:val="none" w:sz="0" w:space="0" w:color="auto"/>
                    <w:bottom w:val="none" w:sz="0" w:space="0" w:color="auto"/>
                    <w:right w:val="none" w:sz="0" w:space="0" w:color="auto"/>
                  </w:divBdr>
                </w:div>
                <w:div w:id="2118870804">
                  <w:marLeft w:val="0"/>
                  <w:marRight w:val="0"/>
                  <w:marTop w:val="0"/>
                  <w:marBottom w:val="0"/>
                  <w:divBdr>
                    <w:top w:val="none" w:sz="0" w:space="0" w:color="auto"/>
                    <w:left w:val="none" w:sz="0" w:space="0" w:color="auto"/>
                    <w:bottom w:val="none" w:sz="0" w:space="0" w:color="auto"/>
                    <w:right w:val="none" w:sz="0" w:space="0" w:color="auto"/>
                  </w:divBdr>
                </w:div>
                <w:div w:id="345400655">
                  <w:marLeft w:val="0"/>
                  <w:marRight w:val="0"/>
                  <w:marTop w:val="0"/>
                  <w:marBottom w:val="0"/>
                  <w:divBdr>
                    <w:top w:val="none" w:sz="0" w:space="0" w:color="auto"/>
                    <w:left w:val="none" w:sz="0" w:space="0" w:color="auto"/>
                    <w:bottom w:val="none" w:sz="0" w:space="0" w:color="auto"/>
                    <w:right w:val="none" w:sz="0" w:space="0" w:color="auto"/>
                  </w:divBdr>
                </w:div>
                <w:div w:id="690961176">
                  <w:marLeft w:val="0"/>
                  <w:marRight w:val="0"/>
                  <w:marTop w:val="0"/>
                  <w:marBottom w:val="0"/>
                  <w:divBdr>
                    <w:top w:val="none" w:sz="0" w:space="0" w:color="auto"/>
                    <w:left w:val="none" w:sz="0" w:space="0" w:color="auto"/>
                    <w:bottom w:val="none" w:sz="0" w:space="0" w:color="auto"/>
                    <w:right w:val="none" w:sz="0" w:space="0" w:color="auto"/>
                  </w:divBdr>
                </w:div>
                <w:div w:id="255406462">
                  <w:marLeft w:val="0"/>
                  <w:marRight w:val="0"/>
                  <w:marTop w:val="0"/>
                  <w:marBottom w:val="0"/>
                  <w:divBdr>
                    <w:top w:val="none" w:sz="0" w:space="0" w:color="auto"/>
                    <w:left w:val="none" w:sz="0" w:space="0" w:color="auto"/>
                    <w:bottom w:val="none" w:sz="0" w:space="0" w:color="auto"/>
                    <w:right w:val="none" w:sz="0" w:space="0" w:color="auto"/>
                  </w:divBdr>
                </w:div>
                <w:div w:id="1161697970">
                  <w:marLeft w:val="0"/>
                  <w:marRight w:val="0"/>
                  <w:marTop w:val="0"/>
                  <w:marBottom w:val="0"/>
                  <w:divBdr>
                    <w:top w:val="none" w:sz="0" w:space="0" w:color="auto"/>
                    <w:left w:val="none" w:sz="0" w:space="0" w:color="auto"/>
                    <w:bottom w:val="none" w:sz="0" w:space="0" w:color="auto"/>
                    <w:right w:val="none" w:sz="0" w:space="0" w:color="auto"/>
                  </w:divBdr>
                </w:div>
                <w:div w:id="859045940">
                  <w:marLeft w:val="0"/>
                  <w:marRight w:val="0"/>
                  <w:marTop w:val="0"/>
                  <w:marBottom w:val="0"/>
                  <w:divBdr>
                    <w:top w:val="none" w:sz="0" w:space="0" w:color="auto"/>
                    <w:left w:val="none" w:sz="0" w:space="0" w:color="auto"/>
                    <w:bottom w:val="none" w:sz="0" w:space="0" w:color="auto"/>
                    <w:right w:val="none" w:sz="0" w:space="0" w:color="auto"/>
                  </w:divBdr>
                </w:div>
                <w:div w:id="1697657539">
                  <w:marLeft w:val="0"/>
                  <w:marRight w:val="0"/>
                  <w:marTop w:val="0"/>
                  <w:marBottom w:val="0"/>
                  <w:divBdr>
                    <w:top w:val="none" w:sz="0" w:space="0" w:color="auto"/>
                    <w:left w:val="none" w:sz="0" w:space="0" w:color="auto"/>
                    <w:bottom w:val="none" w:sz="0" w:space="0" w:color="auto"/>
                    <w:right w:val="none" w:sz="0" w:space="0" w:color="auto"/>
                  </w:divBdr>
                </w:div>
                <w:div w:id="18093339">
                  <w:marLeft w:val="0"/>
                  <w:marRight w:val="0"/>
                  <w:marTop w:val="0"/>
                  <w:marBottom w:val="0"/>
                  <w:divBdr>
                    <w:top w:val="none" w:sz="0" w:space="0" w:color="auto"/>
                    <w:left w:val="none" w:sz="0" w:space="0" w:color="auto"/>
                    <w:bottom w:val="none" w:sz="0" w:space="0" w:color="auto"/>
                    <w:right w:val="none" w:sz="0" w:space="0" w:color="auto"/>
                  </w:divBdr>
                </w:div>
                <w:div w:id="794055669">
                  <w:marLeft w:val="0"/>
                  <w:marRight w:val="0"/>
                  <w:marTop w:val="0"/>
                  <w:marBottom w:val="0"/>
                  <w:divBdr>
                    <w:top w:val="none" w:sz="0" w:space="0" w:color="auto"/>
                    <w:left w:val="none" w:sz="0" w:space="0" w:color="auto"/>
                    <w:bottom w:val="none" w:sz="0" w:space="0" w:color="auto"/>
                    <w:right w:val="none" w:sz="0" w:space="0" w:color="auto"/>
                  </w:divBdr>
                </w:div>
                <w:div w:id="183326514">
                  <w:marLeft w:val="0"/>
                  <w:marRight w:val="0"/>
                  <w:marTop w:val="0"/>
                  <w:marBottom w:val="0"/>
                  <w:divBdr>
                    <w:top w:val="none" w:sz="0" w:space="0" w:color="auto"/>
                    <w:left w:val="none" w:sz="0" w:space="0" w:color="auto"/>
                    <w:bottom w:val="none" w:sz="0" w:space="0" w:color="auto"/>
                    <w:right w:val="none" w:sz="0" w:space="0" w:color="auto"/>
                  </w:divBdr>
                </w:div>
                <w:div w:id="1040125703">
                  <w:marLeft w:val="0"/>
                  <w:marRight w:val="0"/>
                  <w:marTop w:val="0"/>
                  <w:marBottom w:val="0"/>
                  <w:divBdr>
                    <w:top w:val="none" w:sz="0" w:space="0" w:color="auto"/>
                    <w:left w:val="none" w:sz="0" w:space="0" w:color="auto"/>
                    <w:bottom w:val="none" w:sz="0" w:space="0" w:color="auto"/>
                    <w:right w:val="none" w:sz="0" w:space="0" w:color="auto"/>
                  </w:divBdr>
                </w:div>
                <w:div w:id="321005190">
                  <w:marLeft w:val="0"/>
                  <w:marRight w:val="0"/>
                  <w:marTop w:val="0"/>
                  <w:marBottom w:val="0"/>
                  <w:divBdr>
                    <w:top w:val="none" w:sz="0" w:space="0" w:color="auto"/>
                    <w:left w:val="none" w:sz="0" w:space="0" w:color="auto"/>
                    <w:bottom w:val="none" w:sz="0" w:space="0" w:color="auto"/>
                    <w:right w:val="none" w:sz="0" w:space="0" w:color="auto"/>
                  </w:divBdr>
                </w:div>
                <w:div w:id="1767381967">
                  <w:marLeft w:val="0"/>
                  <w:marRight w:val="0"/>
                  <w:marTop w:val="0"/>
                  <w:marBottom w:val="0"/>
                  <w:divBdr>
                    <w:top w:val="none" w:sz="0" w:space="0" w:color="auto"/>
                    <w:left w:val="none" w:sz="0" w:space="0" w:color="auto"/>
                    <w:bottom w:val="none" w:sz="0" w:space="0" w:color="auto"/>
                    <w:right w:val="none" w:sz="0" w:space="0" w:color="auto"/>
                  </w:divBdr>
                </w:div>
                <w:div w:id="1938707773">
                  <w:marLeft w:val="0"/>
                  <w:marRight w:val="0"/>
                  <w:marTop w:val="0"/>
                  <w:marBottom w:val="0"/>
                  <w:divBdr>
                    <w:top w:val="none" w:sz="0" w:space="0" w:color="auto"/>
                    <w:left w:val="none" w:sz="0" w:space="0" w:color="auto"/>
                    <w:bottom w:val="none" w:sz="0" w:space="0" w:color="auto"/>
                    <w:right w:val="none" w:sz="0" w:space="0" w:color="auto"/>
                  </w:divBdr>
                </w:div>
                <w:div w:id="446631440">
                  <w:marLeft w:val="0"/>
                  <w:marRight w:val="0"/>
                  <w:marTop w:val="0"/>
                  <w:marBottom w:val="0"/>
                  <w:divBdr>
                    <w:top w:val="none" w:sz="0" w:space="0" w:color="auto"/>
                    <w:left w:val="none" w:sz="0" w:space="0" w:color="auto"/>
                    <w:bottom w:val="none" w:sz="0" w:space="0" w:color="auto"/>
                    <w:right w:val="none" w:sz="0" w:space="0" w:color="auto"/>
                  </w:divBdr>
                </w:div>
                <w:div w:id="46608248">
                  <w:marLeft w:val="0"/>
                  <w:marRight w:val="0"/>
                  <w:marTop w:val="0"/>
                  <w:marBottom w:val="0"/>
                  <w:divBdr>
                    <w:top w:val="none" w:sz="0" w:space="0" w:color="auto"/>
                    <w:left w:val="none" w:sz="0" w:space="0" w:color="auto"/>
                    <w:bottom w:val="none" w:sz="0" w:space="0" w:color="auto"/>
                    <w:right w:val="none" w:sz="0" w:space="0" w:color="auto"/>
                  </w:divBdr>
                </w:div>
                <w:div w:id="740639072">
                  <w:marLeft w:val="0"/>
                  <w:marRight w:val="0"/>
                  <w:marTop w:val="0"/>
                  <w:marBottom w:val="0"/>
                  <w:divBdr>
                    <w:top w:val="none" w:sz="0" w:space="0" w:color="auto"/>
                    <w:left w:val="none" w:sz="0" w:space="0" w:color="auto"/>
                    <w:bottom w:val="none" w:sz="0" w:space="0" w:color="auto"/>
                    <w:right w:val="none" w:sz="0" w:space="0" w:color="auto"/>
                  </w:divBdr>
                </w:div>
                <w:div w:id="565183749">
                  <w:marLeft w:val="0"/>
                  <w:marRight w:val="0"/>
                  <w:marTop w:val="0"/>
                  <w:marBottom w:val="0"/>
                  <w:divBdr>
                    <w:top w:val="none" w:sz="0" w:space="0" w:color="auto"/>
                    <w:left w:val="none" w:sz="0" w:space="0" w:color="auto"/>
                    <w:bottom w:val="none" w:sz="0" w:space="0" w:color="auto"/>
                    <w:right w:val="none" w:sz="0" w:space="0" w:color="auto"/>
                  </w:divBdr>
                </w:div>
                <w:div w:id="545260686">
                  <w:marLeft w:val="0"/>
                  <w:marRight w:val="0"/>
                  <w:marTop w:val="0"/>
                  <w:marBottom w:val="0"/>
                  <w:divBdr>
                    <w:top w:val="none" w:sz="0" w:space="0" w:color="auto"/>
                    <w:left w:val="none" w:sz="0" w:space="0" w:color="auto"/>
                    <w:bottom w:val="none" w:sz="0" w:space="0" w:color="auto"/>
                    <w:right w:val="none" w:sz="0" w:space="0" w:color="auto"/>
                  </w:divBdr>
                </w:div>
                <w:div w:id="918976462">
                  <w:marLeft w:val="0"/>
                  <w:marRight w:val="0"/>
                  <w:marTop w:val="0"/>
                  <w:marBottom w:val="0"/>
                  <w:divBdr>
                    <w:top w:val="none" w:sz="0" w:space="0" w:color="auto"/>
                    <w:left w:val="none" w:sz="0" w:space="0" w:color="auto"/>
                    <w:bottom w:val="none" w:sz="0" w:space="0" w:color="auto"/>
                    <w:right w:val="none" w:sz="0" w:space="0" w:color="auto"/>
                  </w:divBdr>
                </w:div>
                <w:div w:id="1263566519">
                  <w:marLeft w:val="0"/>
                  <w:marRight w:val="0"/>
                  <w:marTop w:val="0"/>
                  <w:marBottom w:val="0"/>
                  <w:divBdr>
                    <w:top w:val="none" w:sz="0" w:space="0" w:color="auto"/>
                    <w:left w:val="none" w:sz="0" w:space="0" w:color="auto"/>
                    <w:bottom w:val="none" w:sz="0" w:space="0" w:color="auto"/>
                    <w:right w:val="none" w:sz="0" w:space="0" w:color="auto"/>
                  </w:divBdr>
                </w:div>
                <w:div w:id="1633825036">
                  <w:marLeft w:val="0"/>
                  <w:marRight w:val="0"/>
                  <w:marTop w:val="0"/>
                  <w:marBottom w:val="0"/>
                  <w:divBdr>
                    <w:top w:val="none" w:sz="0" w:space="0" w:color="auto"/>
                    <w:left w:val="none" w:sz="0" w:space="0" w:color="auto"/>
                    <w:bottom w:val="none" w:sz="0" w:space="0" w:color="auto"/>
                    <w:right w:val="none" w:sz="0" w:space="0" w:color="auto"/>
                  </w:divBdr>
                </w:div>
                <w:div w:id="1116019354">
                  <w:marLeft w:val="0"/>
                  <w:marRight w:val="0"/>
                  <w:marTop w:val="0"/>
                  <w:marBottom w:val="0"/>
                  <w:divBdr>
                    <w:top w:val="none" w:sz="0" w:space="0" w:color="auto"/>
                    <w:left w:val="none" w:sz="0" w:space="0" w:color="auto"/>
                    <w:bottom w:val="none" w:sz="0" w:space="0" w:color="auto"/>
                    <w:right w:val="none" w:sz="0" w:space="0" w:color="auto"/>
                  </w:divBdr>
                </w:div>
                <w:div w:id="487593505">
                  <w:marLeft w:val="0"/>
                  <w:marRight w:val="0"/>
                  <w:marTop w:val="0"/>
                  <w:marBottom w:val="0"/>
                  <w:divBdr>
                    <w:top w:val="none" w:sz="0" w:space="0" w:color="auto"/>
                    <w:left w:val="none" w:sz="0" w:space="0" w:color="auto"/>
                    <w:bottom w:val="none" w:sz="0" w:space="0" w:color="auto"/>
                    <w:right w:val="none" w:sz="0" w:space="0" w:color="auto"/>
                  </w:divBdr>
                </w:div>
                <w:div w:id="2019458079">
                  <w:marLeft w:val="0"/>
                  <w:marRight w:val="0"/>
                  <w:marTop w:val="0"/>
                  <w:marBottom w:val="0"/>
                  <w:divBdr>
                    <w:top w:val="none" w:sz="0" w:space="0" w:color="auto"/>
                    <w:left w:val="none" w:sz="0" w:space="0" w:color="auto"/>
                    <w:bottom w:val="none" w:sz="0" w:space="0" w:color="auto"/>
                    <w:right w:val="none" w:sz="0" w:space="0" w:color="auto"/>
                  </w:divBdr>
                </w:div>
                <w:div w:id="1733581028">
                  <w:marLeft w:val="0"/>
                  <w:marRight w:val="0"/>
                  <w:marTop w:val="0"/>
                  <w:marBottom w:val="0"/>
                  <w:divBdr>
                    <w:top w:val="none" w:sz="0" w:space="0" w:color="auto"/>
                    <w:left w:val="none" w:sz="0" w:space="0" w:color="auto"/>
                    <w:bottom w:val="none" w:sz="0" w:space="0" w:color="auto"/>
                    <w:right w:val="none" w:sz="0" w:space="0" w:color="auto"/>
                  </w:divBdr>
                </w:div>
                <w:div w:id="1466389070">
                  <w:marLeft w:val="0"/>
                  <w:marRight w:val="0"/>
                  <w:marTop w:val="0"/>
                  <w:marBottom w:val="0"/>
                  <w:divBdr>
                    <w:top w:val="none" w:sz="0" w:space="0" w:color="auto"/>
                    <w:left w:val="none" w:sz="0" w:space="0" w:color="auto"/>
                    <w:bottom w:val="none" w:sz="0" w:space="0" w:color="auto"/>
                    <w:right w:val="none" w:sz="0" w:space="0" w:color="auto"/>
                  </w:divBdr>
                </w:div>
                <w:div w:id="241186950">
                  <w:marLeft w:val="0"/>
                  <w:marRight w:val="0"/>
                  <w:marTop w:val="0"/>
                  <w:marBottom w:val="0"/>
                  <w:divBdr>
                    <w:top w:val="none" w:sz="0" w:space="0" w:color="auto"/>
                    <w:left w:val="none" w:sz="0" w:space="0" w:color="auto"/>
                    <w:bottom w:val="none" w:sz="0" w:space="0" w:color="auto"/>
                    <w:right w:val="none" w:sz="0" w:space="0" w:color="auto"/>
                  </w:divBdr>
                </w:div>
                <w:div w:id="2118065237">
                  <w:marLeft w:val="0"/>
                  <w:marRight w:val="0"/>
                  <w:marTop w:val="0"/>
                  <w:marBottom w:val="0"/>
                  <w:divBdr>
                    <w:top w:val="none" w:sz="0" w:space="0" w:color="auto"/>
                    <w:left w:val="none" w:sz="0" w:space="0" w:color="auto"/>
                    <w:bottom w:val="none" w:sz="0" w:space="0" w:color="auto"/>
                    <w:right w:val="none" w:sz="0" w:space="0" w:color="auto"/>
                  </w:divBdr>
                </w:div>
                <w:div w:id="1799838926">
                  <w:marLeft w:val="0"/>
                  <w:marRight w:val="0"/>
                  <w:marTop w:val="0"/>
                  <w:marBottom w:val="0"/>
                  <w:divBdr>
                    <w:top w:val="none" w:sz="0" w:space="0" w:color="auto"/>
                    <w:left w:val="none" w:sz="0" w:space="0" w:color="auto"/>
                    <w:bottom w:val="none" w:sz="0" w:space="0" w:color="auto"/>
                    <w:right w:val="none" w:sz="0" w:space="0" w:color="auto"/>
                  </w:divBdr>
                </w:div>
                <w:div w:id="2054620227">
                  <w:marLeft w:val="0"/>
                  <w:marRight w:val="0"/>
                  <w:marTop w:val="0"/>
                  <w:marBottom w:val="0"/>
                  <w:divBdr>
                    <w:top w:val="none" w:sz="0" w:space="0" w:color="auto"/>
                    <w:left w:val="none" w:sz="0" w:space="0" w:color="auto"/>
                    <w:bottom w:val="none" w:sz="0" w:space="0" w:color="auto"/>
                    <w:right w:val="none" w:sz="0" w:space="0" w:color="auto"/>
                  </w:divBdr>
                </w:div>
                <w:div w:id="169222553">
                  <w:marLeft w:val="0"/>
                  <w:marRight w:val="0"/>
                  <w:marTop w:val="0"/>
                  <w:marBottom w:val="0"/>
                  <w:divBdr>
                    <w:top w:val="none" w:sz="0" w:space="0" w:color="auto"/>
                    <w:left w:val="none" w:sz="0" w:space="0" w:color="auto"/>
                    <w:bottom w:val="none" w:sz="0" w:space="0" w:color="auto"/>
                    <w:right w:val="none" w:sz="0" w:space="0" w:color="auto"/>
                  </w:divBdr>
                </w:div>
                <w:div w:id="67312936">
                  <w:marLeft w:val="0"/>
                  <w:marRight w:val="0"/>
                  <w:marTop w:val="0"/>
                  <w:marBottom w:val="0"/>
                  <w:divBdr>
                    <w:top w:val="none" w:sz="0" w:space="0" w:color="auto"/>
                    <w:left w:val="none" w:sz="0" w:space="0" w:color="auto"/>
                    <w:bottom w:val="none" w:sz="0" w:space="0" w:color="auto"/>
                    <w:right w:val="none" w:sz="0" w:space="0" w:color="auto"/>
                  </w:divBdr>
                </w:div>
                <w:div w:id="216866992">
                  <w:marLeft w:val="0"/>
                  <w:marRight w:val="0"/>
                  <w:marTop w:val="0"/>
                  <w:marBottom w:val="0"/>
                  <w:divBdr>
                    <w:top w:val="none" w:sz="0" w:space="0" w:color="auto"/>
                    <w:left w:val="none" w:sz="0" w:space="0" w:color="auto"/>
                    <w:bottom w:val="none" w:sz="0" w:space="0" w:color="auto"/>
                    <w:right w:val="none" w:sz="0" w:space="0" w:color="auto"/>
                  </w:divBdr>
                </w:div>
                <w:div w:id="29376522">
                  <w:marLeft w:val="0"/>
                  <w:marRight w:val="0"/>
                  <w:marTop w:val="0"/>
                  <w:marBottom w:val="0"/>
                  <w:divBdr>
                    <w:top w:val="none" w:sz="0" w:space="0" w:color="auto"/>
                    <w:left w:val="none" w:sz="0" w:space="0" w:color="auto"/>
                    <w:bottom w:val="none" w:sz="0" w:space="0" w:color="auto"/>
                    <w:right w:val="none" w:sz="0" w:space="0" w:color="auto"/>
                  </w:divBdr>
                </w:div>
                <w:div w:id="1790247107">
                  <w:marLeft w:val="0"/>
                  <w:marRight w:val="0"/>
                  <w:marTop w:val="0"/>
                  <w:marBottom w:val="0"/>
                  <w:divBdr>
                    <w:top w:val="none" w:sz="0" w:space="0" w:color="auto"/>
                    <w:left w:val="none" w:sz="0" w:space="0" w:color="auto"/>
                    <w:bottom w:val="none" w:sz="0" w:space="0" w:color="auto"/>
                    <w:right w:val="none" w:sz="0" w:space="0" w:color="auto"/>
                  </w:divBdr>
                </w:div>
                <w:div w:id="881553032">
                  <w:marLeft w:val="0"/>
                  <w:marRight w:val="0"/>
                  <w:marTop w:val="0"/>
                  <w:marBottom w:val="0"/>
                  <w:divBdr>
                    <w:top w:val="none" w:sz="0" w:space="0" w:color="auto"/>
                    <w:left w:val="none" w:sz="0" w:space="0" w:color="auto"/>
                    <w:bottom w:val="none" w:sz="0" w:space="0" w:color="auto"/>
                    <w:right w:val="none" w:sz="0" w:space="0" w:color="auto"/>
                  </w:divBdr>
                </w:div>
                <w:div w:id="1879585914">
                  <w:marLeft w:val="0"/>
                  <w:marRight w:val="0"/>
                  <w:marTop w:val="0"/>
                  <w:marBottom w:val="0"/>
                  <w:divBdr>
                    <w:top w:val="none" w:sz="0" w:space="0" w:color="auto"/>
                    <w:left w:val="none" w:sz="0" w:space="0" w:color="auto"/>
                    <w:bottom w:val="none" w:sz="0" w:space="0" w:color="auto"/>
                    <w:right w:val="none" w:sz="0" w:space="0" w:color="auto"/>
                  </w:divBdr>
                </w:div>
                <w:div w:id="1199514506">
                  <w:marLeft w:val="0"/>
                  <w:marRight w:val="0"/>
                  <w:marTop w:val="0"/>
                  <w:marBottom w:val="0"/>
                  <w:divBdr>
                    <w:top w:val="none" w:sz="0" w:space="0" w:color="auto"/>
                    <w:left w:val="none" w:sz="0" w:space="0" w:color="auto"/>
                    <w:bottom w:val="none" w:sz="0" w:space="0" w:color="auto"/>
                    <w:right w:val="none" w:sz="0" w:space="0" w:color="auto"/>
                  </w:divBdr>
                </w:div>
                <w:div w:id="2138064169">
                  <w:marLeft w:val="0"/>
                  <w:marRight w:val="0"/>
                  <w:marTop w:val="0"/>
                  <w:marBottom w:val="0"/>
                  <w:divBdr>
                    <w:top w:val="none" w:sz="0" w:space="0" w:color="auto"/>
                    <w:left w:val="none" w:sz="0" w:space="0" w:color="auto"/>
                    <w:bottom w:val="none" w:sz="0" w:space="0" w:color="auto"/>
                    <w:right w:val="none" w:sz="0" w:space="0" w:color="auto"/>
                  </w:divBdr>
                </w:div>
                <w:div w:id="1499270661">
                  <w:marLeft w:val="0"/>
                  <w:marRight w:val="0"/>
                  <w:marTop w:val="0"/>
                  <w:marBottom w:val="0"/>
                  <w:divBdr>
                    <w:top w:val="none" w:sz="0" w:space="0" w:color="auto"/>
                    <w:left w:val="none" w:sz="0" w:space="0" w:color="auto"/>
                    <w:bottom w:val="none" w:sz="0" w:space="0" w:color="auto"/>
                    <w:right w:val="none" w:sz="0" w:space="0" w:color="auto"/>
                  </w:divBdr>
                </w:div>
                <w:div w:id="1581522222">
                  <w:marLeft w:val="0"/>
                  <w:marRight w:val="0"/>
                  <w:marTop w:val="0"/>
                  <w:marBottom w:val="0"/>
                  <w:divBdr>
                    <w:top w:val="none" w:sz="0" w:space="0" w:color="auto"/>
                    <w:left w:val="none" w:sz="0" w:space="0" w:color="auto"/>
                    <w:bottom w:val="none" w:sz="0" w:space="0" w:color="auto"/>
                    <w:right w:val="none" w:sz="0" w:space="0" w:color="auto"/>
                  </w:divBdr>
                </w:div>
                <w:div w:id="210577580">
                  <w:marLeft w:val="0"/>
                  <w:marRight w:val="0"/>
                  <w:marTop w:val="0"/>
                  <w:marBottom w:val="0"/>
                  <w:divBdr>
                    <w:top w:val="none" w:sz="0" w:space="0" w:color="auto"/>
                    <w:left w:val="none" w:sz="0" w:space="0" w:color="auto"/>
                    <w:bottom w:val="none" w:sz="0" w:space="0" w:color="auto"/>
                    <w:right w:val="none" w:sz="0" w:space="0" w:color="auto"/>
                  </w:divBdr>
                </w:div>
                <w:div w:id="1551530355">
                  <w:marLeft w:val="0"/>
                  <w:marRight w:val="0"/>
                  <w:marTop w:val="0"/>
                  <w:marBottom w:val="0"/>
                  <w:divBdr>
                    <w:top w:val="none" w:sz="0" w:space="0" w:color="auto"/>
                    <w:left w:val="none" w:sz="0" w:space="0" w:color="auto"/>
                    <w:bottom w:val="none" w:sz="0" w:space="0" w:color="auto"/>
                    <w:right w:val="none" w:sz="0" w:space="0" w:color="auto"/>
                  </w:divBdr>
                </w:div>
                <w:div w:id="1575965110">
                  <w:marLeft w:val="0"/>
                  <w:marRight w:val="0"/>
                  <w:marTop w:val="0"/>
                  <w:marBottom w:val="0"/>
                  <w:divBdr>
                    <w:top w:val="none" w:sz="0" w:space="0" w:color="auto"/>
                    <w:left w:val="none" w:sz="0" w:space="0" w:color="auto"/>
                    <w:bottom w:val="none" w:sz="0" w:space="0" w:color="auto"/>
                    <w:right w:val="none" w:sz="0" w:space="0" w:color="auto"/>
                  </w:divBdr>
                </w:div>
                <w:div w:id="1200430795">
                  <w:marLeft w:val="0"/>
                  <w:marRight w:val="0"/>
                  <w:marTop w:val="0"/>
                  <w:marBottom w:val="0"/>
                  <w:divBdr>
                    <w:top w:val="none" w:sz="0" w:space="0" w:color="auto"/>
                    <w:left w:val="none" w:sz="0" w:space="0" w:color="auto"/>
                    <w:bottom w:val="none" w:sz="0" w:space="0" w:color="auto"/>
                    <w:right w:val="none" w:sz="0" w:space="0" w:color="auto"/>
                  </w:divBdr>
                </w:div>
                <w:div w:id="1835411453">
                  <w:marLeft w:val="0"/>
                  <w:marRight w:val="0"/>
                  <w:marTop w:val="0"/>
                  <w:marBottom w:val="0"/>
                  <w:divBdr>
                    <w:top w:val="none" w:sz="0" w:space="0" w:color="auto"/>
                    <w:left w:val="none" w:sz="0" w:space="0" w:color="auto"/>
                    <w:bottom w:val="none" w:sz="0" w:space="0" w:color="auto"/>
                    <w:right w:val="none" w:sz="0" w:space="0" w:color="auto"/>
                  </w:divBdr>
                </w:div>
                <w:div w:id="968896641">
                  <w:marLeft w:val="0"/>
                  <w:marRight w:val="0"/>
                  <w:marTop w:val="0"/>
                  <w:marBottom w:val="0"/>
                  <w:divBdr>
                    <w:top w:val="none" w:sz="0" w:space="0" w:color="auto"/>
                    <w:left w:val="none" w:sz="0" w:space="0" w:color="auto"/>
                    <w:bottom w:val="none" w:sz="0" w:space="0" w:color="auto"/>
                    <w:right w:val="none" w:sz="0" w:space="0" w:color="auto"/>
                  </w:divBdr>
                </w:div>
                <w:div w:id="1652367151">
                  <w:marLeft w:val="0"/>
                  <w:marRight w:val="0"/>
                  <w:marTop w:val="0"/>
                  <w:marBottom w:val="0"/>
                  <w:divBdr>
                    <w:top w:val="none" w:sz="0" w:space="0" w:color="auto"/>
                    <w:left w:val="none" w:sz="0" w:space="0" w:color="auto"/>
                    <w:bottom w:val="none" w:sz="0" w:space="0" w:color="auto"/>
                    <w:right w:val="none" w:sz="0" w:space="0" w:color="auto"/>
                  </w:divBdr>
                </w:div>
                <w:div w:id="1654143904">
                  <w:marLeft w:val="0"/>
                  <w:marRight w:val="0"/>
                  <w:marTop w:val="0"/>
                  <w:marBottom w:val="0"/>
                  <w:divBdr>
                    <w:top w:val="none" w:sz="0" w:space="0" w:color="auto"/>
                    <w:left w:val="none" w:sz="0" w:space="0" w:color="auto"/>
                    <w:bottom w:val="none" w:sz="0" w:space="0" w:color="auto"/>
                    <w:right w:val="none" w:sz="0" w:space="0" w:color="auto"/>
                  </w:divBdr>
                </w:div>
                <w:div w:id="151529991">
                  <w:marLeft w:val="0"/>
                  <w:marRight w:val="0"/>
                  <w:marTop w:val="0"/>
                  <w:marBottom w:val="0"/>
                  <w:divBdr>
                    <w:top w:val="none" w:sz="0" w:space="0" w:color="auto"/>
                    <w:left w:val="none" w:sz="0" w:space="0" w:color="auto"/>
                    <w:bottom w:val="none" w:sz="0" w:space="0" w:color="auto"/>
                    <w:right w:val="none" w:sz="0" w:space="0" w:color="auto"/>
                  </w:divBdr>
                </w:div>
                <w:div w:id="1393650657">
                  <w:marLeft w:val="0"/>
                  <w:marRight w:val="0"/>
                  <w:marTop w:val="0"/>
                  <w:marBottom w:val="0"/>
                  <w:divBdr>
                    <w:top w:val="none" w:sz="0" w:space="0" w:color="auto"/>
                    <w:left w:val="none" w:sz="0" w:space="0" w:color="auto"/>
                    <w:bottom w:val="none" w:sz="0" w:space="0" w:color="auto"/>
                    <w:right w:val="none" w:sz="0" w:space="0" w:color="auto"/>
                  </w:divBdr>
                </w:div>
                <w:div w:id="895628228">
                  <w:marLeft w:val="0"/>
                  <w:marRight w:val="0"/>
                  <w:marTop w:val="0"/>
                  <w:marBottom w:val="0"/>
                  <w:divBdr>
                    <w:top w:val="none" w:sz="0" w:space="0" w:color="auto"/>
                    <w:left w:val="none" w:sz="0" w:space="0" w:color="auto"/>
                    <w:bottom w:val="none" w:sz="0" w:space="0" w:color="auto"/>
                    <w:right w:val="none" w:sz="0" w:space="0" w:color="auto"/>
                  </w:divBdr>
                </w:div>
                <w:div w:id="1938558011">
                  <w:marLeft w:val="0"/>
                  <w:marRight w:val="0"/>
                  <w:marTop w:val="0"/>
                  <w:marBottom w:val="0"/>
                  <w:divBdr>
                    <w:top w:val="none" w:sz="0" w:space="0" w:color="auto"/>
                    <w:left w:val="none" w:sz="0" w:space="0" w:color="auto"/>
                    <w:bottom w:val="none" w:sz="0" w:space="0" w:color="auto"/>
                    <w:right w:val="none" w:sz="0" w:space="0" w:color="auto"/>
                  </w:divBdr>
                </w:div>
                <w:div w:id="12372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1147">
      <w:bodyDiv w:val="1"/>
      <w:marLeft w:val="0"/>
      <w:marRight w:val="0"/>
      <w:marTop w:val="0"/>
      <w:marBottom w:val="0"/>
      <w:divBdr>
        <w:top w:val="none" w:sz="0" w:space="0" w:color="auto"/>
        <w:left w:val="none" w:sz="0" w:space="0" w:color="auto"/>
        <w:bottom w:val="none" w:sz="0" w:space="0" w:color="auto"/>
        <w:right w:val="none" w:sz="0" w:space="0" w:color="auto"/>
      </w:divBdr>
      <w:divsChild>
        <w:div w:id="779641937">
          <w:marLeft w:val="0"/>
          <w:marRight w:val="0"/>
          <w:marTop w:val="0"/>
          <w:marBottom w:val="0"/>
          <w:divBdr>
            <w:top w:val="none" w:sz="0" w:space="0" w:color="auto"/>
            <w:left w:val="none" w:sz="0" w:space="0" w:color="auto"/>
            <w:bottom w:val="none" w:sz="0" w:space="0" w:color="auto"/>
            <w:right w:val="none" w:sz="0" w:space="0" w:color="auto"/>
          </w:divBdr>
          <w:divsChild>
            <w:div w:id="1727487205">
              <w:marLeft w:val="0"/>
              <w:marRight w:val="0"/>
              <w:marTop w:val="0"/>
              <w:marBottom w:val="0"/>
              <w:divBdr>
                <w:top w:val="none" w:sz="0" w:space="0" w:color="auto"/>
                <w:left w:val="none" w:sz="0" w:space="0" w:color="auto"/>
                <w:bottom w:val="none" w:sz="0" w:space="0" w:color="auto"/>
                <w:right w:val="none" w:sz="0" w:space="0" w:color="auto"/>
              </w:divBdr>
              <w:divsChild>
                <w:div w:id="1588155191">
                  <w:marLeft w:val="0"/>
                  <w:marRight w:val="0"/>
                  <w:marTop w:val="0"/>
                  <w:marBottom w:val="0"/>
                  <w:divBdr>
                    <w:top w:val="none" w:sz="0" w:space="0" w:color="auto"/>
                    <w:left w:val="none" w:sz="0" w:space="0" w:color="auto"/>
                    <w:bottom w:val="none" w:sz="0" w:space="0" w:color="auto"/>
                    <w:right w:val="none" w:sz="0" w:space="0" w:color="auto"/>
                  </w:divBdr>
                </w:div>
                <w:div w:id="2096051603">
                  <w:marLeft w:val="360"/>
                  <w:marRight w:val="0"/>
                  <w:marTop w:val="0"/>
                  <w:marBottom w:val="0"/>
                  <w:divBdr>
                    <w:top w:val="none" w:sz="0" w:space="0" w:color="auto"/>
                    <w:left w:val="none" w:sz="0" w:space="0" w:color="auto"/>
                    <w:bottom w:val="none" w:sz="0" w:space="0" w:color="auto"/>
                    <w:right w:val="none" w:sz="0" w:space="0" w:color="auto"/>
                  </w:divBdr>
                </w:div>
                <w:div w:id="1379740770">
                  <w:marLeft w:val="360"/>
                  <w:marRight w:val="0"/>
                  <w:marTop w:val="0"/>
                  <w:marBottom w:val="0"/>
                  <w:divBdr>
                    <w:top w:val="none" w:sz="0" w:space="0" w:color="auto"/>
                    <w:left w:val="none" w:sz="0" w:space="0" w:color="auto"/>
                    <w:bottom w:val="none" w:sz="0" w:space="0" w:color="auto"/>
                    <w:right w:val="none" w:sz="0" w:space="0" w:color="auto"/>
                  </w:divBdr>
                </w:div>
                <w:div w:id="1180044914">
                  <w:marLeft w:val="360"/>
                  <w:marRight w:val="0"/>
                  <w:marTop w:val="0"/>
                  <w:marBottom w:val="0"/>
                  <w:divBdr>
                    <w:top w:val="none" w:sz="0" w:space="0" w:color="auto"/>
                    <w:left w:val="none" w:sz="0" w:space="0" w:color="auto"/>
                    <w:bottom w:val="none" w:sz="0" w:space="0" w:color="auto"/>
                    <w:right w:val="none" w:sz="0" w:space="0" w:color="auto"/>
                  </w:divBdr>
                </w:div>
                <w:div w:id="623580423">
                  <w:marLeft w:val="360"/>
                  <w:marRight w:val="0"/>
                  <w:marTop w:val="0"/>
                  <w:marBottom w:val="0"/>
                  <w:divBdr>
                    <w:top w:val="none" w:sz="0" w:space="0" w:color="auto"/>
                    <w:left w:val="none" w:sz="0" w:space="0" w:color="auto"/>
                    <w:bottom w:val="none" w:sz="0" w:space="0" w:color="auto"/>
                    <w:right w:val="none" w:sz="0" w:space="0" w:color="auto"/>
                  </w:divBdr>
                </w:div>
                <w:div w:id="1183275851">
                  <w:marLeft w:val="360"/>
                  <w:marRight w:val="0"/>
                  <w:marTop w:val="0"/>
                  <w:marBottom w:val="0"/>
                  <w:divBdr>
                    <w:top w:val="none" w:sz="0" w:space="0" w:color="auto"/>
                    <w:left w:val="none" w:sz="0" w:space="0" w:color="auto"/>
                    <w:bottom w:val="none" w:sz="0" w:space="0" w:color="auto"/>
                    <w:right w:val="none" w:sz="0" w:space="0" w:color="auto"/>
                  </w:divBdr>
                </w:div>
                <w:div w:id="1971476234">
                  <w:marLeft w:val="360"/>
                  <w:marRight w:val="0"/>
                  <w:marTop w:val="0"/>
                  <w:marBottom w:val="0"/>
                  <w:divBdr>
                    <w:top w:val="none" w:sz="0" w:space="0" w:color="auto"/>
                    <w:left w:val="none" w:sz="0" w:space="0" w:color="auto"/>
                    <w:bottom w:val="none" w:sz="0" w:space="0" w:color="auto"/>
                    <w:right w:val="none" w:sz="0" w:space="0" w:color="auto"/>
                  </w:divBdr>
                </w:div>
                <w:div w:id="947739682">
                  <w:marLeft w:val="360"/>
                  <w:marRight w:val="0"/>
                  <w:marTop w:val="0"/>
                  <w:marBottom w:val="0"/>
                  <w:divBdr>
                    <w:top w:val="none" w:sz="0" w:space="0" w:color="auto"/>
                    <w:left w:val="none" w:sz="0" w:space="0" w:color="auto"/>
                    <w:bottom w:val="none" w:sz="0" w:space="0" w:color="auto"/>
                    <w:right w:val="none" w:sz="0" w:space="0" w:color="auto"/>
                  </w:divBdr>
                </w:div>
                <w:div w:id="715659573">
                  <w:marLeft w:val="0"/>
                  <w:marRight w:val="0"/>
                  <w:marTop w:val="0"/>
                  <w:marBottom w:val="0"/>
                  <w:divBdr>
                    <w:top w:val="none" w:sz="0" w:space="0" w:color="auto"/>
                    <w:left w:val="none" w:sz="0" w:space="0" w:color="auto"/>
                    <w:bottom w:val="none" w:sz="0" w:space="0" w:color="auto"/>
                    <w:right w:val="none" w:sz="0" w:space="0" w:color="auto"/>
                  </w:divBdr>
                </w:div>
                <w:div w:id="616567471">
                  <w:marLeft w:val="0"/>
                  <w:marRight w:val="0"/>
                  <w:marTop w:val="0"/>
                  <w:marBottom w:val="0"/>
                  <w:divBdr>
                    <w:top w:val="none" w:sz="0" w:space="0" w:color="auto"/>
                    <w:left w:val="none" w:sz="0" w:space="0" w:color="auto"/>
                    <w:bottom w:val="none" w:sz="0" w:space="0" w:color="auto"/>
                    <w:right w:val="none" w:sz="0" w:space="0" w:color="auto"/>
                  </w:divBdr>
                </w:div>
                <w:div w:id="1227492224">
                  <w:marLeft w:val="0"/>
                  <w:marRight w:val="0"/>
                  <w:marTop w:val="0"/>
                  <w:marBottom w:val="0"/>
                  <w:divBdr>
                    <w:top w:val="none" w:sz="0" w:space="0" w:color="auto"/>
                    <w:left w:val="none" w:sz="0" w:space="0" w:color="auto"/>
                    <w:bottom w:val="none" w:sz="0" w:space="0" w:color="auto"/>
                    <w:right w:val="none" w:sz="0" w:space="0" w:color="auto"/>
                  </w:divBdr>
                </w:div>
                <w:div w:id="1238251668">
                  <w:marLeft w:val="0"/>
                  <w:marRight w:val="0"/>
                  <w:marTop w:val="0"/>
                  <w:marBottom w:val="0"/>
                  <w:divBdr>
                    <w:top w:val="none" w:sz="0" w:space="0" w:color="auto"/>
                    <w:left w:val="none" w:sz="0" w:space="0" w:color="auto"/>
                    <w:bottom w:val="none" w:sz="0" w:space="0" w:color="auto"/>
                    <w:right w:val="none" w:sz="0" w:space="0" w:color="auto"/>
                  </w:divBdr>
                </w:div>
                <w:div w:id="533007433">
                  <w:marLeft w:val="0"/>
                  <w:marRight w:val="0"/>
                  <w:marTop w:val="0"/>
                  <w:marBottom w:val="0"/>
                  <w:divBdr>
                    <w:top w:val="none" w:sz="0" w:space="0" w:color="auto"/>
                    <w:left w:val="none" w:sz="0" w:space="0" w:color="auto"/>
                    <w:bottom w:val="none" w:sz="0" w:space="0" w:color="auto"/>
                    <w:right w:val="none" w:sz="0" w:space="0" w:color="auto"/>
                  </w:divBdr>
                </w:div>
                <w:div w:id="1158348860">
                  <w:marLeft w:val="0"/>
                  <w:marRight w:val="0"/>
                  <w:marTop w:val="0"/>
                  <w:marBottom w:val="0"/>
                  <w:divBdr>
                    <w:top w:val="none" w:sz="0" w:space="0" w:color="auto"/>
                    <w:left w:val="none" w:sz="0" w:space="0" w:color="auto"/>
                    <w:bottom w:val="none" w:sz="0" w:space="0" w:color="auto"/>
                    <w:right w:val="none" w:sz="0" w:space="0" w:color="auto"/>
                  </w:divBdr>
                </w:div>
                <w:div w:id="1989936202">
                  <w:marLeft w:val="0"/>
                  <w:marRight w:val="0"/>
                  <w:marTop w:val="0"/>
                  <w:marBottom w:val="0"/>
                  <w:divBdr>
                    <w:top w:val="none" w:sz="0" w:space="0" w:color="auto"/>
                    <w:left w:val="none" w:sz="0" w:space="0" w:color="auto"/>
                    <w:bottom w:val="none" w:sz="0" w:space="0" w:color="auto"/>
                    <w:right w:val="none" w:sz="0" w:space="0" w:color="auto"/>
                  </w:divBdr>
                </w:div>
                <w:div w:id="183831185">
                  <w:marLeft w:val="0"/>
                  <w:marRight w:val="0"/>
                  <w:marTop w:val="0"/>
                  <w:marBottom w:val="0"/>
                  <w:divBdr>
                    <w:top w:val="none" w:sz="0" w:space="0" w:color="auto"/>
                    <w:left w:val="none" w:sz="0" w:space="0" w:color="auto"/>
                    <w:bottom w:val="none" w:sz="0" w:space="0" w:color="auto"/>
                    <w:right w:val="none" w:sz="0" w:space="0" w:color="auto"/>
                  </w:divBdr>
                </w:div>
                <w:div w:id="1573393925">
                  <w:marLeft w:val="0"/>
                  <w:marRight w:val="0"/>
                  <w:marTop w:val="0"/>
                  <w:marBottom w:val="0"/>
                  <w:divBdr>
                    <w:top w:val="none" w:sz="0" w:space="0" w:color="auto"/>
                    <w:left w:val="none" w:sz="0" w:space="0" w:color="auto"/>
                    <w:bottom w:val="none" w:sz="0" w:space="0" w:color="auto"/>
                    <w:right w:val="none" w:sz="0" w:space="0" w:color="auto"/>
                  </w:divBdr>
                </w:div>
                <w:div w:id="1391272151">
                  <w:marLeft w:val="0"/>
                  <w:marRight w:val="0"/>
                  <w:marTop w:val="0"/>
                  <w:marBottom w:val="0"/>
                  <w:divBdr>
                    <w:top w:val="none" w:sz="0" w:space="0" w:color="auto"/>
                    <w:left w:val="none" w:sz="0" w:space="0" w:color="auto"/>
                    <w:bottom w:val="none" w:sz="0" w:space="0" w:color="auto"/>
                    <w:right w:val="none" w:sz="0" w:space="0" w:color="auto"/>
                  </w:divBdr>
                </w:div>
                <w:div w:id="1832911972">
                  <w:marLeft w:val="0"/>
                  <w:marRight w:val="0"/>
                  <w:marTop w:val="0"/>
                  <w:marBottom w:val="0"/>
                  <w:divBdr>
                    <w:top w:val="none" w:sz="0" w:space="0" w:color="auto"/>
                    <w:left w:val="none" w:sz="0" w:space="0" w:color="auto"/>
                    <w:bottom w:val="none" w:sz="0" w:space="0" w:color="auto"/>
                    <w:right w:val="none" w:sz="0" w:space="0" w:color="auto"/>
                  </w:divBdr>
                </w:div>
                <w:div w:id="190388567">
                  <w:marLeft w:val="0"/>
                  <w:marRight w:val="0"/>
                  <w:marTop w:val="0"/>
                  <w:marBottom w:val="0"/>
                  <w:divBdr>
                    <w:top w:val="none" w:sz="0" w:space="0" w:color="auto"/>
                    <w:left w:val="none" w:sz="0" w:space="0" w:color="auto"/>
                    <w:bottom w:val="none" w:sz="0" w:space="0" w:color="auto"/>
                    <w:right w:val="none" w:sz="0" w:space="0" w:color="auto"/>
                  </w:divBdr>
                </w:div>
                <w:div w:id="695813306">
                  <w:marLeft w:val="0"/>
                  <w:marRight w:val="0"/>
                  <w:marTop w:val="0"/>
                  <w:marBottom w:val="0"/>
                  <w:divBdr>
                    <w:top w:val="none" w:sz="0" w:space="0" w:color="auto"/>
                    <w:left w:val="none" w:sz="0" w:space="0" w:color="auto"/>
                    <w:bottom w:val="none" w:sz="0" w:space="0" w:color="auto"/>
                    <w:right w:val="none" w:sz="0" w:space="0" w:color="auto"/>
                  </w:divBdr>
                </w:div>
                <w:div w:id="524370760">
                  <w:marLeft w:val="0"/>
                  <w:marRight w:val="0"/>
                  <w:marTop w:val="0"/>
                  <w:marBottom w:val="0"/>
                  <w:divBdr>
                    <w:top w:val="none" w:sz="0" w:space="0" w:color="auto"/>
                    <w:left w:val="none" w:sz="0" w:space="0" w:color="auto"/>
                    <w:bottom w:val="none" w:sz="0" w:space="0" w:color="auto"/>
                    <w:right w:val="none" w:sz="0" w:space="0" w:color="auto"/>
                  </w:divBdr>
                </w:div>
                <w:div w:id="1264919421">
                  <w:marLeft w:val="0"/>
                  <w:marRight w:val="0"/>
                  <w:marTop w:val="0"/>
                  <w:marBottom w:val="0"/>
                  <w:divBdr>
                    <w:top w:val="none" w:sz="0" w:space="0" w:color="auto"/>
                    <w:left w:val="none" w:sz="0" w:space="0" w:color="auto"/>
                    <w:bottom w:val="none" w:sz="0" w:space="0" w:color="auto"/>
                    <w:right w:val="none" w:sz="0" w:space="0" w:color="auto"/>
                  </w:divBdr>
                </w:div>
                <w:div w:id="2019231638">
                  <w:marLeft w:val="0"/>
                  <w:marRight w:val="0"/>
                  <w:marTop w:val="0"/>
                  <w:marBottom w:val="0"/>
                  <w:divBdr>
                    <w:top w:val="none" w:sz="0" w:space="0" w:color="auto"/>
                    <w:left w:val="none" w:sz="0" w:space="0" w:color="auto"/>
                    <w:bottom w:val="none" w:sz="0" w:space="0" w:color="auto"/>
                    <w:right w:val="none" w:sz="0" w:space="0" w:color="auto"/>
                  </w:divBdr>
                </w:div>
                <w:div w:id="507063744">
                  <w:marLeft w:val="0"/>
                  <w:marRight w:val="0"/>
                  <w:marTop w:val="0"/>
                  <w:marBottom w:val="0"/>
                  <w:divBdr>
                    <w:top w:val="none" w:sz="0" w:space="0" w:color="auto"/>
                    <w:left w:val="none" w:sz="0" w:space="0" w:color="auto"/>
                    <w:bottom w:val="none" w:sz="0" w:space="0" w:color="auto"/>
                    <w:right w:val="none" w:sz="0" w:space="0" w:color="auto"/>
                  </w:divBdr>
                </w:div>
                <w:div w:id="856961479">
                  <w:marLeft w:val="0"/>
                  <w:marRight w:val="0"/>
                  <w:marTop w:val="0"/>
                  <w:marBottom w:val="0"/>
                  <w:divBdr>
                    <w:top w:val="none" w:sz="0" w:space="0" w:color="auto"/>
                    <w:left w:val="none" w:sz="0" w:space="0" w:color="auto"/>
                    <w:bottom w:val="none" w:sz="0" w:space="0" w:color="auto"/>
                    <w:right w:val="none" w:sz="0" w:space="0" w:color="auto"/>
                  </w:divBdr>
                </w:div>
                <w:div w:id="695813282">
                  <w:marLeft w:val="0"/>
                  <w:marRight w:val="0"/>
                  <w:marTop w:val="0"/>
                  <w:marBottom w:val="0"/>
                  <w:divBdr>
                    <w:top w:val="none" w:sz="0" w:space="0" w:color="auto"/>
                    <w:left w:val="none" w:sz="0" w:space="0" w:color="auto"/>
                    <w:bottom w:val="none" w:sz="0" w:space="0" w:color="auto"/>
                    <w:right w:val="none" w:sz="0" w:space="0" w:color="auto"/>
                  </w:divBdr>
                </w:div>
                <w:div w:id="128596217">
                  <w:marLeft w:val="0"/>
                  <w:marRight w:val="0"/>
                  <w:marTop w:val="0"/>
                  <w:marBottom w:val="0"/>
                  <w:divBdr>
                    <w:top w:val="none" w:sz="0" w:space="0" w:color="auto"/>
                    <w:left w:val="none" w:sz="0" w:space="0" w:color="auto"/>
                    <w:bottom w:val="none" w:sz="0" w:space="0" w:color="auto"/>
                    <w:right w:val="none" w:sz="0" w:space="0" w:color="auto"/>
                  </w:divBdr>
                </w:div>
                <w:div w:id="800270361">
                  <w:marLeft w:val="0"/>
                  <w:marRight w:val="0"/>
                  <w:marTop w:val="0"/>
                  <w:marBottom w:val="0"/>
                  <w:divBdr>
                    <w:top w:val="none" w:sz="0" w:space="0" w:color="auto"/>
                    <w:left w:val="none" w:sz="0" w:space="0" w:color="auto"/>
                    <w:bottom w:val="none" w:sz="0" w:space="0" w:color="auto"/>
                    <w:right w:val="none" w:sz="0" w:space="0" w:color="auto"/>
                  </w:divBdr>
                </w:div>
                <w:div w:id="1568877357">
                  <w:marLeft w:val="0"/>
                  <w:marRight w:val="0"/>
                  <w:marTop w:val="0"/>
                  <w:marBottom w:val="0"/>
                  <w:divBdr>
                    <w:top w:val="none" w:sz="0" w:space="0" w:color="auto"/>
                    <w:left w:val="none" w:sz="0" w:space="0" w:color="auto"/>
                    <w:bottom w:val="none" w:sz="0" w:space="0" w:color="auto"/>
                    <w:right w:val="none" w:sz="0" w:space="0" w:color="auto"/>
                  </w:divBdr>
                </w:div>
                <w:div w:id="2036999799">
                  <w:marLeft w:val="0"/>
                  <w:marRight w:val="0"/>
                  <w:marTop w:val="0"/>
                  <w:marBottom w:val="0"/>
                  <w:divBdr>
                    <w:top w:val="none" w:sz="0" w:space="0" w:color="auto"/>
                    <w:left w:val="none" w:sz="0" w:space="0" w:color="auto"/>
                    <w:bottom w:val="none" w:sz="0" w:space="0" w:color="auto"/>
                    <w:right w:val="none" w:sz="0" w:space="0" w:color="auto"/>
                  </w:divBdr>
                </w:div>
                <w:div w:id="735205979">
                  <w:marLeft w:val="0"/>
                  <w:marRight w:val="0"/>
                  <w:marTop w:val="0"/>
                  <w:marBottom w:val="0"/>
                  <w:divBdr>
                    <w:top w:val="none" w:sz="0" w:space="0" w:color="auto"/>
                    <w:left w:val="none" w:sz="0" w:space="0" w:color="auto"/>
                    <w:bottom w:val="none" w:sz="0" w:space="0" w:color="auto"/>
                    <w:right w:val="none" w:sz="0" w:space="0" w:color="auto"/>
                  </w:divBdr>
                </w:div>
                <w:div w:id="2116627629">
                  <w:marLeft w:val="0"/>
                  <w:marRight w:val="0"/>
                  <w:marTop w:val="0"/>
                  <w:marBottom w:val="0"/>
                  <w:divBdr>
                    <w:top w:val="none" w:sz="0" w:space="0" w:color="auto"/>
                    <w:left w:val="none" w:sz="0" w:space="0" w:color="auto"/>
                    <w:bottom w:val="none" w:sz="0" w:space="0" w:color="auto"/>
                    <w:right w:val="none" w:sz="0" w:space="0" w:color="auto"/>
                  </w:divBdr>
                </w:div>
                <w:div w:id="2029526972">
                  <w:marLeft w:val="0"/>
                  <w:marRight w:val="0"/>
                  <w:marTop w:val="0"/>
                  <w:marBottom w:val="0"/>
                  <w:divBdr>
                    <w:top w:val="none" w:sz="0" w:space="0" w:color="auto"/>
                    <w:left w:val="none" w:sz="0" w:space="0" w:color="auto"/>
                    <w:bottom w:val="none" w:sz="0" w:space="0" w:color="auto"/>
                    <w:right w:val="none" w:sz="0" w:space="0" w:color="auto"/>
                  </w:divBdr>
                </w:div>
                <w:div w:id="142621765">
                  <w:marLeft w:val="0"/>
                  <w:marRight w:val="0"/>
                  <w:marTop w:val="0"/>
                  <w:marBottom w:val="0"/>
                  <w:divBdr>
                    <w:top w:val="none" w:sz="0" w:space="0" w:color="auto"/>
                    <w:left w:val="none" w:sz="0" w:space="0" w:color="auto"/>
                    <w:bottom w:val="none" w:sz="0" w:space="0" w:color="auto"/>
                    <w:right w:val="none" w:sz="0" w:space="0" w:color="auto"/>
                  </w:divBdr>
                </w:div>
                <w:div w:id="1059128721">
                  <w:marLeft w:val="0"/>
                  <w:marRight w:val="0"/>
                  <w:marTop w:val="0"/>
                  <w:marBottom w:val="0"/>
                  <w:divBdr>
                    <w:top w:val="none" w:sz="0" w:space="0" w:color="auto"/>
                    <w:left w:val="none" w:sz="0" w:space="0" w:color="auto"/>
                    <w:bottom w:val="none" w:sz="0" w:space="0" w:color="auto"/>
                    <w:right w:val="none" w:sz="0" w:space="0" w:color="auto"/>
                  </w:divBdr>
                </w:div>
                <w:div w:id="560601080">
                  <w:marLeft w:val="0"/>
                  <w:marRight w:val="0"/>
                  <w:marTop w:val="0"/>
                  <w:marBottom w:val="0"/>
                  <w:divBdr>
                    <w:top w:val="none" w:sz="0" w:space="0" w:color="auto"/>
                    <w:left w:val="none" w:sz="0" w:space="0" w:color="auto"/>
                    <w:bottom w:val="none" w:sz="0" w:space="0" w:color="auto"/>
                    <w:right w:val="none" w:sz="0" w:space="0" w:color="auto"/>
                  </w:divBdr>
                </w:div>
                <w:div w:id="309752816">
                  <w:marLeft w:val="0"/>
                  <w:marRight w:val="0"/>
                  <w:marTop w:val="0"/>
                  <w:marBottom w:val="0"/>
                  <w:divBdr>
                    <w:top w:val="none" w:sz="0" w:space="0" w:color="auto"/>
                    <w:left w:val="none" w:sz="0" w:space="0" w:color="auto"/>
                    <w:bottom w:val="none" w:sz="0" w:space="0" w:color="auto"/>
                    <w:right w:val="none" w:sz="0" w:space="0" w:color="auto"/>
                  </w:divBdr>
                </w:div>
                <w:div w:id="1551108651">
                  <w:marLeft w:val="0"/>
                  <w:marRight w:val="0"/>
                  <w:marTop w:val="0"/>
                  <w:marBottom w:val="0"/>
                  <w:divBdr>
                    <w:top w:val="none" w:sz="0" w:space="0" w:color="auto"/>
                    <w:left w:val="none" w:sz="0" w:space="0" w:color="auto"/>
                    <w:bottom w:val="none" w:sz="0" w:space="0" w:color="auto"/>
                    <w:right w:val="none" w:sz="0" w:space="0" w:color="auto"/>
                  </w:divBdr>
                </w:div>
                <w:div w:id="226646262">
                  <w:marLeft w:val="0"/>
                  <w:marRight w:val="0"/>
                  <w:marTop w:val="0"/>
                  <w:marBottom w:val="0"/>
                  <w:divBdr>
                    <w:top w:val="none" w:sz="0" w:space="0" w:color="auto"/>
                    <w:left w:val="none" w:sz="0" w:space="0" w:color="auto"/>
                    <w:bottom w:val="none" w:sz="0" w:space="0" w:color="auto"/>
                    <w:right w:val="none" w:sz="0" w:space="0" w:color="auto"/>
                  </w:divBdr>
                </w:div>
                <w:div w:id="61877988">
                  <w:marLeft w:val="0"/>
                  <w:marRight w:val="0"/>
                  <w:marTop w:val="0"/>
                  <w:marBottom w:val="0"/>
                  <w:divBdr>
                    <w:top w:val="none" w:sz="0" w:space="0" w:color="auto"/>
                    <w:left w:val="none" w:sz="0" w:space="0" w:color="auto"/>
                    <w:bottom w:val="none" w:sz="0" w:space="0" w:color="auto"/>
                    <w:right w:val="none" w:sz="0" w:space="0" w:color="auto"/>
                  </w:divBdr>
                </w:div>
                <w:div w:id="157773990">
                  <w:marLeft w:val="0"/>
                  <w:marRight w:val="0"/>
                  <w:marTop w:val="0"/>
                  <w:marBottom w:val="0"/>
                  <w:divBdr>
                    <w:top w:val="none" w:sz="0" w:space="0" w:color="auto"/>
                    <w:left w:val="none" w:sz="0" w:space="0" w:color="auto"/>
                    <w:bottom w:val="none" w:sz="0" w:space="0" w:color="auto"/>
                    <w:right w:val="none" w:sz="0" w:space="0" w:color="auto"/>
                  </w:divBdr>
                </w:div>
                <w:div w:id="1273897711">
                  <w:marLeft w:val="0"/>
                  <w:marRight w:val="0"/>
                  <w:marTop w:val="0"/>
                  <w:marBottom w:val="0"/>
                  <w:divBdr>
                    <w:top w:val="none" w:sz="0" w:space="0" w:color="auto"/>
                    <w:left w:val="none" w:sz="0" w:space="0" w:color="auto"/>
                    <w:bottom w:val="none" w:sz="0" w:space="0" w:color="auto"/>
                    <w:right w:val="none" w:sz="0" w:space="0" w:color="auto"/>
                  </w:divBdr>
                </w:div>
                <w:div w:id="1200708018">
                  <w:marLeft w:val="0"/>
                  <w:marRight w:val="0"/>
                  <w:marTop w:val="0"/>
                  <w:marBottom w:val="0"/>
                  <w:divBdr>
                    <w:top w:val="none" w:sz="0" w:space="0" w:color="auto"/>
                    <w:left w:val="none" w:sz="0" w:space="0" w:color="auto"/>
                    <w:bottom w:val="none" w:sz="0" w:space="0" w:color="auto"/>
                    <w:right w:val="none" w:sz="0" w:space="0" w:color="auto"/>
                  </w:divBdr>
                </w:div>
                <w:div w:id="686908163">
                  <w:marLeft w:val="0"/>
                  <w:marRight w:val="0"/>
                  <w:marTop w:val="0"/>
                  <w:marBottom w:val="0"/>
                  <w:divBdr>
                    <w:top w:val="none" w:sz="0" w:space="0" w:color="auto"/>
                    <w:left w:val="none" w:sz="0" w:space="0" w:color="auto"/>
                    <w:bottom w:val="none" w:sz="0" w:space="0" w:color="auto"/>
                    <w:right w:val="none" w:sz="0" w:space="0" w:color="auto"/>
                  </w:divBdr>
                </w:div>
                <w:div w:id="134107356">
                  <w:marLeft w:val="0"/>
                  <w:marRight w:val="0"/>
                  <w:marTop w:val="0"/>
                  <w:marBottom w:val="0"/>
                  <w:divBdr>
                    <w:top w:val="none" w:sz="0" w:space="0" w:color="auto"/>
                    <w:left w:val="none" w:sz="0" w:space="0" w:color="auto"/>
                    <w:bottom w:val="none" w:sz="0" w:space="0" w:color="auto"/>
                    <w:right w:val="none" w:sz="0" w:space="0" w:color="auto"/>
                  </w:divBdr>
                </w:div>
                <w:div w:id="951864649">
                  <w:marLeft w:val="0"/>
                  <w:marRight w:val="0"/>
                  <w:marTop w:val="0"/>
                  <w:marBottom w:val="0"/>
                  <w:divBdr>
                    <w:top w:val="none" w:sz="0" w:space="0" w:color="auto"/>
                    <w:left w:val="none" w:sz="0" w:space="0" w:color="auto"/>
                    <w:bottom w:val="none" w:sz="0" w:space="0" w:color="auto"/>
                    <w:right w:val="none" w:sz="0" w:space="0" w:color="auto"/>
                  </w:divBdr>
                </w:div>
                <w:div w:id="13113016">
                  <w:marLeft w:val="0"/>
                  <w:marRight w:val="0"/>
                  <w:marTop w:val="0"/>
                  <w:marBottom w:val="0"/>
                  <w:divBdr>
                    <w:top w:val="none" w:sz="0" w:space="0" w:color="auto"/>
                    <w:left w:val="none" w:sz="0" w:space="0" w:color="auto"/>
                    <w:bottom w:val="none" w:sz="0" w:space="0" w:color="auto"/>
                    <w:right w:val="none" w:sz="0" w:space="0" w:color="auto"/>
                  </w:divBdr>
                </w:div>
                <w:div w:id="297420345">
                  <w:marLeft w:val="0"/>
                  <w:marRight w:val="0"/>
                  <w:marTop w:val="0"/>
                  <w:marBottom w:val="0"/>
                  <w:divBdr>
                    <w:top w:val="none" w:sz="0" w:space="0" w:color="auto"/>
                    <w:left w:val="none" w:sz="0" w:space="0" w:color="auto"/>
                    <w:bottom w:val="none" w:sz="0" w:space="0" w:color="auto"/>
                    <w:right w:val="none" w:sz="0" w:space="0" w:color="auto"/>
                  </w:divBdr>
                </w:div>
                <w:div w:id="394937133">
                  <w:marLeft w:val="0"/>
                  <w:marRight w:val="0"/>
                  <w:marTop w:val="0"/>
                  <w:marBottom w:val="0"/>
                  <w:divBdr>
                    <w:top w:val="none" w:sz="0" w:space="0" w:color="auto"/>
                    <w:left w:val="none" w:sz="0" w:space="0" w:color="auto"/>
                    <w:bottom w:val="none" w:sz="0" w:space="0" w:color="auto"/>
                    <w:right w:val="none" w:sz="0" w:space="0" w:color="auto"/>
                  </w:divBdr>
                </w:div>
                <w:div w:id="581838660">
                  <w:marLeft w:val="0"/>
                  <w:marRight w:val="0"/>
                  <w:marTop w:val="0"/>
                  <w:marBottom w:val="0"/>
                  <w:divBdr>
                    <w:top w:val="none" w:sz="0" w:space="0" w:color="auto"/>
                    <w:left w:val="none" w:sz="0" w:space="0" w:color="auto"/>
                    <w:bottom w:val="none" w:sz="0" w:space="0" w:color="auto"/>
                    <w:right w:val="none" w:sz="0" w:space="0" w:color="auto"/>
                  </w:divBdr>
                </w:div>
                <w:div w:id="1775784465">
                  <w:marLeft w:val="0"/>
                  <w:marRight w:val="0"/>
                  <w:marTop w:val="0"/>
                  <w:marBottom w:val="0"/>
                  <w:divBdr>
                    <w:top w:val="none" w:sz="0" w:space="0" w:color="auto"/>
                    <w:left w:val="none" w:sz="0" w:space="0" w:color="auto"/>
                    <w:bottom w:val="none" w:sz="0" w:space="0" w:color="auto"/>
                    <w:right w:val="none" w:sz="0" w:space="0" w:color="auto"/>
                  </w:divBdr>
                </w:div>
                <w:div w:id="2033603473">
                  <w:marLeft w:val="0"/>
                  <w:marRight w:val="0"/>
                  <w:marTop w:val="0"/>
                  <w:marBottom w:val="0"/>
                  <w:divBdr>
                    <w:top w:val="none" w:sz="0" w:space="0" w:color="auto"/>
                    <w:left w:val="none" w:sz="0" w:space="0" w:color="auto"/>
                    <w:bottom w:val="none" w:sz="0" w:space="0" w:color="auto"/>
                    <w:right w:val="none" w:sz="0" w:space="0" w:color="auto"/>
                  </w:divBdr>
                </w:div>
                <w:div w:id="2062484529">
                  <w:marLeft w:val="0"/>
                  <w:marRight w:val="0"/>
                  <w:marTop w:val="0"/>
                  <w:marBottom w:val="0"/>
                  <w:divBdr>
                    <w:top w:val="none" w:sz="0" w:space="0" w:color="auto"/>
                    <w:left w:val="none" w:sz="0" w:space="0" w:color="auto"/>
                    <w:bottom w:val="none" w:sz="0" w:space="0" w:color="auto"/>
                    <w:right w:val="none" w:sz="0" w:space="0" w:color="auto"/>
                  </w:divBdr>
                </w:div>
                <w:div w:id="1520313972">
                  <w:marLeft w:val="0"/>
                  <w:marRight w:val="0"/>
                  <w:marTop w:val="0"/>
                  <w:marBottom w:val="0"/>
                  <w:divBdr>
                    <w:top w:val="none" w:sz="0" w:space="0" w:color="auto"/>
                    <w:left w:val="none" w:sz="0" w:space="0" w:color="auto"/>
                    <w:bottom w:val="none" w:sz="0" w:space="0" w:color="auto"/>
                    <w:right w:val="none" w:sz="0" w:space="0" w:color="auto"/>
                  </w:divBdr>
                </w:div>
                <w:div w:id="1229539734">
                  <w:marLeft w:val="0"/>
                  <w:marRight w:val="0"/>
                  <w:marTop w:val="0"/>
                  <w:marBottom w:val="0"/>
                  <w:divBdr>
                    <w:top w:val="none" w:sz="0" w:space="0" w:color="auto"/>
                    <w:left w:val="none" w:sz="0" w:space="0" w:color="auto"/>
                    <w:bottom w:val="none" w:sz="0" w:space="0" w:color="auto"/>
                    <w:right w:val="none" w:sz="0" w:space="0" w:color="auto"/>
                  </w:divBdr>
                </w:div>
                <w:div w:id="177235860">
                  <w:marLeft w:val="0"/>
                  <w:marRight w:val="0"/>
                  <w:marTop w:val="0"/>
                  <w:marBottom w:val="0"/>
                  <w:divBdr>
                    <w:top w:val="none" w:sz="0" w:space="0" w:color="auto"/>
                    <w:left w:val="none" w:sz="0" w:space="0" w:color="auto"/>
                    <w:bottom w:val="none" w:sz="0" w:space="0" w:color="auto"/>
                    <w:right w:val="none" w:sz="0" w:space="0" w:color="auto"/>
                  </w:divBdr>
                </w:div>
                <w:div w:id="1294141200">
                  <w:marLeft w:val="0"/>
                  <w:marRight w:val="0"/>
                  <w:marTop w:val="0"/>
                  <w:marBottom w:val="0"/>
                  <w:divBdr>
                    <w:top w:val="none" w:sz="0" w:space="0" w:color="auto"/>
                    <w:left w:val="none" w:sz="0" w:space="0" w:color="auto"/>
                    <w:bottom w:val="none" w:sz="0" w:space="0" w:color="auto"/>
                    <w:right w:val="none" w:sz="0" w:space="0" w:color="auto"/>
                  </w:divBdr>
                </w:div>
                <w:div w:id="1772697093">
                  <w:marLeft w:val="0"/>
                  <w:marRight w:val="0"/>
                  <w:marTop w:val="0"/>
                  <w:marBottom w:val="0"/>
                  <w:divBdr>
                    <w:top w:val="none" w:sz="0" w:space="0" w:color="auto"/>
                    <w:left w:val="none" w:sz="0" w:space="0" w:color="auto"/>
                    <w:bottom w:val="none" w:sz="0" w:space="0" w:color="auto"/>
                    <w:right w:val="none" w:sz="0" w:space="0" w:color="auto"/>
                  </w:divBdr>
                </w:div>
                <w:div w:id="119956423">
                  <w:marLeft w:val="0"/>
                  <w:marRight w:val="0"/>
                  <w:marTop w:val="0"/>
                  <w:marBottom w:val="0"/>
                  <w:divBdr>
                    <w:top w:val="none" w:sz="0" w:space="0" w:color="auto"/>
                    <w:left w:val="none" w:sz="0" w:space="0" w:color="auto"/>
                    <w:bottom w:val="none" w:sz="0" w:space="0" w:color="auto"/>
                    <w:right w:val="none" w:sz="0" w:space="0" w:color="auto"/>
                  </w:divBdr>
                </w:div>
                <w:div w:id="1739789932">
                  <w:marLeft w:val="0"/>
                  <w:marRight w:val="0"/>
                  <w:marTop w:val="0"/>
                  <w:marBottom w:val="0"/>
                  <w:divBdr>
                    <w:top w:val="none" w:sz="0" w:space="0" w:color="auto"/>
                    <w:left w:val="none" w:sz="0" w:space="0" w:color="auto"/>
                    <w:bottom w:val="none" w:sz="0" w:space="0" w:color="auto"/>
                    <w:right w:val="none" w:sz="0" w:space="0" w:color="auto"/>
                  </w:divBdr>
                </w:div>
                <w:div w:id="712728773">
                  <w:marLeft w:val="0"/>
                  <w:marRight w:val="0"/>
                  <w:marTop w:val="0"/>
                  <w:marBottom w:val="0"/>
                  <w:divBdr>
                    <w:top w:val="none" w:sz="0" w:space="0" w:color="auto"/>
                    <w:left w:val="none" w:sz="0" w:space="0" w:color="auto"/>
                    <w:bottom w:val="none" w:sz="0" w:space="0" w:color="auto"/>
                    <w:right w:val="none" w:sz="0" w:space="0" w:color="auto"/>
                  </w:divBdr>
                </w:div>
                <w:div w:id="2003780065">
                  <w:marLeft w:val="0"/>
                  <w:marRight w:val="0"/>
                  <w:marTop w:val="0"/>
                  <w:marBottom w:val="0"/>
                  <w:divBdr>
                    <w:top w:val="none" w:sz="0" w:space="0" w:color="auto"/>
                    <w:left w:val="none" w:sz="0" w:space="0" w:color="auto"/>
                    <w:bottom w:val="none" w:sz="0" w:space="0" w:color="auto"/>
                    <w:right w:val="none" w:sz="0" w:space="0" w:color="auto"/>
                  </w:divBdr>
                </w:div>
                <w:div w:id="1631475184">
                  <w:marLeft w:val="0"/>
                  <w:marRight w:val="0"/>
                  <w:marTop w:val="0"/>
                  <w:marBottom w:val="0"/>
                  <w:divBdr>
                    <w:top w:val="none" w:sz="0" w:space="0" w:color="auto"/>
                    <w:left w:val="none" w:sz="0" w:space="0" w:color="auto"/>
                    <w:bottom w:val="none" w:sz="0" w:space="0" w:color="auto"/>
                    <w:right w:val="none" w:sz="0" w:space="0" w:color="auto"/>
                  </w:divBdr>
                </w:div>
                <w:div w:id="1874493145">
                  <w:marLeft w:val="0"/>
                  <w:marRight w:val="0"/>
                  <w:marTop w:val="0"/>
                  <w:marBottom w:val="0"/>
                  <w:divBdr>
                    <w:top w:val="none" w:sz="0" w:space="0" w:color="auto"/>
                    <w:left w:val="none" w:sz="0" w:space="0" w:color="auto"/>
                    <w:bottom w:val="none" w:sz="0" w:space="0" w:color="auto"/>
                    <w:right w:val="none" w:sz="0" w:space="0" w:color="auto"/>
                  </w:divBdr>
                </w:div>
                <w:div w:id="88162316">
                  <w:marLeft w:val="0"/>
                  <w:marRight w:val="0"/>
                  <w:marTop w:val="0"/>
                  <w:marBottom w:val="0"/>
                  <w:divBdr>
                    <w:top w:val="none" w:sz="0" w:space="0" w:color="auto"/>
                    <w:left w:val="none" w:sz="0" w:space="0" w:color="auto"/>
                    <w:bottom w:val="none" w:sz="0" w:space="0" w:color="auto"/>
                    <w:right w:val="none" w:sz="0" w:space="0" w:color="auto"/>
                  </w:divBdr>
                </w:div>
                <w:div w:id="428081903">
                  <w:marLeft w:val="0"/>
                  <w:marRight w:val="0"/>
                  <w:marTop w:val="0"/>
                  <w:marBottom w:val="0"/>
                  <w:divBdr>
                    <w:top w:val="none" w:sz="0" w:space="0" w:color="auto"/>
                    <w:left w:val="none" w:sz="0" w:space="0" w:color="auto"/>
                    <w:bottom w:val="none" w:sz="0" w:space="0" w:color="auto"/>
                    <w:right w:val="none" w:sz="0" w:space="0" w:color="auto"/>
                  </w:divBdr>
                </w:div>
                <w:div w:id="63648596">
                  <w:marLeft w:val="0"/>
                  <w:marRight w:val="0"/>
                  <w:marTop w:val="0"/>
                  <w:marBottom w:val="0"/>
                  <w:divBdr>
                    <w:top w:val="none" w:sz="0" w:space="0" w:color="auto"/>
                    <w:left w:val="none" w:sz="0" w:space="0" w:color="auto"/>
                    <w:bottom w:val="none" w:sz="0" w:space="0" w:color="auto"/>
                    <w:right w:val="none" w:sz="0" w:space="0" w:color="auto"/>
                  </w:divBdr>
                </w:div>
                <w:div w:id="1160269574">
                  <w:marLeft w:val="0"/>
                  <w:marRight w:val="0"/>
                  <w:marTop w:val="0"/>
                  <w:marBottom w:val="0"/>
                  <w:divBdr>
                    <w:top w:val="none" w:sz="0" w:space="0" w:color="auto"/>
                    <w:left w:val="none" w:sz="0" w:space="0" w:color="auto"/>
                    <w:bottom w:val="none" w:sz="0" w:space="0" w:color="auto"/>
                    <w:right w:val="none" w:sz="0" w:space="0" w:color="auto"/>
                  </w:divBdr>
                </w:div>
                <w:div w:id="1185828239">
                  <w:marLeft w:val="0"/>
                  <w:marRight w:val="0"/>
                  <w:marTop w:val="0"/>
                  <w:marBottom w:val="0"/>
                  <w:divBdr>
                    <w:top w:val="none" w:sz="0" w:space="0" w:color="auto"/>
                    <w:left w:val="none" w:sz="0" w:space="0" w:color="auto"/>
                    <w:bottom w:val="none" w:sz="0" w:space="0" w:color="auto"/>
                    <w:right w:val="none" w:sz="0" w:space="0" w:color="auto"/>
                  </w:divBdr>
                </w:div>
                <w:div w:id="1951933785">
                  <w:marLeft w:val="0"/>
                  <w:marRight w:val="0"/>
                  <w:marTop w:val="0"/>
                  <w:marBottom w:val="0"/>
                  <w:divBdr>
                    <w:top w:val="none" w:sz="0" w:space="0" w:color="auto"/>
                    <w:left w:val="none" w:sz="0" w:space="0" w:color="auto"/>
                    <w:bottom w:val="none" w:sz="0" w:space="0" w:color="auto"/>
                    <w:right w:val="none" w:sz="0" w:space="0" w:color="auto"/>
                  </w:divBdr>
                </w:div>
                <w:div w:id="1729839643">
                  <w:marLeft w:val="0"/>
                  <w:marRight w:val="0"/>
                  <w:marTop w:val="0"/>
                  <w:marBottom w:val="0"/>
                  <w:divBdr>
                    <w:top w:val="none" w:sz="0" w:space="0" w:color="auto"/>
                    <w:left w:val="none" w:sz="0" w:space="0" w:color="auto"/>
                    <w:bottom w:val="none" w:sz="0" w:space="0" w:color="auto"/>
                    <w:right w:val="none" w:sz="0" w:space="0" w:color="auto"/>
                  </w:divBdr>
                </w:div>
                <w:div w:id="688946407">
                  <w:marLeft w:val="0"/>
                  <w:marRight w:val="0"/>
                  <w:marTop w:val="0"/>
                  <w:marBottom w:val="0"/>
                  <w:divBdr>
                    <w:top w:val="none" w:sz="0" w:space="0" w:color="auto"/>
                    <w:left w:val="none" w:sz="0" w:space="0" w:color="auto"/>
                    <w:bottom w:val="none" w:sz="0" w:space="0" w:color="auto"/>
                    <w:right w:val="none" w:sz="0" w:space="0" w:color="auto"/>
                  </w:divBdr>
                </w:div>
                <w:div w:id="1309017019">
                  <w:marLeft w:val="0"/>
                  <w:marRight w:val="0"/>
                  <w:marTop w:val="0"/>
                  <w:marBottom w:val="0"/>
                  <w:divBdr>
                    <w:top w:val="none" w:sz="0" w:space="0" w:color="auto"/>
                    <w:left w:val="none" w:sz="0" w:space="0" w:color="auto"/>
                    <w:bottom w:val="none" w:sz="0" w:space="0" w:color="auto"/>
                    <w:right w:val="none" w:sz="0" w:space="0" w:color="auto"/>
                  </w:divBdr>
                </w:div>
                <w:div w:id="780880862">
                  <w:marLeft w:val="0"/>
                  <w:marRight w:val="0"/>
                  <w:marTop w:val="0"/>
                  <w:marBottom w:val="0"/>
                  <w:divBdr>
                    <w:top w:val="none" w:sz="0" w:space="0" w:color="auto"/>
                    <w:left w:val="none" w:sz="0" w:space="0" w:color="auto"/>
                    <w:bottom w:val="none" w:sz="0" w:space="0" w:color="auto"/>
                    <w:right w:val="none" w:sz="0" w:space="0" w:color="auto"/>
                  </w:divBdr>
                </w:div>
                <w:div w:id="350642616">
                  <w:marLeft w:val="0"/>
                  <w:marRight w:val="0"/>
                  <w:marTop w:val="0"/>
                  <w:marBottom w:val="0"/>
                  <w:divBdr>
                    <w:top w:val="none" w:sz="0" w:space="0" w:color="auto"/>
                    <w:left w:val="none" w:sz="0" w:space="0" w:color="auto"/>
                    <w:bottom w:val="none" w:sz="0" w:space="0" w:color="auto"/>
                    <w:right w:val="none" w:sz="0" w:space="0" w:color="auto"/>
                  </w:divBdr>
                </w:div>
                <w:div w:id="2121603713">
                  <w:marLeft w:val="0"/>
                  <w:marRight w:val="0"/>
                  <w:marTop w:val="0"/>
                  <w:marBottom w:val="0"/>
                  <w:divBdr>
                    <w:top w:val="none" w:sz="0" w:space="0" w:color="auto"/>
                    <w:left w:val="none" w:sz="0" w:space="0" w:color="auto"/>
                    <w:bottom w:val="none" w:sz="0" w:space="0" w:color="auto"/>
                    <w:right w:val="none" w:sz="0" w:space="0" w:color="auto"/>
                  </w:divBdr>
                </w:div>
                <w:div w:id="1160734074">
                  <w:marLeft w:val="0"/>
                  <w:marRight w:val="0"/>
                  <w:marTop w:val="0"/>
                  <w:marBottom w:val="0"/>
                  <w:divBdr>
                    <w:top w:val="none" w:sz="0" w:space="0" w:color="auto"/>
                    <w:left w:val="none" w:sz="0" w:space="0" w:color="auto"/>
                    <w:bottom w:val="none" w:sz="0" w:space="0" w:color="auto"/>
                    <w:right w:val="none" w:sz="0" w:space="0" w:color="auto"/>
                  </w:divBdr>
                </w:div>
                <w:div w:id="646132078">
                  <w:marLeft w:val="0"/>
                  <w:marRight w:val="0"/>
                  <w:marTop w:val="0"/>
                  <w:marBottom w:val="0"/>
                  <w:divBdr>
                    <w:top w:val="none" w:sz="0" w:space="0" w:color="auto"/>
                    <w:left w:val="none" w:sz="0" w:space="0" w:color="auto"/>
                    <w:bottom w:val="none" w:sz="0" w:space="0" w:color="auto"/>
                    <w:right w:val="none" w:sz="0" w:space="0" w:color="auto"/>
                  </w:divBdr>
                </w:div>
                <w:div w:id="1900168675">
                  <w:marLeft w:val="0"/>
                  <w:marRight w:val="0"/>
                  <w:marTop w:val="0"/>
                  <w:marBottom w:val="0"/>
                  <w:divBdr>
                    <w:top w:val="none" w:sz="0" w:space="0" w:color="auto"/>
                    <w:left w:val="none" w:sz="0" w:space="0" w:color="auto"/>
                    <w:bottom w:val="none" w:sz="0" w:space="0" w:color="auto"/>
                    <w:right w:val="none" w:sz="0" w:space="0" w:color="auto"/>
                  </w:divBdr>
                </w:div>
                <w:div w:id="755784527">
                  <w:marLeft w:val="0"/>
                  <w:marRight w:val="0"/>
                  <w:marTop w:val="0"/>
                  <w:marBottom w:val="0"/>
                  <w:divBdr>
                    <w:top w:val="none" w:sz="0" w:space="0" w:color="auto"/>
                    <w:left w:val="none" w:sz="0" w:space="0" w:color="auto"/>
                    <w:bottom w:val="none" w:sz="0" w:space="0" w:color="auto"/>
                    <w:right w:val="none" w:sz="0" w:space="0" w:color="auto"/>
                  </w:divBdr>
                </w:div>
                <w:div w:id="390036213">
                  <w:marLeft w:val="0"/>
                  <w:marRight w:val="0"/>
                  <w:marTop w:val="0"/>
                  <w:marBottom w:val="0"/>
                  <w:divBdr>
                    <w:top w:val="none" w:sz="0" w:space="0" w:color="auto"/>
                    <w:left w:val="none" w:sz="0" w:space="0" w:color="auto"/>
                    <w:bottom w:val="none" w:sz="0" w:space="0" w:color="auto"/>
                    <w:right w:val="none" w:sz="0" w:space="0" w:color="auto"/>
                  </w:divBdr>
                </w:div>
                <w:div w:id="1219513781">
                  <w:marLeft w:val="0"/>
                  <w:marRight w:val="0"/>
                  <w:marTop w:val="0"/>
                  <w:marBottom w:val="0"/>
                  <w:divBdr>
                    <w:top w:val="none" w:sz="0" w:space="0" w:color="auto"/>
                    <w:left w:val="none" w:sz="0" w:space="0" w:color="auto"/>
                    <w:bottom w:val="none" w:sz="0" w:space="0" w:color="auto"/>
                    <w:right w:val="none" w:sz="0" w:space="0" w:color="auto"/>
                  </w:divBdr>
                </w:div>
                <w:div w:id="1066761293">
                  <w:marLeft w:val="0"/>
                  <w:marRight w:val="0"/>
                  <w:marTop w:val="0"/>
                  <w:marBottom w:val="0"/>
                  <w:divBdr>
                    <w:top w:val="none" w:sz="0" w:space="0" w:color="auto"/>
                    <w:left w:val="none" w:sz="0" w:space="0" w:color="auto"/>
                    <w:bottom w:val="none" w:sz="0" w:space="0" w:color="auto"/>
                    <w:right w:val="none" w:sz="0" w:space="0" w:color="auto"/>
                  </w:divBdr>
                </w:div>
                <w:div w:id="1444686184">
                  <w:marLeft w:val="0"/>
                  <w:marRight w:val="0"/>
                  <w:marTop w:val="0"/>
                  <w:marBottom w:val="0"/>
                  <w:divBdr>
                    <w:top w:val="none" w:sz="0" w:space="0" w:color="auto"/>
                    <w:left w:val="none" w:sz="0" w:space="0" w:color="auto"/>
                    <w:bottom w:val="none" w:sz="0" w:space="0" w:color="auto"/>
                    <w:right w:val="none" w:sz="0" w:space="0" w:color="auto"/>
                  </w:divBdr>
                </w:div>
                <w:div w:id="64036148">
                  <w:marLeft w:val="0"/>
                  <w:marRight w:val="0"/>
                  <w:marTop w:val="0"/>
                  <w:marBottom w:val="0"/>
                  <w:divBdr>
                    <w:top w:val="none" w:sz="0" w:space="0" w:color="auto"/>
                    <w:left w:val="none" w:sz="0" w:space="0" w:color="auto"/>
                    <w:bottom w:val="none" w:sz="0" w:space="0" w:color="auto"/>
                    <w:right w:val="none" w:sz="0" w:space="0" w:color="auto"/>
                  </w:divBdr>
                </w:div>
                <w:div w:id="1470855661">
                  <w:marLeft w:val="0"/>
                  <w:marRight w:val="0"/>
                  <w:marTop w:val="0"/>
                  <w:marBottom w:val="0"/>
                  <w:divBdr>
                    <w:top w:val="none" w:sz="0" w:space="0" w:color="auto"/>
                    <w:left w:val="none" w:sz="0" w:space="0" w:color="auto"/>
                    <w:bottom w:val="none" w:sz="0" w:space="0" w:color="auto"/>
                    <w:right w:val="none" w:sz="0" w:space="0" w:color="auto"/>
                  </w:divBdr>
                </w:div>
                <w:div w:id="891036938">
                  <w:marLeft w:val="0"/>
                  <w:marRight w:val="0"/>
                  <w:marTop w:val="0"/>
                  <w:marBottom w:val="0"/>
                  <w:divBdr>
                    <w:top w:val="none" w:sz="0" w:space="0" w:color="auto"/>
                    <w:left w:val="none" w:sz="0" w:space="0" w:color="auto"/>
                    <w:bottom w:val="none" w:sz="0" w:space="0" w:color="auto"/>
                    <w:right w:val="none" w:sz="0" w:space="0" w:color="auto"/>
                  </w:divBdr>
                </w:div>
                <w:div w:id="43796539">
                  <w:marLeft w:val="0"/>
                  <w:marRight w:val="0"/>
                  <w:marTop w:val="0"/>
                  <w:marBottom w:val="0"/>
                  <w:divBdr>
                    <w:top w:val="none" w:sz="0" w:space="0" w:color="auto"/>
                    <w:left w:val="none" w:sz="0" w:space="0" w:color="auto"/>
                    <w:bottom w:val="none" w:sz="0" w:space="0" w:color="auto"/>
                    <w:right w:val="none" w:sz="0" w:space="0" w:color="auto"/>
                  </w:divBdr>
                </w:div>
                <w:div w:id="375010248">
                  <w:marLeft w:val="0"/>
                  <w:marRight w:val="0"/>
                  <w:marTop w:val="0"/>
                  <w:marBottom w:val="0"/>
                  <w:divBdr>
                    <w:top w:val="none" w:sz="0" w:space="0" w:color="auto"/>
                    <w:left w:val="none" w:sz="0" w:space="0" w:color="auto"/>
                    <w:bottom w:val="none" w:sz="0" w:space="0" w:color="auto"/>
                    <w:right w:val="none" w:sz="0" w:space="0" w:color="auto"/>
                  </w:divBdr>
                </w:div>
                <w:div w:id="338316051">
                  <w:marLeft w:val="0"/>
                  <w:marRight w:val="0"/>
                  <w:marTop w:val="0"/>
                  <w:marBottom w:val="0"/>
                  <w:divBdr>
                    <w:top w:val="none" w:sz="0" w:space="0" w:color="auto"/>
                    <w:left w:val="none" w:sz="0" w:space="0" w:color="auto"/>
                    <w:bottom w:val="none" w:sz="0" w:space="0" w:color="auto"/>
                    <w:right w:val="none" w:sz="0" w:space="0" w:color="auto"/>
                  </w:divBdr>
                </w:div>
                <w:div w:id="1132094566">
                  <w:marLeft w:val="0"/>
                  <w:marRight w:val="0"/>
                  <w:marTop w:val="0"/>
                  <w:marBottom w:val="0"/>
                  <w:divBdr>
                    <w:top w:val="none" w:sz="0" w:space="0" w:color="auto"/>
                    <w:left w:val="none" w:sz="0" w:space="0" w:color="auto"/>
                    <w:bottom w:val="none" w:sz="0" w:space="0" w:color="auto"/>
                    <w:right w:val="none" w:sz="0" w:space="0" w:color="auto"/>
                  </w:divBdr>
                </w:div>
                <w:div w:id="1431507008">
                  <w:marLeft w:val="0"/>
                  <w:marRight w:val="0"/>
                  <w:marTop w:val="0"/>
                  <w:marBottom w:val="0"/>
                  <w:divBdr>
                    <w:top w:val="none" w:sz="0" w:space="0" w:color="auto"/>
                    <w:left w:val="none" w:sz="0" w:space="0" w:color="auto"/>
                    <w:bottom w:val="none" w:sz="0" w:space="0" w:color="auto"/>
                    <w:right w:val="none" w:sz="0" w:space="0" w:color="auto"/>
                  </w:divBdr>
                </w:div>
                <w:div w:id="1733045135">
                  <w:marLeft w:val="0"/>
                  <w:marRight w:val="0"/>
                  <w:marTop w:val="0"/>
                  <w:marBottom w:val="0"/>
                  <w:divBdr>
                    <w:top w:val="none" w:sz="0" w:space="0" w:color="auto"/>
                    <w:left w:val="none" w:sz="0" w:space="0" w:color="auto"/>
                    <w:bottom w:val="none" w:sz="0" w:space="0" w:color="auto"/>
                    <w:right w:val="none" w:sz="0" w:space="0" w:color="auto"/>
                  </w:divBdr>
                </w:div>
                <w:div w:id="641236576">
                  <w:marLeft w:val="0"/>
                  <w:marRight w:val="0"/>
                  <w:marTop w:val="0"/>
                  <w:marBottom w:val="0"/>
                  <w:divBdr>
                    <w:top w:val="none" w:sz="0" w:space="0" w:color="auto"/>
                    <w:left w:val="none" w:sz="0" w:space="0" w:color="auto"/>
                    <w:bottom w:val="none" w:sz="0" w:space="0" w:color="auto"/>
                    <w:right w:val="none" w:sz="0" w:space="0" w:color="auto"/>
                  </w:divBdr>
                </w:div>
                <w:div w:id="1598439916">
                  <w:marLeft w:val="0"/>
                  <w:marRight w:val="0"/>
                  <w:marTop w:val="0"/>
                  <w:marBottom w:val="0"/>
                  <w:divBdr>
                    <w:top w:val="none" w:sz="0" w:space="0" w:color="auto"/>
                    <w:left w:val="none" w:sz="0" w:space="0" w:color="auto"/>
                    <w:bottom w:val="none" w:sz="0" w:space="0" w:color="auto"/>
                    <w:right w:val="none" w:sz="0" w:space="0" w:color="auto"/>
                  </w:divBdr>
                </w:div>
                <w:div w:id="488054924">
                  <w:marLeft w:val="0"/>
                  <w:marRight w:val="0"/>
                  <w:marTop w:val="0"/>
                  <w:marBottom w:val="0"/>
                  <w:divBdr>
                    <w:top w:val="none" w:sz="0" w:space="0" w:color="auto"/>
                    <w:left w:val="none" w:sz="0" w:space="0" w:color="auto"/>
                    <w:bottom w:val="none" w:sz="0" w:space="0" w:color="auto"/>
                    <w:right w:val="none" w:sz="0" w:space="0" w:color="auto"/>
                  </w:divBdr>
                </w:div>
                <w:div w:id="692342129">
                  <w:marLeft w:val="0"/>
                  <w:marRight w:val="0"/>
                  <w:marTop w:val="0"/>
                  <w:marBottom w:val="0"/>
                  <w:divBdr>
                    <w:top w:val="none" w:sz="0" w:space="0" w:color="auto"/>
                    <w:left w:val="none" w:sz="0" w:space="0" w:color="auto"/>
                    <w:bottom w:val="none" w:sz="0" w:space="0" w:color="auto"/>
                    <w:right w:val="none" w:sz="0" w:space="0" w:color="auto"/>
                  </w:divBdr>
                </w:div>
                <w:div w:id="209074282">
                  <w:marLeft w:val="0"/>
                  <w:marRight w:val="0"/>
                  <w:marTop w:val="0"/>
                  <w:marBottom w:val="0"/>
                  <w:divBdr>
                    <w:top w:val="none" w:sz="0" w:space="0" w:color="auto"/>
                    <w:left w:val="none" w:sz="0" w:space="0" w:color="auto"/>
                    <w:bottom w:val="none" w:sz="0" w:space="0" w:color="auto"/>
                    <w:right w:val="none" w:sz="0" w:space="0" w:color="auto"/>
                  </w:divBdr>
                </w:div>
                <w:div w:id="1384520883">
                  <w:marLeft w:val="0"/>
                  <w:marRight w:val="0"/>
                  <w:marTop w:val="0"/>
                  <w:marBottom w:val="0"/>
                  <w:divBdr>
                    <w:top w:val="none" w:sz="0" w:space="0" w:color="auto"/>
                    <w:left w:val="none" w:sz="0" w:space="0" w:color="auto"/>
                    <w:bottom w:val="none" w:sz="0" w:space="0" w:color="auto"/>
                    <w:right w:val="none" w:sz="0" w:space="0" w:color="auto"/>
                  </w:divBdr>
                </w:div>
                <w:div w:id="124086551">
                  <w:marLeft w:val="0"/>
                  <w:marRight w:val="0"/>
                  <w:marTop w:val="0"/>
                  <w:marBottom w:val="0"/>
                  <w:divBdr>
                    <w:top w:val="none" w:sz="0" w:space="0" w:color="auto"/>
                    <w:left w:val="none" w:sz="0" w:space="0" w:color="auto"/>
                    <w:bottom w:val="none" w:sz="0" w:space="0" w:color="auto"/>
                    <w:right w:val="none" w:sz="0" w:space="0" w:color="auto"/>
                  </w:divBdr>
                </w:div>
                <w:div w:id="1307776899">
                  <w:marLeft w:val="0"/>
                  <w:marRight w:val="0"/>
                  <w:marTop w:val="0"/>
                  <w:marBottom w:val="0"/>
                  <w:divBdr>
                    <w:top w:val="none" w:sz="0" w:space="0" w:color="auto"/>
                    <w:left w:val="none" w:sz="0" w:space="0" w:color="auto"/>
                    <w:bottom w:val="none" w:sz="0" w:space="0" w:color="auto"/>
                    <w:right w:val="none" w:sz="0" w:space="0" w:color="auto"/>
                  </w:divBdr>
                </w:div>
                <w:div w:id="2133397974">
                  <w:marLeft w:val="0"/>
                  <w:marRight w:val="0"/>
                  <w:marTop w:val="0"/>
                  <w:marBottom w:val="0"/>
                  <w:divBdr>
                    <w:top w:val="none" w:sz="0" w:space="0" w:color="auto"/>
                    <w:left w:val="none" w:sz="0" w:space="0" w:color="auto"/>
                    <w:bottom w:val="none" w:sz="0" w:space="0" w:color="auto"/>
                    <w:right w:val="none" w:sz="0" w:space="0" w:color="auto"/>
                  </w:divBdr>
                </w:div>
                <w:div w:id="1468359274">
                  <w:marLeft w:val="0"/>
                  <w:marRight w:val="0"/>
                  <w:marTop w:val="0"/>
                  <w:marBottom w:val="0"/>
                  <w:divBdr>
                    <w:top w:val="none" w:sz="0" w:space="0" w:color="auto"/>
                    <w:left w:val="none" w:sz="0" w:space="0" w:color="auto"/>
                    <w:bottom w:val="none" w:sz="0" w:space="0" w:color="auto"/>
                    <w:right w:val="none" w:sz="0" w:space="0" w:color="auto"/>
                  </w:divBdr>
                </w:div>
                <w:div w:id="781726906">
                  <w:marLeft w:val="0"/>
                  <w:marRight w:val="0"/>
                  <w:marTop w:val="0"/>
                  <w:marBottom w:val="0"/>
                  <w:divBdr>
                    <w:top w:val="none" w:sz="0" w:space="0" w:color="auto"/>
                    <w:left w:val="none" w:sz="0" w:space="0" w:color="auto"/>
                    <w:bottom w:val="none" w:sz="0" w:space="0" w:color="auto"/>
                    <w:right w:val="none" w:sz="0" w:space="0" w:color="auto"/>
                  </w:divBdr>
                </w:div>
                <w:div w:id="1676375174">
                  <w:marLeft w:val="0"/>
                  <w:marRight w:val="0"/>
                  <w:marTop w:val="0"/>
                  <w:marBottom w:val="0"/>
                  <w:divBdr>
                    <w:top w:val="none" w:sz="0" w:space="0" w:color="auto"/>
                    <w:left w:val="none" w:sz="0" w:space="0" w:color="auto"/>
                    <w:bottom w:val="none" w:sz="0" w:space="0" w:color="auto"/>
                    <w:right w:val="none" w:sz="0" w:space="0" w:color="auto"/>
                  </w:divBdr>
                </w:div>
                <w:div w:id="1387995317">
                  <w:marLeft w:val="0"/>
                  <w:marRight w:val="0"/>
                  <w:marTop w:val="0"/>
                  <w:marBottom w:val="0"/>
                  <w:divBdr>
                    <w:top w:val="none" w:sz="0" w:space="0" w:color="auto"/>
                    <w:left w:val="none" w:sz="0" w:space="0" w:color="auto"/>
                    <w:bottom w:val="none" w:sz="0" w:space="0" w:color="auto"/>
                    <w:right w:val="none" w:sz="0" w:space="0" w:color="auto"/>
                  </w:divBdr>
                </w:div>
                <w:div w:id="1234463620">
                  <w:marLeft w:val="0"/>
                  <w:marRight w:val="0"/>
                  <w:marTop w:val="0"/>
                  <w:marBottom w:val="0"/>
                  <w:divBdr>
                    <w:top w:val="none" w:sz="0" w:space="0" w:color="auto"/>
                    <w:left w:val="none" w:sz="0" w:space="0" w:color="auto"/>
                    <w:bottom w:val="none" w:sz="0" w:space="0" w:color="auto"/>
                    <w:right w:val="none" w:sz="0" w:space="0" w:color="auto"/>
                  </w:divBdr>
                </w:div>
                <w:div w:id="1455513475">
                  <w:marLeft w:val="0"/>
                  <w:marRight w:val="0"/>
                  <w:marTop w:val="0"/>
                  <w:marBottom w:val="0"/>
                  <w:divBdr>
                    <w:top w:val="none" w:sz="0" w:space="0" w:color="auto"/>
                    <w:left w:val="none" w:sz="0" w:space="0" w:color="auto"/>
                    <w:bottom w:val="none" w:sz="0" w:space="0" w:color="auto"/>
                    <w:right w:val="none" w:sz="0" w:space="0" w:color="auto"/>
                  </w:divBdr>
                </w:div>
                <w:div w:id="1270620765">
                  <w:marLeft w:val="0"/>
                  <w:marRight w:val="0"/>
                  <w:marTop w:val="0"/>
                  <w:marBottom w:val="0"/>
                  <w:divBdr>
                    <w:top w:val="none" w:sz="0" w:space="0" w:color="auto"/>
                    <w:left w:val="none" w:sz="0" w:space="0" w:color="auto"/>
                    <w:bottom w:val="none" w:sz="0" w:space="0" w:color="auto"/>
                    <w:right w:val="none" w:sz="0" w:space="0" w:color="auto"/>
                  </w:divBdr>
                </w:div>
                <w:div w:id="1560362810">
                  <w:marLeft w:val="0"/>
                  <w:marRight w:val="0"/>
                  <w:marTop w:val="0"/>
                  <w:marBottom w:val="0"/>
                  <w:divBdr>
                    <w:top w:val="none" w:sz="0" w:space="0" w:color="auto"/>
                    <w:left w:val="none" w:sz="0" w:space="0" w:color="auto"/>
                    <w:bottom w:val="none" w:sz="0" w:space="0" w:color="auto"/>
                    <w:right w:val="none" w:sz="0" w:space="0" w:color="auto"/>
                  </w:divBdr>
                </w:div>
                <w:div w:id="618338385">
                  <w:marLeft w:val="0"/>
                  <w:marRight w:val="0"/>
                  <w:marTop w:val="0"/>
                  <w:marBottom w:val="0"/>
                  <w:divBdr>
                    <w:top w:val="none" w:sz="0" w:space="0" w:color="auto"/>
                    <w:left w:val="none" w:sz="0" w:space="0" w:color="auto"/>
                    <w:bottom w:val="none" w:sz="0" w:space="0" w:color="auto"/>
                    <w:right w:val="none" w:sz="0" w:space="0" w:color="auto"/>
                  </w:divBdr>
                </w:div>
                <w:div w:id="2043625795">
                  <w:marLeft w:val="0"/>
                  <w:marRight w:val="0"/>
                  <w:marTop w:val="0"/>
                  <w:marBottom w:val="0"/>
                  <w:divBdr>
                    <w:top w:val="none" w:sz="0" w:space="0" w:color="auto"/>
                    <w:left w:val="none" w:sz="0" w:space="0" w:color="auto"/>
                    <w:bottom w:val="none" w:sz="0" w:space="0" w:color="auto"/>
                    <w:right w:val="none" w:sz="0" w:space="0" w:color="auto"/>
                  </w:divBdr>
                </w:div>
                <w:div w:id="942493556">
                  <w:marLeft w:val="0"/>
                  <w:marRight w:val="0"/>
                  <w:marTop w:val="0"/>
                  <w:marBottom w:val="0"/>
                  <w:divBdr>
                    <w:top w:val="none" w:sz="0" w:space="0" w:color="auto"/>
                    <w:left w:val="none" w:sz="0" w:space="0" w:color="auto"/>
                    <w:bottom w:val="none" w:sz="0" w:space="0" w:color="auto"/>
                    <w:right w:val="none" w:sz="0" w:space="0" w:color="auto"/>
                  </w:divBdr>
                </w:div>
                <w:div w:id="640158052">
                  <w:marLeft w:val="0"/>
                  <w:marRight w:val="0"/>
                  <w:marTop w:val="0"/>
                  <w:marBottom w:val="0"/>
                  <w:divBdr>
                    <w:top w:val="none" w:sz="0" w:space="0" w:color="auto"/>
                    <w:left w:val="none" w:sz="0" w:space="0" w:color="auto"/>
                    <w:bottom w:val="none" w:sz="0" w:space="0" w:color="auto"/>
                    <w:right w:val="none" w:sz="0" w:space="0" w:color="auto"/>
                  </w:divBdr>
                </w:div>
                <w:div w:id="1500736091">
                  <w:marLeft w:val="0"/>
                  <w:marRight w:val="0"/>
                  <w:marTop w:val="0"/>
                  <w:marBottom w:val="0"/>
                  <w:divBdr>
                    <w:top w:val="none" w:sz="0" w:space="0" w:color="auto"/>
                    <w:left w:val="none" w:sz="0" w:space="0" w:color="auto"/>
                    <w:bottom w:val="none" w:sz="0" w:space="0" w:color="auto"/>
                    <w:right w:val="none" w:sz="0" w:space="0" w:color="auto"/>
                  </w:divBdr>
                </w:div>
                <w:div w:id="1587883788">
                  <w:marLeft w:val="0"/>
                  <w:marRight w:val="0"/>
                  <w:marTop w:val="0"/>
                  <w:marBottom w:val="0"/>
                  <w:divBdr>
                    <w:top w:val="none" w:sz="0" w:space="0" w:color="auto"/>
                    <w:left w:val="none" w:sz="0" w:space="0" w:color="auto"/>
                    <w:bottom w:val="none" w:sz="0" w:space="0" w:color="auto"/>
                    <w:right w:val="none" w:sz="0" w:space="0" w:color="auto"/>
                  </w:divBdr>
                </w:div>
                <w:div w:id="1677532630">
                  <w:marLeft w:val="0"/>
                  <w:marRight w:val="0"/>
                  <w:marTop w:val="0"/>
                  <w:marBottom w:val="0"/>
                  <w:divBdr>
                    <w:top w:val="none" w:sz="0" w:space="0" w:color="auto"/>
                    <w:left w:val="none" w:sz="0" w:space="0" w:color="auto"/>
                    <w:bottom w:val="none" w:sz="0" w:space="0" w:color="auto"/>
                    <w:right w:val="none" w:sz="0" w:space="0" w:color="auto"/>
                  </w:divBdr>
                </w:div>
                <w:div w:id="453253875">
                  <w:marLeft w:val="0"/>
                  <w:marRight w:val="0"/>
                  <w:marTop w:val="0"/>
                  <w:marBottom w:val="0"/>
                  <w:divBdr>
                    <w:top w:val="none" w:sz="0" w:space="0" w:color="auto"/>
                    <w:left w:val="none" w:sz="0" w:space="0" w:color="auto"/>
                    <w:bottom w:val="none" w:sz="0" w:space="0" w:color="auto"/>
                    <w:right w:val="none" w:sz="0" w:space="0" w:color="auto"/>
                  </w:divBdr>
                </w:div>
                <w:div w:id="2005742305">
                  <w:marLeft w:val="0"/>
                  <w:marRight w:val="0"/>
                  <w:marTop w:val="0"/>
                  <w:marBottom w:val="0"/>
                  <w:divBdr>
                    <w:top w:val="none" w:sz="0" w:space="0" w:color="auto"/>
                    <w:left w:val="none" w:sz="0" w:space="0" w:color="auto"/>
                    <w:bottom w:val="none" w:sz="0" w:space="0" w:color="auto"/>
                    <w:right w:val="none" w:sz="0" w:space="0" w:color="auto"/>
                  </w:divBdr>
                </w:div>
                <w:div w:id="2125346078">
                  <w:marLeft w:val="0"/>
                  <w:marRight w:val="0"/>
                  <w:marTop w:val="0"/>
                  <w:marBottom w:val="0"/>
                  <w:divBdr>
                    <w:top w:val="none" w:sz="0" w:space="0" w:color="auto"/>
                    <w:left w:val="none" w:sz="0" w:space="0" w:color="auto"/>
                    <w:bottom w:val="none" w:sz="0" w:space="0" w:color="auto"/>
                    <w:right w:val="none" w:sz="0" w:space="0" w:color="auto"/>
                  </w:divBdr>
                </w:div>
                <w:div w:id="1727409329">
                  <w:marLeft w:val="0"/>
                  <w:marRight w:val="0"/>
                  <w:marTop w:val="0"/>
                  <w:marBottom w:val="0"/>
                  <w:divBdr>
                    <w:top w:val="none" w:sz="0" w:space="0" w:color="auto"/>
                    <w:left w:val="none" w:sz="0" w:space="0" w:color="auto"/>
                    <w:bottom w:val="none" w:sz="0" w:space="0" w:color="auto"/>
                    <w:right w:val="none" w:sz="0" w:space="0" w:color="auto"/>
                  </w:divBdr>
                </w:div>
                <w:div w:id="463694576">
                  <w:marLeft w:val="0"/>
                  <w:marRight w:val="0"/>
                  <w:marTop w:val="0"/>
                  <w:marBottom w:val="0"/>
                  <w:divBdr>
                    <w:top w:val="none" w:sz="0" w:space="0" w:color="auto"/>
                    <w:left w:val="none" w:sz="0" w:space="0" w:color="auto"/>
                    <w:bottom w:val="none" w:sz="0" w:space="0" w:color="auto"/>
                    <w:right w:val="none" w:sz="0" w:space="0" w:color="auto"/>
                  </w:divBdr>
                </w:div>
                <w:div w:id="783353042">
                  <w:marLeft w:val="0"/>
                  <w:marRight w:val="0"/>
                  <w:marTop w:val="0"/>
                  <w:marBottom w:val="0"/>
                  <w:divBdr>
                    <w:top w:val="none" w:sz="0" w:space="0" w:color="auto"/>
                    <w:left w:val="none" w:sz="0" w:space="0" w:color="auto"/>
                    <w:bottom w:val="none" w:sz="0" w:space="0" w:color="auto"/>
                    <w:right w:val="none" w:sz="0" w:space="0" w:color="auto"/>
                  </w:divBdr>
                </w:div>
                <w:div w:id="1708944287">
                  <w:marLeft w:val="0"/>
                  <w:marRight w:val="0"/>
                  <w:marTop w:val="0"/>
                  <w:marBottom w:val="0"/>
                  <w:divBdr>
                    <w:top w:val="none" w:sz="0" w:space="0" w:color="auto"/>
                    <w:left w:val="none" w:sz="0" w:space="0" w:color="auto"/>
                    <w:bottom w:val="none" w:sz="0" w:space="0" w:color="auto"/>
                    <w:right w:val="none" w:sz="0" w:space="0" w:color="auto"/>
                  </w:divBdr>
                </w:div>
                <w:div w:id="1601374338">
                  <w:marLeft w:val="0"/>
                  <w:marRight w:val="0"/>
                  <w:marTop w:val="0"/>
                  <w:marBottom w:val="0"/>
                  <w:divBdr>
                    <w:top w:val="none" w:sz="0" w:space="0" w:color="auto"/>
                    <w:left w:val="none" w:sz="0" w:space="0" w:color="auto"/>
                    <w:bottom w:val="none" w:sz="0" w:space="0" w:color="auto"/>
                    <w:right w:val="none" w:sz="0" w:space="0" w:color="auto"/>
                  </w:divBdr>
                </w:div>
                <w:div w:id="1808863488">
                  <w:marLeft w:val="0"/>
                  <w:marRight w:val="0"/>
                  <w:marTop w:val="0"/>
                  <w:marBottom w:val="0"/>
                  <w:divBdr>
                    <w:top w:val="none" w:sz="0" w:space="0" w:color="auto"/>
                    <w:left w:val="none" w:sz="0" w:space="0" w:color="auto"/>
                    <w:bottom w:val="none" w:sz="0" w:space="0" w:color="auto"/>
                    <w:right w:val="none" w:sz="0" w:space="0" w:color="auto"/>
                  </w:divBdr>
                </w:div>
                <w:div w:id="685206439">
                  <w:marLeft w:val="0"/>
                  <w:marRight w:val="0"/>
                  <w:marTop w:val="0"/>
                  <w:marBottom w:val="0"/>
                  <w:divBdr>
                    <w:top w:val="none" w:sz="0" w:space="0" w:color="auto"/>
                    <w:left w:val="none" w:sz="0" w:space="0" w:color="auto"/>
                    <w:bottom w:val="none" w:sz="0" w:space="0" w:color="auto"/>
                    <w:right w:val="none" w:sz="0" w:space="0" w:color="auto"/>
                  </w:divBdr>
                </w:div>
                <w:div w:id="541795817">
                  <w:marLeft w:val="0"/>
                  <w:marRight w:val="0"/>
                  <w:marTop w:val="0"/>
                  <w:marBottom w:val="0"/>
                  <w:divBdr>
                    <w:top w:val="none" w:sz="0" w:space="0" w:color="auto"/>
                    <w:left w:val="none" w:sz="0" w:space="0" w:color="auto"/>
                    <w:bottom w:val="none" w:sz="0" w:space="0" w:color="auto"/>
                    <w:right w:val="none" w:sz="0" w:space="0" w:color="auto"/>
                  </w:divBdr>
                </w:div>
                <w:div w:id="1567178497">
                  <w:marLeft w:val="0"/>
                  <w:marRight w:val="0"/>
                  <w:marTop w:val="0"/>
                  <w:marBottom w:val="0"/>
                  <w:divBdr>
                    <w:top w:val="none" w:sz="0" w:space="0" w:color="auto"/>
                    <w:left w:val="none" w:sz="0" w:space="0" w:color="auto"/>
                    <w:bottom w:val="none" w:sz="0" w:space="0" w:color="auto"/>
                    <w:right w:val="none" w:sz="0" w:space="0" w:color="auto"/>
                  </w:divBdr>
                </w:div>
                <w:div w:id="430393064">
                  <w:marLeft w:val="0"/>
                  <w:marRight w:val="0"/>
                  <w:marTop w:val="0"/>
                  <w:marBottom w:val="0"/>
                  <w:divBdr>
                    <w:top w:val="none" w:sz="0" w:space="0" w:color="auto"/>
                    <w:left w:val="none" w:sz="0" w:space="0" w:color="auto"/>
                    <w:bottom w:val="none" w:sz="0" w:space="0" w:color="auto"/>
                    <w:right w:val="none" w:sz="0" w:space="0" w:color="auto"/>
                  </w:divBdr>
                </w:div>
                <w:div w:id="1218011788">
                  <w:marLeft w:val="0"/>
                  <w:marRight w:val="0"/>
                  <w:marTop w:val="0"/>
                  <w:marBottom w:val="0"/>
                  <w:divBdr>
                    <w:top w:val="none" w:sz="0" w:space="0" w:color="auto"/>
                    <w:left w:val="none" w:sz="0" w:space="0" w:color="auto"/>
                    <w:bottom w:val="none" w:sz="0" w:space="0" w:color="auto"/>
                    <w:right w:val="none" w:sz="0" w:space="0" w:color="auto"/>
                  </w:divBdr>
                </w:div>
                <w:div w:id="738479625">
                  <w:marLeft w:val="0"/>
                  <w:marRight w:val="0"/>
                  <w:marTop w:val="0"/>
                  <w:marBottom w:val="0"/>
                  <w:divBdr>
                    <w:top w:val="none" w:sz="0" w:space="0" w:color="auto"/>
                    <w:left w:val="none" w:sz="0" w:space="0" w:color="auto"/>
                    <w:bottom w:val="none" w:sz="0" w:space="0" w:color="auto"/>
                    <w:right w:val="none" w:sz="0" w:space="0" w:color="auto"/>
                  </w:divBdr>
                </w:div>
                <w:div w:id="1553535492">
                  <w:marLeft w:val="0"/>
                  <w:marRight w:val="0"/>
                  <w:marTop w:val="0"/>
                  <w:marBottom w:val="0"/>
                  <w:divBdr>
                    <w:top w:val="none" w:sz="0" w:space="0" w:color="auto"/>
                    <w:left w:val="none" w:sz="0" w:space="0" w:color="auto"/>
                    <w:bottom w:val="none" w:sz="0" w:space="0" w:color="auto"/>
                    <w:right w:val="none" w:sz="0" w:space="0" w:color="auto"/>
                  </w:divBdr>
                </w:div>
                <w:div w:id="716469703">
                  <w:marLeft w:val="0"/>
                  <w:marRight w:val="0"/>
                  <w:marTop w:val="0"/>
                  <w:marBottom w:val="0"/>
                  <w:divBdr>
                    <w:top w:val="none" w:sz="0" w:space="0" w:color="auto"/>
                    <w:left w:val="none" w:sz="0" w:space="0" w:color="auto"/>
                    <w:bottom w:val="none" w:sz="0" w:space="0" w:color="auto"/>
                    <w:right w:val="none" w:sz="0" w:space="0" w:color="auto"/>
                  </w:divBdr>
                </w:div>
                <w:div w:id="1946616363">
                  <w:marLeft w:val="0"/>
                  <w:marRight w:val="0"/>
                  <w:marTop w:val="0"/>
                  <w:marBottom w:val="0"/>
                  <w:divBdr>
                    <w:top w:val="none" w:sz="0" w:space="0" w:color="auto"/>
                    <w:left w:val="none" w:sz="0" w:space="0" w:color="auto"/>
                    <w:bottom w:val="none" w:sz="0" w:space="0" w:color="auto"/>
                    <w:right w:val="none" w:sz="0" w:space="0" w:color="auto"/>
                  </w:divBdr>
                </w:div>
                <w:div w:id="838083934">
                  <w:marLeft w:val="0"/>
                  <w:marRight w:val="0"/>
                  <w:marTop w:val="0"/>
                  <w:marBottom w:val="0"/>
                  <w:divBdr>
                    <w:top w:val="none" w:sz="0" w:space="0" w:color="auto"/>
                    <w:left w:val="none" w:sz="0" w:space="0" w:color="auto"/>
                    <w:bottom w:val="none" w:sz="0" w:space="0" w:color="auto"/>
                    <w:right w:val="none" w:sz="0" w:space="0" w:color="auto"/>
                  </w:divBdr>
                </w:div>
                <w:div w:id="755246534">
                  <w:marLeft w:val="0"/>
                  <w:marRight w:val="0"/>
                  <w:marTop w:val="0"/>
                  <w:marBottom w:val="0"/>
                  <w:divBdr>
                    <w:top w:val="none" w:sz="0" w:space="0" w:color="auto"/>
                    <w:left w:val="none" w:sz="0" w:space="0" w:color="auto"/>
                    <w:bottom w:val="none" w:sz="0" w:space="0" w:color="auto"/>
                    <w:right w:val="none" w:sz="0" w:space="0" w:color="auto"/>
                  </w:divBdr>
                </w:div>
                <w:div w:id="691346978">
                  <w:marLeft w:val="0"/>
                  <w:marRight w:val="0"/>
                  <w:marTop w:val="0"/>
                  <w:marBottom w:val="0"/>
                  <w:divBdr>
                    <w:top w:val="none" w:sz="0" w:space="0" w:color="auto"/>
                    <w:left w:val="none" w:sz="0" w:space="0" w:color="auto"/>
                    <w:bottom w:val="none" w:sz="0" w:space="0" w:color="auto"/>
                    <w:right w:val="none" w:sz="0" w:space="0" w:color="auto"/>
                  </w:divBdr>
                </w:div>
                <w:div w:id="62797610">
                  <w:marLeft w:val="0"/>
                  <w:marRight w:val="0"/>
                  <w:marTop w:val="0"/>
                  <w:marBottom w:val="0"/>
                  <w:divBdr>
                    <w:top w:val="none" w:sz="0" w:space="0" w:color="auto"/>
                    <w:left w:val="none" w:sz="0" w:space="0" w:color="auto"/>
                    <w:bottom w:val="none" w:sz="0" w:space="0" w:color="auto"/>
                    <w:right w:val="none" w:sz="0" w:space="0" w:color="auto"/>
                  </w:divBdr>
                </w:div>
                <w:div w:id="1367370508">
                  <w:marLeft w:val="0"/>
                  <w:marRight w:val="0"/>
                  <w:marTop w:val="0"/>
                  <w:marBottom w:val="0"/>
                  <w:divBdr>
                    <w:top w:val="none" w:sz="0" w:space="0" w:color="auto"/>
                    <w:left w:val="none" w:sz="0" w:space="0" w:color="auto"/>
                    <w:bottom w:val="none" w:sz="0" w:space="0" w:color="auto"/>
                    <w:right w:val="none" w:sz="0" w:space="0" w:color="auto"/>
                  </w:divBdr>
                </w:div>
                <w:div w:id="1167786766">
                  <w:marLeft w:val="0"/>
                  <w:marRight w:val="0"/>
                  <w:marTop w:val="0"/>
                  <w:marBottom w:val="0"/>
                  <w:divBdr>
                    <w:top w:val="none" w:sz="0" w:space="0" w:color="auto"/>
                    <w:left w:val="none" w:sz="0" w:space="0" w:color="auto"/>
                    <w:bottom w:val="none" w:sz="0" w:space="0" w:color="auto"/>
                    <w:right w:val="none" w:sz="0" w:space="0" w:color="auto"/>
                  </w:divBdr>
                </w:div>
                <w:div w:id="779110757">
                  <w:marLeft w:val="0"/>
                  <w:marRight w:val="0"/>
                  <w:marTop w:val="0"/>
                  <w:marBottom w:val="0"/>
                  <w:divBdr>
                    <w:top w:val="none" w:sz="0" w:space="0" w:color="auto"/>
                    <w:left w:val="none" w:sz="0" w:space="0" w:color="auto"/>
                    <w:bottom w:val="none" w:sz="0" w:space="0" w:color="auto"/>
                    <w:right w:val="none" w:sz="0" w:space="0" w:color="auto"/>
                  </w:divBdr>
                </w:div>
                <w:div w:id="1429499009">
                  <w:marLeft w:val="0"/>
                  <w:marRight w:val="0"/>
                  <w:marTop w:val="0"/>
                  <w:marBottom w:val="0"/>
                  <w:divBdr>
                    <w:top w:val="none" w:sz="0" w:space="0" w:color="auto"/>
                    <w:left w:val="none" w:sz="0" w:space="0" w:color="auto"/>
                    <w:bottom w:val="none" w:sz="0" w:space="0" w:color="auto"/>
                    <w:right w:val="none" w:sz="0" w:space="0" w:color="auto"/>
                  </w:divBdr>
                </w:div>
                <w:div w:id="974216424">
                  <w:marLeft w:val="0"/>
                  <w:marRight w:val="0"/>
                  <w:marTop w:val="0"/>
                  <w:marBottom w:val="0"/>
                  <w:divBdr>
                    <w:top w:val="none" w:sz="0" w:space="0" w:color="auto"/>
                    <w:left w:val="none" w:sz="0" w:space="0" w:color="auto"/>
                    <w:bottom w:val="none" w:sz="0" w:space="0" w:color="auto"/>
                    <w:right w:val="none" w:sz="0" w:space="0" w:color="auto"/>
                  </w:divBdr>
                </w:div>
                <w:div w:id="1248925866">
                  <w:marLeft w:val="0"/>
                  <w:marRight w:val="0"/>
                  <w:marTop w:val="0"/>
                  <w:marBottom w:val="0"/>
                  <w:divBdr>
                    <w:top w:val="none" w:sz="0" w:space="0" w:color="auto"/>
                    <w:left w:val="none" w:sz="0" w:space="0" w:color="auto"/>
                    <w:bottom w:val="none" w:sz="0" w:space="0" w:color="auto"/>
                    <w:right w:val="none" w:sz="0" w:space="0" w:color="auto"/>
                  </w:divBdr>
                </w:div>
                <w:div w:id="973215904">
                  <w:marLeft w:val="0"/>
                  <w:marRight w:val="0"/>
                  <w:marTop w:val="0"/>
                  <w:marBottom w:val="0"/>
                  <w:divBdr>
                    <w:top w:val="none" w:sz="0" w:space="0" w:color="auto"/>
                    <w:left w:val="none" w:sz="0" w:space="0" w:color="auto"/>
                    <w:bottom w:val="none" w:sz="0" w:space="0" w:color="auto"/>
                    <w:right w:val="none" w:sz="0" w:space="0" w:color="auto"/>
                  </w:divBdr>
                </w:div>
                <w:div w:id="1015116463">
                  <w:marLeft w:val="0"/>
                  <w:marRight w:val="0"/>
                  <w:marTop w:val="0"/>
                  <w:marBottom w:val="0"/>
                  <w:divBdr>
                    <w:top w:val="none" w:sz="0" w:space="0" w:color="auto"/>
                    <w:left w:val="none" w:sz="0" w:space="0" w:color="auto"/>
                    <w:bottom w:val="none" w:sz="0" w:space="0" w:color="auto"/>
                    <w:right w:val="none" w:sz="0" w:space="0" w:color="auto"/>
                  </w:divBdr>
                </w:div>
                <w:div w:id="1418557373">
                  <w:marLeft w:val="0"/>
                  <w:marRight w:val="0"/>
                  <w:marTop w:val="0"/>
                  <w:marBottom w:val="0"/>
                  <w:divBdr>
                    <w:top w:val="none" w:sz="0" w:space="0" w:color="auto"/>
                    <w:left w:val="none" w:sz="0" w:space="0" w:color="auto"/>
                    <w:bottom w:val="none" w:sz="0" w:space="0" w:color="auto"/>
                    <w:right w:val="none" w:sz="0" w:space="0" w:color="auto"/>
                  </w:divBdr>
                </w:div>
                <w:div w:id="1153571046">
                  <w:marLeft w:val="0"/>
                  <w:marRight w:val="0"/>
                  <w:marTop w:val="0"/>
                  <w:marBottom w:val="0"/>
                  <w:divBdr>
                    <w:top w:val="none" w:sz="0" w:space="0" w:color="auto"/>
                    <w:left w:val="none" w:sz="0" w:space="0" w:color="auto"/>
                    <w:bottom w:val="none" w:sz="0" w:space="0" w:color="auto"/>
                    <w:right w:val="none" w:sz="0" w:space="0" w:color="auto"/>
                  </w:divBdr>
                </w:div>
                <w:div w:id="994802139">
                  <w:marLeft w:val="0"/>
                  <w:marRight w:val="0"/>
                  <w:marTop w:val="0"/>
                  <w:marBottom w:val="0"/>
                  <w:divBdr>
                    <w:top w:val="none" w:sz="0" w:space="0" w:color="auto"/>
                    <w:left w:val="none" w:sz="0" w:space="0" w:color="auto"/>
                    <w:bottom w:val="none" w:sz="0" w:space="0" w:color="auto"/>
                    <w:right w:val="none" w:sz="0" w:space="0" w:color="auto"/>
                  </w:divBdr>
                </w:div>
                <w:div w:id="46684599">
                  <w:marLeft w:val="0"/>
                  <w:marRight w:val="0"/>
                  <w:marTop w:val="0"/>
                  <w:marBottom w:val="0"/>
                  <w:divBdr>
                    <w:top w:val="none" w:sz="0" w:space="0" w:color="auto"/>
                    <w:left w:val="none" w:sz="0" w:space="0" w:color="auto"/>
                    <w:bottom w:val="none" w:sz="0" w:space="0" w:color="auto"/>
                    <w:right w:val="none" w:sz="0" w:space="0" w:color="auto"/>
                  </w:divBdr>
                </w:div>
                <w:div w:id="1742479424">
                  <w:marLeft w:val="0"/>
                  <w:marRight w:val="0"/>
                  <w:marTop w:val="0"/>
                  <w:marBottom w:val="0"/>
                  <w:divBdr>
                    <w:top w:val="none" w:sz="0" w:space="0" w:color="auto"/>
                    <w:left w:val="none" w:sz="0" w:space="0" w:color="auto"/>
                    <w:bottom w:val="none" w:sz="0" w:space="0" w:color="auto"/>
                    <w:right w:val="none" w:sz="0" w:space="0" w:color="auto"/>
                  </w:divBdr>
                </w:div>
                <w:div w:id="1315837289">
                  <w:marLeft w:val="0"/>
                  <w:marRight w:val="0"/>
                  <w:marTop w:val="0"/>
                  <w:marBottom w:val="0"/>
                  <w:divBdr>
                    <w:top w:val="none" w:sz="0" w:space="0" w:color="auto"/>
                    <w:left w:val="none" w:sz="0" w:space="0" w:color="auto"/>
                    <w:bottom w:val="none" w:sz="0" w:space="0" w:color="auto"/>
                    <w:right w:val="none" w:sz="0" w:space="0" w:color="auto"/>
                  </w:divBdr>
                </w:div>
                <w:div w:id="1538158145">
                  <w:marLeft w:val="0"/>
                  <w:marRight w:val="0"/>
                  <w:marTop w:val="0"/>
                  <w:marBottom w:val="0"/>
                  <w:divBdr>
                    <w:top w:val="none" w:sz="0" w:space="0" w:color="auto"/>
                    <w:left w:val="none" w:sz="0" w:space="0" w:color="auto"/>
                    <w:bottom w:val="none" w:sz="0" w:space="0" w:color="auto"/>
                    <w:right w:val="none" w:sz="0" w:space="0" w:color="auto"/>
                  </w:divBdr>
                </w:div>
                <w:div w:id="1271157639">
                  <w:marLeft w:val="0"/>
                  <w:marRight w:val="0"/>
                  <w:marTop w:val="0"/>
                  <w:marBottom w:val="0"/>
                  <w:divBdr>
                    <w:top w:val="none" w:sz="0" w:space="0" w:color="auto"/>
                    <w:left w:val="none" w:sz="0" w:space="0" w:color="auto"/>
                    <w:bottom w:val="none" w:sz="0" w:space="0" w:color="auto"/>
                    <w:right w:val="none" w:sz="0" w:space="0" w:color="auto"/>
                  </w:divBdr>
                </w:div>
                <w:div w:id="349989406">
                  <w:marLeft w:val="0"/>
                  <w:marRight w:val="0"/>
                  <w:marTop w:val="0"/>
                  <w:marBottom w:val="0"/>
                  <w:divBdr>
                    <w:top w:val="none" w:sz="0" w:space="0" w:color="auto"/>
                    <w:left w:val="none" w:sz="0" w:space="0" w:color="auto"/>
                    <w:bottom w:val="none" w:sz="0" w:space="0" w:color="auto"/>
                    <w:right w:val="none" w:sz="0" w:space="0" w:color="auto"/>
                  </w:divBdr>
                </w:div>
                <w:div w:id="739863190">
                  <w:marLeft w:val="0"/>
                  <w:marRight w:val="0"/>
                  <w:marTop w:val="0"/>
                  <w:marBottom w:val="0"/>
                  <w:divBdr>
                    <w:top w:val="none" w:sz="0" w:space="0" w:color="auto"/>
                    <w:left w:val="none" w:sz="0" w:space="0" w:color="auto"/>
                    <w:bottom w:val="none" w:sz="0" w:space="0" w:color="auto"/>
                    <w:right w:val="none" w:sz="0" w:space="0" w:color="auto"/>
                  </w:divBdr>
                </w:div>
                <w:div w:id="911702262">
                  <w:marLeft w:val="0"/>
                  <w:marRight w:val="0"/>
                  <w:marTop w:val="0"/>
                  <w:marBottom w:val="0"/>
                  <w:divBdr>
                    <w:top w:val="none" w:sz="0" w:space="0" w:color="auto"/>
                    <w:left w:val="none" w:sz="0" w:space="0" w:color="auto"/>
                    <w:bottom w:val="none" w:sz="0" w:space="0" w:color="auto"/>
                    <w:right w:val="none" w:sz="0" w:space="0" w:color="auto"/>
                  </w:divBdr>
                </w:div>
                <w:div w:id="627785808">
                  <w:marLeft w:val="0"/>
                  <w:marRight w:val="0"/>
                  <w:marTop w:val="0"/>
                  <w:marBottom w:val="0"/>
                  <w:divBdr>
                    <w:top w:val="none" w:sz="0" w:space="0" w:color="auto"/>
                    <w:left w:val="none" w:sz="0" w:space="0" w:color="auto"/>
                    <w:bottom w:val="none" w:sz="0" w:space="0" w:color="auto"/>
                    <w:right w:val="none" w:sz="0" w:space="0" w:color="auto"/>
                  </w:divBdr>
                </w:div>
                <w:div w:id="1211111892">
                  <w:marLeft w:val="0"/>
                  <w:marRight w:val="0"/>
                  <w:marTop w:val="0"/>
                  <w:marBottom w:val="0"/>
                  <w:divBdr>
                    <w:top w:val="none" w:sz="0" w:space="0" w:color="auto"/>
                    <w:left w:val="none" w:sz="0" w:space="0" w:color="auto"/>
                    <w:bottom w:val="none" w:sz="0" w:space="0" w:color="auto"/>
                    <w:right w:val="none" w:sz="0" w:space="0" w:color="auto"/>
                  </w:divBdr>
                </w:div>
                <w:div w:id="1604149276">
                  <w:marLeft w:val="0"/>
                  <w:marRight w:val="0"/>
                  <w:marTop w:val="0"/>
                  <w:marBottom w:val="0"/>
                  <w:divBdr>
                    <w:top w:val="none" w:sz="0" w:space="0" w:color="auto"/>
                    <w:left w:val="none" w:sz="0" w:space="0" w:color="auto"/>
                    <w:bottom w:val="none" w:sz="0" w:space="0" w:color="auto"/>
                    <w:right w:val="none" w:sz="0" w:space="0" w:color="auto"/>
                  </w:divBdr>
                </w:div>
                <w:div w:id="1079526182">
                  <w:marLeft w:val="0"/>
                  <w:marRight w:val="0"/>
                  <w:marTop w:val="0"/>
                  <w:marBottom w:val="0"/>
                  <w:divBdr>
                    <w:top w:val="none" w:sz="0" w:space="0" w:color="auto"/>
                    <w:left w:val="none" w:sz="0" w:space="0" w:color="auto"/>
                    <w:bottom w:val="none" w:sz="0" w:space="0" w:color="auto"/>
                    <w:right w:val="none" w:sz="0" w:space="0" w:color="auto"/>
                  </w:divBdr>
                </w:div>
                <w:div w:id="901065498">
                  <w:marLeft w:val="0"/>
                  <w:marRight w:val="0"/>
                  <w:marTop w:val="0"/>
                  <w:marBottom w:val="0"/>
                  <w:divBdr>
                    <w:top w:val="none" w:sz="0" w:space="0" w:color="auto"/>
                    <w:left w:val="none" w:sz="0" w:space="0" w:color="auto"/>
                    <w:bottom w:val="none" w:sz="0" w:space="0" w:color="auto"/>
                    <w:right w:val="none" w:sz="0" w:space="0" w:color="auto"/>
                  </w:divBdr>
                </w:div>
                <w:div w:id="246118463">
                  <w:marLeft w:val="0"/>
                  <w:marRight w:val="0"/>
                  <w:marTop w:val="0"/>
                  <w:marBottom w:val="0"/>
                  <w:divBdr>
                    <w:top w:val="none" w:sz="0" w:space="0" w:color="auto"/>
                    <w:left w:val="none" w:sz="0" w:space="0" w:color="auto"/>
                    <w:bottom w:val="none" w:sz="0" w:space="0" w:color="auto"/>
                    <w:right w:val="none" w:sz="0" w:space="0" w:color="auto"/>
                  </w:divBdr>
                </w:div>
                <w:div w:id="646477114">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768547704">
                  <w:marLeft w:val="0"/>
                  <w:marRight w:val="0"/>
                  <w:marTop w:val="0"/>
                  <w:marBottom w:val="0"/>
                  <w:divBdr>
                    <w:top w:val="none" w:sz="0" w:space="0" w:color="auto"/>
                    <w:left w:val="none" w:sz="0" w:space="0" w:color="auto"/>
                    <w:bottom w:val="none" w:sz="0" w:space="0" w:color="auto"/>
                    <w:right w:val="none" w:sz="0" w:space="0" w:color="auto"/>
                  </w:divBdr>
                </w:div>
                <w:div w:id="1667830044">
                  <w:marLeft w:val="0"/>
                  <w:marRight w:val="0"/>
                  <w:marTop w:val="0"/>
                  <w:marBottom w:val="0"/>
                  <w:divBdr>
                    <w:top w:val="none" w:sz="0" w:space="0" w:color="auto"/>
                    <w:left w:val="none" w:sz="0" w:space="0" w:color="auto"/>
                    <w:bottom w:val="none" w:sz="0" w:space="0" w:color="auto"/>
                    <w:right w:val="none" w:sz="0" w:space="0" w:color="auto"/>
                  </w:divBdr>
                </w:div>
                <w:div w:id="1565753063">
                  <w:marLeft w:val="0"/>
                  <w:marRight w:val="0"/>
                  <w:marTop w:val="0"/>
                  <w:marBottom w:val="0"/>
                  <w:divBdr>
                    <w:top w:val="none" w:sz="0" w:space="0" w:color="auto"/>
                    <w:left w:val="none" w:sz="0" w:space="0" w:color="auto"/>
                    <w:bottom w:val="none" w:sz="0" w:space="0" w:color="auto"/>
                    <w:right w:val="none" w:sz="0" w:space="0" w:color="auto"/>
                  </w:divBdr>
                </w:div>
                <w:div w:id="452557364">
                  <w:marLeft w:val="0"/>
                  <w:marRight w:val="0"/>
                  <w:marTop w:val="0"/>
                  <w:marBottom w:val="0"/>
                  <w:divBdr>
                    <w:top w:val="none" w:sz="0" w:space="0" w:color="auto"/>
                    <w:left w:val="none" w:sz="0" w:space="0" w:color="auto"/>
                    <w:bottom w:val="none" w:sz="0" w:space="0" w:color="auto"/>
                    <w:right w:val="none" w:sz="0" w:space="0" w:color="auto"/>
                  </w:divBdr>
                </w:div>
                <w:div w:id="1283658539">
                  <w:marLeft w:val="0"/>
                  <w:marRight w:val="0"/>
                  <w:marTop w:val="0"/>
                  <w:marBottom w:val="0"/>
                  <w:divBdr>
                    <w:top w:val="none" w:sz="0" w:space="0" w:color="auto"/>
                    <w:left w:val="none" w:sz="0" w:space="0" w:color="auto"/>
                    <w:bottom w:val="none" w:sz="0" w:space="0" w:color="auto"/>
                    <w:right w:val="none" w:sz="0" w:space="0" w:color="auto"/>
                  </w:divBdr>
                </w:div>
                <w:div w:id="1627812493">
                  <w:marLeft w:val="0"/>
                  <w:marRight w:val="0"/>
                  <w:marTop w:val="0"/>
                  <w:marBottom w:val="0"/>
                  <w:divBdr>
                    <w:top w:val="none" w:sz="0" w:space="0" w:color="auto"/>
                    <w:left w:val="none" w:sz="0" w:space="0" w:color="auto"/>
                    <w:bottom w:val="none" w:sz="0" w:space="0" w:color="auto"/>
                    <w:right w:val="none" w:sz="0" w:space="0" w:color="auto"/>
                  </w:divBdr>
                </w:div>
                <w:div w:id="825894921">
                  <w:marLeft w:val="0"/>
                  <w:marRight w:val="0"/>
                  <w:marTop w:val="0"/>
                  <w:marBottom w:val="0"/>
                  <w:divBdr>
                    <w:top w:val="none" w:sz="0" w:space="0" w:color="auto"/>
                    <w:left w:val="none" w:sz="0" w:space="0" w:color="auto"/>
                    <w:bottom w:val="none" w:sz="0" w:space="0" w:color="auto"/>
                    <w:right w:val="none" w:sz="0" w:space="0" w:color="auto"/>
                  </w:divBdr>
                </w:div>
                <w:div w:id="19359011">
                  <w:marLeft w:val="0"/>
                  <w:marRight w:val="0"/>
                  <w:marTop w:val="0"/>
                  <w:marBottom w:val="0"/>
                  <w:divBdr>
                    <w:top w:val="none" w:sz="0" w:space="0" w:color="auto"/>
                    <w:left w:val="none" w:sz="0" w:space="0" w:color="auto"/>
                    <w:bottom w:val="none" w:sz="0" w:space="0" w:color="auto"/>
                    <w:right w:val="none" w:sz="0" w:space="0" w:color="auto"/>
                  </w:divBdr>
                </w:div>
                <w:div w:id="335420324">
                  <w:marLeft w:val="0"/>
                  <w:marRight w:val="0"/>
                  <w:marTop w:val="0"/>
                  <w:marBottom w:val="0"/>
                  <w:divBdr>
                    <w:top w:val="none" w:sz="0" w:space="0" w:color="auto"/>
                    <w:left w:val="none" w:sz="0" w:space="0" w:color="auto"/>
                    <w:bottom w:val="none" w:sz="0" w:space="0" w:color="auto"/>
                    <w:right w:val="none" w:sz="0" w:space="0" w:color="auto"/>
                  </w:divBdr>
                </w:div>
                <w:div w:id="1987010792">
                  <w:marLeft w:val="0"/>
                  <w:marRight w:val="0"/>
                  <w:marTop w:val="0"/>
                  <w:marBottom w:val="0"/>
                  <w:divBdr>
                    <w:top w:val="none" w:sz="0" w:space="0" w:color="auto"/>
                    <w:left w:val="none" w:sz="0" w:space="0" w:color="auto"/>
                    <w:bottom w:val="none" w:sz="0" w:space="0" w:color="auto"/>
                    <w:right w:val="none" w:sz="0" w:space="0" w:color="auto"/>
                  </w:divBdr>
                </w:div>
                <w:div w:id="12349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387">
      <w:bodyDiv w:val="1"/>
      <w:marLeft w:val="0"/>
      <w:marRight w:val="0"/>
      <w:marTop w:val="0"/>
      <w:marBottom w:val="0"/>
      <w:divBdr>
        <w:top w:val="none" w:sz="0" w:space="0" w:color="auto"/>
        <w:left w:val="none" w:sz="0" w:space="0" w:color="auto"/>
        <w:bottom w:val="none" w:sz="0" w:space="0" w:color="auto"/>
        <w:right w:val="none" w:sz="0" w:space="0" w:color="auto"/>
      </w:divBdr>
      <w:divsChild>
        <w:div w:id="769737950">
          <w:marLeft w:val="0"/>
          <w:marRight w:val="0"/>
          <w:marTop w:val="0"/>
          <w:marBottom w:val="0"/>
          <w:divBdr>
            <w:top w:val="none" w:sz="0" w:space="0" w:color="auto"/>
            <w:left w:val="none" w:sz="0" w:space="0" w:color="auto"/>
            <w:bottom w:val="none" w:sz="0" w:space="0" w:color="auto"/>
            <w:right w:val="none" w:sz="0" w:space="0" w:color="auto"/>
          </w:divBdr>
          <w:divsChild>
            <w:div w:id="673651198">
              <w:marLeft w:val="0"/>
              <w:marRight w:val="0"/>
              <w:marTop w:val="0"/>
              <w:marBottom w:val="0"/>
              <w:divBdr>
                <w:top w:val="none" w:sz="0" w:space="0" w:color="auto"/>
                <w:left w:val="none" w:sz="0" w:space="0" w:color="auto"/>
                <w:bottom w:val="none" w:sz="0" w:space="0" w:color="auto"/>
                <w:right w:val="none" w:sz="0" w:space="0" w:color="auto"/>
              </w:divBdr>
              <w:divsChild>
                <w:div w:id="614873407">
                  <w:marLeft w:val="0"/>
                  <w:marRight w:val="0"/>
                  <w:marTop w:val="0"/>
                  <w:marBottom w:val="0"/>
                  <w:divBdr>
                    <w:top w:val="none" w:sz="0" w:space="0" w:color="auto"/>
                    <w:left w:val="none" w:sz="0" w:space="0" w:color="auto"/>
                    <w:bottom w:val="none" w:sz="0" w:space="0" w:color="auto"/>
                    <w:right w:val="none" w:sz="0" w:space="0" w:color="auto"/>
                  </w:divBdr>
                </w:div>
                <w:div w:id="11454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0508">
      <w:bodyDiv w:val="1"/>
      <w:marLeft w:val="0"/>
      <w:marRight w:val="0"/>
      <w:marTop w:val="0"/>
      <w:marBottom w:val="0"/>
      <w:divBdr>
        <w:top w:val="none" w:sz="0" w:space="0" w:color="auto"/>
        <w:left w:val="none" w:sz="0" w:space="0" w:color="auto"/>
        <w:bottom w:val="none" w:sz="0" w:space="0" w:color="auto"/>
        <w:right w:val="none" w:sz="0" w:space="0" w:color="auto"/>
      </w:divBdr>
      <w:divsChild>
        <w:div w:id="1523326988">
          <w:marLeft w:val="0"/>
          <w:marRight w:val="0"/>
          <w:marTop w:val="0"/>
          <w:marBottom w:val="0"/>
          <w:divBdr>
            <w:top w:val="none" w:sz="0" w:space="0" w:color="auto"/>
            <w:left w:val="none" w:sz="0" w:space="0" w:color="auto"/>
            <w:bottom w:val="none" w:sz="0" w:space="0" w:color="auto"/>
            <w:right w:val="none" w:sz="0" w:space="0" w:color="auto"/>
          </w:divBdr>
          <w:divsChild>
            <w:div w:id="556556227">
              <w:marLeft w:val="0"/>
              <w:marRight w:val="0"/>
              <w:marTop w:val="0"/>
              <w:marBottom w:val="0"/>
              <w:divBdr>
                <w:top w:val="none" w:sz="0" w:space="0" w:color="auto"/>
                <w:left w:val="none" w:sz="0" w:space="0" w:color="auto"/>
                <w:bottom w:val="none" w:sz="0" w:space="0" w:color="auto"/>
                <w:right w:val="none" w:sz="0" w:space="0" w:color="auto"/>
              </w:divBdr>
              <w:divsChild>
                <w:div w:id="1371225027">
                  <w:marLeft w:val="0"/>
                  <w:marRight w:val="0"/>
                  <w:marTop w:val="0"/>
                  <w:marBottom w:val="0"/>
                  <w:divBdr>
                    <w:top w:val="none" w:sz="0" w:space="0" w:color="auto"/>
                    <w:left w:val="none" w:sz="0" w:space="0" w:color="auto"/>
                    <w:bottom w:val="none" w:sz="0" w:space="0" w:color="auto"/>
                    <w:right w:val="none" w:sz="0" w:space="0" w:color="auto"/>
                  </w:divBdr>
                </w:div>
                <w:div w:id="1278022246">
                  <w:marLeft w:val="0"/>
                  <w:marRight w:val="0"/>
                  <w:marTop w:val="0"/>
                  <w:marBottom w:val="0"/>
                  <w:divBdr>
                    <w:top w:val="none" w:sz="0" w:space="0" w:color="auto"/>
                    <w:left w:val="none" w:sz="0" w:space="0" w:color="auto"/>
                    <w:bottom w:val="none" w:sz="0" w:space="0" w:color="auto"/>
                    <w:right w:val="none" w:sz="0" w:space="0" w:color="auto"/>
                  </w:divBdr>
                </w:div>
                <w:div w:id="1681352520">
                  <w:marLeft w:val="0"/>
                  <w:marRight w:val="0"/>
                  <w:marTop w:val="0"/>
                  <w:marBottom w:val="0"/>
                  <w:divBdr>
                    <w:top w:val="none" w:sz="0" w:space="0" w:color="auto"/>
                    <w:left w:val="none" w:sz="0" w:space="0" w:color="auto"/>
                    <w:bottom w:val="none" w:sz="0" w:space="0" w:color="auto"/>
                    <w:right w:val="none" w:sz="0" w:space="0" w:color="auto"/>
                  </w:divBdr>
                </w:div>
                <w:div w:id="1401756097">
                  <w:marLeft w:val="0"/>
                  <w:marRight w:val="0"/>
                  <w:marTop w:val="0"/>
                  <w:marBottom w:val="0"/>
                  <w:divBdr>
                    <w:top w:val="none" w:sz="0" w:space="0" w:color="auto"/>
                    <w:left w:val="none" w:sz="0" w:space="0" w:color="auto"/>
                    <w:bottom w:val="none" w:sz="0" w:space="0" w:color="auto"/>
                    <w:right w:val="none" w:sz="0" w:space="0" w:color="auto"/>
                  </w:divBdr>
                </w:div>
                <w:div w:id="44447599">
                  <w:marLeft w:val="0"/>
                  <w:marRight w:val="0"/>
                  <w:marTop w:val="0"/>
                  <w:marBottom w:val="0"/>
                  <w:divBdr>
                    <w:top w:val="none" w:sz="0" w:space="0" w:color="auto"/>
                    <w:left w:val="none" w:sz="0" w:space="0" w:color="auto"/>
                    <w:bottom w:val="none" w:sz="0" w:space="0" w:color="auto"/>
                    <w:right w:val="none" w:sz="0" w:space="0" w:color="auto"/>
                  </w:divBdr>
                </w:div>
                <w:div w:id="1007439605">
                  <w:marLeft w:val="0"/>
                  <w:marRight w:val="0"/>
                  <w:marTop w:val="0"/>
                  <w:marBottom w:val="0"/>
                  <w:divBdr>
                    <w:top w:val="none" w:sz="0" w:space="0" w:color="auto"/>
                    <w:left w:val="none" w:sz="0" w:space="0" w:color="auto"/>
                    <w:bottom w:val="none" w:sz="0" w:space="0" w:color="auto"/>
                    <w:right w:val="none" w:sz="0" w:space="0" w:color="auto"/>
                  </w:divBdr>
                </w:div>
                <w:div w:id="770316401">
                  <w:marLeft w:val="0"/>
                  <w:marRight w:val="0"/>
                  <w:marTop w:val="0"/>
                  <w:marBottom w:val="0"/>
                  <w:divBdr>
                    <w:top w:val="none" w:sz="0" w:space="0" w:color="auto"/>
                    <w:left w:val="none" w:sz="0" w:space="0" w:color="auto"/>
                    <w:bottom w:val="none" w:sz="0" w:space="0" w:color="auto"/>
                    <w:right w:val="none" w:sz="0" w:space="0" w:color="auto"/>
                  </w:divBdr>
                </w:div>
                <w:div w:id="946698730">
                  <w:marLeft w:val="0"/>
                  <w:marRight w:val="0"/>
                  <w:marTop w:val="0"/>
                  <w:marBottom w:val="0"/>
                  <w:divBdr>
                    <w:top w:val="none" w:sz="0" w:space="0" w:color="auto"/>
                    <w:left w:val="none" w:sz="0" w:space="0" w:color="auto"/>
                    <w:bottom w:val="none" w:sz="0" w:space="0" w:color="auto"/>
                    <w:right w:val="none" w:sz="0" w:space="0" w:color="auto"/>
                  </w:divBdr>
                </w:div>
                <w:div w:id="835654373">
                  <w:marLeft w:val="0"/>
                  <w:marRight w:val="0"/>
                  <w:marTop w:val="0"/>
                  <w:marBottom w:val="0"/>
                  <w:divBdr>
                    <w:top w:val="none" w:sz="0" w:space="0" w:color="auto"/>
                    <w:left w:val="none" w:sz="0" w:space="0" w:color="auto"/>
                    <w:bottom w:val="none" w:sz="0" w:space="0" w:color="auto"/>
                    <w:right w:val="none" w:sz="0" w:space="0" w:color="auto"/>
                  </w:divBdr>
                </w:div>
                <w:div w:id="1566452901">
                  <w:marLeft w:val="0"/>
                  <w:marRight w:val="0"/>
                  <w:marTop w:val="0"/>
                  <w:marBottom w:val="0"/>
                  <w:divBdr>
                    <w:top w:val="none" w:sz="0" w:space="0" w:color="auto"/>
                    <w:left w:val="none" w:sz="0" w:space="0" w:color="auto"/>
                    <w:bottom w:val="none" w:sz="0" w:space="0" w:color="auto"/>
                    <w:right w:val="none" w:sz="0" w:space="0" w:color="auto"/>
                  </w:divBdr>
                </w:div>
                <w:div w:id="1427336927">
                  <w:marLeft w:val="0"/>
                  <w:marRight w:val="0"/>
                  <w:marTop w:val="0"/>
                  <w:marBottom w:val="0"/>
                  <w:divBdr>
                    <w:top w:val="none" w:sz="0" w:space="0" w:color="auto"/>
                    <w:left w:val="none" w:sz="0" w:space="0" w:color="auto"/>
                    <w:bottom w:val="none" w:sz="0" w:space="0" w:color="auto"/>
                    <w:right w:val="none" w:sz="0" w:space="0" w:color="auto"/>
                  </w:divBdr>
                </w:div>
                <w:div w:id="34744504">
                  <w:marLeft w:val="0"/>
                  <w:marRight w:val="0"/>
                  <w:marTop w:val="0"/>
                  <w:marBottom w:val="0"/>
                  <w:divBdr>
                    <w:top w:val="none" w:sz="0" w:space="0" w:color="auto"/>
                    <w:left w:val="none" w:sz="0" w:space="0" w:color="auto"/>
                    <w:bottom w:val="none" w:sz="0" w:space="0" w:color="auto"/>
                    <w:right w:val="none" w:sz="0" w:space="0" w:color="auto"/>
                  </w:divBdr>
                </w:div>
                <w:div w:id="689992407">
                  <w:marLeft w:val="0"/>
                  <w:marRight w:val="0"/>
                  <w:marTop w:val="0"/>
                  <w:marBottom w:val="0"/>
                  <w:divBdr>
                    <w:top w:val="none" w:sz="0" w:space="0" w:color="auto"/>
                    <w:left w:val="none" w:sz="0" w:space="0" w:color="auto"/>
                    <w:bottom w:val="none" w:sz="0" w:space="0" w:color="auto"/>
                    <w:right w:val="none" w:sz="0" w:space="0" w:color="auto"/>
                  </w:divBdr>
                </w:div>
                <w:div w:id="1569346423">
                  <w:marLeft w:val="0"/>
                  <w:marRight w:val="0"/>
                  <w:marTop w:val="0"/>
                  <w:marBottom w:val="0"/>
                  <w:divBdr>
                    <w:top w:val="none" w:sz="0" w:space="0" w:color="auto"/>
                    <w:left w:val="none" w:sz="0" w:space="0" w:color="auto"/>
                    <w:bottom w:val="none" w:sz="0" w:space="0" w:color="auto"/>
                    <w:right w:val="none" w:sz="0" w:space="0" w:color="auto"/>
                  </w:divBdr>
                </w:div>
                <w:div w:id="181433769">
                  <w:marLeft w:val="0"/>
                  <w:marRight w:val="0"/>
                  <w:marTop w:val="0"/>
                  <w:marBottom w:val="0"/>
                  <w:divBdr>
                    <w:top w:val="none" w:sz="0" w:space="0" w:color="auto"/>
                    <w:left w:val="none" w:sz="0" w:space="0" w:color="auto"/>
                    <w:bottom w:val="none" w:sz="0" w:space="0" w:color="auto"/>
                    <w:right w:val="none" w:sz="0" w:space="0" w:color="auto"/>
                  </w:divBdr>
                </w:div>
                <w:div w:id="13545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3645">
      <w:bodyDiv w:val="1"/>
      <w:marLeft w:val="0"/>
      <w:marRight w:val="0"/>
      <w:marTop w:val="0"/>
      <w:marBottom w:val="0"/>
      <w:divBdr>
        <w:top w:val="none" w:sz="0" w:space="0" w:color="auto"/>
        <w:left w:val="none" w:sz="0" w:space="0" w:color="auto"/>
        <w:bottom w:val="none" w:sz="0" w:space="0" w:color="auto"/>
        <w:right w:val="none" w:sz="0" w:space="0" w:color="auto"/>
      </w:divBdr>
      <w:divsChild>
        <w:div w:id="298343154">
          <w:marLeft w:val="0"/>
          <w:marRight w:val="0"/>
          <w:marTop w:val="0"/>
          <w:marBottom w:val="0"/>
          <w:divBdr>
            <w:top w:val="none" w:sz="0" w:space="0" w:color="auto"/>
            <w:left w:val="none" w:sz="0" w:space="0" w:color="auto"/>
            <w:bottom w:val="none" w:sz="0" w:space="0" w:color="auto"/>
            <w:right w:val="none" w:sz="0" w:space="0" w:color="auto"/>
          </w:divBdr>
          <w:divsChild>
            <w:div w:id="529684102">
              <w:marLeft w:val="0"/>
              <w:marRight w:val="0"/>
              <w:marTop w:val="0"/>
              <w:marBottom w:val="0"/>
              <w:divBdr>
                <w:top w:val="none" w:sz="0" w:space="0" w:color="auto"/>
                <w:left w:val="none" w:sz="0" w:space="0" w:color="auto"/>
                <w:bottom w:val="none" w:sz="0" w:space="0" w:color="auto"/>
                <w:right w:val="none" w:sz="0" w:space="0" w:color="auto"/>
              </w:divBdr>
              <w:divsChild>
                <w:div w:id="1271427768">
                  <w:marLeft w:val="0"/>
                  <w:marRight w:val="0"/>
                  <w:marTop w:val="0"/>
                  <w:marBottom w:val="0"/>
                  <w:divBdr>
                    <w:top w:val="none" w:sz="0" w:space="0" w:color="auto"/>
                    <w:left w:val="none" w:sz="0" w:space="0" w:color="auto"/>
                    <w:bottom w:val="none" w:sz="0" w:space="0" w:color="auto"/>
                    <w:right w:val="none" w:sz="0" w:space="0" w:color="auto"/>
                  </w:divBdr>
                  <w:divsChild>
                    <w:div w:id="938441396">
                      <w:marLeft w:val="0"/>
                      <w:marRight w:val="0"/>
                      <w:marTop w:val="0"/>
                      <w:marBottom w:val="160"/>
                      <w:divBdr>
                        <w:top w:val="none" w:sz="0" w:space="0" w:color="auto"/>
                        <w:left w:val="none" w:sz="0" w:space="0" w:color="auto"/>
                        <w:bottom w:val="none" w:sz="0" w:space="0" w:color="auto"/>
                        <w:right w:val="none" w:sz="0" w:space="0" w:color="auto"/>
                      </w:divBdr>
                    </w:div>
                    <w:div w:id="1889369434">
                      <w:marLeft w:val="0"/>
                      <w:marRight w:val="0"/>
                      <w:marTop w:val="0"/>
                      <w:marBottom w:val="0"/>
                      <w:divBdr>
                        <w:top w:val="none" w:sz="0" w:space="0" w:color="auto"/>
                        <w:left w:val="none" w:sz="0" w:space="0" w:color="auto"/>
                        <w:bottom w:val="none" w:sz="0" w:space="0" w:color="auto"/>
                        <w:right w:val="none" w:sz="0" w:space="0" w:color="auto"/>
                      </w:divBdr>
                    </w:div>
                    <w:div w:id="285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460619">
      <w:bodyDiv w:val="1"/>
      <w:marLeft w:val="0"/>
      <w:marRight w:val="0"/>
      <w:marTop w:val="0"/>
      <w:marBottom w:val="0"/>
      <w:divBdr>
        <w:top w:val="none" w:sz="0" w:space="0" w:color="auto"/>
        <w:left w:val="none" w:sz="0" w:space="0" w:color="auto"/>
        <w:bottom w:val="none" w:sz="0" w:space="0" w:color="auto"/>
        <w:right w:val="none" w:sz="0" w:space="0" w:color="auto"/>
      </w:divBdr>
      <w:divsChild>
        <w:div w:id="236324377">
          <w:marLeft w:val="0"/>
          <w:marRight w:val="0"/>
          <w:marTop w:val="0"/>
          <w:marBottom w:val="0"/>
          <w:divBdr>
            <w:top w:val="none" w:sz="0" w:space="0" w:color="auto"/>
            <w:left w:val="none" w:sz="0" w:space="0" w:color="auto"/>
            <w:bottom w:val="none" w:sz="0" w:space="0" w:color="auto"/>
            <w:right w:val="none" w:sz="0" w:space="0" w:color="auto"/>
          </w:divBdr>
          <w:divsChild>
            <w:div w:id="724991191">
              <w:marLeft w:val="0"/>
              <w:marRight w:val="0"/>
              <w:marTop w:val="0"/>
              <w:marBottom w:val="0"/>
              <w:divBdr>
                <w:top w:val="none" w:sz="0" w:space="0" w:color="auto"/>
                <w:left w:val="none" w:sz="0" w:space="0" w:color="auto"/>
                <w:bottom w:val="none" w:sz="0" w:space="0" w:color="auto"/>
                <w:right w:val="none" w:sz="0" w:space="0" w:color="auto"/>
              </w:divBdr>
              <w:divsChild>
                <w:div w:id="519901355">
                  <w:marLeft w:val="0"/>
                  <w:marRight w:val="0"/>
                  <w:marTop w:val="0"/>
                  <w:marBottom w:val="0"/>
                  <w:divBdr>
                    <w:top w:val="none" w:sz="0" w:space="0" w:color="auto"/>
                    <w:left w:val="none" w:sz="0" w:space="0" w:color="auto"/>
                    <w:bottom w:val="none" w:sz="0" w:space="0" w:color="auto"/>
                    <w:right w:val="none" w:sz="0" w:space="0" w:color="auto"/>
                  </w:divBdr>
                </w:div>
                <w:div w:id="2108114607">
                  <w:marLeft w:val="0"/>
                  <w:marRight w:val="0"/>
                  <w:marTop w:val="0"/>
                  <w:marBottom w:val="0"/>
                  <w:divBdr>
                    <w:top w:val="none" w:sz="0" w:space="0" w:color="auto"/>
                    <w:left w:val="none" w:sz="0" w:space="0" w:color="auto"/>
                    <w:bottom w:val="none" w:sz="0" w:space="0" w:color="auto"/>
                    <w:right w:val="none" w:sz="0" w:space="0" w:color="auto"/>
                  </w:divBdr>
                </w:div>
                <w:div w:id="1172331923">
                  <w:marLeft w:val="0"/>
                  <w:marRight w:val="0"/>
                  <w:marTop w:val="0"/>
                  <w:marBottom w:val="0"/>
                  <w:divBdr>
                    <w:top w:val="none" w:sz="0" w:space="0" w:color="auto"/>
                    <w:left w:val="none" w:sz="0" w:space="0" w:color="auto"/>
                    <w:bottom w:val="none" w:sz="0" w:space="0" w:color="auto"/>
                    <w:right w:val="none" w:sz="0" w:space="0" w:color="auto"/>
                  </w:divBdr>
                </w:div>
                <w:div w:id="18917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6038">
      <w:bodyDiv w:val="1"/>
      <w:marLeft w:val="0"/>
      <w:marRight w:val="0"/>
      <w:marTop w:val="0"/>
      <w:marBottom w:val="0"/>
      <w:divBdr>
        <w:top w:val="none" w:sz="0" w:space="0" w:color="auto"/>
        <w:left w:val="none" w:sz="0" w:space="0" w:color="auto"/>
        <w:bottom w:val="none" w:sz="0" w:space="0" w:color="auto"/>
        <w:right w:val="none" w:sz="0" w:space="0" w:color="auto"/>
      </w:divBdr>
      <w:divsChild>
        <w:div w:id="858395631">
          <w:marLeft w:val="0"/>
          <w:marRight w:val="0"/>
          <w:marTop w:val="0"/>
          <w:marBottom w:val="0"/>
          <w:divBdr>
            <w:top w:val="none" w:sz="0" w:space="0" w:color="auto"/>
            <w:left w:val="none" w:sz="0" w:space="0" w:color="auto"/>
            <w:bottom w:val="none" w:sz="0" w:space="0" w:color="auto"/>
            <w:right w:val="none" w:sz="0" w:space="0" w:color="auto"/>
          </w:divBdr>
          <w:divsChild>
            <w:div w:id="303391304">
              <w:marLeft w:val="0"/>
              <w:marRight w:val="0"/>
              <w:marTop w:val="0"/>
              <w:marBottom w:val="0"/>
              <w:divBdr>
                <w:top w:val="none" w:sz="0" w:space="0" w:color="auto"/>
                <w:left w:val="none" w:sz="0" w:space="0" w:color="auto"/>
                <w:bottom w:val="none" w:sz="0" w:space="0" w:color="auto"/>
                <w:right w:val="none" w:sz="0" w:space="0" w:color="auto"/>
              </w:divBdr>
              <w:divsChild>
                <w:div w:id="4227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98642">
      <w:bodyDiv w:val="1"/>
      <w:marLeft w:val="0"/>
      <w:marRight w:val="0"/>
      <w:marTop w:val="0"/>
      <w:marBottom w:val="0"/>
      <w:divBdr>
        <w:top w:val="none" w:sz="0" w:space="0" w:color="auto"/>
        <w:left w:val="none" w:sz="0" w:space="0" w:color="auto"/>
        <w:bottom w:val="none" w:sz="0" w:space="0" w:color="auto"/>
        <w:right w:val="none" w:sz="0" w:space="0" w:color="auto"/>
      </w:divBdr>
      <w:divsChild>
        <w:div w:id="199246960">
          <w:marLeft w:val="0"/>
          <w:marRight w:val="0"/>
          <w:marTop w:val="0"/>
          <w:marBottom w:val="0"/>
          <w:divBdr>
            <w:top w:val="none" w:sz="0" w:space="0" w:color="auto"/>
            <w:left w:val="none" w:sz="0" w:space="0" w:color="auto"/>
            <w:bottom w:val="none" w:sz="0" w:space="0" w:color="auto"/>
            <w:right w:val="none" w:sz="0" w:space="0" w:color="auto"/>
          </w:divBdr>
          <w:divsChild>
            <w:div w:id="499319123">
              <w:marLeft w:val="0"/>
              <w:marRight w:val="0"/>
              <w:marTop w:val="0"/>
              <w:marBottom w:val="0"/>
              <w:divBdr>
                <w:top w:val="none" w:sz="0" w:space="0" w:color="auto"/>
                <w:left w:val="none" w:sz="0" w:space="0" w:color="auto"/>
                <w:bottom w:val="none" w:sz="0" w:space="0" w:color="auto"/>
                <w:right w:val="none" w:sz="0" w:space="0" w:color="auto"/>
              </w:divBdr>
              <w:divsChild>
                <w:div w:id="1642807698">
                  <w:marLeft w:val="0"/>
                  <w:marRight w:val="0"/>
                  <w:marTop w:val="0"/>
                  <w:marBottom w:val="0"/>
                  <w:divBdr>
                    <w:top w:val="none" w:sz="0" w:space="0" w:color="auto"/>
                    <w:left w:val="none" w:sz="0" w:space="0" w:color="auto"/>
                    <w:bottom w:val="none" w:sz="0" w:space="0" w:color="auto"/>
                    <w:right w:val="none" w:sz="0" w:space="0" w:color="auto"/>
                  </w:divBdr>
                  <w:divsChild>
                    <w:div w:id="1302493463">
                      <w:marLeft w:val="0"/>
                      <w:marRight w:val="0"/>
                      <w:marTop w:val="0"/>
                      <w:marBottom w:val="0"/>
                      <w:divBdr>
                        <w:top w:val="none" w:sz="0" w:space="0" w:color="auto"/>
                        <w:left w:val="none" w:sz="0" w:space="0" w:color="auto"/>
                        <w:bottom w:val="none" w:sz="0" w:space="0" w:color="auto"/>
                        <w:right w:val="none" w:sz="0" w:space="0" w:color="auto"/>
                      </w:divBdr>
                    </w:div>
                    <w:div w:id="339352671">
                      <w:marLeft w:val="0"/>
                      <w:marRight w:val="0"/>
                      <w:marTop w:val="0"/>
                      <w:marBottom w:val="0"/>
                      <w:divBdr>
                        <w:top w:val="none" w:sz="0" w:space="0" w:color="auto"/>
                        <w:left w:val="none" w:sz="0" w:space="0" w:color="auto"/>
                        <w:bottom w:val="none" w:sz="0" w:space="0" w:color="auto"/>
                        <w:right w:val="none" w:sz="0" w:space="0" w:color="auto"/>
                      </w:divBdr>
                    </w:div>
                    <w:div w:id="20119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92109">
      <w:bodyDiv w:val="1"/>
      <w:marLeft w:val="0"/>
      <w:marRight w:val="0"/>
      <w:marTop w:val="0"/>
      <w:marBottom w:val="0"/>
      <w:divBdr>
        <w:top w:val="none" w:sz="0" w:space="0" w:color="auto"/>
        <w:left w:val="none" w:sz="0" w:space="0" w:color="auto"/>
        <w:bottom w:val="none" w:sz="0" w:space="0" w:color="auto"/>
        <w:right w:val="none" w:sz="0" w:space="0" w:color="auto"/>
      </w:divBdr>
      <w:divsChild>
        <w:div w:id="1344429903">
          <w:marLeft w:val="0"/>
          <w:marRight w:val="0"/>
          <w:marTop w:val="0"/>
          <w:marBottom w:val="0"/>
          <w:divBdr>
            <w:top w:val="none" w:sz="0" w:space="0" w:color="auto"/>
            <w:left w:val="none" w:sz="0" w:space="0" w:color="auto"/>
            <w:bottom w:val="none" w:sz="0" w:space="0" w:color="auto"/>
            <w:right w:val="none" w:sz="0" w:space="0" w:color="auto"/>
          </w:divBdr>
          <w:divsChild>
            <w:div w:id="52195942">
              <w:marLeft w:val="0"/>
              <w:marRight w:val="0"/>
              <w:marTop w:val="0"/>
              <w:marBottom w:val="0"/>
              <w:divBdr>
                <w:top w:val="none" w:sz="0" w:space="0" w:color="auto"/>
                <w:left w:val="none" w:sz="0" w:space="0" w:color="auto"/>
                <w:bottom w:val="none" w:sz="0" w:space="0" w:color="auto"/>
                <w:right w:val="none" w:sz="0" w:space="0" w:color="auto"/>
              </w:divBdr>
              <w:divsChild>
                <w:div w:id="656761743">
                  <w:marLeft w:val="0"/>
                  <w:marRight w:val="0"/>
                  <w:marTop w:val="0"/>
                  <w:marBottom w:val="0"/>
                  <w:divBdr>
                    <w:top w:val="none" w:sz="0" w:space="0" w:color="auto"/>
                    <w:left w:val="none" w:sz="0" w:space="0" w:color="auto"/>
                    <w:bottom w:val="none" w:sz="0" w:space="0" w:color="auto"/>
                    <w:right w:val="none" w:sz="0" w:space="0" w:color="auto"/>
                  </w:divBdr>
                  <w:divsChild>
                    <w:div w:id="316761939">
                      <w:marLeft w:val="0"/>
                      <w:marRight w:val="0"/>
                      <w:marTop w:val="0"/>
                      <w:marBottom w:val="160"/>
                      <w:divBdr>
                        <w:top w:val="none" w:sz="0" w:space="0" w:color="auto"/>
                        <w:left w:val="none" w:sz="0" w:space="0" w:color="auto"/>
                        <w:bottom w:val="none" w:sz="0" w:space="0" w:color="auto"/>
                        <w:right w:val="none" w:sz="0" w:space="0" w:color="auto"/>
                      </w:divBdr>
                    </w:div>
                    <w:div w:id="1719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3309">
      <w:bodyDiv w:val="1"/>
      <w:marLeft w:val="0"/>
      <w:marRight w:val="0"/>
      <w:marTop w:val="0"/>
      <w:marBottom w:val="0"/>
      <w:divBdr>
        <w:top w:val="none" w:sz="0" w:space="0" w:color="auto"/>
        <w:left w:val="none" w:sz="0" w:space="0" w:color="auto"/>
        <w:bottom w:val="none" w:sz="0" w:space="0" w:color="auto"/>
        <w:right w:val="none" w:sz="0" w:space="0" w:color="auto"/>
      </w:divBdr>
      <w:divsChild>
        <w:div w:id="154997028">
          <w:marLeft w:val="0"/>
          <w:marRight w:val="0"/>
          <w:marTop w:val="0"/>
          <w:marBottom w:val="0"/>
          <w:divBdr>
            <w:top w:val="none" w:sz="0" w:space="0" w:color="auto"/>
            <w:left w:val="none" w:sz="0" w:space="0" w:color="auto"/>
            <w:bottom w:val="none" w:sz="0" w:space="0" w:color="auto"/>
            <w:right w:val="none" w:sz="0" w:space="0" w:color="auto"/>
          </w:divBdr>
          <w:divsChild>
            <w:div w:id="516772352">
              <w:marLeft w:val="0"/>
              <w:marRight w:val="0"/>
              <w:marTop w:val="0"/>
              <w:marBottom w:val="0"/>
              <w:divBdr>
                <w:top w:val="none" w:sz="0" w:space="0" w:color="auto"/>
                <w:left w:val="none" w:sz="0" w:space="0" w:color="auto"/>
                <w:bottom w:val="none" w:sz="0" w:space="0" w:color="auto"/>
                <w:right w:val="none" w:sz="0" w:space="0" w:color="auto"/>
              </w:divBdr>
              <w:divsChild>
                <w:div w:id="1101755133">
                  <w:marLeft w:val="0"/>
                  <w:marRight w:val="0"/>
                  <w:marTop w:val="0"/>
                  <w:marBottom w:val="0"/>
                  <w:divBdr>
                    <w:top w:val="none" w:sz="0" w:space="0" w:color="auto"/>
                    <w:left w:val="none" w:sz="0" w:space="0" w:color="auto"/>
                    <w:bottom w:val="none" w:sz="0" w:space="0" w:color="auto"/>
                    <w:right w:val="none" w:sz="0" w:space="0" w:color="auto"/>
                  </w:divBdr>
                </w:div>
                <w:div w:id="131027720">
                  <w:marLeft w:val="0"/>
                  <w:marRight w:val="0"/>
                  <w:marTop w:val="0"/>
                  <w:marBottom w:val="0"/>
                  <w:divBdr>
                    <w:top w:val="none" w:sz="0" w:space="0" w:color="auto"/>
                    <w:left w:val="none" w:sz="0" w:space="0" w:color="auto"/>
                    <w:bottom w:val="none" w:sz="0" w:space="0" w:color="auto"/>
                    <w:right w:val="none" w:sz="0" w:space="0" w:color="auto"/>
                  </w:divBdr>
                </w:div>
                <w:div w:id="1892958332">
                  <w:marLeft w:val="0"/>
                  <w:marRight w:val="0"/>
                  <w:marTop w:val="0"/>
                  <w:marBottom w:val="0"/>
                  <w:divBdr>
                    <w:top w:val="none" w:sz="0" w:space="0" w:color="auto"/>
                    <w:left w:val="none" w:sz="0" w:space="0" w:color="auto"/>
                    <w:bottom w:val="none" w:sz="0" w:space="0" w:color="auto"/>
                    <w:right w:val="none" w:sz="0" w:space="0" w:color="auto"/>
                  </w:divBdr>
                </w:div>
                <w:div w:id="14120345">
                  <w:marLeft w:val="0"/>
                  <w:marRight w:val="0"/>
                  <w:marTop w:val="0"/>
                  <w:marBottom w:val="0"/>
                  <w:divBdr>
                    <w:top w:val="none" w:sz="0" w:space="0" w:color="auto"/>
                    <w:left w:val="none" w:sz="0" w:space="0" w:color="auto"/>
                    <w:bottom w:val="none" w:sz="0" w:space="0" w:color="auto"/>
                    <w:right w:val="none" w:sz="0" w:space="0" w:color="auto"/>
                  </w:divBdr>
                </w:div>
                <w:div w:id="610362802">
                  <w:marLeft w:val="0"/>
                  <w:marRight w:val="0"/>
                  <w:marTop w:val="0"/>
                  <w:marBottom w:val="0"/>
                  <w:divBdr>
                    <w:top w:val="none" w:sz="0" w:space="0" w:color="auto"/>
                    <w:left w:val="none" w:sz="0" w:space="0" w:color="auto"/>
                    <w:bottom w:val="none" w:sz="0" w:space="0" w:color="auto"/>
                    <w:right w:val="none" w:sz="0" w:space="0" w:color="auto"/>
                  </w:divBdr>
                </w:div>
                <w:div w:id="344597962">
                  <w:marLeft w:val="0"/>
                  <w:marRight w:val="0"/>
                  <w:marTop w:val="0"/>
                  <w:marBottom w:val="0"/>
                  <w:divBdr>
                    <w:top w:val="none" w:sz="0" w:space="0" w:color="auto"/>
                    <w:left w:val="none" w:sz="0" w:space="0" w:color="auto"/>
                    <w:bottom w:val="none" w:sz="0" w:space="0" w:color="auto"/>
                    <w:right w:val="none" w:sz="0" w:space="0" w:color="auto"/>
                  </w:divBdr>
                </w:div>
                <w:div w:id="1440953597">
                  <w:marLeft w:val="0"/>
                  <w:marRight w:val="0"/>
                  <w:marTop w:val="0"/>
                  <w:marBottom w:val="0"/>
                  <w:divBdr>
                    <w:top w:val="none" w:sz="0" w:space="0" w:color="auto"/>
                    <w:left w:val="none" w:sz="0" w:space="0" w:color="auto"/>
                    <w:bottom w:val="none" w:sz="0" w:space="0" w:color="auto"/>
                    <w:right w:val="none" w:sz="0" w:space="0" w:color="auto"/>
                  </w:divBdr>
                </w:div>
                <w:div w:id="1916862961">
                  <w:marLeft w:val="0"/>
                  <w:marRight w:val="0"/>
                  <w:marTop w:val="0"/>
                  <w:marBottom w:val="0"/>
                  <w:divBdr>
                    <w:top w:val="none" w:sz="0" w:space="0" w:color="auto"/>
                    <w:left w:val="none" w:sz="0" w:space="0" w:color="auto"/>
                    <w:bottom w:val="none" w:sz="0" w:space="0" w:color="auto"/>
                    <w:right w:val="none" w:sz="0" w:space="0" w:color="auto"/>
                  </w:divBdr>
                </w:div>
                <w:div w:id="361173671">
                  <w:marLeft w:val="0"/>
                  <w:marRight w:val="0"/>
                  <w:marTop w:val="0"/>
                  <w:marBottom w:val="0"/>
                  <w:divBdr>
                    <w:top w:val="none" w:sz="0" w:space="0" w:color="auto"/>
                    <w:left w:val="none" w:sz="0" w:space="0" w:color="auto"/>
                    <w:bottom w:val="none" w:sz="0" w:space="0" w:color="auto"/>
                    <w:right w:val="none" w:sz="0" w:space="0" w:color="auto"/>
                  </w:divBdr>
                </w:div>
                <w:div w:id="197358644">
                  <w:marLeft w:val="0"/>
                  <w:marRight w:val="0"/>
                  <w:marTop w:val="0"/>
                  <w:marBottom w:val="0"/>
                  <w:divBdr>
                    <w:top w:val="none" w:sz="0" w:space="0" w:color="auto"/>
                    <w:left w:val="none" w:sz="0" w:space="0" w:color="auto"/>
                    <w:bottom w:val="none" w:sz="0" w:space="0" w:color="auto"/>
                    <w:right w:val="none" w:sz="0" w:space="0" w:color="auto"/>
                  </w:divBdr>
                </w:div>
                <w:div w:id="7181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8024">
      <w:bodyDiv w:val="1"/>
      <w:marLeft w:val="0"/>
      <w:marRight w:val="0"/>
      <w:marTop w:val="0"/>
      <w:marBottom w:val="0"/>
      <w:divBdr>
        <w:top w:val="none" w:sz="0" w:space="0" w:color="auto"/>
        <w:left w:val="none" w:sz="0" w:space="0" w:color="auto"/>
        <w:bottom w:val="none" w:sz="0" w:space="0" w:color="auto"/>
        <w:right w:val="none" w:sz="0" w:space="0" w:color="auto"/>
      </w:divBdr>
      <w:divsChild>
        <w:div w:id="518009066">
          <w:marLeft w:val="0"/>
          <w:marRight w:val="0"/>
          <w:marTop w:val="0"/>
          <w:marBottom w:val="0"/>
          <w:divBdr>
            <w:top w:val="none" w:sz="0" w:space="0" w:color="auto"/>
            <w:left w:val="none" w:sz="0" w:space="0" w:color="auto"/>
            <w:bottom w:val="none" w:sz="0" w:space="0" w:color="auto"/>
            <w:right w:val="none" w:sz="0" w:space="0" w:color="auto"/>
          </w:divBdr>
          <w:divsChild>
            <w:div w:id="1254508999">
              <w:marLeft w:val="0"/>
              <w:marRight w:val="0"/>
              <w:marTop w:val="0"/>
              <w:marBottom w:val="0"/>
              <w:divBdr>
                <w:top w:val="none" w:sz="0" w:space="0" w:color="auto"/>
                <w:left w:val="none" w:sz="0" w:space="0" w:color="auto"/>
                <w:bottom w:val="none" w:sz="0" w:space="0" w:color="auto"/>
                <w:right w:val="none" w:sz="0" w:space="0" w:color="auto"/>
              </w:divBdr>
              <w:divsChild>
                <w:div w:id="1673336855">
                  <w:marLeft w:val="0"/>
                  <w:marRight w:val="0"/>
                  <w:marTop w:val="0"/>
                  <w:marBottom w:val="0"/>
                  <w:divBdr>
                    <w:top w:val="none" w:sz="0" w:space="0" w:color="auto"/>
                    <w:left w:val="none" w:sz="0" w:space="0" w:color="auto"/>
                    <w:bottom w:val="none" w:sz="0" w:space="0" w:color="auto"/>
                    <w:right w:val="none" w:sz="0" w:space="0" w:color="auto"/>
                  </w:divBdr>
                  <w:divsChild>
                    <w:div w:id="123426776">
                      <w:marLeft w:val="0"/>
                      <w:marRight w:val="0"/>
                      <w:marTop w:val="0"/>
                      <w:marBottom w:val="160"/>
                      <w:divBdr>
                        <w:top w:val="none" w:sz="0" w:space="0" w:color="auto"/>
                        <w:left w:val="none" w:sz="0" w:space="0" w:color="auto"/>
                        <w:bottom w:val="none" w:sz="0" w:space="0" w:color="auto"/>
                        <w:right w:val="none" w:sz="0" w:space="0" w:color="auto"/>
                      </w:divBdr>
                    </w:div>
                    <w:div w:id="346490967">
                      <w:marLeft w:val="0"/>
                      <w:marRight w:val="0"/>
                      <w:marTop w:val="0"/>
                      <w:marBottom w:val="0"/>
                      <w:divBdr>
                        <w:top w:val="none" w:sz="0" w:space="0" w:color="auto"/>
                        <w:left w:val="none" w:sz="0" w:space="0" w:color="auto"/>
                        <w:bottom w:val="none" w:sz="0" w:space="0" w:color="auto"/>
                        <w:right w:val="none" w:sz="0" w:space="0" w:color="auto"/>
                      </w:divBdr>
                    </w:div>
                    <w:div w:id="49152406">
                      <w:marLeft w:val="0"/>
                      <w:marRight w:val="0"/>
                      <w:marTop w:val="0"/>
                      <w:marBottom w:val="0"/>
                      <w:divBdr>
                        <w:top w:val="none" w:sz="0" w:space="0" w:color="auto"/>
                        <w:left w:val="none" w:sz="0" w:space="0" w:color="auto"/>
                        <w:bottom w:val="none" w:sz="0" w:space="0" w:color="auto"/>
                        <w:right w:val="none" w:sz="0" w:space="0" w:color="auto"/>
                      </w:divBdr>
                    </w:div>
                    <w:div w:id="1518082407">
                      <w:marLeft w:val="0"/>
                      <w:marRight w:val="0"/>
                      <w:marTop w:val="0"/>
                      <w:marBottom w:val="0"/>
                      <w:divBdr>
                        <w:top w:val="none" w:sz="0" w:space="0" w:color="auto"/>
                        <w:left w:val="none" w:sz="0" w:space="0" w:color="auto"/>
                        <w:bottom w:val="none" w:sz="0" w:space="0" w:color="auto"/>
                        <w:right w:val="none" w:sz="0" w:space="0" w:color="auto"/>
                      </w:divBdr>
                    </w:div>
                    <w:div w:id="2027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934">
      <w:bodyDiv w:val="1"/>
      <w:marLeft w:val="0"/>
      <w:marRight w:val="0"/>
      <w:marTop w:val="0"/>
      <w:marBottom w:val="0"/>
      <w:divBdr>
        <w:top w:val="none" w:sz="0" w:space="0" w:color="auto"/>
        <w:left w:val="none" w:sz="0" w:space="0" w:color="auto"/>
        <w:bottom w:val="none" w:sz="0" w:space="0" w:color="auto"/>
        <w:right w:val="none" w:sz="0" w:space="0" w:color="auto"/>
      </w:divBdr>
      <w:divsChild>
        <w:div w:id="1046376267">
          <w:marLeft w:val="0"/>
          <w:marRight w:val="0"/>
          <w:marTop w:val="0"/>
          <w:marBottom w:val="0"/>
          <w:divBdr>
            <w:top w:val="none" w:sz="0" w:space="0" w:color="auto"/>
            <w:left w:val="none" w:sz="0" w:space="0" w:color="auto"/>
            <w:bottom w:val="none" w:sz="0" w:space="0" w:color="auto"/>
            <w:right w:val="none" w:sz="0" w:space="0" w:color="auto"/>
          </w:divBdr>
          <w:divsChild>
            <w:div w:id="866062458">
              <w:marLeft w:val="0"/>
              <w:marRight w:val="0"/>
              <w:marTop w:val="0"/>
              <w:marBottom w:val="0"/>
              <w:divBdr>
                <w:top w:val="none" w:sz="0" w:space="0" w:color="auto"/>
                <w:left w:val="none" w:sz="0" w:space="0" w:color="auto"/>
                <w:bottom w:val="none" w:sz="0" w:space="0" w:color="auto"/>
                <w:right w:val="none" w:sz="0" w:space="0" w:color="auto"/>
              </w:divBdr>
              <w:divsChild>
                <w:div w:id="705787640">
                  <w:marLeft w:val="0"/>
                  <w:marRight w:val="0"/>
                  <w:marTop w:val="0"/>
                  <w:marBottom w:val="0"/>
                  <w:divBdr>
                    <w:top w:val="none" w:sz="0" w:space="0" w:color="auto"/>
                    <w:left w:val="none" w:sz="0" w:space="0" w:color="auto"/>
                    <w:bottom w:val="none" w:sz="0" w:space="0" w:color="auto"/>
                    <w:right w:val="none" w:sz="0" w:space="0" w:color="auto"/>
                  </w:divBdr>
                  <w:divsChild>
                    <w:div w:id="725955842">
                      <w:marLeft w:val="0"/>
                      <w:marRight w:val="0"/>
                      <w:marTop w:val="0"/>
                      <w:marBottom w:val="0"/>
                      <w:divBdr>
                        <w:top w:val="none" w:sz="0" w:space="0" w:color="auto"/>
                        <w:left w:val="none" w:sz="0" w:space="0" w:color="auto"/>
                        <w:bottom w:val="none" w:sz="0" w:space="0" w:color="auto"/>
                        <w:right w:val="none" w:sz="0" w:space="0" w:color="auto"/>
                      </w:divBdr>
                    </w:div>
                    <w:div w:id="366639915">
                      <w:marLeft w:val="0"/>
                      <w:marRight w:val="0"/>
                      <w:marTop w:val="0"/>
                      <w:marBottom w:val="0"/>
                      <w:divBdr>
                        <w:top w:val="none" w:sz="0" w:space="0" w:color="auto"/>
                        <w:left w:val="none" w:sz="0" w:space="0" w:color="auto"/>
                        <w:bottom w:val="none" w:sz="0" w:space="0" w:color="auto"/>
                        <w:right w:val="none" w:sz="0" w:space="0" w:color="auto"/>
                      </w:divBdr>
                    </w:div>
                    <w:div w:id="11870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78782">
      <w:bodyDiv w:val="1"/>
      <w:marLeft w:val="0"/>
      <w:marRight w:val="0"/>
      <w:marTop w:val="0"/>
      <w:marBottom w:val="0"/>
      <w:divBdr>
        <w:top w:val="none" w:sz="0" w:space="0" w:color="auto"/>
        <w:left w:val="none" w:sz="0" w:space="0" w:color="auto"/>
        <w:bottom w:val="none" w:sz="0" w:space="0" w:color="auto"/>
        <w:right w:val="none" w:sz="0" w:space="0" w:color="auto"/>
      </w:divBdr>
    </w:div>
    <w:div w:id="779496735">
      <w:bodyDiv w:val="1"/>
      <w:marLeft w:val="0"/>
      <w:marRight w:val="0"/>
      <w:marTop w:val="0"/>
      <w:marBottom w:val="0"/>
      <w:divBdr>
        <w:top w:val="none" w:sz="0" w:space="0" w:color="auto"/>
        <w:left w:val="none" w:sz="0" w:space="0" w:color="auto"/>
        <w:bottom w:val="none" w:sz="0" w:space="0" w:color="auto"/>
        <w:right w:val="none" w:sz="0" w:space="0" w:color="auto"/>
      </w:divBdr>
    </w:div>
    <w:div w:id="840237513">
      <w:bodyDiv w:val="1"/>
      <w:marLeft w:val="0"/>
      <w:marRight w:val="0"/>
      <w:marTop w:val="0"/>
      <w:marBottom w:val="0"/>
      <w:divBdr>
        <w:top w:val="none" w:sz="0" w:space="0" w:color="auto"/>
        <w:left w:val="none" w:sz="0" w:space="0" w:color="auto"/>
        <w:bottom w:val="none" w:sz="0" w:space="0" w:color="auto"/>
        <w:right w:val="none" w:sz="0" w:space="0" w:color="auto"/>
      </w:divBdr>
    </w:div>
    <w:div w:id="845678349">
      <w:bodyDiv w:val="1"/>
      <w:marLeft w:val="0"/>
      <w:marRight w:val="0"/>
      <w:marTop w:val="0"/>
      <w:marBottom w:val="0"/>
      <w:divBdr>
        <w:top w:val="none" w:sz="0" w:space="0" w:color="auto"/>
        <w:left w:val="none" w:sz="0" w:space="0" w:color="auto"/>
        <w:bottom w:val="none" w:sz="0" w:space="0" w:color="auto"/>
        <w:right w:val="none" w:sz="0" w:space="0" w:color="auto"/>
      </w:divBdr>
      <w:divsChild>
        <w:div w:id="1980841493">
          <w:marLeft w:val="0"/>
          <w:marRight w:val="0"/>
          <w:marTop w:val="0"/>
          <w:marBottom w:val="0"/>
          <w:divBdr>
            <w:top w:val="none" w:sz="0" w:space="0" w:color="auto"/>
            <w:left w:val="none" w:sz="0" w:space="0" w:color="auto"/>
            <w:bottom w:val="none" w:sz="0" w:space="0" w:color="auto"/>
            <w:right w:val="none" w:sz="0" w:space="0" w:color="auto"/>
          </w:divBdr>
          <w:divsChild>
            <w:div w:id="1541287705">
              <w:marLeft w:val="0"/>
              <w:marRight w:val="0"/>
              <w:marTop w:val="0"/>
              <w:marBottom w:val="0"/>
              <w:divBdr>
                <w:top w:val="none" w:sz="0" w:space="0" w:color="auto"/>
                <w:left w:val="none" w:sz="0" w:space="0" w:color="auto"/>
                <w:bottom w:val="none" w:sz="0" w:space="0" w:color="auto"/>
                <w:right w:val="none" w:sz="0" w:space="0" w:color="auto"/>
              </w:divBdr>
              <w:divsChild>
                <w:div w:id="1923491831">
                  <w:marLeft w:val="0"/>
                  <w:marRight w:val="0"/>
                  <w:marTop w:val="0"/>
                  <w:marBottom w:val="0"/>
                  <w:divBdr>
                    <w:top w:val="none" w:sz="0" w:space="0" w:color="auto"/>
                    <w:left w:val="none" w:sz="0" w:space="0" w:color="auto"/>
                    <w:bottom w:val="none" w:sz="0" w:space="0" w:color="auto"/>
                    <w:right w:val="none" w:sz="0" w:space="0" w:color="auto"/>
                  </w:divBdr>
                </w:div>
                <w:div w:id="1009406243">
                  <w:marLeft w:val="0"/>
                  <w:marRight w:val="0"/>
                  <w:marTop w:val="0"/>
                  <w:marBottom w:val="0"/>
                  <w:divBdr>
                    <w:top w:val="none" w:sz="0" w:space="0" w:color="auto"/>
                    <w:left w:val="none" w:sz="0" w:space="0" w:color="auto"/>
                    <w:bottom w:val="none" w:sz="0" w:space="0" w:color="auto"/>
                    <w:right w:val="none" w:sz="0" w:space="0" w:color="auto"/>
                  </w:divBdr>
                </w:div>
                <w:div w:id="1055661293">
                  <w:marLeft w:val="0"/>
                  <w:marRight w:val="0"/>
                  <w:marTop w:val="0"/>
                  <w:marBottom w:val="0"/>
                  <w:divBdr>
                    <w:top w:val="none" w:sz="0" w:space="0" w:color="auto"/>
                    <w:left w:val="none" w:sz="0" w:space="0" w:color="auto"/>
                    <w:bottom w:val="none" w:sz="0" w:space="0" w:color="auto"/>
                    <w:right w:val="none" w:sz="0" w:space="0" w:color="auto"/>
                  </w:divBdr>
                </w:div>
                <w:div w:id="974676375">
                  <w:marLeft w:val="0"/>
                  <w:marRight w:val="0"/>
                  <w:marTop w:val="0"/>
                  <w:marBottom w:val="0"/>
                  <w:divBdr>
                    <w:top w:val="none" w:sz="0" w:space="0" w:color="auto"/>
                    <w:left w:val="none" w:sz="0" w:space="0" w:color="auto"/>
                    <w:bottom w:val="none" w:sz="0" w:space="0" w:color="auto"/>
                    <w:right w:val="none" w:sz="0" w:space="0" w:color="auto"/>
                  </w:divBdr>
                </w:div>
                <w:div w:id="78407076">
                  <w:marLeft w:val="0"/>
                  <w:marRight w:val="0"/>
                  <w:marTop w:val="0"/>
                  <w:marBottom w:val="0"/>
                  <w:divBdr>
                    <w:top w:val="none" w:sz="0" w:space="0" w:color="auto"/>
                    <w:left w:val="none" w:sz="0" w:space="0" w:color="auto"/>
                    <w:bottom w:val="none" w:sz="0" w:space="0" w:color="auto"/>
                    <w:right w:val="none" w:sz="0" w:space="0" w:color="auto"/>
                  </w:divBdr>
                </w:div>
                <w:div w:id="1726835636">
                  <w:marLeft w:val="0"/>
                  <w:marRight w:val="0"/>
                  <w:marTop w:val="0"/>
                  <w:marBottom w:val="0"/>
                  <w:divBdr>
                    <w:top w:val="none" w:sz="0" w:space="0" w:color="auto"/>
                    <w:left w:val="none" w:sz="0" w:space="0" w:color="auto"/>
                    <w:bottom w:val="none" w:sz="0" w:space="0" w:color="auto"/>
                    <w:right w:val="none" w:sz="0" w:space="0" w:color="auto"/>
                  </w:divBdr>
                </w:div>
                <w:div w:id="39787079">
                  <w:marLeft w:val="0"/>
                  <w:marRight w:val="0"/>
                  <w:marTop w:val="0"/>
                  <w:marBottom w:val="0"/>
                  <w:divBdr>
                    <w:top w:val="none" w:sz="0" w:space="0" w:color="auto"/>
                    <w:left w:val="none" w:sz="0" w:space="0" w:color="auto"/>
                    <w:bottom w:val="none" w:sz="0" w:space="0" w:color="auto"/>
                    <w:right w:val="none" w:sz="0" w:space="0" w:color="auto"/>
                  </w:divBdr>
                </w:div>
                <w:div w:id="798186196">
                  <w:marLeft w:val="0"/>
                  <w:marRight w:val="0"/>
                  <w:marTop w:val="0"/>
                  <w:marBottom w:val="0"/>
                  <w:divBdr>
                    <w:top w:val="none" w:sz="0" w:space="0" w:color="auto"/>
                    <w:left w:val="none" w:sz="0" w:space="0" w:color="auto"/>
                    <w:bottom w:val="none" w:sz="0" w:space="0" w:color="auto"/>
                    <w:right w:val="none" w:sz="0" w:space="0" w:color="auto"/>
                  </w:divBdr>
                </w:div>
                <w:div w:id="685788395">
                  <w:marLeft w:val="0"/>
                  <w:marRight w:val="0"/>
                  <w:marTop w:val="0"/>
                  <w:marBottom w:val="0"/>
                  <w:divBdr>
                    <w:top w:val="none" w:sz="0" w:space="0" w:color="auto"/>
                    <w:left w:val="none" w:sz="0" w:space="0" w:color="auto"/>
                    <w:bottom w:val="none" w:sz="0" w:space="0" w:color="auto"/>
                    <w:right w:val="none" w:sz="0" w:space="0" w:color="auto"/>
                  </w:divBdr>
                </w:div>
                <w:div w:id="1803838382">
                  <w:marLeft w:val="0"/>
                  <w:marRight w:val="0"/>
                  <w:marTop w:val="0"/>
                  <w:marBottom w:val="0"/>
                  <w:divBdr>
                    <w:top w:val="none" w:sz="0" w:space="0" w:color="auto"/>
                    <w:left w:val="none" w:sz="0" w:space="0" w:color="auto"/>
                    <w:bottom w:val="none" w:sz="0" w:space="0" w:color="auto"/>
                    <w:right w:val="none" w:sz="0" w:space="0" w:color="auto"/>
                  </w:divBdr>
                </w:div>
                <w:div w:id="939335724">
                  <w:marLeft w:val="0"/>
                  <w:marRight w:val="0"/>
                  <w:marTop w:val="0"/>
                  <w:marBottom w:val="0"/>
                  <w:divBdr>
                    <w:top w:val="none" w:sz="0" w:space="0" w:color="auto"/>
                    <w:left w:val="none" w:sz="0" w:space="0" w:color="auto"/>
                    <w:bottom w:val="none" w:sz="0" w:space="0" w:color="auto"/>
                    <w:right w:val="none" w:sz="0" w:space="0" w:color="auto"/>
                  </w:divBdr>
                </w:div>
                <w:div w:id="1227108430">
                  <w:marLeft w:val="0"/>
                  <w:marRight w:val="0"/>
                  <w:marTop w:val="0"/>
                  <w:marBottom w:val="0"/>
                  <w:divBdr>
                    <w:top w:val="none" w:sz="0" w:space="0" w:color="auto"/>
                    <w:left w:val="none" w:sz="0" w:space="0" w:color="auto"/>
                    <w:bottom w:val="none" w:sz="0" w:space="0" w:color="auto"/>
                    <w:right w:val="none" w:sz="0" w:space="0" w:color="auto"/>
                  </w:divBdr>
                </w:div>
                <w:div w:id="1232155327">
                  <w:marLeft w:val="0"/>
                  <w:marRight w:val="0"/>
                  <w:marTop w:val="0"/>
                  <w:marBottom w:val="0"/>
                  <w:divBdr>
                    <w:top w:val="none" w:sz="0" w:space="0" w:color="auto"/>
                    <w:left w:val="none" w:sz="0" w:space="0" w:color="auto"/>
                    <w:bottom w:val="none" w:sz="0" w:space="0" w:color="auto"/>
                    <w:right w:val="none" w:sz="0" w:space="0" w:color="auto"/>
                  </w:divBdr>
                </w:div>
                <w:div w:id="1928268480">
                  <w:marLeft w:val="0"/>
                  <w:marRight w:val="0"/>
                  <w:marTop w:val="0"/>
                  <w:marBottom w:val="0"/>
                  <w:divBdr>
                    <w:top w:val="none" w:sz="0" w:space="0" w:color="auto"/>
                    <w:left w:val="none" w:sz="0" w:space="0" w:color="auto"/>
                    <w:bottom w:val="none" w:sz="0" w:space="0" w:color="auto"/>
                    <w:right w:val="none" w:sz="0" w:space="0" w:color="auto"/>
                  </w:divBdr>
                </w:div>
                <w:div w:id="1753819156">
                  <w:marLeft w:val="0"/>
                  <w:marRight w:val="0"/>
                  <w:marTop w:val="0"/>
                  <w:marBottom w:val="0"/>
                  <w:divBdr>
                    <w:top w:val="none" w:sz="0" w:space="0" w:color="auto"/>
                    <w:left w:val="none" w:sz="0" w:space="0" w:color="auto"/>
                    <w:bottom w:val="none" w:sz="0" w:space="0" w:color="auto"/>
                    <w:right w:val="none" w:sz="0" w:space="0" w:color="auto"/>
                  </w:divBdr>
                </w:div>
                <w:div w:id="221402927">
                  <w:marLeft w:val="0"/>
                  <w:marRight w:val="0"/>
                  <w:marTop w:val="0"/>
                  <w:marBottom w:val="0"/>
                  <w:divBdr>
                    <w:top w:val="none" w:sz="0" w:space="0" w:color="auto"/>
                    <w:left w:val="none" w:sz="0" w:space="0" w:color="auto"/>
                    <w:bottom w:val="none" w:sz="0" w:space="0" w:color="auto"/>
                    <w:right w:val="none" w:sz="0" w:space="0" w:color="auto"/>
                  </w:divBdr>
                </w:div>
                <w:div w:id="1476070534">
                  <w:marLeft w:val="0"/>
                  <w:marRight w:val="0"/>
                  <w:marTop w:val="0"/>
                  <w:marBottom w:val="0"/>
                  <w:divBdr>
                    <w:top w:val="none" w:sz="0" w:space="0" w:color="auto"/>
                    <w:left w:val="none" w:sz="0" w:space="0" w:color="auto"/>
                    <w:bottom w:val="none" w:sz="0" w:space="0" w:color="auto"/>
                    <w:right w:val="none" w:sz="0" w:space="0" w:color="auto"/>
                  </w:divBdr>
                </w:div>
                <w:div w:id="27417465">
                  <w:marLeft w:val="0"/>
                  <w:marRight w:val="0"/>
                  <w:marTop w:val="0"/>
                  <w:marBottom w:val="0"/>
                  <w:divBdr>
                    <w:top w:val="none" w:sz="0" w:space="0" w:color="auto"/>
                    <w:left w:val="none" w:sz="0" w:space="0" w:color="auto"/>
                    <w:bottom w:val="none" w:sz="0" w:space="0" w:color="auto"/>
                    <w:right w:val="none" w:sz="0" w:space="0" w:color="auto"/>
                  </w:divBdr>
                </w:div>
                <w:div w:id="1452358981">
                  <w:marLeft w:val="0"/>
                  <w:marRight w:val="0"/>
                  <w:marTop w:val="0"/>
                  <w:marBottom w:val="0"/>
                  <w:divBdr>
                    <w:top w:val="none" w:sz="0" w:space="0" w:color="auto"/>
                    <w:left w:val="none" w:sz="0" w:space="0" w:color="auto"/>
                    <w:bottom w:val="none" w:sz="0" w:space="0" w:color="auto"/>
                    <w:right w:val="none" w:sz="0" w:space="0" w:color="auto"/>
                  </w:divBdr>
                </w:div>
                <w:div w:id="727336690">
                  <w:marLeft w:val="0"/>
                  <w:marRight w:val="0"/>
                  <w:marTop w:val="0"/>
                  <w:marBottom w:val="0"/>
                  <w:divBdr>
                    <w:top w:val="none" w:sz="0" w:space="0" w:color="auto"/>
                    <w:left w:val="none" w:sz="0" w:space="0" w:color="auto"/>
                    <w:bottom w:val="none" w:sz="0" w:space="0" w:color="auto"/>
                    <w:right w:val="none" w:sz="0" w:space="0" w:color="auto"/>
                  </w:divBdr>
                </w:div>
                <w:div w:id="1144850540">
                  <w:marLeft w:val="0"/>
                  <w:marRight w:val="0"/>
                  <w:marTop w:val="0"/>
                  <w:marBottom w:val="0"/>
                  <w:divBdr>
                    <w:top w:val="none" w:sz="0" w:space="0" w:color="auto"/>
                    <w:left w:val="none" w:sz="0" w:space="0" w:color="auto"/>
                    <w:bottom w:val="none" w:sz="0" w:space="0" w:color="auto"/>
                    <w:right w:val="none" w:sz="0" w:space="0" w:color="auto"/>
                  </w:divBdr>
                </w:div>
                <w:div w:id="462115076">
                  <w:marLeft w:val="0"/>
                  <w:marRight w:val="0"/>
                  <w:marTop w:val="0"/>
                  <w:marBottom w:val="0"/>
                  <w:divBdr>
                    <w:top w:val="none" w:sz="0" w:space="0" w:color="auto"/>
                    <w:left w:val="none" w:sz="0" w:space="0" w:color="auto"/>
                    <w:bottom w:val="none" w:sz="0" w:space="0" w:color="auto"/>
                    <w:right w:val="none" w:sz="0" w:space="0" w:color="auto"/>
                  </w:divBdr>
                </w:div>
                <w:div w:id="659695277">
                  <w:marLeft w:val="0"/>
                  <w:marRight w:val="0"/>
                  <w:marTop w:val="0"/>
                  <w:marBottom w:val="0"/>
                  <w:divBdr>
                    <w:top w:val="none" w:sz="0" w:space="0" w:color="auto"/>
                    <w:left w:val="none" w:sz="0" w:space="0" w:color="auto"/>
                    <w:bottom w:val="none" w:sz="0" w:space="0" w:color="auto"/>
                    <w:right w:val="none" w:sz="0" w:space="0" w:color="auto"/>
                  </w:divBdr>
                </w:div>
                <w:div w:id="1411152007">
                  <w:marLeft w:val="0"/>
                  <w:marRight w:val="0"/>
                  <w:marTop w:val="0"/>
                  <w:marBottom w:val="0"/>
                  <w:divBdr>
                    <w:top w:val="none" w:sz="0" w:space="0" w:color="auto"/>
                    <w:left w:val="none" w:sz="0" w:space="0" w:color="auto"/>
                    <w:bottom w:val="none" w:sz="0" w:space="0" w:color="auto"/>
                    <w:right w:val="none" w:sz="0" w:space="0" w:color="auto"/>
                  </w:divBdr>
                </w:div>
                <w:div w:id="5518475">
                  <w:marLeft w:val="0"/>
                  <w:marRight w:val="0"/>
                  <w:marTop w:val="0"/>
                  <w:marBottom w:val="0"/>
                  <w:divBdr>
                    <w:top w:val="none" w:sz="0" w:space="0" w:color="auto"/>
                    <w:left w:val="none" w:sz="0" w:space="0" w:color="auto"/>
                    <w:bottom w:val="none" w:sz="0" w:space="0" w:color="auto"/>
                    <w:right w:val="none" w:sz="0" w:space="0" w:color="auto"/>
                  </w:divBdr>
                </w:div>
                <w:div w:id="1664048734">
                  <w:marLeft w:val="0"/>
                  <w:marRight w:val="0"/>
                  <w:marTop w:val="0"/>
                  <w:marBottom w:val="0"/>
                  <w:divBdr>
                    <w:top w:val="none" w:sz="0" w:space="0" w:color="auto"/>
                    <w:left w:val="none" w:sz="0" w:space="0" w:color="auto"/>
                    <w:bottom w:val="none" w:sz="0" w:space="0" w:color="auto"/>
                    <w:right w:val="none" w:sz="0" w:space="0" w:color="auto"/>
                  </w:divBdr>
                </w:div>
                <w:div w:id="1591311695">
                  <w:marLeft w:val="0"/>
                  <w:marRight w:val="0"/>
                  <w:marTop w:val="0"/>
                  <w:marBottom w:val="0"/>
                  <w:divBdr>
                    <w:top w:val="none" w:sz="0" w:space="0" w:color="auto"/>
                    <w:left w:val="none" w:sz="0" w:space="0" w:color="auto"/>
                    <w:bottom w:val="none" w:sz="0" w:space="0" w:color="auto"/>
                    <w:right w:val="none" w:sz="0" w:space="0" w:color="auto"/>
                  </w:divBdr>
                </w:div>
                <w:div w:id="1519539053">
                  <w:marLeft w:val="0"/>
                  <w:marRight w:val="0"/>
                  <w:marTop w:val="0"/>
                  <w:marBottom w:val="0"/>
                  <w:divBdr>
                    <w:top w:val="none" w:sz="0" w:space="0" w:color="auto"/>
                    <w:left w:val="none" w:sz="0" w:space="0" w:color="auto"/>
                    <w:bottom w:val="none" w:sz="0" w:space="0" w:color="auto"/>
                    <w:right w:val="none" w:sz="0" w:space="0" w:color="auto"/>
                  </w:divBdr>
                </w:div>
                <w:div w:id="6891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7566">
      <w:bodyDiv w:val="1"/>
      <w:marLeft w:val="0"/>
      <w:marRight w:val="0"/>
      <w:marTop w:val="0"/>
      <w:marBottom w:val="0"/>
      <w:divBdr>
        <w:top w:val="none" w:sz="0" w:space="0" w:color="auto"/>
        <w:left w:val="none" w:sz="0" w:space="0" w:color="auto"/>
        <w:bottom w:val="none" w:sz="0" w:space="0" w:color="auto"/>
        <w:right w:val="none" w:sz="0" w:space="0" w:color="auto"/>
      </w:divBdr>
    </w:div>
    <w:div w:id="850949944">
      <w:bodyDiv w:val="1"/>
      <w:marLeft w:val="0"/>
      <w:marRight w:val="0"/>
      <w:marTop w:val="0"/>
      <w:marBottom w:val="0"/>
      <w:divBdr>
        <w:top w:val="none" w:sz="0" w:space="0" w:color="auto"/>
        <w:left w:val="none" w:sz="0" w:space="0" w:color="auto"/>
        <w:bottom w:val="none" w:sz="0" w:space="0" w:color="auto"/>
        <w:right w:val="none" w:sz="0" w:space="0" w:color="auto"/>
      </w:divBdr>
      <w:divsChild>
        <w:div w:id="1347630504">
          <w:marLeft w:val="0"/>
          <w:marRight w:val="0"/>
          <w:marTop w:val="0"/>
          <w:marBottom w:val="0"/>
          <w:divBdr>
            <w:top w:val="none" w:sz="0" w:space="0" w:color="auto"/>
            <w:left w:val="none" w:sz="0" w:space="0" w:color="auto"/>
            <w:bottom w:val="none" w:sz="0" w:space="0" w:color="auto"/>
            <w:right w:val="none" w:sz="0" w:space="0" w:color="auto"/>
          </w:divBdr>
          <w:divsChild>
            <w:div w:id="939147771">
              <w:marLeft w:val="0"/>
              <w:marRight w:val="0"/>
              <w:marTop w:val="0"/>
              <w:marBottom w:val="0"/>
              <w:divBdr>
                <w:top w:val="none" w:sz="0" w:space="0" w:color="auto"/>
                <w:left w:val="none" w:sz="0" w:space="0" w:color="auto"/>
                <w:bottom w:val="none" w:sz="0" w:space="0" w:color="auto"/>
                <w:right w:val="none" w:sz="0" w:space="0" w:color="auto"/>
              </w:divBdr>
              <w:divsChild>
                <w:div w:id="671446850">
                  <w:marLeft w:val="0"/>
                  <w:marRight w:val="0"/>
                  <w:marTop w:val="0"/>
                  <w:marBottom w:val="0"/>
                  <w:divBdr>
                    <w:top w:val="none" w:sz="0" w:space="0" w:color="auto"/>
                    <w:left w:val="none" w:sz="0" w:space="0" w:color="auto"/>
                    <w:bottom w:val="none" w:sz="0" w:space="0" w:color="auto"/>
                    <w:right w:val="none" w:sz="0" w:space="0" w:color="auto"/>
                  </w:divBdr>
                  <w:divsChild>
                    <w:div w:id="656031924">
                      <w:marLeft w:val="0"/>
                      <w:marRight w:val="0"/>
                      <w:marTop w:val="0"/>
                      <w:marBottom w:val="0"/>
                      <w:divBdr>
                        <w:top w:val="none" w:sz="0" w:space="0" w:color="auto"/>
                        <w:left w:val="none" w:sz="0" w:space="0" w:color="auto"/>
                        <w:bottom w:val="none" w:sz="0" w:space="0" w:color="auto"/>
                        <w:right w:val="none" w:sz="0" w:space="0" w:color="auto"/>
                      </w:divBdr>
                    </w:div>
                    <w:div w:id="1374309081">
                      <w:marLeft w:val="0"/>
                      <w:marRight w:val="0"/>
                      <w:marTop w:val="0"/>
                      <w:marBottom w:val="0"/>
                      <w:divBdr>
                        <w:top w:val="none" w:sz="0" w:space="0" w:color="auto"/>
                        <w:left w:val="none" w:sz="0" w:space="0" w:color="auto"/>
                        <w:bottom w:val="none" w:sz="0" w:space="0" w:color="auto"/>
                        <w:right w:val="none" w:sz="0" w:space="0" w:color="auto"/>
                      </w:divBdr>
                    </w:div>
                    <w:div w:id="1996759543">
                      <w:marLeft w:val="0"/>
                      <w:marRight w:val="0"/>
                      <w:marTop w:val="0"/>
                      <w:marBottom w:val="0"/>
                      <w:divBdr>
                        <w:top w:val="none" w:sz="0" w:space="0" w:color="auto"/>
                        <w:left w:val="none" w:sz="0" w:space="0" w:color="auto"/>
                        <w:bottom w:val="none" w:sz="0" w:space="0" w:color="auto"/>
                        <w:right w:val="none" w:sz="0" w:space="0" w:color="auto"/>
                      </w:divBdr>
                    </w:div>
                    <w:div w:id="103503022">
                      <w:marLeft w:val="0"/>
                      <w:marRight w:val="0"/>
                      <w:marTop w:val="0"/>
                      <w:marBottom w:val="0"/>
                      <w:divBdr>
                        <w:top w:val="none" w:sz="0" w:space="0" w:color="auto"/>
                        <w:left w:val="none" w:sz="0" w:space="0" w:color="auto"/>
                        <w:bottom w:val="none" w:sz="0" w:space="0" w:color="auto"/>
                        <w:right w:val="none" w:sz="0" w:space="0" w:color="auto"/>
                      </w:divBdr>
                    </w:div>
                    <w:div w:id="1084451670">
                      <w:marLeft w:val="0"/>
                      <w:marRight w:val="0"/>
                      <w:marTop w:val="0"/>
                      <w:marBottom w:val="0"/>
                      <w:divBdr>
                        <w:top w:val="none" w:sz="0" w:space="0" w:color="auto"/>
                        <w:left w:val="none" w:sz="0" w:space="0" w:color="auto"/>
                        <w:bottom w:val="none" w:sz="0" w:space="0" w:color="auto"/>
                        <w:right w:val="none" w:sz="0" w:space="0" w:color="auto"/>
                      </w:divBdr>
                    </w:div>
                    <w:div w:id="16438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86892">
      <w:bodyDiv w:val="1"/>
      <w:marLeft w:val="0"/>
      <w:marRight w:val="0"/>
      <w:marTop w:val="0"/>
      <w:marBottom w:val="0"/>
      <w:divBdr>
        <w:top w:val="none" w:sz="0" w:space="0" w:color="auto"/>
        <w:left w:val="none" w:sz="0" w:space="0" w:color="auto"/>
        <w:bottom w:val="none" w:sz="0" w:space="0" w:color="auto"/>
        <w:right w:val="none" w:sz="0" w:space="0" w:color="auto"/>
      </w:divBdr>
      <w:divsChild>
        <w:div w:id="1412773212">
          <w:marLeft w:val="0"/>
          <w:marRight w:val="0"/>
          <w:marTop w:val="0"/>
          <w:marBottom w:val="0"/>
          <w:divBdr>
            <w:top w:val="none" w:sz="0" w:space="0" w:color="auto"/>
            <w:left w:val="none" w:sz="0" w:space="0" w:color="auto"/>
            <w:bottom w:val="none" w:sz="0" w:space="0" w:color="auto"/>
            <w:right w:val="none" w:sz="0" w:space="0" w:color="auto"/>
          </w:divBdr>
          <w:divsChild>
            <w:div w:id="343898062">
              <w:marLeft w:val="0"/>
              <w:marRight w:val="0"/>
              <w:marTop w:val="0"/>
              <w:marBottom w:val="0"/>
              <w:divBdr>
                <w:top w:val="none" w:sz="0" w:space="0" w:color="auto"/>
                <w:left w:val="none" w:sz="0" w:space="0" w:color="auto"/>
                <w:bottom w:val="none" w:sz="0" w:space="0" w:color="auto"/>
                <w:right w:val="none" w:sz="0" w:space="0" w:color="auto"/>
              </w:divBdr>
              <w:divsChild>
                <w:div w:id="1666665657">
                  <w:marLeft w:val="0"/>
                  <w:marRight w:val="0"/>
                  <w:marTop w:val="0"/>
                  <w:marBottom w:val="0"/>
                  <w:divBdr>
                    <w:top w:val="none" w:sz="0" w:space="0" w:color="auto"/>
                    <w:left w:val="none" w:sz="0" w:space="0" w:color="auto"/>
                    <w:bottom w:val="none" w:sz="0" w:space="0" w:color="auto"/>
                    <w:right w:val="none" w:sz="0" w:space="0" w:color="auto"/>
                  </w:divBdr>
                </w:div>
                <w:div w:id="1808820027">
                  <w:marLeft w:val="0"/>
                  <w:marRight w:val="0"/>
                  <w:marTop w:val="0"/>
                  <w:marBottom w:val="0"/>
                  <w:divBdr>
                    <w:top w:val="none" w:sz="0" w:space="0" w:color="auto"/>
                    <w:left w:val="none" w:sz="0" w:space="0" w:color="auto"/>
                    <w:bottom w:val="none" w:sz="0" w:space="0" w:color="auto"/>
                    <w:right w:val="none" w:sz="0" w:space="0" w:color="auto"/>
                  </w:divBdr>
                </w:div>
                <w:div w:id="1628464749">
                  <w:marLeft w:val="0"/>
                  <w:marRight w:val="0"/>
                  <w:marTop w:val="0"/>
                  <w:marBottom w:val="0"/>
                  <w:divBdr>
                    <w:top w:val="none" w:sz="0" w:space="0" w:color="auto"/>
                    <w:left w:val="none" w:sz="0" w:space="0" w:color="auto"/>
                    <w:bottom w:val="none" w:sz="0" w:space="0" w:color="auto"/>
                    <w:right w:val="none" w:sz="0" w:space="0" w:color="auto"/>
                  </w:divBdr>
                </w:div>
                <w:div w:id="476806281">
                  <w:marLeft w:val="0"/>
                  <w:marRight w:val="0"/>
                  <w:marTop w:val="0"/>
                  <w:marBottom w:val="0"/>
                  <w:divBdr>
                    <w:top w:val="none" w:sz="0" w:space="0" w:color="auto"/>
                    <w:left w:val="none" w:sz="0" w:space="0" w:color="auto"/>
                    <w:bottom w:val="none" w:sz="0" w:space="0" w:color="auto"/>
                    <w:right w:val="none" w:sz="0" w:space="0" w:color="auto"/>
                  </w:divBdr>
                </w:div>
                <w:div w:id="1136416290">
                  <w:marLeft w:val="0"/>
                  <w:marRight w:val="0"/>
                  <w:marTop w:val="0"/>
                  <w:marBottom w:val="0"/>
                  <w:divBdr>
                    <w:top w:val="none" w:sz="0" w:space="0" w:color="auto"/>
                    <w:left w:val="none" w:sz="0" w:space="0" w:color="auto"/>
                    <w:bottom w:val="none" w:sz="0" w:space="0" w:color="auto"/>
                    <w:right w:val="none" w:sz="0" w:space="0" w:color="auto"/>
                  </w:divBdr>
                </w:div>
                <w:div w:id="1569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1580">
      <w:bodyDiv w:val="1"/>
      <w:marLeft w:val="0"/>
      <w:marRight w:val="0"/>
      <w:marTop w:val="0"/>
      <w:marBottom w:val="0"/>
      <w:divBdr>
        <w:top w:val="none" w:sz="0" w:space="0" w:color="auto"/>
        <w:left w:val="none" w:sz="0" w:space="0" w:color="auto"/>
        <w:bottom w:val="none" w:sz="0" w:space="0" w:color="auto"/>
        <w:right w:val="none" w:sz="0" w:space="0" w:color="auto"/>
      </w:divBdr>
      <w:divsChild>
        <w:div w:id="291442137">
          <w:marLeft w:val="0"/>
          <w:marRight w:val="0"/>
          <w:marTop w:val="0"/>
          <w:marBottom w:val="0"/>
          <w:divBdr>
            <w:top w:val="none" w:sz="0" w:space="0" w:color="auto"/>
            <w:left w:val="none" w:sz="0" w:space="0" w:color="auto"/>
            <w:bottom w:val="none" w:sz="0" w:space="0" w:color="auto"/>
            <w:right w:val="none" w:sz="0" w:space="0" w:color="auto"/>
          </w:divBdr>
          <w:divsChild>
            <w:div w:id="706101794">
              <w:marLeft w:val="0"/>
              <w:marRight w:val="0"/>
              <w:marTop w:val="0"/>
              <w:marBottom w:val="0"/>
              <w:divBdr>
                <w:top w:val="none" w:sz="0" w:space="0" w:color="auto"/>
                <w:left w:val="none" w:sz="0" w:space="0" w:color="auto"/>
                <w:bottom w:val="none" w:sz="0" w:space="0" w:color="auto"/>
                <w:right w:val="none" w:sz="0" w:space="0" w:color="auto"/>
              </w:divBdr>
              <w:divsChild>
                <w:div w:id="309483721">
                  <w:marLeft w:val="0"/>
                  <w:marRight w:val="0"/>
                  <w:marTop w:val="0"/>
                  <w:marBottom w:val="0"/>
                  <w:divBdr>
                    <w:top w:val="none" w:sz="0" w:space="0" w:color="auto"/>
                    <w:left w:val="none" w:sz="0" w:space="0" w:color="auto"/>
                    <w:bottom w:val="none" w:sz="0" w:space="0" w:color="auto"/>
                    <w:right w:val="none" w:sz="0" w:space="0" w:color="auto"/>
                  </w:divBdr>
                </w:div>
                <w:div w:id="1033069859">
                  <w:marLeft w:val="0"/>
                  <w:marRight w:val="0"/>
                  <w:marTop w:val="0"/>
                  <w:marBottom w:val="0"/>
                  <w:divBdr>
                    <w:top w:val="none" w:sz="0" w:space="0" w:color="auto"/>
                    <w:left w:val="none" w:sz="0" w:space="0" w:color="auto"/>
                    <w:bottom w:val="none" w:sz="0" w:space="0" w:color="auto"/>
                    <w:right w:val="none" w:sz="0" w:space="0" w:color="auto"/>
                  </w:divBdr>
                </w:div>
                <w:div w:id="680081513">
                  <w:marLeft w:val="0"/>
                  <w:marRight w:val="0"/>
                  <w:marTop w:val="0"/>
                  <w:marBottom w:val="0"/>
                  <w:divBdr>
                    <w:top w:val="none" w:sz="0" w:space="0" w:color="auto"/>
                    <w:left w:val="none" w:sz="0" w:space="0" w:color="auto"/>
                    <w:bottom w:val="none" w:sz="0" w:space="0" w:color="auto"/>
                    <w:right w:val="none" w:sz="0" w:space="0" w:color="auto"/>
                  </w:divBdr>
                </w:div>
                <w:div w:id="995256851">
                  <w:marLeft w:val="0"/>
                  <w:marRight w:val="0"/>
                  <w:marTop w:val="0"/>
                  <w:marBottom w:val="0"/>
                  <w:divBdr>
                    <w:top w:val="none" w:sz="0" w:space="0" w:color="auto"/>
                    <w:left w:val="none" w:sz="0" w:space="0" w:color="auto"/>
                    <w:bottom w:val="none" w:sz="0" w:space="0" w:color="auto"/>
                    <w:right w:val="none" w:sz="0" w:space="0" w:color="auto"/>
                  </w:divBdr>
                </w:div>
                <w:div w:id="1977638249">
                  <w:marLeft w:val="0"/>
                  <w:marRight w:val="0"/>
                  <w:marTop w:val="0"/>
                  <w:marBottom w:val="0"/>
                  <w:divBdr>
                    <w:top w:val="none" w:sz="0" w:space="0" w:color="auto"/>
                    <w:left w:val="none" w:sz="0" w:space="0" w:color="auto"/>
                    <w:bottom w:val="none" w:sz="0" w:space="0" w:color="auto"/>
                    <w:right w:val="none" w:sz="0" w:space="0" w:color="auto"/>
                  </w:divBdr>
                </w:div>
                <w:div w:id="925503351">
                  <w:marLeft w:val="0"/>
                  <w:marRight w:val="0"/>
                  <w:marTop w:val="0"/>
                  <w:marBottom w:val="0"/>
                  <w:divBdr>
                    <w:top w:val="none" w:sz="0" w:space="0" w:color="auto"/>
                    <w:left w:val="none" w:sz="0" w:space="0" w:color="auto"/>
                    <w:bottom w:val="none" w:sz="0" w:space="0" w:color="auto"/>
                    <w:right w:val="none" w:sz="0" w:space="0" w:color="auto"/>
                  </w:divBdr>
                </w:div>
                <w:div w:id="1623031126">
                  <w:marLeft w:val="0"/>
                  <w:marRight w:val="0"/>
                  <w:marTop w:val="0"/>
                  <w:marBottom w:val="0"/>
                  <w:divBdr>
                    <w:top w:val="none" w:sz="0" w:space="0" w:color="auto"/>
                    <w:left w:val="none" w:sz="0" w:space="0" w:color="auto"/>
                    <w:bottom w:val="none" w:sz="0" w:space="0" w:color="auto"/>
                    <w:right w:val="none" w:sz="0" w:space="0" w:color="auto"/>
                  </w:divBdr>
                </w:div>
                <w:div w:id="1792825295">
                  <w:marLeft w:val="0"/>
                  <w:marRight w:val="0"/>
                  <w:marTop w:val="0"/>
                  <w:marBottom w:val="0"/>
                  <w:divBdr>
                    <w:top w:val="none" w:sz="0" w:space="0" w:color="auto"/>
                    <w:left w:val="none" w:sz="0" w:space="0" w:color="auto"/>
                    <w:bottom w:val="none" w:sz="0" w:space="0" w:color="auto"/>
                    <w:right w:val="none" w:sz="0" w:space="0" w:color="auto"/>
                  </w:divBdr>
                </w:div>
                <w:div w:id="1330211815">
                  <w:marLeft w:val="0"/>
                  <w:marRight w:val="0"/>
                  <w:marTop w:val="0"/>
                  <w:marBottom w:val="0"/>
                  <w:divBdr>
                    <w:top w:val="none" w:sz="0" w:space="0" w:color="auto"/>
                    <w:left w:val="none" w:sz="0" w:space="0" w:color="auto"/>
                    <w:bottom w:val="none" w:sz="0" w:space="0" w:color="auto"/>
                    <w:right w:val="none" w:sz="0" w:space="0" w:color="auto"/>
                  </w:divBdr>
                </w:div>
                <w:div w:id="848326907">
                  <w:marLeft w:val="0"/>
                  <w:marRight w:val="0"/>
                  <w:marTop w:val="0"/>
                  <w:marBottom w:val="0"/>
                  <w:divBdr>
                    <w:top w:val="none" w:sz="0" w:space="0" w:color="auto"/>
                    <w:left w:val="none" w:sz="0" w:space="0" w:color="auto"/>
                    <w:bottom w:val="none" w:sz="0" w:space="0" w:color="auto"/>
                    <w:right w:val="none" w:sz="0" w:space="0" w:color="auto"/>
                  </w:divBdr>
                </w:div>
                <w:div w:id="2054037435">
                  <w:marLeft w:val="0"/>
                  <w:marRight w:val="0"/>
                  <w:marTop w:val="0"/>
                  <w:marBottom w:val="0"/>
                  <w:divBdr>
                    <w:top w:val="none" w:sz="0" w:space="0" w:color="auto"/>
                    <w:left w:val="none" w:sz="0" w:space="0" w:color="auto"/>
                    <w:bottom w:val="none" w:sz="0" w:space="0" w:color="auto"/>
                    <w:right w:val="none" w:sz="0" w:space="0" w:color="auto"/>
                  </w:divBdr>
                </w:div>
                <w:div w:id="1735618669">
                  <w:marLeft w:val="0"/>
                  <w:marRight w:val="0"/>
                  <w:marTop w:val="0"/>
                  <w:marBottom w:val="0"/>
                  <w:divBdr>
                    <w:top w:val="none" w:sz="0" w:space="0" w:color="auto"/>
                    <w:left w:val="none" w:sz="0" w:space="0" w:color="auto"/>
                    <w:bottom w:val="none" w:sz="0" w:space="0" w:color="auto"/>
                    <w:right w:val="none" w:sz="0" w:space="0" w:color="auto"/>
                  </w:divBdr>
                </w:div>
                <w:div w:id="907152689">
                  <w:marLeft w:val="0"/>
                  <w:marRight w:val="0"/>
                  <w:marTop w:val="0"/>
                  <w:marBottom w:val="0"/>
                  <w:divBdr>
                    <w:top w:val="none" w:sz="0" w:space="0" w:color="auto"/>
                    <w:left w:val="none" w:sz="0" w:space="0" w:color="auto"/>
                    <w:bottom w:val="none" w:sz="0" w:space="0" w:color="auto"/>
                    <w:right w:val="none" w:sz="0" w:space="0" w:color="auto"/>
                  </w:divBdr>
                </w:div>
                <w:div w:id="409470127">
                  <w:marLeft w:val="0"/>
                  <w:marRight w:val="0"/>
                  <w:marTop w:val="0"/>
                  <w:marBottom w:val="0"/>
                  <w:divBdr>
                    <w:top w:val="none" w:sz="0" w:space="0" w:color="auto"/>
                    <w:left w:val="none" w:sz="0" w:space="0" w:color="auto"/>
                    <w:bottom w:val="none" w:sz="0" w:space="0" w:color="auto"/>
                    <w:right w:val="none" w:sz="0" w:space="0" w:color="auto"/>
                  </w:divBdr>
                </w:div>
                <w:div w:id="729035364">
                  <w:marLeft w:val="0"/>
                  <w:marRight w:val="0"/>
                  <w:marTop w:val="0"/>
                  <w:marBottom w:val="0"/>
                  <w:divBdr>
                    <w:top w:val="none" w:sz="0" w:space="0" w:color="auto"/>
                    <w:left w:val="none" w:sz="0" w:space="0" w:color="auto"/>
                    <w:bottom w:val="none" w:sz="0" w:space="0" w:color="auto"/>
                    <w:right w:val="none" w:sz="0" w:space="0" w:color="auto"/>
                  </w:divBdr>
                </w:div>
                <w:div w:id="1078937596">
                  <w:marLeft w:val="0"/>
                  <w:marRight w:val="0"/>
                  <w:marTop w:val="0"/>
                  <w:marBottom w:val="0"/>
                  <w:divBdr>
                    <w:top w:val="none" w:sz="0" w:space="0" w:color="auto"/>
                    <w:left w:val="none" w:sz="0" w:space="0" w:color="auto"/>
                    <w:bottom w:val="none" w:sz="0" w:space="0" w:color="auto"/>
                    <w:right w:val="none" w:sz="0" w:space="0" w:color="auto"/>
                  </w:divBdr>
                </w:div>
                <w:div w:id="640115670">
                  <w:marLeft w:val="0"/>
                  <w:marRight w:val="0"/>
                  <w:marTop w:val="0"/>
                  <w:marBottom w:val="0"/>
                  <w:divBdr>
                    <w:top w:val="none" w:sz="0" w:space="0" w:color="auto"/>
                    <w:left w:val="none" w:sz="0" w:space="0" w:color="auto"/>
                    <w:bottom w:val="none" w:sz="0" w:space="0" w:color="auto"/>
                    <w:right w:val="none" w:sz="0" w:space="0" w:color="auto"/>
                  </w:divBdr>
                </w:div>
                <w:div w:id="927544625">
                  <w:marLeft w:val="0"/>
                  <w:marRight w:val="0"/>
                  <w:marTop w:val="0"/>
                  <w:marBottom w:val="0"/>
                  <w:divBdr>
                    <w:top w:val="none" w:sz="0" w:space="0" w:color="auto"/>
                    <w:left w:val="none" w:sz="0" w:space="0" w:color="auto"/>
                    <w:bottom w:val="none" w:sz="0" w:space="0" w:color="auto"/>
                    <w:right w:val="none" w:sz="0" w:space="0" w:color="auto"/>
                  </w:divBdr>
                </w:div>
                <w:div w:id="659962234">
                  <w:marLeft w:val="0"/>
                  <w:marRight w:val="0"/>
                  <w:marTop w:val="0"/>
                  <w:marBottom w:val="0"/>
                  <w:divBdr>
                    <w:top w:val="none" w:sz="0" w:space="0" w:color="auto"/>
                    <w:left w:val="none" w:sz="0" w:space="0" w:color="auto"/>
                    <w:bottom w:val="none" w:sz="0" w:space="0" w:color="auto"/>
                    <w:right w:val="none" w:sz="0" w:space="0" w:color="auto"/>
                  </w:divBdr>
                </w:div>
                <w:div w:id="150678037">
                  <w:marLeft w:val="0"/>
                  <w:marRight w:val="0"/>
                  <w:marTop w:val="0"/>
                  <w:marBottom w:val="0"/>
                  <w:divBdr>
                    <w:top w:val="none" w:sz="0" w:space="0" w:color="auto"/>
                    <w:left w:val="none" w:sz="0" w:space="0" w:color="auto"/>
                    <w:bottom w:val="none" w:sz="0" w:space="0" w:color="auto"/>
                    <w:right w:val="none" w:sz="0" w:space="0" w:color="auto"/>
                  </w:divBdr>
                </w:div>
                <w:div w:id="23294451">
                  <w:marLeft w:val="0"/>
                  <w:marRight w:val="0"/>
                  <w:marTop w:val="0"/>
                  <w:marBottom w:val="0"/>
                  <w:divBdr>
                    <w:top w:val="none" w:sz="0" w:space="0" w:color="auto"/>
                    <w:left w:val="none" w:sz="0" w:space="0" w:color="auto"/>
                    <w:bottom w:val="none" w:sz="0" w:space="0" w:color="auto"/>
                    <w:right w:val="none" w:sz="0" w:space="0" w:color="auto"/>
                  </w:divBdr>
                </w:div>
                <w:div w:id="581375610">
                  <w:marLeft w:val="0"/>
                  <w:marRight w:val="0"/>
                  <w:marTop w:val="0"/>
                  <w:marBottom w:val="0"/>
                  <w:divBdr>
                    <w:top w:val="none" w:sz="0" w:space="0" w:color="auto"/>
                    <w:left w:val="none" w:sz="0" w:space="0" w:color="auto"/>
                    <w:bottom w:val="none" w:sz="0" w:space="0" w:color="auto"/>
                    <w:right w:val="none" w:sz="0" w:space="0" w:color="auto"/>
                  </w:divBdr>
                </w:div>
                <w:div w:id="1244029502">
                  <w:marLeft w:val="0"/>
                  <w:marRight w:val="0"/>
                  <w:marTop w:val="0"/>
                  <w:marBottom w:val="0"/>
                  <w:divBdr>
                    <w:top w:val="none" w:sz="0" w:space="0" w:color="auto"/>
                    <w:left w:val="none" w:sz="0" w:space="0" w:color="auto"/>
                    <w:bottom w:val="none" w:sz="0" w:space="0" w:color="auto"/>
                    <w:right w:val="none" w:sz="0" w:space="0" w:color="auto"/>
                  </w:divBdr>
                </w:div>
                <w:div w:id="454981759">
                  <w:marLeft w:val="0"/>
                  <w:marRight w:val="0"/>
                  <w:marTop w:val="0"/>
                  <w:marBottom w:val="0"/>
                  <w:divBdr>
                    <w:top w:val="none" w:sz="0" w:space="0" w:color="auto"/>
                    <w:left w:val="none" w:sz="0" w:space="0" w:color="auto"/>
                    <w:bottom w:val="none" w:sz="0" w:space="0" w:color="auto"/>
                    <w:right w:val="none" w:sz="0" w:space="0" w:color="auto"/>
                  </w:divBdr>
                </w:div>
                <w:div w:id="1022172648">
                  <w:marLeft w:val="0"/>
                  <w:marRight w:val="0"/>
                  <w:marTop w:val="0"/>
                  <w:marBottom w:val="0"/>
                  <w:divBdr>
                    <w:top w:val="none" w:sz="0" w:space="0" w:color="auto"/>
                    <w:left w:val="none" w:sz="0" w:space="0" w:color="auto"/>
                    <w:bottom w:val="none" w:sz="0" w:space="0" w:color="auto"/>
                    <w:right w:val="none" w:sz="0" w:space="0" w:color="auto"/>
                  </w:divBdr>
                </w:div>
                <w:div w:id="1838039162">
                  <w:marLeft w:val="0"/>
                  <w:marRight w:val="0"/>
                  <w:marTop w:val="0"/>
                  <w:marBottom w:val="0"/>
                  <w:divBdr>
                    <w:top w:val="none" w:sz="0" w:space="0" w:color="auto"/>
                    <w:left w:val="none" w:sz="0" w:space="0" w:color="auto"/>
                    <w:bottom w:val="none" w:sz="0" w:space="0" w:color="auto"/>
                    <w:right w:val="none" w:sz="0" w:space="0" w:color="auto"/>
                  </w:divBdr>
                </w:div>
                <w:div w:id="905459822">
                  <w:marLeft w:val="0"/>
                  <w:marRight w:val="0"/>
                  <w:marTop w:val="0"/>
                  <w:marBottom w:val="0"/>
                  <w:divBdr>
                    <w:top w:val="none" w:sz="0" w:space="0" w:color="auto"/>
                    <w:left w:val="none" w:sz="0" w:space="0" w:color="auto"/>
                    <w:bottom w:val="none" w:sz="0" w:space="0" w:color="auto"/>
                    <w:right w:val="none" w:sz="0" w:space="0" w:color="auto"/>
                  </w:divBdr>
                </w:div>
                <w:div w:id="1950430912">
                  <w:marLeft w:val="0"/>
                  <w:marRight w:val="0"/>
                  <w:marTop w:val="0"/>
                  <w:marBottom w:val="0"/>
                  <w:divBdr>
                    <w:top w:val="none" w:sz="0" w:space="0" w:color="auto"/>
                    <w:left w:val="none" w:sz="0" w:space="0" w:color="auto"/>
                    <w:bottom w:val="none" w:sz="0" w:space="0" w:color="auto"/>
                    <w:right w:val="none" w:sz="0" w:space="0" w:color="auto"/>
                  </w:divBdr>
                </w:div>
                <w:div w:id="1943144367">
                  <w:marLeft w:val="0"/>
                  <w:marRight w:val="0"/>
                  <w:marTop w:val="0"/>
                  <w:marBottom w:val="0"/>
                  <w:divBdr>
                    <w:top w:val="none" w:sz="0" w:space="0" w:color="auto"/>
                    <w:left w:val="none" w:sz="0" w:space="0" w:color="auto"/>
                    <w:bottom w:val="none" w:sz="0" w:space="0" w:color="auto"/>
                    <w:right w:val="none" w:sz="0" w:space="0" w:color="auto"/>
                  </w:divBdr>
                </w:div>
                <w:div w:id="1504903789">
                  <w:marLeft w:val="0"/>
                  <w:marRight w:val="0"/>
                  <w:marTop w:val="0"/>
                  <w:marBottom w:val="0"/>
                  <w:divBdr>
                    <w:top w:val="none" w:sz="0" w:space="0" w:color="auto"/>
                    <w:left w:val="none" w:sz="0" w:space="0" w:color="auto"/>
                    <w:bottom w:val="none" w:sz="0" w:space="0" w:color="auto"/>
                    <w:right w:val="none" w:sz="0" w:space="0" w:color="auto"/>
                  </w:divBdr>
                </w:div>
                <w:div w:id="134877005">
                  <w:marLeft w:val="0"/>
                  <w:marRight w:val="0"/>
                  <w:marTop w:val="0"/>
                  <w:marBottom w:val="0"/>
                  <w:divBdr>
                    <w:top w:val="none" w:sz="0" w:space="0" w:color="auto"/>
                    <w:left w:val="none" w:sz="0" w:space="0" w:color="auto"/>
                    <w:bottom w:val="none" w:sz="0" w:space="0" w:color="auto"/>
                    <w:right w:val="none" w:sz="0" w:space="0" w:color="auto"/>
                  </w:divBdr>
                </w:div>
                <w:div w:id="476191185">
                  <w:marLeft w:val="0"/>
                  <w:marRight w:val="0"/>
                  <w:marTop w:val="0"/>
                  <w:marBottom w:val="0"/>
                  <w:divBdr>
                    <w:top w:val="none" w:sz="0" w:space="0" w:color="auto"/>
                    <w:left w:val="none" w:sz="0" w:space="0" w:color="auto"/>
                    <w:bottom w:val="none" w:sz="0" w:space="0" w:color="auto"/>
                    <w:right w:val="none" w:sz="0" w:space="0" w:color="auto"/>
                  </w:divBdr>
                </w:div>
                <w:div w:id="1914000663">
                  <w:marLeft w:val="0"/>
                  <w:marRight w:val="0"/>
                  <w:marTop w:val="0"/>
                  <w:marBottom w:val="0"/>
                  <w:divBdr>
                    <w:top w:val="none" w:sz="0" w:space="0" w:color="auto"/>
                    <w:left w:val="none" w:sz="0" w:space="0" w:color="auto"/>
                    <w:bottom w:val="none" w:sz="0" w:space="0" w:color="auto"/>
                    <w:right w:val="none" w:sz="0" w:space="0" w:color="auto"/>
                  </w:divBdr>
                </w:div>
                <w:div w:id="1750732150">
                  <w:marLeft w:val="0"/>
                  <w:marRight w:val="0"/>
                  <w:marTop w:val="0"/>
                  <w:marBottom w:val="0"/>
                  <w:divBdr>
                    <w:top w:val="none" w:sz="0" w:space="0" w:color="auto"/>
                    <w:left w:val="none" w:sz="0" w:space="0" w:color="auto"/>
                    <w:bottom w:val="none" w:sz="0" w:space="0" w:color="auto"/>
                    <w:right w:val="none" w:sz="0" w:space="0" w:color="auto"/>
                  </w:divBdr>
                </w:div>
                <w:div w:id="1938247974">
                  <w:marLeft w:val="0"/>
                  <w:marRight w:val="0"/>
                  <w:marTop w:val="0"/>
                  <w:marBottom w:val="0"/>
                  <w:divBdr>
                    <w:top w:val="none" w:sz="0" w:space="0" w:color="auto"/>
                    <w:left w:val="none" w:sz="0" w:space="0" w:color="auto"/>
                    <w:bottom w:val="none" w:sz="0" w:space="0" w:color="auto"/>
                    <w:right w:val="none" w:sz="0" w:space="0" w:color="auto"/>
                  </w:divBdr>
                </w:div>
                <w:div w:id="1094472771">
                  <w:marLeft w:val="0"/>
                  <w:marRight w:val="0"/>
                  <w:marTop w:val="0"/>
                  <w:marBottom w:val="0"/>
                  <w:divBdr>
                    <w:top w:val="none" w:sz="0" w:space="0" w:color="auto"/>
                    <w:left w:val="none" w:sz="0" w:space="0" w:color="auto"/>
                    <w:bottom w:val="none" w:sz="0" w:space="0" w:color="auto"/>
                    <w:right w:val="none" w:sz="0" w:space="0" w:color="auto"/>
                  </w:divBdr>
                </w:div>
                <w:div w:id="591013439">
                  <w:marLeft w:val="0"/>
                  <w:marRight w:val="0"/>
                  <w:marTop w:val="0"/>
                  <w:marBottom w:val="0"/>
                  <w:divBdr>
                    <w:top w:val="none" w:sz="0" w:space="0" w:color="auto"/>
                    <w:left w:val="none" w:sz="0" w:space="0" w:color="auto"/>
                    <w:bottom w:val="none" w:sz="0" w:space="0" w:color="auto"/>
                    <w:right w:val="none" w:sz="0" w:space="0" w:color="auto"/>
                  </w:divBdr>
                </w:div>
                <w:div w:id="1124809048">
                  <w:marLeft w:val="0"/>
                  <w:marRight w:val="0"/>
                  <w:marTop w:val="0"/>
                  <w:marBottom w:val="0"/>
                  <w:divBdr>
                    <w:top w:val="none" w:sz="0" w:space="0" w:color="auto"/>
                    <w:left w:val="none" w:sz="0" w:space="0" w:color="auto"/>
                    <w:bottom w:val="none" w:sz="0" w:space="0" w:color="auto"/>
                    <w:right w:val="none" w:sz="0" w:space="0" w:color="auto"/>
                  </w:divBdr>
                </w:div>
                <w:div w:id="1937588392">
                  <w:marLeft w:val="420"/>
                  <w:marRight w:val="0"/>
                  <w:marTop w:val="0"/>
                  <w:marBottom w:val="0"/>
                  <w:divBdr>
                    <w:top w:val="none" w:sz="0" w:space="0" w:color="auto"/>
                    <w:left w:val="none" w:sz="0" w:space="0" w:color="auto"/>
                    <w:bottom w:val="none" w:sz="0" w:space="0" w:color="auto"/>
                    <w:right w:val="none" w:sz="0" w:space="0" w:color="auto"/>
                  </w:divBdr>
                </w:div>
                <w:div w:id="310869704">
                  <w:marLeft w:val="0"/>
                  <w:marRight w:val="0"/>
                  <w:marTop w:val="0"/>
                  <w:marBottom w:val="0"/>
                  <w:divBdr>
                    <w:top w:val="none" w:sz="0" w:space="0" w:color="auto"/>
                    <w:left w:val="none" w:sz="0" w:space="0" w:color="auto"/>
                    <w:bottom w:val="none" w:sz="0" w:space="0" w:color="auto"/>
                    <w:right w:val="none" w:sz="0" w:space="0" w:color="auto"/>
                  </w:divBdr>
                </w:div>
                <w:div w:id="2097509131">
                  <w:marLeft w:val="0"/>
                  <w:marRight w:val="0"/>
                  <w:marTop w:val="0"/>
                  <w:marBottom w:val="0"/>
                  <w:divBdr>
                    <w:top w:val="none" w:sz="0" w:space="0" w:color="auto"/>
                    <w:left w:val="none" w:sz="0" w:space="0" w:color="auto"/>
                    <w:bottom w:val="none" w:sz="0" w:space="0" w:color="auto"/>
                    <w:right w:val="none" w:sz="0" w:space="0" w:color="auto"/>
                  </w:divBdr>
                </w:div>
                <w:div w:id="291403047">
                  <w:marLeft w:val="0"/>
                  <w:marRight w:val="0"/>
                  <w:marTop w:val="0"/>
                  <w:marBottom w:val="0"/>
                  <w:divBdr>
                    <w:top w:val="none" w:sz="0" w:space="0" w:color="auto"/>
                    <w:left w:val="none" w:sz="0" w:space="0" w:color="auto"/>
                    <w:bottom w:val="none" w:sz="0" w:space="0" w:color="auto"/>
                    <w:right w:val="none" w:sz="0" w:space="0" w:color="auto"/>
                  </w:divBdr>
                </w:div>
                <w:div w:id="2017732148">
                  <w:marLeft w:val="0"/>
                  <w:marRight w:val="0"/>
                  <w:marTop w:val="0"/>
                  <w:marBottom w:val="0"/>
                  <w:divBdr>
                    <w:top w:val="none" w:sz="0" w:space="0" w:color="auto"/>
                    <w:left w:val="none" w:sz="0" w:space="0" w:color="auto"/>
                    <w:bottom w:val="none" w:sz="0" w:space="0" w:color="auto"/>
                    <w:right w:val="none" w:sz="0" w:space="0" w:color="auto"/>
                  </w:divBdr>
                </w:div>
                <w:div w:id="464126582">
                  <w:marLeft w:val="0"/>
                  <w:marRight w:val="0"/>
                  <w:marTop w:val="0"/>
                  <w:marBottom w:val="0"/>
                  <w:divBdr>
                    <w:top w:val="none" w:sz="0" w:space="0" w:color="auto"/>
                    <w:left w:val="none" w:sz="0" w:space="0" w:color="auto"/>
                    <w:bottom w:val="none" w:sz="0" w:space="0" w:color="auto"/>
                    <w:right w:val="none" w:sz="0" w:space="0" w:color="auto"/>
                  </w:divBdr>
                </w:div>
                <w:div w:id="2081051900">
                  <w:marLeft w:val="0"/>
                  <w:marRight w:val="0"/>
                  <w:marTop w:val="0"/>
                  <w:marBottom w:val="0"/>
                  <w:divBdr>
                    <w:top w:val="none" w:sz="0" w:space="0" w:color="auto"/>
                    <w:left w:val="none" w:sz="0" w:space="0" w:color="auto"/>
                    <w:bottom w:val="none" w:sz="0" w:space="0" w:color="auto"/>
                    <w:right w:val="none" w:sz="0" w:space="0" w:color="auto"/>
                  </w:divBdr>
                </w:div>
                <w:div w:id="1726444425">
                  <w:marLeft w:val="0"/>
                  <w:marRight w:val="0"/>
                  <w:marTop w:val="0"/>
                  <w:marBottom w:val="0"/>
                  <w:divBdr>
                    <w:top w:val="none" w:sz="0" w:space="0" w:color="auto"/>
                    <w:left w:val="none" w:sz="0" w:space="0" w:color="auto"/>
                    <w:bottom w:val="none" w:sz="0" w:space="0" w:color="auto"/>
                    <w:right w:val="none" w:sz="0" w:space="0" w:color="auto"/>
                  </w:divBdr>
                </w:div>
                <w:div w:id="1814524527">
                  <w:marLeft w:val="0"/>
                  <w:marRight w:val="0"/>
                  <w:marTop w:val="0"/>
                  <w:marBottom w:val="0"/>
                  <w:divBdr>
                    <w:top w:val="none" w:sz="0" w:space="0" w:color="auto"/>
                    <w:left w:val="none" w:sz="0" w:space="0" w:color="auto"/>
                    <w:bottom w:val="none" w:sz="0" w:space="0" w:color="auto"/>
                    <w:right w:val="none" w:sz="0" w:space="0" w:color="auto"/>
                  </w:divBdr>
                </w:div>
                <w:div w:id="930813313">
                  <w:marLeft w:val="420"/>
                  <w:marRight w:val="0"/>
                  <w:marTop w:val="0"/>
                  <w:marBottom w:val="0"/>
                  <w:divBdr>
                    <w:top w:val="none" w:sz="0" w:space="0" w:color="auto"/>
                    <w:left w:val="none" w:sz="0" w:space="0" w:color="auto"/>
                    <w:bottom w:val="none" w:sz="0" w:space="0" w:color="auto"/>
                    <w:right w:val="none" w:sz="0" w:space="0" w:color="auto"/>
                  </w:divBdr>
                </w:div>
                <w:div w:id="174349861">
                  <w:marLeft w:val="0"/>
                  <w:marRight w:val="0"/>
                  <w:marTop w:val="0"/>
                  <w:marBottom w:val="0"/>
                  <w:divBdr>
                    <w:top w:val="none" w:sz="0" w:space="0" w:color="auto"/>
                    <w:left w:val="none" w:sz="0" w:space="0" w:color="auto"/>
                    <w:bottom w:val="none" w:sz="0" w:space="0" w:color="auto"/>
                    <w:right w:val="none" w:sz="0" w:space="0" w:color="auto"/>
                  </w:divBdr>
                </w:div>
                <w:div w:id="1119766267">
                  <w:marLeft w:val="0"/>
                  <w:marRight w:val="0"/>
                  <w:marTop w:val="0"/>
                  <w:marBottom w:val="0"/>
                  <w:divBdr>
                    <w:top w:val="none" w:sz="0" w:space="0" w:color="auto"/>
                    <w:left w:val="none" w:sz="0" w:space="0" w:color="auto"/>
                    <w:bottom w:val="none" w:sz="0" w:space="0" w:color="auto"/>
                    <w:right w:val="none" w:sz="0" w:space="0" w:color="auto"/>
                  </w:divBdr>
                </w:div>
                <w:div w:id="809982328">
                  <w:marLeft w:val="0"/>
                  <w:marRight w:val="0"/>
                  <w:marTop w:val="0"/>
                  <w:marBottom w:val="0"/>
                  <w:divBdr>
                    <w:top w:val="none" w:sz="0" w:space="0" w:color="auto"/>
                    <w:left w:val="none" w:sz="0" w:space="0" w:color="auto"/>
                    <w:bottom w:val="none" w:sz="0" w:space="0" w:color="auto"/>
                    <w:right w:val="none" w:sz="0" w:space="0" w:color="auto"/>
                  </w:divBdr>
                </w:div>
                <w:div w:id="1829206460">
                  <w:marLeft w:val="0"/>
                  <w:marRight w:val="0"/>
                  <w:marTop w:val="0"/>
                  <w:marBottom w:val="0"/>
                  <w:divBdr>
                    <w:top w:val="none" w:sz="0" w:space="0" w:color="auto"/>
                    <w:left w:val="none" w:sz="0" w:space="0" w:color="auto"/>
                    <w:bottom w:val="none" w:sz="0" w:space="0" w:color="auto"/>
                    <w:right w:val="none" w:sz="0" w:space="0" w:color="auto"/>
                  </w:divBdr>
                </w:div>
                <w:div w:id="1440180274">
                  <w:marLeft w:val="0"/>
                  <w:marRight w:val="0"/>
                  <w:marTop w:val="0"/>
                  <w:marBottom w:val="0"/>
                  <w:divBdr>
                    <w:top w:val="none" w:sz="0" w:space="0" w:color="auto"/>
                    <w:left w:val="none" w:sz="0" w:space="0" w:color="auto"/>
                    <w:bottom w:val="none" w:sz="0" w:space="0" w:color="auto"/>
                    <w:right w:val="none" w:sz="0" w:space="0" w:color="auto"/>
                  </w:divBdr>
                </w:div>
                <w:div w:id="2066219415">
                  <w:marLeft w:val="0"/>
                  <w:marRight w:val="0"/>
                  <w:marTop w:val="0"/>
                  <w:marBottom w:val="0"/>
                  <w:divBdr>
                    <w:top w:val="none" w:sz="0" w:space="0" w:color="auto"/>
                    <w:left w:val="none" w:sz="0" w:space="0" w:color="auto"/>
                    <w:bottom w:val="none" w:sz="0" w:space="0" w:color="auto"/>
                    <w:right w:val="none" w:sz="0" w:space="0" w:color="auto"/>
                  </w:divBdr>
                </w:div>
                <w:div w:id="1978489374">
                  <w:marLeft w:val="0"/>
                  <w:marRight w:val="0"/>
                  <w:marTop w:val="0"/>
                  <w:marBottom w:val="0"/>
                  <w:divBdr>
                    <w:top w:val="none" w:sz="0" w:space="0" w:color="auto"/>
                    <w:left w:val="none" w:sz="0" w:space="0" w:color="auto"/>
                    <w:bottom w:val="none" w:sz="0" w:space="0" w:color="auto"/>
                    <w:right w:val="none" w:sz="0" w:space="0" w:color="auto"/>
                  </w:divBdr>
                </w:div>
                <w:div w:id="1462649189">
                  <w:marLeft w:val="0"/>
                  <w:marRight w:val="0"/>
                  <w:marTop w:val="0"/>
                  <w:marBottom w:val="0"/>
                  <w:divBdr>
                    <w:top w:val="none" w:sz="0" w:space="0" w:color="auto"/>
                    <w:left w:val="none" w:sz="0" w:space="0" w:color="auto"/>
                    <w:bottom w:val="none" w:sz="0" w:space="0" w:color="auto"/>
                    <w:right w:val="none" w:sz="0" w:space="0" w:color="auto"/>
                  </w:divBdr>
                </w:div>
                <w:div w:id="1611280540">
                  <w:marLeft w:val="0"/>
                  <w:marRight w:val="0"/>
                  <w:marTop w:val="0"/>
                  <w:marBottom w:val="0"/>
                  <w:divBdr>
                    <w:top w:val="none" w:sz="0" w:space="0" w:color="auto"/>
                    <w:left w:val="none" w:sz="0" w:space="0" w:color="auto"/>
                    <w:bottom w:val="none" w:sz="0" w:space="0" w:color="auto"/>
                    <w:right w:val="none" w:sz="0" w:space="0" w:color="auto"/>
                  </w:divBdr>
                </w:div>
                <w:div w:id="1798910126">
                  <w:marLeft w:val="0"/>
                  <w:marRight w:val="0"/>
                  <w:marTop w:val="0"/>
                  <w:marBottom w:val="0"/>
                  <w:divBdr>
                    <w:top w:val="none" w:sz="0" w:space="0" w:color="auto"/>
                    <w:left w:val="none" w:sz="0" w:space="0" w:color="auto"/>
                    <w:bottom w:val="none" w:sz="0" w:space="0" w:color="auto"/>
                    <w:right w:val="none" w:sz="0" w:space="0" w:color="auto"/>
                  </w:divBdr>
                </w:div>
                <w:div w:id="227232523">
                  <w:marLeft w:val="0"/>
                  <w:marRight w:val="0"/>
                  <w:marTop w:val="0"/>
                  <w:marBottom w:val="0"/>
                  <w:divBdr>
                    <w:top w:val="none" w:sz="0" w:space="0" w:color="auto"/>
                    <w:left w:val="none" w:sz="0" w:space="0" w:color="auto"/>
                    <w:bottom w:val="none" w:sz="0" w:space="0" w:color="auto"/>
                    <w:right w:val="none" w:sz="0" w:space="0" w:color="auto"/>
                  </w:divBdr>
                </w:div>
                <w:div w:id="2032879117">
                  <w:marLeft w:val="0"/>
                  <w:marRight w:val="0"/>
                  <w:marTop w:val="0"/>
                  <w:marBottom w:val="0"/>
                  <w:divBdr>
                    <w:top w:val="none" w:sz="0" w:space="0" w:color="auto"/>
                    <w:left w:val="none" w:sz="0" w:space="0" w:color="auto"/>
                    <w:bottom w:val="none" w:sz="0" w:space="0" w:color="auto"/>
                    <w:right w:val="none" w:sz="0" w:space="0" w:color="auto"/>
                  </w:divBdr>
                </w:div>
                <w:div w:id="99107558">
                  <w:marLeft w:val="0"/>
                  <w:marRight w:val="0"/>
                  <w:marTop w:val="0"/>
                  <w:marBottom w:val="0"/>
                  <w:divBdr>
                    <w:top w:val="none" w:sz="0" w:space="0" w:color="auto"/>
                    <w:left w:val="none" w:sz="0" w:space="0" w:color="auto"/>
                    <w:bottom w:val="none" w:sz="0" w:space="0" w:color="auto"/>
                    <w:right w:val="none" w:sz="0" w:space="0" w:color="auto"/>
                  </w:divBdr>
                </w:div>
                <w:div w:id="2066562254">
                  <w:marLeft w:val="0"/>
                  <w:marRight w:val="0"/>
                  <w:marTop w:val="0"/>
                  <w:marBottom w:val="0"/>
                  <w:divBdr>
                    <w:top w:val="none" w:sz="0" w:space="0" w:color="auto"/>
                    <w:left w:val="none" w:sz="0" w:space="0" w:color="auto"/>
                    <w:bottom w:val="none" w:sz="0" w:space="0" w:color="auto"/>
                    <w:right w:val="none" w:sz="0" w:space="0" w:color="auto"/>
                  </w:divBdr>
                </w:div>
                <w:div w:id="1427386150">
                  <w:marLeft w:val="0"/>
                  <w:marRight w:val="0"/>
                  <w:marTop w:val="0"/>
                  <w:marBottom w:val="0"/>
                  <w:divBdr>
                    <w:top w:val="none" w:sz="0" w:space="0" w:color="auto"/>
                    <w:left w:val="none" w:sz="0" w:space="0" w:color="auto"/>
                    <w:bottom w:val="none" w:sz="0" w:space="0" w:color="auto"/>
                    <w:right w:val="none" w:sz="0" w:space="0" w:color="auto"/>
                  </w:divBdr>
                </w:div>
                <w:div w:id="121249379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15627">
      <w:bodyDiv w:val="1"/>
      <w:marLeft w:val="0"/>
      <w:marRight w:val="0"/>
      <w:marTop w:val="0"/>
      <w:marBottom w:val="0"/>
      <w:divBdr>
        <w:top w:val="none" w:sz="0" w:space="0" w:color="auto"/>
        <w:left w:val="none" w:sz="0" w:space="0" w:color="auto"/>
        <w:bottom w:val="none" w:sz="0" w:space="0" w:color="auto"/>
        <w:right w:val="none" w:sz="0" w:space="0" w:color="auto"/>
      </w:divBdr>
      <w:divsChild>
        <w:div w:id="1069502721">
          <w:marLeft w:val="0"/>
          <w:marRight w:val="0"/>
          <w:marTop w:val="0"/>
          <w:marBottom w:val="0"/>
          <w:divBdr>
            <w:top w:val="none" w:sz="0" w:space="0" w:color="auto"/>
            <w:left w:val="none" w:sz="0" w:space="0" w:color="auto"/>
            <w:bottom w:val="none" w:sz="0" w:space="0" w:color="auto"/>
            <w:right w:val="none" w:sz="0" w:space="0" w:color="auto"/>
          </w:divBdr>
          <w:divsChild>
            <w:div w:id="1637563700">
              <w:marLeft w:val="0"/>
              <w:marRight w:val="0"/>
              <w:marTop w:val="0"/>
              <w:marBottom w:val="0"/>
              <w:divBdr>
                <w:top w:val="none" w:sz="0" w:space="0" w:color="auto"/>
                <w:left w:val="none" w:sz="0" w:space="0" w:color="auto"/>
                <w:bottom w:val="none" w:sz="0" w:space="0" w:color="auto"/>
                <w:right w:val="none" w:sz="0" w:space="0" w:color="auto"/>
              </w:divBdr>
              <w:divsChild>
                <w:div w:id="1665812905">
                  <w:marLeft w:val="0"/>
                  <w:marRight w:val="0"/>
                  <w:marTop w:val="0"/>
                  <w:marBottom w:val="0"/>
                  <w:divBdr>
                    <w:top w:val="none" w:sz="0" w:space="0" w:color="auto"/>
                    <w:left w:val="none" w:sz="0" w:space="0" w:color="auto"/>
                    <w:bottom w:val="none" w:sz="0" w:space="0" w:color="auto"/>
                    <w:right w:val="none" w:sz="0" w:space="0" w:color="auto"/>
                  </w:divBdr>
                </w:div>
                <w:div w:id="1803960772">
                  <w:marLeft w:val="0"/>
                  <w:marRight w:val="0"/>
                  <w:marTop w:val="0"/>
                  <w:marBottom w:val="0"/>
                  <w:divBdr>
                    <w:top w:val="none" w:sz="0" w:space="0" w:color="auto"/>
                    <w:left w:val="none" w:sz="0" w:space="0" w:color="auto"/>
                    <w:bottom w:val="none" w:sz="0" w:space="0" w:color="auto"/>
                    <w:right w:val="none" w:sz="0" w:space="0" w:color="auto"/>
                  </w:divBdr>
                </w:div>
                <w:div w:id="396711187">
                  <w:marLeft w:val="0"/>
                  <w:marRight w:val="0"/>
                  <w:marTop w:val="0"/>
                  <w:marBottom w:val="0"/>
                  <w:divBdr>
                    <w:top w:val="none" w:sz="0" w:space="0" w:color="auto"/>
                    <w:left w:val="none" w:sz="0" w:space="0" w:color="auto"/>
                    <w:bottom w:val="none" w:sz="0" w:space="0" w:color="auto"/>
                    <w:right w:val="none" w:sz="0" w:space="0" w:color="auto"/>
                  </w:divBdr>
                </w:div>
                <w:div w:id="16472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173">
      <w:bodyDiv w:val="1"/>
      <w:marLeft w:val="0"/>
      <w:marRight w:val="0"/>
      <w:marTop w:val="0"/>
      <w:marBottom w:val="0"/>
      <w:divBdr>
        <w:top w:val="none" w:sz="0" w:space="0" w:color="auto"/>
        <w:left w:val="none" w:sz="0" w:space="0" w:color="auto"/>
        <w:bottom w:val="none" w:sz="0" w:space="0" w:color="auto"/>
        <w:right w:val="none" w:sz="0" w:space="0" w:color="auto"/>
      </w:divBdr>
      <w:divsChild>
        <w:div w:id="413167778">
          <w:marLeft w:val="0"/>
          <w:marRight w:val="0"/>
          <w:marTop w:val="0"/>
          <w:marBottom w:val="0"/>
          <w:divBdr>
            <w:top w:val="none" w:sz="0" w:space="0" w:color="auto"/>
            <w:left w:val="none" w:sz="0" w:space="0" w:color="auto"/>
            <w:bottom w:val="none" w:sz="0" w:space="0" w:color="auto"/>
            <w:right w:val="none" w:sz="0" w:space="0" w:color="auto"/>
          </w:divBdr>
          <w:divsChild>
            <w:div w:id="2045403286">
              <w:marLeft w:val="0"/>
              <w:marRight w:val="0"/>
              <w:marTop w:val="0"/>
              <w:marBottom w:val="0"/>
              <w:divBdr>
                <w:top w:val="none" w:sz="0" w:space="0" w:color="auto"/>
                <w:left w:val="none" w:sz="0" w:space="0" w:color="auto"/>
                <w:bottom w:val="none" w:sz="0" w:space="0" w:color="auto"/>
                <w:right w:val="none" w:sz="0" w:space="0" w:color="auto"/>
              </w:divBdr>
              <w:divsChild>
                <w:div w:id="1856729825">
                  <w:marLeft w:val="0"/>
                  <w:marRight w:val="0"/>
                  <w:marTop w:val="0"/>
                  <w:marBottom w:val="0"/>
                  <w:divBdr>
                    <w:top w:val="none" w:sz="0" w:space="0" w:color="auto"/>
                    <w:left w:val="none" w:sz="0" w:space="0" w:color="auto"/>
                    <w:bottom w:val="none" w:sz="0" w:space="0" w:color="auto"/>
                    <w:right w:val="none" w:sz="0" w:space="0" w:color="auto"/>
                  </w:divBdr>
                </w:div>
                <w:div w:id="1526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189">
      <w:bodyDiv w:val="1"/>
      <w:marLeft w:val="0"/>
      <w:marRight w:val="0"/>
      <w:marTop w:val="0"/>
      <w:marBottom w:val="0"/>
      <w:divBdr>
        <w:top w:val="none" w:sz="0" w:space="0" w:color="auto"/>
        <w:left w:val="none" w:sz="0" w:space="0" w:color="auto"/>
        <w:bottom w:val="none" w:sz="0" w:space="0" w:color="auto"/>
        <w:right w:val="none" w:sz="0" w:space="0" w:color="auto"/>
      </w:divBdr>
      <w:divsChild>
        <w:div w:id="884023021">
          <w:marLeft w:val="0"/>
          <w:marRight w:val="0"/>
          <w:marTop w:val="0"/>
          <w:marBottom w:val="0"/>
          <w:divBdr>
            <w:top w:val="none" w:sz="0" w:space="0" w:color="auto"/>
            <w:left w:val="none" w:sz="0" w:space="0" w:color="auto"/>
            <w:bottom w:val="none" w:sz="0" w:space="0" w:color="auto"/>
            <w:right w:val="none" w:sz="0" w:space="0" w:color="auto"/>
          </w:divBdr>
          <w:divsChild>
            <w:div w:id="403112554">
              <w:marLeft w:val="0"/>
              <w:marRight w:val="0"/>
              <w:marTop w:val="0"/>
              <w:marBottom w:val="0"/>
              <w:divBdr>
                <w:top w:val="none" w:sz="0" w:space="0" w:color="auto"/>
                <w:left w:val="none" w:sz="0" w:space="0" w:color="auto"/>
                <w:bottom w:val="none" w:sz="0" w:space="0" w:color="auto"/>
                <w:right w:val="none" w:sz="0" w:space="0" w:color="auto"/>
              </w:divBdr>
              <w:divsChild>
                <w:div w:id="388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0912">
      <w:bodyDiv w:val="1"/>
      <w:marLeft w:val="0"/>
      <w:marRight w:val="0"/>
      <w:marTop w:val="0"/>
      <w:marBottom w:val="0"/>
      <w:divBdr>
        <w:top w:val="none" w:sz="0" w:space="0" w:color="auto"/>
        <w:left w:val="none" w:sz="0" w:space="0" w:color="auto"/>
        <w:bottom w:val="none" w:sz="0" w:space="0" w:color="auto"/>
        <w:right w:val="none" w:sz="0" w:space="0" w:color="auto"/>
      </w:divBdr>
      <w:divsChild>
        <w:div w:id="1507213849">
          <w:marLeft w:val="0"/>
          <w:marRight w:val="0"/>
          <w:marTop w:val="0"/>
          <w:marBottom w:val="0"/>
          <w:divBdr>
            <w:top w:val="none" w:sz="0" w:space="0" w:color="auto"/>
            <w:left w:val="none" w:sz="0" w:space="0" w:color="auto"/>
            <w:bottom w:val="none" w:sz="0" w:space="0" w:color="auto"/>
            <w:right w:val="none" w:sz="0" w:space="0" w:color="auto"/>
          </w:divBdr>
          <w:divsChild>
            <w:div w:id="1481657989">
              <w:marLeft w:val="0"/>
              <w:marRight w:val="0"/>
              <w:marTop w:val="0"/>
              <w:marBottom w:val="0"/>
              <w:divBdr>
                <w:top w:val="none" w:sz="0" w:space="0" w:color="auto"/>
                <w:left w:val="none" w:sz="0" w:space="0" w:color="auto"/>
                <w:bottom w:val="none" w:sz="0" w:space="0" w:color="auto"/>
                <w:right w:val="none" w:sz="0" w:space="0" w:color="auto"/>
              </w:divBdr>
              <w:divsChild>
                <w:div w:id="1991521657">
                  <w:marLeft w:val="0"/>
                  <w:marRight w:val="0"/>
                  <w:marTop w:val="0"/>
                  <w:marBottom w:val="0"/>
                  <w:divBdr>
                    <w:top w:val="none" w:sz="0" w:space="0" w:color="auto"/>
                    <w:left w:val="none" w:sz="0" w:space="0" w:color="auto"/>
                    <w:bottom w:val="none" w:sz="0" w:space="0" w:color="auto"/>
                    <w:right w:val="none" w:sz="0" w:space="0" w:color="auto"/>
                  </w:divBdr>
                </w:div>
                <w:div w:id="1077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6527">
      <w:bodyDiv w:val="1"/>
      <w:marLeft w:val="0"/>
      <w:marRight w:val="0"/>
      <w:marTop w:val="0"/>
      <w:marBottom w:val="0"/>
      <w:divBdr>
        <w:top w:val="none" w:sz="0" w:space="0" w:color="auto"/>
        <w:left w:val="none" w:sz="0" w:space="0" w:color="auto"/>
        <w:bottom w:val="none" w:sz="0" w:space="0" w:color="auto"/>
        <w:right w:val="none" w:sz="0" w:space="0" w:color="auto"/>
      </w:divBdr>
      <w:divsChild>
        <w:div w:id="1466968007">
          <w:marLeft w:val="0"/>
          <w:marRight w:val="0"/>
          <w:marTop w:val="0"/>
          <w:marBottom w:val="0"/>
          <w:divBdr>
            <w:top w:val="none" w:sz="0" w:space="0" w:color="auto"/>
            <w:left w:val="none" w:sz="0" w:space="0" w:color="auto"/>
            <w:bottom w:val="none" w:sz="0" w:space="0" w:color="auto"/>
            <w:right w:val="none" w:sz="0" w:space="0" w:color="auto"/>
          </w:divBdr>
          <w:divsChild>
            <w:div w:id="1574895797">
              <w:marLeft w:val="0"/>
              <w:marRight w:val="0"/>
              <w:marTop w:val="0"/>
              <w:marBottom w:val="0"/>
              <w:divBdr>
                <w:top w:val="none" w:sz="0" w:space="0" w:color="auto"/>
                <w:left w:val="none" w:sz="0" w:space="0" w:color="auto"/>
                <w:bottom w:val="none" w:sz="0" w:space="0" w:color="auto"/>
                <w:right w:val="none" w:sz="0" w:space="0" w:color="auto"/>
              </w:divBdr>
              <w:divsChild>
                <w:div w:id="1764379506">
                  <w:marLeft w:val="0"/>
                  <w:marRight w:val="0"/>
                  <w:marTop w:val="0"/>
                  <w:marBottom w:val="0"/>
                  <w:divBdr>
                    <w:top w:val="none" w:sz="0" w:space="0" w:color="auto"/>
                    <w:left w:val="none" w:sz="0" w:space="0" w:color="auto"/>
                    <w:bottom w:val="none" w:sz="0" w:space="0" w:color="auto"/>
                    <w:right w:val="none" w:sz="0" w:space="0" w:color="auto"/>
                  </w:divBdr>
                </w:div>
                <w:div w:id="1726947433">
                  <w:marLeft w:val="0"/>
                  <w:marRight w:val="0"/>
                  <w:marTop w:val="0"/>
                  <w:marBottom w:val="0"/>
                  <w:divBdr>
                    <w:top w:val="none" w:sz="0" w:space="0" w:color="auto"/>
                    <w:left w:val="none" w:sz="0" w:space="0" w:color="auto"/>
                    <w:bottom w:val="none" w:sz="0" w:space="0" w:color="auto"/>
                    <w:right w:val="none" w:sz="0" w:space="0" w:color="auto"/>
                  </w:divBdr>
                </w:div>
                <w:div w:id="1808544947">
                  <w:marLeft w:val="0"/>
                  <w:marRight w:val="0"/>
                  <w:marTop w:val="0"/>
                  <w:marBottom w:val="0"/>
                  <w:divBdr>
                    <w:top w:val="none" w:sz="0" w:space="0" w:color="auto"/>
                    <w:left w:val="none" w:sz="0" w:space="0" w:color="auto"/>
                    <w:bottom w:val="none" w:sz="0" w:space="0" w:color="auto"/>
                    <w:right w:val="none" w:sz="0" w:space="0" w:color="auto"/>
                  </w:divBdr>
                </w:div>
                <w:div w:id="1533572875">
                  <w:marLeft w:val="0"/>
                  <w:marRight w:val="0"/>
                  <w:marTop w:val="0"/>
                  <w:marBottom w:val="0"/>
                  <w:divBdr>
                    <w:top w:val="none" w:sz="0" w:space="0" w:color="auto"/>
                    <w:left w:val="none" w:sz="0" w:space="0" w:color="auto"/>
                    <w:bottom w:val="none" w:sz="0" w:space="0" w:color="auto"/>
                    <w:right w:val="none" w:sz="0" w:space="0" w:color="auto"/>
                  </w:divBdr>
                </w:div>
                <w:div w:id="2050258285">
                  <w:marLeft w:val="0"/>
                  <w:marRight w:val="0"/>
                  <w:marTop w:val="0"/>
                  <w:marBottom w:val="0"/>
                  <w:divBdr>
                    <w:top w:val="none" w:sz="0" w:space="0" w:color="auto"/>
                    <w:left w:val="none" w:sz="0" w:space="0" w:color="auto"/>
                    <w:bottom w:val="none" w:sz="0" w:space="0" w:color="auto"/>
                    <w:right w:val="none" w:sz="0" w:space="0" w:color="auto"/>
                  </w:divBdr>
                </w:div>
                <w:div w:id="252594344">
                  <w:marLeft w:val="0"/>
                  <w:marRight w:val="0"/>
                  <w:marTop w:val="0"/>
                  <w:marBottom w:val="0"/>
                  <w:divBdr>
                    <w:top w:val="none" w:sz="0" w:space="0" w:color="auto"/>
                    <w:left w:val="none" w:sz="0" w:space="0" w:color="auto"/>
                    <w:bottom w:val="none" w:sz="0" w:space="0" w:color="auto"/>
                    <w:right w:val="none" w:sz="0" w:space="0" w:color="auto"/>
                  </w:divBdr>
                </w:div>
                <w:div w:id="1920481737">
                  <w:marLeft w:val="0"/>
                  <w:marRight w:val="0"/>
                  <w:marTop w:val="0"/>
                  <w:marBottom w:val="0"/>
                  <w:divBdr>
                    <w:top w:val="none" w:sz="0" w:space="0" w:color="auto"/>
                    <w:left w:val="none" w:sz="0" w:space="0" w:color="auto"/>
                    <w:bottom w:val="none" w:sz="0" w:space="0" w:color="auto"/>
                    <w:right w:val="none" w:sz="0" w:space="0" w:color="auto"/>
                  </w:divBdr>
                </w:div>
                <w:div w:id="1756515022">
                  <w:marLeft w:val="0"/>
                  <w:marRight w:val="0"/>
                  <w:marTop w:val="0"/>
                  <w:marBottom w:val="0"/>
                  <w:divBdr>
                    <w:top w:val="none" w:sz="0" w:space="0" w:color="auto"/>
                    <w:left w:val="none" w:sz="0" w:space="0" w:color="auto"/>
                    <w:bottom w:val="none" w:sz="0" w:space="0" w:color="auto"/>
                    <w:right w:val="none" w:sz="0" w:space="0" w:color="auto"/>
                  </w:divBdr>
                </w:div>
                <w:div w:id="1399135705">
                  <w:marLeft w:val="0"/>
                  <w:marRight w:val="0"/>
                  <w:marTop w:val="0"/>
                  <w:marBottom w:val="0"/>
                  <w:divBdr>
                    <w:top w:val="none" w:sz="0" w:space="0" w:color="auto"/>
                    <w:left w:val="none" w:sz="0" w:space="0" w:color="auto"/>
                    <w:bottom w:val="none" w:sz="0" w:space="0" w:color="auto"/>
                    <w:right w:val="none" w:sz="0" w:space="0" w:color="auto"/>
                  </w:divBdr>
                </w:div>
                <w:div w:id="755051702">
                  <w:marLeft w:val="0"/>
                  <w:marRight w:val="0"/>
                  <w:marTop w:val="0"/>
                  <w:marBottom w:val="0"/>
                  <w:divBdr>
                    <w:top w:val="none" w:sz="0" w:space="0" w:color="auto"/>
                    <w:left w:val="none" w:sz="0" w:space="0" w:color="auto"/>
                    <w:bottom w:val="none" w:sz="0" w:space="0" w:color="auto"/>
                    <w:right w:val="none" w:sz="0" w:space="0" w:color="auto"/>
                  </w:divBdr>
                </w:div>
                <w:div w:id="1154182043">
                  <w:marLeft w:val="0"/>
                  <w:marRight w:val="0"/>
                  <w:marTop w:val="0"/>
                  <w:marBottom w:val="0"/>
                  <w:divBdr>
                    <w:top w:val="none" w:sz="0" w:space="0" w:color="auto"/>
                    <w:left w:val="none" w:sz="0" w:space="0" w:color="auto"/>
                    <w:bottom w:val="none" w:sz="0" w:space="0" w:color="auto"/>
                    <w:right w:val="none" w:sz="0" w:space="0" w:color="auto"/>
                  </w:divBdr>
                </w:div>
                <w:div w:id="799759625">
                  <w:marLeft w:val="0"/>
                  <w:marRight w:val="0"/>
                  <w:marTop w:val="0"/>
                  <w:marBottom w:val="0"/>
                  <w:divBdr>
                    <w:top w:val="none" w:sz="0" w:space="0" w:color="auto"/>
                    <w:left w:val="none" w:sz="0" w:space="0" w:color="auto"/>
                    <w:bottom w:val="none" w:sz="0" w:space="0" w:color="auto"/>
                    <w:right w:val="none" w:sz="0" w:space="0" w:color="auto"/>
                  </w:divBdr>
                </w:div>
                <w:div w:id="941764411">
                  <w:marLeft w:val="0"/>
                  <w:marRight w:val="0"/>
                  <w:marTop w:val="0"/>
                  <w:marBottom w:val="0"/>
                  <w:divBdr>
                    <w:top w:val="none" w:sz="0" w:space="0" w:color="auto"/>
                    <w:left w:val="none" w:sz="0" w:space="0" w:color="auto"/>
                    <w:bottom w:val="none" w:sz="0" w:space="0" w:color="auto"/>
                    <w:right w:val="none" w:sz="0" w:space="0" w:color="auto"/>
                  </w:divBdr>
                </w:div>
                <w:div w:id="251399132">
                  <w:marLeft w:val="0"/>
                  <w:marRight w:val="0"/>
                  <w:marTop w:val="0"/>
                  <w:marBottom w:val="0"/>
                  <w:divBdr>
                    <w:top w:val="none" w:sz="0" w:space="0" w:color="auto"/>
                    <w:left w:val="none" w:sz="0" w:space="0" w:color="auto"/>
                    <w:bottom w:val="none" w:sz="0" w:space="0" w:color="auto"/>
                    <w:right w:val="none" w:sz="0" w:space="0" w:color="auto"/>
                  </w:divBdr>
                </w:div>
                <w:div w:id="186141328">
                  <w:marLeft w:val="0"/>
                  <w:marRight w:val="0"/>
                  <w:marTop w:val="0"/>
                  <w:marBottom w:val="0"/>
                  <w:divBdr>
                    <w:top w:val="none" w:sz="0" w:space="0" w:color="auto"/>
                    <w:left w:val="none" w:sz="0" w:space="0" w:color="auto"/>
                    <w:bottom w:val="none" w:sz="0" w:space="0" w:color="auto"/>
                    <w:right w:val="none" w:sz="0" w:space="0" w:color="auto"/>
                  </w:divBdr>
                </w:div>
                <w:div w:id="62921671">
                  <w:marLeft w:val="0"/>
                  <w:marRight w:val="0"/>
                  <w:marTop w:val="0"/>
                  <w:marBottom w:val="0"/>
                  <w:divBdr>
                    <w:top w:val="none" w:sz="0" w:space="0" w:color="auto"/>
                    <w:left w:val="none" w:sz="0" w:space="0" w:color="auto"/>
                    <w:bottom w:val="none" w:sz="0" w:space="0" w:color="auto"/>
                    <w:right w:val="none" w:sz="0" w:space="0" w:color="auto"/>
                  </w:divBdr>
                </w:div>
                <w:div w:id="666785527">
                  <w:marLeft w:val="0"/>
                  <w:marRight w:val="0"/>
                  <w:marTop w:val="0"/>
                  <w:marBottom w:val="0"/>
                  <w:divBdr>
                    <w:top w:val="none" w:sz="0" w:space="0" w:color="auto"/>
                    <w:left w:val="none" w:sz="0" w:space="0" w:color="auto"/>
                    <w:bottom w:val="none" w:sz="0" w:space="0" w:color="auto"/>
                    <w:right w:val="none" w:sz="0" w:space="0" w:color="auto"/>
                  </w:divBdr>
                </w:div>
                <w:div w:id="1918400111">
                  <w:marLeft w:val="0"/>
                  <w:marRight w:val="0"/>
                  <w:marTop w:val="0"/>
                  <w:marBottom w:val="0"/>
                  <w:divBdr>
                    <w:top w:val="none" w:sz="0" w:space="0" w:color="auto"/>
                    <w:left w:val="none" w:sz="0" w:space="0" w:color="auto"/>
                    <w:bottom w:val="none" w:sz="0" w:space="0" w:color="auto"/>
                    <w:right w:val="none" w:sz="0" w:space="0" w:color="auto"/>
                  </w:divBdr>
                </w:div>
                <w:div w:id="491875878">
                  <w:marLeft w:val="0"/>
                  <w:marRight w:val="0"/>
                  <w:marTop w:val="0"/>
                  <w:marBottom w:val="0"/>
                  <w:divBdr>
                    <w:top w:val="none" w:sz="0" w:space="0" w:color="auto"/>
                    <w:left w:val="none" w:sz="0" w:space="0" w:color="auto"/>
                    <w:bottom w:val="none" w:sz="0" w:space="0" w:color="auto"/>
                    <w:right w:val="none" w:sz="0" w:space="0" w:color="auto"/>
                  </w:divBdr>
                </w:div>
                <w:div w:id="1477841169">
                  <w:marLeft w:val="0"/>
                  <w:marRight w:val="0"/>
                  <w:marTop w:val="0"/>
                  <w:marBottom w:val="0"/>
                  <w:divBdr>
                    <w:top w:val="none" w:sz="0" w:space="0" w:color="auto"/>
                    <w:left w:val="none" w:sz="0" w:space="0" w:color="auto"/>
                    <w:bottom w:val="none" w:sz="0" w:space="0" w:color="auto"/>
                    <w:right w:val="none" w:sz="0" w:space="0" w:color="auto"/>
                  </w:divBdr>
                </w:div>
                <w:div w:id="900336435">
                  <w:marLeft w:val="0"/>
                  <w:marRight w:val="0"/>
                  <w:marTop w:val="0"/>
                  <w:marBottom w:val="0"/>
                  <w:divBdr>
                    <w:top w:val="none" w:sz="0" w:space="0" w:color="auto"/>
                    <w:left w:val="none" w:sz="0" w:space="0" w:color="auto"/>
                    <w:bottom w:val="none" w:sz="0" w:space="0" w:color="auto"/>
                    <w:right w:val="none" w:sz="0" w:space="0" w:color="auto"/>
                  </w:divBdr>
                </w:div>
                <w:div w:id="742991248">
                  <w:marLeft w:val="0"/>
                  <w:marRight w:val="0"/>
                  <w:marTop w:val="0"/>
                  <w:marBottom w:val="0"/>
                  <w:divBdr>
                    <w:top w:val="none" w:sz="0" w:space="0" w:color="auto"/>
                    <w:left w:val="none" w:sz="0" w:space="0" w:color="auto"/>
                    <w:bottom w:val="none" w:sz="0" w:space="0" w:color="auto"/>
                    <w:right w:val="none" w:sz="0" w:space="0" w:color="auto"/>
                  </w:divBdr>
                </w:div>
                <w:div w:id="526599640">
                  <w:marLeft w:val="0"/>
                  <w:marRight w:val="0"/>
                  <w:marTop w:val="0"/>
                  <w:marBottom w:val="0"/>
                  <w:divBdr>
                    <w:top w:val="none" w:sz="0" w:space="0" w:color="auto"/>
                    <w:left w:val="none" w:sz="0" w:space="0" w:color="auto"/>
                    <w:bottom w:val="none" w:sz="0" w:space="0" w:color="auto"/>
                    <w:right w:val="none" w:sz="0" w:space="0" w:color="auto"/>
                  </w:divBdr>
                </w:div>
                <w:div w:id="134379369">
                  <w:marLeft w:val="0"/>
                  <w:marRight w:val="0"/>
                  <w:marTop w:val="0"/>
                  <w:marBottom w:val="0"/>
                  <w:divBdr>
                    <w:top w:val="none" w:sz="0" w:space="0" w:color="auto"/>
                    <w:left w:val="none" w:sz="0" w:space="0" w:color="auto"/>
                    <w:bottom w:val="none" w:sz="0" w:space="0" w:color="auto"/>
                    <w:right w:val="none" w:sz="0" w:space="0" w:color="auto"/>
                  </w:divBdr>
                </w:div>
                <w:div w:id="317930161">
                  <w:marLeft w:val="0"/>
                  <w:marRight w:val="0"/>
                  <w:marTop w:val="0"/>
                  <w:marBottom w:val="0"/>
                  <w:divBdr>
                    <w:top w:val="none" w:sz="0" w:space="0" w:color="auto"/>
                    <w:left w:val="none" w:sz="0" w:space="0" w:color="auto"/>
                    <w:bottom w:val="none" w:sz="0" w:space="0" w:color="auto"/>
                    <w:right w:val="none" w:sz="0" w:space="0" w:color="auto"/>
                  </w:divBdr>
                </w:div>
                <w:div w:id="649407392">
                  <w:marLeft w:val="0"/>
                  <w:marRight w:val="0"/>
                  <w:marTop w:val="0"/>
                  <w:marBottom w:val="0"/>
                  <w:divBdr>
                    <w:top w:val="none" w:sz="0" w:space="0" w:color="auto"/>
                    <w:left w:val="none" w:sz="0" w:space="0" w:color="auto"/>
                    <w:bottom w:val="none" w:sz="0" w:space="0" w:color="auto"/>
                    <w:right w:val="none" w:sz="0" w:space="0" w:color="auto"/>
                  </w:divBdr>
                </w:div>
                <w:div w:id="693992546">
                  <w:marLeft w:val="0"/>
                  <w:marRight w:val="0"/>
                  <w:marTop w:val="0"/>
                  <w:marBottom w:val="0"/>
                  <w:divBdr>
                    <w:top w:val="none" w:sz="0" w:space="0" w:color="auto"/>
                    <w:left w:val="none" w:sz="0" w:space="0" w:color="auto"/>
                    <w:bottom w:val="none" w:sz="0" w:space="0" w:color="auto"/>
                    <w:right w:val="none" w:sz="0" w:space="0" w:color="auto"/>
                  </w:divBdr>
                </w:div>
                <w:div w:id="1439835242">
                  <w:marLeft w:val="0"/>
                  <w:marRight w:val="0"/>
                  <w:marTop w:val="0"/>
                  <w:marBottom w:val="0"/>
                  <w:divBdr>
                    <w:top w:val="none" w:sz="0" w:space="0" w:color="auto"/>
                    <w:left w:val="none" w:sz="0" w:space="0" w:color="auto"/>
                    <w:bottom w:val="none" w:sz="0" w:space="0" w:color="auto"/>
                    <w:right w:val="none" w:sz="0" w:space="0" w:color="auto"/>
                  </w:divBdr>
                </w:div>
                <w:div w:id="431359577">
                  <w:marLeft w:val="0"/>
                  <w:marRight w:val="0"/>
                  <w:marTop w:val="0"/>
                  <w:marBottom w:val="0"/>
                  <w:divBdr>
                    <w:top w:val="none" w:sz="0" w:space="0" w:color="auto"/>
                    <w:left w:val="none" w:sz="0" w:space="0" w:color="auto"/>
                    <w:bottom w:val="none" w:sz="0" w:space="0" w:color="auto"/>
                    <w:right w:val="none" w:sz="0" w:space="0" w:color="auto"/>
                  </w:divBdr>
                </w:div>
                <w:div w:id="113211323">
                  <w:marLeft w:val="0"/>
                  <w:marRight w:val="0"/>
                  <w:marTop w:val="0"/>
                  <w:marBottom w:val="0"/>
                  <w:divBdr>
                    <w:top w:val="none" w:sz="0" w:space="0" w:color="auto"/>
                    <w:left w:val="none" w:sz="0" w:space="0" w:color="auto"/>
                    <w:bottom w:val="none" w:sz="0" w:space="0" w:color="auto"/>
                    <w:right w:val="none" w:sz="0" w:space="0" w:color="auto"/>
                  </w:divBdr>
                </w:div>
                <w:div w:id="1641155813">
                  <w:marLeft w:val="0"/>
                  <w:marRight w:val="0"/>
                  <w:marTop w:val="0"/>
                  <w:marBottom w:val="0"/>
                  <w:divBdr>
                    <w:top w:val="none" w:sz="0" w:space="0" w:color="auto"/>
                    <w:left w:val="none" w:sz="0" w:space="0" w:color="auto"/>
                    <w:bottom w:val="none" w:sz="0" w:space="0" w:color="auto"/>
                    <w:right w:val="none" w:sz="0" w:space="0" w:color="auto"/>
                  </w:divBdr>
                </w:div>
                <w:div w:id="811101495">
                  <w:marLeft w:val="0"/>
                  <w:marRight w:val="0"/>
                  <w:marTop w:val="0"/>
                  <w:marBottom w:val="0"/>
                  <w:divBdr>
                    <w:top w:val="none" w:sz="0" w:space="0" w:color="auto"/>
                    <w:left w:val="none" w:sz="0" w:space="0" w:color="auto"/>
                    <w:bottom w:val="none" w:sz="0" w:space="0" w:color="auto"/>
                    <w:right w:val="none" w:sz="0" w:space="0" w:color="auto"/>
                  </w:divBdr>
                </w:div>
                <w:div w:id="163934054">
                  <w:marLeft w:val="0"/>
                  <w:marRight w:val="0"/>
                  <w:marTop w:val="0"/>
                  <w:marBottom w:val="0"/>
                  <w:divBdr>
                    <w:top w:val="none" w:sz="0" w:space="0" w:color="auto"/>
                    <w:left w:val="none" w:sz="0" w:space="0" w:color="auto"/>
                    <w:bottom w:val="none" w:sz="0" w:space="0" w:color="auto"/>
                    <w:right w:val="none" w:sz="0" w:space="0" w:color="auto"/>
                  </w:divBdr>
                </w:div>
                <w:div w:id="1358387029">
                  <w:marLeft w:val="0"/>
                  <w:marRight w:val="0"/>
                  <w:marTop w:val="0"/>
                  <w:marBottom w:val="0"/>
                  <w:divBdr>
                    <w:top w:val="none" w:sz="0" w:space="0" w:color="auto"/>
                    <w:left w:val="none" w:sz="0" w:space="0" w:color="auto"/>
                    <w:bottom w:val="none" w:sz="0" w:space="0" w:color="auto"/>
                    <w:right w:val="none" w:sz="0" w:space="0" w:color="auto"/>
                  </w:divBdr>
                </w:div>
                <w:div w:id="1815562523">
                  <w:marLeft w:val="0"/>
                  <w:marRight w:val="0"/>
                  <w:marTop w:val="0"/>
                  <w:marBottom w:val="0"/>
                  <w:divBdr>
                    <w:top w:val="none" w:sz="0" w:space="0" w:color="auto"/>
                    <w:left w:val="none" w:sz="0" w:space="0" w:color="auto"/>
                    <w:bottom w:val="none" w:sz="0" w:space="0" w:color="auto"/>
                    <w:right w:val="none" w:sz="0" w:space="0" w:color="auto"/>
                  </w:divBdr>
                </w:div>
                <w:div w:id="659230660">
                  <w:marLeft w:val="0"/>
                  <w:marRight w:val="0"/>
                  <w:marTop w:val="0"/>
                  <w:marBottom w:val="0"/>
                  <w:divBdr>
                    <w:top w:val="none" w:sz="0" w:space="0" w:color="auto"/>
                    <w:left w:val="none" w:sz="0" w:space="0" w:color="auto"/>
                    <w:bottom w:val="none" w:sz="0" w:space="0" w:color="auto"/>
                    <w:right w:val="none" w:sz="0" w:space="0" w:color="auto"/>
                  </w:divBdr>
                </w:div>
                <w:div w:id="1826775142">
                  <w:marLeft w:val="0"/>
                  <w:marRight w:val="0"/>
                  <w:marTop w:val="0"/>
                  <w:marBottom w:val="0"/>
                  <w:divBdr>
                    <w:top w:val="none" w:sz="0" w:space="0" w:color="auto"/>
                    <w:left w:val="none" w:sz="0" w:space="0" w:color="auto"/>
                    <w:bottom w:val="none" w:sz="0" w:space="0" w:color="auto"/>
                    <w:right w:val="none" w:sz="0" w:space="0" w:color="auto"/>
                  </w:divBdr>
                </w:div>
                <w:div w:id="1552308955">
                  <w:marLeft w:val="0"/>
                  <w:marRight w:val="0"/>
                  <w:marTop w:val="0"/>
                  <w:marBottom w:val="0"/>
                  <w:divBdr>
                    <w:top w:val="none" w:sz="0" w:space="0" w:color="auto"/>
                    <w:left w:val="none" w:sz="0" w:space="0" w:color="auto"/>
                    <w:bottom w:val="none" w:sz="0" w:space="0" w:color="auto"/>
                    <w:right w:val="none" w:sz="0" w:space="0" w:color="auto"/>
                  </w:divBdr>
                </w:div>
                <w:div w:id="562521888">
                  <w:marLeft w:val="0"/>
                  <w:marRight w:val="0"/>
                  <w:marTop w:val="0"/>
                  <w:marBottom w:val="0"/>
                  <w:divBdr>
                    <w:top w:val="none" w:sz="0" w:space="0" w:color="auto"/>
                    <w:left w:val="none" w:sz="0" w:space="0" w:color="auto"/>
                    <w:bottom w:val="none" w:sz="0" w:space="0" w:color="auto"/>
                    <w:right w:val="none" w:sz="0" w:space="0" w:color="auto"/>
                  </w:divBdr>
                </w:div>
                <w:div w:id="1784110900">
                  <w:marLeft w:val="0"/>
                  <w:marRight w:val="0"/>
                  <w:marTop w:val="0"/>
                  <w:marBottom w:val="0"/>
                  <w:divBdr>
                    <w:top w:val="none" w:sz="0" w:space="0" w:color="auto"/>
                    <w:left w:val="none" w:sz="0" w:space="0" w:color="auto"/>
                    <w:bottom w:val="none" w:sz="0" w:space="0" w:color="auto"/>
                    <w:right w:val="none" w:sz="0" w:space="0" w:color="auto"/>
                  </w:divBdr>
                </w:div>
                <w:div w:id="1847016670">
                  <w:marLeft w:val="0"/>
                  <w:marRight w:val="0"/>
                  <w:marTop w:val="0"/>
                  <w:marBottom w:val="0"/>
                  <w:divBdr>
                    <w:top w:val="none" w:sz="0" w:space="0" w:color="auto"/>
                    <w:left w:val="none" w:sz="0" w:space="0" w:color="auto"/>
                    <w:bottom w:val="none" w:sz="0" w:space="0" w:color="auto"/>
                    <w:right w:val="none" w:sz="0" w:space="0" w:color="auto"/>
                  </w:divBdr>
                </w:div>
                <w:div w:id="678968092">
                  <w:marLeft w:val="0"/>
                  <w:marRight w:val="0"/>
                  <w:marTop w:val="0"/>
                  <w:marBottom w:val="0"/>
                  <w:divBdr>
                    <w:top w:val="none" w:sz="0" w:space="0" w:color="auto"/>
                    <w:left w:val="none" w:sz="0" w:space="0" w:color="auto"/>
                    <w:bottom w:val="none" w:sz="0" w:space="0" w:color="auto"/>
                    <w:right w:val="none" w:sz="0" w:space="0" w:color="auto"/>
                  </w:divBdr>
                </w:div>
                <w:div w:id="1158573050">
                  <w:marLeft w:val="0"/>
                  <w:marRight w:val="0"/>
                  <w:marTop w:val="0"/>
                  <w:marBottom w:val="0"/>
                  <w:divBdr>
                    <w:top w:val="none" w:sz="0" w:space="0" w:color="auto"/>
                    <w:left w:val="none" w:sz="0" w:space="0" w:color="auto"/>
                    <w:bottom w:val="none" w:sz="0" w:space="0" w:color="auto"/>
                    <w:right w:val="none" w:sz="0" w:space="0" w:color="auto"/>
                  </w:divBdr>
                </w:div>
                <w:div w:id="158009362">
                  <w:marLeft w:val="0"/>
                  <w:marRight w:val="0"/>
                  <w:marTop w:val="0"/>
                  <w:marBottom w:val="0"/>
                  <w:divBdr>
                    <w:top w:val="none" w:sz="0" w:space="0" w:color="auto"/>
                    <w:left w:val="none" w:sz="0" w:space="0" w:color="auto"/>
                    <w:bottom w:val="none" w:sz="0" w:space="0" w:color="auto"/>
                    <w:right w:val="none" w:sz="0" w:space="0" w:color="auto"/>
                  </w:divBdr>
                </w:div>
                <w:div w:id="935866954">
                  <w:marLeft w:val="0"/>
                  <w:marRight w:val="0"/>
                  <w:marTop w:val="0"/>
                  <w:marBottom w:val="0"/>
                  <w:divBdr>
                    <w:top w:val="none" w:sz="0" w:space="0" w:color="auto"/>
                    <w:left w:val="none" w:sz="0" w:space="0" w:color="auto"/>
                    <w:bottom w:val="none" w:sz="0" w:space="0" w:color="auto"/>
                    <w:right w:val="none" w:sz="0" w:space="0" w:color="auto"/>
                  </w:divBdr>
                </w:div>
                <w:div w:id="1448158148">
                  <w:marLeft w:val="0"/>
                  <w:marRight w:val="0"/>
                  <w:marTop w:val="0"/>
                  <w:marBottom w:val="0"/>
                  <w:divBdr>
                    <w:top w:val="none" w:sz="0" w:space="0" w:color="auto"/>
                    <w:left w:val="none" w:sz="0" w:space="0" w:color="auto"/>
                    <w:bottom w:val="none" w:sz="0" w:space="0" w:color="auto"/>
                    <w:right w:val="none" w:sz="0" w:space="0" w:color="auto"/>
                  </w:divBdr>
                </w:div>
                <w:div w:id="634219894">
                  <w:marLeft w:val="0"/>
                  <w:marRight w:val="0"/>
                  <w:marTop w:val="0"/>
                  <w:marBottom w:val="0"/>
                  <w:divBdr>
                    <w:top w:val="none" w:sz="0" w:space="0" w:color="auto"/>
                    <w:left w:val="none" w:sz="0" w:space="0" w:color="auto"/>
                    <w:bottom w:val="none" w:sz="0" w:space="0" w:color="auto"/>
                    <w:right w:val="none" w:sz="0" w:space="0" w:color="auto"/>
                  </w:divBdr>
                </w:div>
                <w:div w:id="1668745750">
                  <w:marLeft w:val="0"/>
                  <w:marRight w:val="0"/>
                  <w:marTop w:val="0"/>
                  <w:marBottom w:val="0"/>
                  <w:divBdr>
                    <w:top w:val="none" w:sz="0" w:space="0" w:color="auto"/>
                    <w:left w:val="none" w:sz="0" w:space="0" w:color="auto"/>
                    <w:bottom w:val="none" w:sz="0" w:space="0" w:color="auto"/>
                    <w:right w:val="none" w:sz="0" w:space="0" w:color="auto"/>
                  </w:divBdr>
                </w:div>
                <w:div w:id="11810254">
                  <w:marLeft w:val="0"/>
                  <w:marRight w:val="0"/>
                  <w:marTop w:val="0"/>
                  <w:marBottom w:val="0"/>
                  <w:divBdr>
                    <w:top w:val="none" w:sz="0" w:space="0" w:color="auto"/>
                    <w:left w:val="none" w:sz="0" w:space="0" w:color="auto"/>
                    <w:bottom w:val="none" w:sz="0" w:space="0" w:color="auto"/>
                    <w:right w:val="none" w:sz="0" w:space="0" w:color="auto"/>
                  </w:divBdr>
                </w:div>
                <w:div w:id="1140340756">
                  <w:marLeft w:val="0"/>
                  <w:marRight w:val="0"/>
                  <w:marTop w:val="0"/>
                  <w:marBottom w:val="0"/>
                  <w:divBdr>
                    <w:top w:val="none" w:sz="0" w:space="0" w:color="auto"/>
                    <w:left w:val="none" w:sz="0" w:space="0" w:color="auto"/>
                    <w:bottom w:val="none" w:sz="0" w:space="0" w:color="auto"/>
                    <w:right w:val="none" w:sz="0" w:space="0" w:color="auto"/>
                  </w:divBdr>
                </w:div>
                <w:div w:id="2134591462">
                  <w:marLeft w:val="0"/>
                  <w:marRight w:val="0"/>
                  <w:marTop w:val="0"/>
                  <w:marBottom w:val="0"/>
                  <w:divBdr>
                    <w:top w:val="none" w:sz="0" w:space="0" w:color="auto"/>
                    <w:left w:val="none" w:sz="0" w:space="0" w:color="auto"/>
                    <w:bottom w:val="none" w:sz="0" w:space="0" w:color="auto"/>
                    <w:right w:val="none" w:sz="0" w:space="0" w:color="auto"/>
                  </w:divBdr>
                </w:div>
                <w:div w:id="1701780492">
                  <w:marLeft w:val="0"/>
                  <w:marRight w:val="0"/>
                  <w:marTop w:val="0"/>
                  <w:marBottom w:val="0"/>
                  <w:divBdr>
                    <w:top w:val="none" w:sz="0" w:space="0" w:color="auto"/>
                    <w:left w:val="none" w:sz="0" w:space="0" w:color="auto"/>
                    <w:bottom w:val="none" w:sz="0" w:space="0" w:color="auto"/>
                    <w:right w:val="none" w:sz="0" w:space="0" w:color="auto"/>
                  </w:divBdr>
                </w:div>
                <w:div w:id="430786511">
                  <w:marLeft w:val="0"/>
                  <w:marRight w:val="0"/>
                  <w:marTop w:val="0"/>
                  <w:marBottom w:val="0"/>
                  <w:divBdr>
                    <w:top w:val="none" w:sz="0" w:space="0" w:color="auto"/>
                    <w:left w:val="none" w:sz="0" w:space="0" w:color="auto"/>
                    <w:bottom w:val="none" w:sz="0" w:space="0" w:color="auto"/>
                    <w:right w:val="none" w:sz="0" w:space="0" w:color="auto"/>
                  </w:divBdr>
                </w:div>
                <w:div w:id="2079745987">
                  <w:marLeft w:val="0"/>
                  <w:marRight w:val="0"/>
                  <w:marTop w:val="0"/>
                  <w:marBottom w:val="0"/>
                  <w:divBdr>
                    <w:top w:val="none" w:sz="0" w:space="0" w:color="auto"/>
                    <w:left w:val="none" w:sz="0" w:space="0" w:color="auto"/>
                    <w:bottom w:val="none" w:sz="0" w:space="0" w:color="auto"/>
                    <w:right w:val="none" w:sz="0" w:space="0" w:color="auto"/>
                  </w:divBdr>
                </w:div>
                <w:div w:id="997224802">
                  <w:marLeft w:val="0"/>
                  <w:marRight w:val="0"/>
                  <w:marTop w:val="0"/>
                  <w:marBottom w:val="0"/>
                  <w:divBdr>
                    <w:top w:val="none" w:sz="0" w:space="0" w:color="auto"/>
                    <w:left w:val="none" w:sz="0" w:space="0" w:color="auto"/>
                    <w:bottom w:val="none" w:sz="0" w:space="0" w:color="auto"/>
                    <w:right w:val="none" w:sz="0" w:space="0" w:color="auto"/>
                  </w:divBdr>
                </w:div>
                <w:div w:id="1801265208">
                  <w:marLeft w:val="0"/>
                  <w:marRight w:val="0"/>
                  <w:marTop w:val="0"/>
                  <w:marBottom w:val="0"/>
                  <w:divBdr>
                    <w:top w:val="none" w:sz="0" w:space="0" w:color="auto"/>
                    <w:left w:val="none" w:sz="0" w:space="0" w:color="auto"/>
                    <w:bottom w:val="none" w:sz="0" w:space="0" w:color="auto"/>
                    <w:right w:val="none" w:sz="0" w:space="0" w:color="auto"/>
                  </w:divBdr>
                </w:div>
                <w:div w:id="555049801">
                  <w:marLeft w:val="0"/>
                  <w:marRight w:val="0"/>
                  <w:marTop w:val="0"/>
                  <w:marBottom w:val="0"/>
                  <w:divBdr>
                    <w:top w:val="none" w:sz="0" w:space="0" w:color="auto"/>
                    <w:left w:val="none" w:sz="0" w:space="0" w:color="auto"/>
                    <w:bottom w:val="none" w:sz="0" w:space="0" w:color="auto"/>
                    <w:right w:val="none" w:sz="0" w:space="0" w:color="auto"/>
                  </w:divBdr>
                </w:div>
                <w:div w:id="391270165">
                  <w:marLeft w:val="0"/>
                  <w:marRight w:val="0"/>
                  <w:marTop w:val="0"/>
                  <w:marBottom w:val="0"/>
                  <w:divBdr>
                    <w:top w:val="none" w:sz="0" w:space="0" w:color="auto"/>
                    <w:left w:val="none" w:sz="0" w:space="0" w:color="auto"/>
                    <w:bottom w:val="none" w:sz="0" w:space="0" w:color="auto"/>
                    <w:right w:val="none" w:sz="0" w:space="0" w:color="auto"/>
                  </w:divBdr>
                </w:div>
                <w:div w:id="76443488">
                  <w:marLeft w:val="0"/>
                  <w:marRight w:val="0"/>
                  <w:marTop w:val="0"/>
                  <w:marBottom w:val="0"/>
                  <w:divBdr>
                    <w:top w:val="none" w:sz="0" w:space="0" w:color="auto"/>
                    <w:left w:val="none" w:sz="0" w:space="0" w:color="auto"/>
                    <w:bottom w:val="none" w:sz="0" w:space="0" w:color="auto"/>
                    <w:right w:val="none" w:sz="0" w:space="0" w:color="auto"/>
                  </w:divBdr>
                </w:div>
                <w:div w:id="1325551206">
                  <w:marLeft w:val="0"/>
                  <w:marRight w:val="0"/>
                  <w:marTop w:val="0"/>
                  <w:marBottom w:val="0"/>
                  <w:divBdr>
                    <w:top w:val="none" w:sz="0" w:space="0" w:color="auto"/>
                    <w:left w:val="none" w:sz="0" w:space="0" w:color="auto"/>
                    <w:bottom w:val="none" w:sz="0" w:space="0" w:color="auto"/>
                    <w:right w:val="none" w:sz="0" w:space="0" w:color="auto"/>
                  </w:divBdr>
                </w:div>
                <w:div w:id="1138497006">
                  <w:marLeft w:val="0"/>
                  <w:marRight w:val="0"/>
                  <w:marTop w:val="0"/>
                  <w:marBottom w:val="0"/>
                  <w:divBdr>
                    <w:top w:val="none" w:sz="0" w:space="0" w:color="auto"/>
                    <w:left w:val="none" w:sz="0" w:space="0" w:color="auto"/>
                    <w:bottom w:val="none" w:sz="0" w:space="0" w:color="auto"/>
                    <w:right w:val="none" w:sz="0" w:space="0" w:color="auto"/>
                  </w:divBdr>
                </w:div>
                <w:div w:id="1365859979">
                  <w:marLeft w:val="0"/>
                  <w:marRight w:val="0"/>
                  <w:marTop w:val="0"/>
                  <w:marBottom w:val="0"/>
                  <w:divBdr>
                    <w:top w:val="none" w:sz="0" w:space="0" w:color="auto"/>
                    <w:left w:val="none" w:sz="0" w:space="0" w:color="auto"/>
                    <w:bottom w:val="none" w:sz="0" w:space="0" w:color="auto"/>
                    <w:right w:val="none" w:sz="0" w:space="0" w:color="auto"/>
                  </w:divBdr>
                </w:div>
                <w:div w:id="766316161">
                  <w:marLeft w:val="0"/>
                  <w:marRight w:val="0"/>
                  <w:marTop w:val="0"/>
                  <w:marBottom w:val="0"/>
                  <w:divBdr>
                    <w:top w:val="none" w:sz="0" w:space="0" w:color="auto"/>
                    <w:left w:val="none" w:sz="0" w:space="0" w:color="auto"/>
                    <w:bottom w:val="none" w:sz="0" w:space="0" w:color="auto"/>
                    <w:right w:val="none" w:sz="0" w:space="0" w:color="auto"/>
                  </w:divBdr>
                </w:div>
                <w:div w:id="1740205639">
                  <w:marLeft w:val="0"/>
                  <w:marRight w:val="0"/>
                  <w:marTop w:val="0"/>
                  <w:marBottom w:val="0"/>
                  <w:divBdr>
                    <w:top w:val="none" w:sz="0" w:space="0" w:color="auto"/>
                    <w:left w:val="none" w:sz="0" w:space="0" w:color="auto"/>
                    <w:bottom w:val="none" w:sz="0" w:space="0" w:color="auto"/>
                    <w:right w:val="none" w:sz="0" w:space="0" w:color="auto"/>
                  </w:divBdr>
                </w:div>
                <w:div w:id="1266378493">
                  <w:marLeft w:val="0"/>
                  <w:marRight w:val="0"/>
                  <w:marTop w:val="0"/>
                  <w:marBottom w:val="0"/>
                  <w:divBdr>
                    <w:top w:val="none" w:sz="0" w:space="0" w:color="auto"/>
                    <w:left w:val="none" w:sz="0" w:space="0" w:color="auto"/>
                    <w:bottom w:val="none" w:sz="0" w:space="0" w:color="auto"/>
                    <w:right w:val="none" w:sz="0" w:space="0" w:color="auto"/>
                  </w:divBdr>
                </w:div>
                <w:div w:id="790709978">
                  <w:marLeft w:val="0"/>
                  <w:marRight w:val="0"/>
                  <w:marTop w:val="0"/>
                  <w:marBottom w:val="0"/>
                  <w:divBdr>
                    <w:top w:val="none" w:sz="0" w:space="0" w:color="auto"/>
                    <w:left w:val="none" w:sz="0" w:space="0" w:color="auto"/>
                    <w:bottom w:val="none" w:sz="0" w:space="0" w:color="auto"/>
                    <w:right w:val="none" w:sz="0" w:space="0" w:color="auto"/>
                  </w:divBdr>
                </w:div>
                <w:div w:id="773207551">
                  <w:marLeft w:val="0"/>
                  <w:marRight w:val="0"/>
                  <w:marTop w:val="0"/>
                  <w:marBottom w:val="0"/>
                  <w:divBdr>
                    <w:top w:val="none" w:sz="0" w:space="0" w:color="auto"/>
                    <w:left w:val="none" w:sz="0" w:space="0" w:color="auto"/>
                    <w:bottom w:val="none" w:sz="0" w:space="0" w:color="auto"/>
                    <w:right w:val="none" w:sz="0" w:space="0" w:color="auto"/>
                  </w:divBdr>
                </w:div>
                <w:div w:id="480731429">
                  <w:marLeft w:val="0"/>
                  <w:marRight w:val="0"/>
                  <w:marTop w:val="0"/>
                  <w:marBottom w:val="0"/>
                  <w:divBdr>
                    <w:top w:val="none" w:sz="0" w:space="0" w:color="auto"/>
                    <w:left w:val="none" w:sz="0" w:space="0" w:color="auto"/>
                    <w:bottom w:val="none" w:sz="0" w:space="0" w:color="auto"/>
                    <w:right w:val="none" w:sz="0" w:space="0" w:color="auto"/>
                  </w:divBdr>
                </w:div>
                <w:div w:id="1894270065">
                  <w:marLeft w:val="0"/>
                  <w:marRight w:val="0"/>
                  <w:marTop w:val="0"/>
                  <w:marBottom w:val="0"/>
                  <w:divBdr>
                    <w:top w:val="none" w:sz="0" w:space="0" w:color="auto"/>
                    <w:left w:val="none" w:sz="0" w:space="0" w:color="auto"/>
                    <w:bottom w:val="none" w:sz="0" w:space="0" w:color="auto"/>
                    <w:right w:val="none" w:sz="0" w:space="0" w:color="auto"/>
                  </w:divBdr>
                </w:div>
                <w:div w:id="1383216772">
                  <w:marLeft w:val="0"/>
                  <w:marRight w:val="0"/>
                  <w:marTop w:val="0"/>
                  <w:marBottom w:val="0"/>
                  <w:divBdr>
                    <w:top w:val="none" w:sz="0" w:space="0" w:color="auto"/>
                    <w:left w:val="none" w:sz="0" w:space="0" w:color="auto"/>
                    <w:bottom w:val="none" w:sz="0" w:space="0" w:color="auto"/>
                    <w:right w:val="none" w:sz="0" w:space="0" w:color="auto"/>
                  </w:divBdr>
                </w:div>
                <w:div w:id="2117600306">
                  <w:marLeft w:val="0"/>
                  <w:marRight w:val="0"/>
                  <w:marTop w:val="0"/>
                  <w:marBottom w:val="0"/>
                  <w:divBdr>
                    <w:top w:val="none" w:sz="0" w:space="0" w:color="auto"/>
                    <w:left w:val="none" w:sz="0" w:space="0" w:color="auto"/>
                    <w:bottom w:val="none" w:sz="0" w:space="0" w:color="auto"/>
                    <w:right w:val="none" w:sz="0" w:space="0" w:color="auto"/>
                  </w:divBdr>
                </w:div>
                <w:div w:id="18363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5869">
      <w:bodyDiv w:val="1"/>
      <w:marLeft w:val="0"/>
      <w:marRight w:val="0"/>
      <w:marTop w:val="0"/>
      <w:marBottom w:val="0"/>
      <w:divBdr>
        <w:top w:val="none" w:sz="0" w:space="0" w:color="auto"/>
        <w:left w:val="none" w:sz="0" w:space="0" w:color="auto"/>
        <w:bottom w:val="none" w:sz="0" w:space="0" w:color="auto"/>
        <w:right w:val="none" w:sz="0" w:space="0" w:color="auto"/>
      </w:divBdr>
      <w:divsChild>
        <w:div w:id="1659963156">
          <w:marLeft w:val="0"/>
          <w:marRight w:val="0"/>
          <w:marTop w:val="0"/>
          <w:marBottom w:val="0"/>
          <w:divBdr>
            <w:top w:val="none" w:sz="0" w:space="0" w:color="auto"/>
            <w:left w:val="none" w:sz="0" w:space="0" w:color="auto"/>
            <w:bottom w:val="none" w:sz="0" w:space="0" w:color="auto"/>
            <w:right w:val="none" w:sz="0" w:space="0" w:color="auto"/>
          </w:divBdr>
          <w:divsChild>
            <w:div w:id="1615674351">
              <w:marLeft w:val="0"/>
              <w:marRight w:val="0"/>
              <w:marTop w:val="0"/>
              <w:marBottom w:val="0"/>
              <w:divBdr>
                <w:top w:val="none" w:sz="0" w:space="0" w:color="auto"/>
                <w:left w:val="none" w:sz="0" w:space="0" w:color="auto"/>
                <w:bottom w:val="none" w:sz="0" w:space="0" w:color="auto"/>
                <w:right w:val="none" w:sz="0" w:space="0" w:color="auto"/>
              </w:divBdr>
              <w:divsChild>
                <w:div w:id="1126120148">
                  <w:marLeft w:val="0"/>
                  <w:marRight w:val="0"/>
                  <w:marTop w:val="0"/>
                  <w:marBottom w:val="0"/>
                  <w:divBdr>
                    <w:top w:val="none" w:sz="0" w:space="0" w:color="auto"/>
                    <w:left w:val="none" w:sz="0" w:space="0" w:color="auto"/>
                    <w:bottom w:val="none" w:sz="0" w:space="0" w:color="auto"/>
                    <w:right w:val="none" w:sz="0" w:space="0" w:color="auto"/>
                  </w:divBdr>
                </w:div>
                <w:div w:id="1988122878">
                  <w:marLeft w:val="0"/>
                  <w:marRight w:val="0"/>
                  <w:marTop w:val="0"/>
                  <w:marBottom w:val="0"/>
                  <w:divBdr>
                    <w:top w:val="none" w:sz="0" w:space="0" w:color="auto"/>
                    <w:left w:val="none" w:sz="0" w:space="0" w:color="auto"/>
                    <w:bottom w:val="none" w:sz="0" w:space="0" w:color="auto"/>
                    <w:right w:val="none" w:sz="0" w:space="0" w:color="auto"/>
                  </w:divBdr>
                </w:div>
                <w:div w:id="678700339">
                  <w:marLeft w:val="0"/>
                  <w:marRight w:val="0"/>
                  <w:marTop w:val="0"/>
                  <w:marBottom w:val="0"/>
                  <w:divBdr>
                    <w:top w:val="none" w:sz="0" w:space="0" w:color="auto"/>
                    <w:left w:val="none" w:sz="0" w:space="0" w:color="auto"/>
                    <w:bottom w:val="none" w:sz="0" w:space="0" w:color="auto"/>
                    <w:right w:val="none" w:sz="0" w:space="0" w:color="auto"/>
                  </w:divBdr>
                </w:div>
                <w:div w:id="455222480">
                  <w:marLeft w:val="0"/>
                  <w:marRight w:val="0"/>
                  <w:marTop w:val="0"/>
                  <w:marBottom w:val="0"/>
                  <w:divBdr>
                    <w:top w:val="none" w:sz="0" w:space="0" w:color="auto"/>
                    <w:left w:val="none" w:sz="0" w:space="0" w:color="auto"/>
                    <w:bottom w:val="none" w:sz="0" w:space="0" w:color="auto"/>
                    <w:right w:val="none" w:sz="0" w:space="0" w:color="auto"/>
                  </w:divBdr>
                </w:div>
                <w:div w:id="1538854704">
                  <w:marLeft w:val="0"/>
                  <w:marRight w:val="0"/>
                  <w:marTop w:val="0"/>
                  <w:marBottom w:val="0"/>
                  <w:divBdr>
                    <w:top w:val="none" w:sz="0" w:space="0" w:color="auto"/>
                    <w:left w:val="none" w:sz="0" w:space="0" w:color="auto"/>
                    <w:bottom w:val="none" w:sz="0" w:space="0" w:color="auto"/>
                    <w:right w:val="none" w:sz="0" w:space="0" w:color="auto"/>
                  </w:divBdr>
                </w:div>
                <w:div w:id="10087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9138">
      <w:bodyDiv w:val="1"/>
      <w:marLeft w:val="0"/>
      <w:marRight w:val="0"/>
      <w:marTop w:val="0"/>
      <w:marBottom w:val="0"/>
      <w:divBdr>
        <w:top w:val="none" w:sz="0" w:space="0" w:color="auto"/>
        <w:left w:val="none" w:sz="0" w:space="0" w:color="auto"/>
        <w:bottom w:val="none" w:sz="0" w:space="0" w:color="auto"/>
        <w:right w:val="none" w:sz="0" w:space="0" w:color="auto"/>
      </w:divBdr>
      <w:divsChild>
        <w:div w:id="1439792060">
          <w:marLeft w:val="0"/>
          <w:marRight w:val="0"/>
          <w:marTop w:val="0"/>
          <w:marBottom w:val="0"/>
          <w:divBdr>
            <w:top w:val="none" w:sz="0" w:space="0" w:color="auto"/>
            <w:left w:val="none" w:sz="0" w:space="0" w:color="auto"/>
            <w:bottom w:val="none" w:sz="0" w:space="0" w:color="auto"/>
            <w:right w:val="none" w:sz="0" w:space="0" w:color="auto"/>
          </w:divBdr>
          <w:divsChild>
            <w:div w:id="643898157">
              <w:marLeft w:val="0"/>
              <w:marRight w:val="0"/>
              <w:marTop w:val="0"/>
              <w:marBottom w:val="0"/>
              <w:divBdr>
                <w:top w:val="none" w:sz="0" w:space="0" w:color="auto"/>
                <w:left w:val="none" w:sz="0" w:space="0" w:color="auto"/>
                <w:bottom w:val="none" w:sz="0" w:space="0" w:color="auto"/>
                <w:right w:val="none" w:sz="0" w:space="0" w:color="auto"/>
              </w:divBdr>
              <w:divsChild>
                <w:div w:id="1922444497">
                  <w:marLeft w:val="0"/>
                  <w:marRight w:val="0"/>
                  <w:marTop w:val="0"/>
                  <w:marBottom w:val="0"/>
                  <w:divBdr>
                    <w:top w:val="none" w:sz="0" w:space="0" w:color="auto"/>
                    <w:left w:val="none" w:sz="0" w:space="0" w:color="auto"/>
                    <w:bottom w:val="none" w:sz="0" w:space="0" w:color="auto"/>
                    <w:right w:val="none" w:sz="0" w:space="0" w:color="auto"/>
                  </w:divBdr>
                </w:div>
                <w:div w:id="1863008238">
                  <w:marLeft w:val="0"/>
                  <w:marRight w:val="0"/>
                  <w:marTop w:val="0"/>
                  <w:marBottom w:val="0"/>
                  <w:divBdr>
                    <w:top w:val="none" w:sz="0" w:space="0" w:color="auto"/>
                    <w:left w:val="none" w:sz="0" w:space="0" w:color="auto"/>
                    <w:bottom w:val="none" w:sz="0" w:space="0" w:color="auto"/>
                    <w:right w:val="none" w:sz="0" w:space="0" w:color="auto"/>
                  </w:divBdr>
                </w:div>
                <w:div w:id="948510389">
                  <w:marLeft w:val="0"/>
                  <w:marRight w:val="0"/>
                  <w:marTop w:val="0"/>
                  <w:marBottom w:val="0"/>
                  <w:divBdr>
                    <w:top w:val="none" w:sz="0" w:space="0" w:color="auto"/>
                    <w:left w:val="none" w:sz="0" w:space="0" w:color="auto"/>
                    <w:bottom w:val="none" w:sz="0" w:space="0" w:color="auto"/>
                    <w:right w:val="none" w:sz="0" w:space="0" w:color="auto"/>
                  </w:divBdr>
                </w:div>
                <w:div w:id="528179948">
                  <w:marLeft w:val="418"/>
                  <w:marRight w:val="0"/>
                  <w:marTop w:val="0"/>
                  <w:marBottom w:val="0"/>
                  <w:divBdr>
                    <w:top w:val="none" w:sz="0" w:space="0" w:color="auto"/>
                    <w:left w:val="none" w:sz="0" w:space="0" w:color="auto"/>
                    <w:bottom w:val="none" w:sz="0" w:space="0" w:color="auto"/>
                    <w:right w:val="none" w:sz="0" w:space="0" w:color="auto"/>
                  </w:divBdr>
                </w:div>
                <w:div w:id="622150987">
                  <w:marLeft w:val="418"/>
                  <w:marRight w:val="0"/>
                  <w:marTop w:val="0"/>
                  <w:marBottom w:val="0"/>
                  <w:divBdr>
                    <w:top w:val="none" w:sz="0" w:space="0" w:color="auto"/>
                    <w:left w:val="none" w:sz="0" w:space="0" w:color="auto"/>
                    <w:bottom w:val="none" w:sz="0" w:space="0" w:color="auto"/>
                    <w:right w:val="none" w:sz="0" w:space="0" w:color="auto"/>
                  </w:divBdr>
                </w:div>
                <w:div w:id="1553152046">
                  <w:marLeft w:val="418"/>
                  <w:marRight w:val="0"/>
                  <w:marTop w:val="0"/>
                  <w:marBottom w:val="0"/>
                  <w:divBdr>
                    <w:top w:val="none" w:sz="0" w:space="0" w:color="auto"/>
                    <w:left w:val="none" w:sz="0" w:space="0" w:color="auto"/>
                    <w:bottom w:val="none" w:sz="0" w:space="0" w:color="auto"/>
                    <w:right w:val="none" w:sz="0" w:space="0" w:color="auto"/>
                  </w:divBdr>
                </w:div>
                <w:div w:id="1184248001">
                  <w:marLeft w:val="418"/>
                  <w:marRight w:val="0"/>
                  <w:marTop w:val="0"/>
                  <w:marBottom w:val="0"/>
                  <w:divBdr>
                    <w:top w:val="none" w:sz="0" w:space="0" w:color="auto"/>
                    <w:left w:val="none" w:sz="0" w:space="0" w:color="auto"/>
                    <w:bottom w:val="none" w:sz="0" w:space="0" w:color="auto"/>
                    <w:right w:val="none" w:sz="0" w:space="0" w:color="auto"/>
                  </w:divBdr>
                </w:div>
                <w:div w:id="18577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3458">
      <w:bodyDiv w:val="1"/>
      <w:marLeft w:val="0"/>
      <w:marRight w:val="0"/>
      <w:marTop w:val="0"/>
      <w:marBottom w:val="0"/>
      <w:divBdr>
        <w:top w:val="none" w:sz="0" w:space="0" w:color="auto"/>
        <w:left w:val="none" w:sz="0" w:space="0" w:color="auto"/>
        <w:bottom w:val="none" w:sz="0" w:space="0" w:color="auto"/>
        <w:right w:val="none" w:sz="0" w:space="0" w:color="auto"/>
      </w:divBdr>
      <w:divsChild>
        <w:div w:id="1602950332">
          <w:marLeft w:val="0"/>
          <w:marRight w:val="0"/>
          <w:marTop w:val="0"/>
          <w:marBottom w:val="0"/>
          <w:divBdr>
            <w:top w:val="none" w:sz="0" w:space="0" w:color="auto"/>
            <w:left w:val="none" w:sz="0" w:space="0" w:color="auto"/>
            <w:bottom w:val="none" w:sz="0" w:space="0" w:color="auto"/>
            <w:right w:val="none" w:sz="0" w:space="0" w:color="auto"/>
          </w:divBdr>
          <w:divsChild>
            <w:div w:id="671882663">
              <w:marLeft w:val="0"/>
              <w:marRight w:val="0"/>
              <w:marTop w:val="0"/>
              <w:marBottom w:val="0"/>
              <w:divBdr>
                <w:top w:val="none" w:sz="0" w:space="0" w:color="auto"/>
                <w:left w:val="none" w:sz="0" w:space="0" w:color="auto"/>
                <w:bottom w:val="none" w:sz="0" w:space="0" w:color="auto"/>
                <w:right w:val="none" w:sz="0" w:space="0" w:color="auto"/>
              </w:divBdr>
              <w:divsChild>
                <w:div w:id="963734081">
                  <w:marLeft w:val="0"/>
                  <w:marRight w:val="0"/>
                  <w:marTop w:val="0"/>
                  <w:marBottom w:val="0"/>
                  <w:divBdr>
                    <w:top w:val="none" w:sz="0" w:space="0" w:color="auto"/>
                    <w:left w:val="none" w:sz="0" w:space="0" w:color="auto"/>
                    <w:bottom w:val="none" w:sz="0" w:space="0" w:color="auto"/>
                    <w:right w:val="none" w:sz="0" w:space="0" w:color="auto"/>
                  </w:divBdr>
                </w:div>
                <w:div w:id="1532453906">
                  <w:marLeft w:val="0"/>
                  <w:marRight w:val="0"/>
                  <w:marTop w:val="0"/>
                  <w:marBottom w:val="0"/>
                  <w:divBdr>
                    <w:top w:val="none" w:sz="0" w:space="0" w:color="auto"/>
                    <w:left w:val="none" w:sz="0" w:space="0" w:color="auto"/>
                    <w:bottom w:val="none" w:sz="0" w:space="0" w:color="auto"/>
                    <w:right w:val="none" w:sz="0" w:space="0" w:color="auto"/>
                  </w:divBdr>
                </w:div>
                <w:div w:id="700280800">
                  <w:marLeft w:val="0"/>
                  <w:marRight w:val="0"/>
                  <w:marTop w:val="0"/>
                  <w:marBottom w:val="0"/>
                  <w:divBdr>
                    <w:top w:val="none" w:sz="0" w:space="0" w:color="auto"/>
                    <w:left w:val="none" w:sz="0" w:space="0" w:color="auto"/>
                    <w:bottom w:val="none" w:sz="0" w:space="0" w:color="auto"/>
                    <w:right w:val="none" w:sz="0" w:space="0" w:color="auto"/>
                  </w:divBdr>
                </w:div>
                <w:div w:id="2137483823">
                  <w:marLeft w:val="0"/>
                  <w:marRight w:val="0"/>
                  <w:marTop w:val="0"/>
                  <w:marBottom w:val="0"/>
                  <w:divBdr>
                    <w:top w:val="none" w:sz="0" w:space="0" w:color="auto"/>
                    <w:left w:val="none" w:sz="0" w:space="0" w:color="auto"/>
                    <w:bottom w:val="none" w:sz="0" w:space="0" w:color="auto"/>
                    <w:right w:val="none" w:sz="0" w:space="0" w:color="auto"/>
                  </w:divBdr>
                </w:div>
                <w:div w:id="745348489">
                  <w:marLeft w:val="0"/>
                  <w:marRight w:val="0"/>
                  <w:marTop w:val="0"/>
                  <w:marBottom w:val="0"/>
                  <w:divBdr>
                    <w:top w:val="none" w:sz="0" w:space="0" w:color="auto"/>
                    <w:left w:val="none" w:sz="0" w:space="0" w:color="auto"/>
                    <w:bottom w:val="none" w:sz="0" w:space="0" w:color="auto"/>
                    <w:right w:val="none" w:sz="0" w:space="0" w:color="auto"/>
                  </w:divBdr>
                </w:div>
                <w:div w:id="472987197">
                  <w:marLeft w:val="0"/>
                  <w:marRight w:val="0"/>
                  <w:marTop w:val="0"/>
                  <w:marBottom w:val="0"/>
                  <w:divBdr>
                    <w:top w:val="none" w:sz="0" w:space="0" w:color="auto"/>
                    <w:left w:val="none" w:sz="0" w:space="0" w:color="auto"/>
                    <w:bottom w:val="none" w:sz="0" w:space="0" w:color="auto"/>
                    <w:right w:val="none" w:sz="0" w:space="0" w:color="auto"/>
                  </w:divBdr>
                </w:div>
                <w:div w:id="1253584394">
                  <w:marLeft w:val="0"/>
                  <w:marRight w:val="0"/>
                  <w:marTop w:val="0"/>
                  <w:marBottom w:val="0"/>
                  <w:divBdr>
                    <w:top w:val="none" w:sz="0" w:space="0" w:color="auto"/>
                    <w:left w:val="none" w:sz="0" w:space="0" w:color="auto"/>
                    <w:bottom w:val="none" w:sz="0" w:space="0" w:color="auto"/>
                    <w:right w:val="none" w:sz="0" w:space="0" w:color="auto"/>
                  </w:divBdr>
                </w:div>
                <w:div w:id="1429815644">
                  <w:marLeft w:val="0"/>
                  <w:marRight w:val="0"/>
                  <w:marTop w:val="0"/>
                  <w:marBottom w:val="0"/>
                  <w:divBdr>
                    <w:top w:val="none" w:sz="0" w:space="0" w:color="auto"/>
                    <w:left w:val="none" w:sz="0" w:space="0" w:color="auto"/>
                    <w:bottom w:val="none" w:sz="0" w:space="0" w:color="auto"/>
                    <w:right w:val="none" w:sz="0" w:space="0" w:color="auto"/>
                  </w:divBdr>
                </w:div>
                <w:div w:id="101803148">
                  <w:marLeft w:val="0"/>
                  <w:marRight w:val="0"/>
                  <w:marTop w:val="0"/>
                  <w:marBottom w:val="0"/>
                  <w:divBdr>
                    <w:top w:val="none" w:sz="0" w:space="0" w:color="auto"/>
                    <w:left w:val="none" w:sz="0" w:space="0" w:color="auto"/>
                    <w:bottom w:val="none" w:sz="0" w:space="0" w:color="auto"/>
                    <w:right w:val="none" w:sz="0" w:space="0" w:color="auto"/>
                  </w:divBdr>
                </w:div>
                <w:div w:id="49691721">
                  <w:marLeft w:val="0"/>
                  <w:marRight w:val="0"/>
                  <w:marTop w:val="0"/>
                  <w:marBottom w:val="0"/>
                  <w:divBdr>
                    <w:top w:val="none" w:sz="0" w:space="0" w:color="auto"/>
                    <w:left w:val="none" w:sz="0" w:space="0" w:color="auto"/>
                    <w:bottom w:val="none" w:sz="0" w:space="0" w:color="auto"/>
                    <w:right w:val="none" w:sz="0" w:space="0" w:color="auto"/>
                  </w:divBdr>
                </w:div>
                <w:div w:id="1218784941">
                  <w:marLeft w:val="0"/>
                  <w:marRight w:val="0"/>
                  <w:marTop w:val="0"/>
                  <w:marBottom w:val="0"/>
                  <w:divBdr>
                    <w:top w:val="none" w:sz="0" w:space="0" w:color="auto"/>
                    <w:left w:val="none" w:sz="0" w:space="0" w:color="auto"/>
                    <w:bottom w:val="none" w:sz="0" w:space="0" w:color="auto"/>
                    <w:right w:val="none" w:sz="0" w:space="0" w:color="auto"/>
                  </w:divBdr>
                </w:div>
                <w:div w:id="713848463">
                  <w:marLeft w:val="0"/>
                  <w:marRight w:val="0"/>
                  <w:marTop w:val="0"/>
                  <w:marBottom w:val="0"/>
                  <w:divBdr>
                    <w:top w:val="none" w:sz="0" w:space="0" w:color="auto"/>
                    <w:left w:val="none" w:sz="0" w:space="0" w:color="auto"/>
                    <w:bottom w:val="none" w:sz="0" w:space="0" w:color="auto"/>
                    <w:right w:val="none" w:sz="0" w:space="0" w:color="auto"/>
                  </w:divBdr>
                </w:div>
                <w:div w:id="24447656">
                  <w:marLeft w:val="0"/>
                  <w:marRight w:val="0"/>
                  <w:marTop w:val="0"/>
                  <w:marBottom w:val="0"/>
                  <w:divBdr>
                    <w:top w:val="none" w:sz="0" w:space="0" w:color="auto"/>
                    <w:left w:val="none" w:sz="0" w:space="0" w:color="auto"/>
                    <w:bottom w:val="none" w:sz="0" w:space="0" w:color="auto"/>
                    <w:right w:val="none" w:sz="0" w:space="0" w:color="auto"/>
                  </w:divBdr>
                </w:div>
                <w:div w:id="1533689933">
                  <w:marLeft w:val="0"/>
                  <w:marRight w:val="0"/>
                  <w:marTop w:val="0"/>
                  <w:marBottom w:val="0"/>
                  <w:divBdr>
                    <w:top w:val="none" w:sz="0" w:space="0" w:color="auto"/>
                    <w:left w:val="none" w:sz="0" w:space="0" w:color="auto"/>
                    <w:bottom w:val="none" w:sz="0" w:space="0" w:color="auto"/>
                    <w:right w:val="none" w:sz="0" w:space="0" w:color="auto"/>
                  </w:divBdr>
                </w:div>
                <w:div w:id="1416364940">
                  <w:marLeft w:val="0"/>
                  <w:marRight w:val="0"/>
                  <w:marTop w:val="0"/>
                  <w:marBottom w:val="0"/>
                  <w:divBdr>
                    <w:top w:val="none" w:sz="0" w:space="0" w:color="auto"/>
                    <w:left w:val="none" w:sz="0" w:space="0" w:color="auto"/>
                    <w:bottom w:val="none" w:sz="0" w:space="0" w:color="auto"/>
                    <w:right w:val="none" w:sz="0" w:space="0" w:color="auto"/>
                  </w:divBdr>
                </w:div>
                <w:div w:id="156043140">
                  <w:marLeft w:val="0"/>
                  <w:marRight w:val="0"/>
                  <w:marTop w:val="0"/>
                  <w:marBottom w:val="0"/>
                  <w:divBdr>
                    <w:top w:val="none" w:sz="0" w:space="0" w:color="auto"/>
                    <w:left w:val="none" w:sz="0" w:space="0" w:color="auto"/>
                    <w:bottom w:val="none" w:sz="0" w:space="0" w:color="auto"/>
                    <w:right w:val="none" w:sz="0" w:space="0" w:color="auto"/>
                  </w:divBdr>
                </w:div>
                <w:div w:id="1577979036">
                  <w:marLeft w:val="0"/>
                  <w:marRight w:val="0"/>
                  <w:marTop w:val="0"/>
                  <w:marBottom w:val="0"/>
                  <w:divBdr>
                    <w:top w:val="none" w:sz="0" w:space="0" w:color="auto"/>
                    <w:left w:val="none" w:sz="0" w:space="0" w:color="auto"/>
                    <w:bottom w:val="none" w:sz="0" w:space="0" w:color="auto"/>
                    <w:right w:val="none" w:sz="0" w:space="0" w:color="auto"/>
                  </w:divBdr>
                </w:div>
                <w:div w:id="1121609040">
                  <w:marLeft w:val="0"/>
                  <w:marRight w:val="0"/>
                  <w:marTop w:val="0"/>
                  <w:marBottom w:val="0"/>
                  <w:divBdr>
                    <w:top w:val="none" w:sz="0" w:space="0" w:color="auto"/>
                    <w:left w:val="none" w:sz="0" w:space="0" w:color="auto"/>
                    <w:bottom w:val="none" w:sz="0" w:space="0" w:color="auto"/>
                    <w:right w:val="none" w:sz="0" w:space="0" w:color="auto"/>
                  </w:divBdr>
                </w:div>
                <w:div w:id="1589001651">
                  <w:marLeft w:val="0"/>
                  <w:marRight w:val="0"/>
                  <w:marTop w:val="0"/>
                  <w:marBottom w:val="0"/>
                  <w:divBdr>
                    <w:top w:val="none" w:sz="0" w:space="0" w:color="auto"/>
                    <w:left w:val="none" w:sz="0" w:space="0" w:color="auto"/>
                    <w:bottom w:val="none" w:sz="0" w:space="0" w:color="auto"/>
                    <w:right w:val="none" w:sz="0" w:space="0" w:color="auto"/>
                  </w:divBdr>
                </w:div>
                <w:div w:id="69541167">
                  <w:marLeft w:val="0"/>
                  <w:marRight w:val="0"/>
                  <w:marTop w:val="0"/>
                  <w:marBottom w:val="0"/>
                  <w:divBdr>
                    <w:top w:val="none" w:sz="0" w:space="0" w:color="auto"/>
                    <w:left w:val="none" w:sz="0" w:space="0" w:color="auto"/>
                    <w:bottom w:val="none" w:sz="0" w:space="0" w:color="auto"/>
                    <w:right w:val="none" w:sz="0" w:space="0" w:color="auto"/>
                  </w:divBdr>
                </w:div>
                <w:div w:id="479227405">
                  <w:marLeft w:val="0"/>
                  <w:marRight w:val="0"/>
                  <w:marTop w:val="0"/>
                  <w:marBottom w:val="0"/>
                  <w:divBdr>
                    <w:top w:val="none" w:sz="0" w:space="0" w:color="auto"/>
                    <w:left w:val="none" w:sz="0" w:space="0" w:color="auto"/>
                    <w:bottom w:val="none" w:sz="0" w:space="0" w:color="auto"/>
                    <w:right w:val="none" w:sz="0" w:space="0" w:color="auto"/>
                  </w:divBdr>
                </w:div>
                <w:div w:id="434518295">
                  <w:marLeft w:val="0"/>
                  <w:marRight w:val="0"/>
                  <w:marTop w:val="0"/>
                  <w:marBottom w:val="0"/>
                  <w:divBdr>
                    <w:top w:val="none" w:sz="0" w:space="0" w:color="auto"/>
                    <w:left w:val="none" w:sz="0" w:space="0" w:color="auto"/>
                    <w:bottom w:val="none" w:sz="0" w:space="0" w:color="auto"/>
                    <w:right w:val="none" w:sz="0" w:space="0" w:color="auto"/>
                  </w:divBdr>
                </w:div>
                <w:div w:id="1380739326">
                  <w:marLeft w:val="0"/>
                  <w:marRight w:val="0"/>
                  <w:marTop w:val="0"/>
                  <w:marBottom w:val="0"/>
                  <w:divBdr>
                    <w:top w:val="none" w:sz="0" w:space="0" w:color="auto"/>
                    <w:left w:val="none" w:sz="0" w:space="0" w:color="auto"/>
                    <w:bottom w:val="none" w:sz="0" w:space="0" w:color="auto"/>
                    <w:right w:val="none" w:sz="0" w:space="0" w:color="auto"/>
                  </w:divBdr>
                </w:div>
                <w:div w:id="1892492941">
                  <w:marLeft w:val="0"/>
                  <w:marRight w:val="0"/>
                  <w:marTop w:val="0"/>
                  <w:marBottom w:val="0"/>
                  <w:divBdr>
                    <w:top w:val="none" w:sz="0" w:space="0" w:color="auto"/>
                    <w:left w:val="none" w:sz="0" w:space="0" w:color="auto"/>
                    <w:bottom w:val="none" w:sz="0" w:space="0" w:color="auto"/>
                    <w:right w:val="none" w:sz="0" w:space="0" w:color="auto"/>
                  </w:divBdr>
                </w:div>
                <w:div w:id="111173886">
                  <w:marLeft w:val="0"/>
                  <w:marRight w:val="0"/>
                  <w:marTop w:val="0"/>
                  <w:marBottom w:val="0"/>
                  <w:divBdr>
                    <w:top w:val="none" w:sz="0" w:space="0" w:color="auto"/>
                    <w:left w:val="none" w:sz="0" w:space="0" w:color="auto"/>
                    <w:bottom w:val="none" w:sz="0" w:space="0" w:color="auto"/>
                    <w:right w:val="none" w:sz="0" w:space="0" w:color="auto"/>
                  </w:divBdr>
                </w:div>
                <w:div w:id="94133979">
                  <w:marLeft w:val="0"/>
                  <w:marRight w:val="0"/>
                  <w:marTop w:val="0"/>
                  <w:marBottom w:val="0"/>
                  <w:divBdr>
                    <w:top w:val="none" w:sz="0" w:space="0" w:color="auto"/>
                    <w:left w:val="none" w:sz="0" w:space="0" w:color="auto"/>
                    <w:bottom w:val="none" w:sz="0" w:space="0" w:color="auto"/>
                    <w:right w:val="none" w:sz="0" w:space="0" w:color="auto"/>
                  </w:divBdr>
                </w:div>
                <w:div w:id="426854832">
                  <w:marLeft w:val="0"/>
                  <w:marRight w:val="0"/>
                  <w:marTop w:val="0"/>
                  <w:marBottom w:val="0"/>
                  <w:divBdr>
                    <w:top w:val="none" w:sz="0" w:space="0" w:color="auto"/>
                    <w:left w:val="none" w:sz="0" w:space="0" w:color="auto"/>
                    <w:bottom w:val="none" w:sz="0" w:space="0" w:color="auto"/>
                    <w:right w:val="none" w:sz="0" w:space="0" w:color="auto"/>
                  </w:divBdr>
                </w:div>
                <w:div w:id="2102872408">
                  <w:marLeft w:val="0"/>
                  <w:marRight w:val="0"/>
                  <w:marTop w:val="0"/>
                  <w:marBottom w:val="0"/>
                  <w:divBdr>
                    <w:top w:val="none" w:sz="0" w:space="0" w:color="auto"/>
                    <w:left w:val="none" w:sz="0" w:space="0" w:color="auto"/>
                    <w:bottom w:val="none" w:sz="0" w:space="0" w:color="auto"/>
                    <w:right w:val="none" w:sz="0" w:space="0" w:color="auto"/>
                  </w:divBdr>
                </w:div>
                <w:div w:id="1279603325">
                  <w:marLeft w:val="0"/>
                  <w:marRight w:val="0"/>
                  <w:marTop w:val="0"/>
                  <w:marBottom w:val="0"/>
                  <w:divBdr>
                    <w:top w:val="none" w:sz="0" w:space="0" w:color="auto"/>
                    <w:left w:val="none" w:sz="0" w:space="0" w:color="auto"/>
                    <w:bottom w:val="none" w:sz="0" w:space="0" w:color="auto"/>
                    <w:right w:val="none" w:sz="0" w:space="0" w:color="auto"/>
                  </w:divBdr>
                </w:div>
                <w:div w:id="1789659383">
                  <w:marLeft w:val="0"/>
                  <w:marRight w:val="0"/>
                  <w:marTop w:val="0"/>
                  <w:marBottom w:val="0"/>
                  <w:divBdr>
                    <w:top w:val="none" w:sz="0" w:space="0" w:color="auto"/>
                    <w:left w:val="none" w:sz="0" w:space="0" w:color="auto"/>
                    <w:bottom w:val="none" w:sz="0" w:space="0" w:color="auto"/>
                    <w:right w:val="none" w:sz="0" w:space="0" w:color="auto"/>
                  </w:divBdr>
                </w:div>
                <w:div w:id="2120100891">
                  <w:marLeft w:val="0"/>
                  <w:marRight w:val="0"/>
                  <w:marTop w:val="0"/>
                  <w:marBottom w:val="0"/>
                  <w:divBdr>
                    <w:top w:val="none" w:sz="0" w:space="0" w:color="auto"/>
                    <w:left w:val="none" w:sz="0" w:space="0" w:color="auto"/>
                    <w:bottom w:val="none" w:sz="0" w:space="0" w:color="auto"/>
                    <w:right w:val="none" w:sz="0" w:space="0" w:color="auto"/>
                  </w:divBdr>
                </w:div>
                <w:div w:id="601911142">
                  <w:marLeft w:val="0"/>
                  <w:marRight w:val="0"/>
                  <w:marTop w:val="0"/>
                  <w:marBottom w:val="0"/>
                  <w:divBdr>
                    <w:top w:val="none" w:sz="0" w:space="0" w:color="auto"/>
                    <w:left w:val="none" w:sz="0" w:space="0" w:color="auto"/>
                    <w:bottom w:val="none" w:sz="0" w:space="0" w:color="auto"/>
                    <w:right w:val="none" w:sz="0" w:space="0" w:color="auto"/>
                  </w:divBdr>
                </w:div>
                <w:div w:id="1449201306">
                  <w:marLeft w:val="0"/>
                  <w:marRight w:val="0"/>
                  <w:marTop w:val="0"/>
                  <w:marBottom w:val="0"/>
                  <w:divBdr>
                    <w:top w:val="none" w:sz="0" w:space="0" w:color="auto"/>
                    <w:left w:val="none" w:sz="0" w:space="0" w:color="auto"/>
                    <w:bottom w:val="none" w:sz="0" w:space="0" w:color="auto"/>
                    <w:right w:val="none" w:sz="0" w:space="0" w:color="auto"/>
                  </w:divBdr>
                </w:div>
                <w:div w:id="868638495">
                  <w:marLeft w:val="0"/>
                  <w:marRight w:val="0"/>
                  <w:marTop w:val="0"/>
                  <w:marBottom w:val="0"/>
                  <w:divBdr>
                    <w:top w:val="none" w:sz="0" w:space="0" w:color="auto"/>
                    <w:left w:val="none" w:sz="0" w:space="0" w:color="auto"/>
                    <w:bottom w:val="none" w:sz="0" w:space="0" w:color="auto"/>
                    <w:right w:val="none" w:sz="0" w:space="0" w:color="auto"/>
                  </w:divBdr>
                </w:div>
                <w:div w:id="1212962176">
                  <w:marLeft w:val="0"/>
                  <w:marRight w:val="0"/>
                  <w:marTop w:val="0"/>
                  <w:marBottom w:val="0"/>
                  <w:divBdr>
                    <w:top w:val="none" w:sz="0" w:space="0" w:color="auto"/>
                    <w:left w:val="none" w:sz="0" w:space="0" w:color="auto"/>
                    <w:bottom w:val="none" w:sz="0" w:space="0" w:color="auto"/>
                    <w:right w:val="none" w:sz="0" w:space="0" w:color="auto"/>
                  </w:divBdr>
                </w:div>
                <w:div w:id="881480622">
                  <w:marLeft w:val="0"/>
                  <w:marRight w:val="0"/>
                  <w:marTop w:val="0"/>
                  <w:marBottom w:val="0"/>
                  <w:divBdr>
                    <w:top w:val="none" w:sz="0" w:space="0" w:color="auto"/>
                    <w:left w:val="none" w:sz="0" w:space="0" w:color="auto"/>
                    <w:bottom w:val="none" w:sz="0" w:space="0" w:color="auto"/>
                    <w:right w:val="none" w:sz="0" w:space="0" w:color="auto"/>
                  </w:divBdr>
                </w:div>
                <w:div w:id="1678728949">
                  <w:marLeft w:val="0"/>
                  <w:marRight w:val="0"/>
                  <w:marTop w:val="0"/>
                  <w:marBottom w:val="0"/>
                  <w:divBdr>
                    <w:top w:val="none" w:sz="0" w:space="0" w:color="auto"/>
                    <w:left w:val="none" w:sz="0" w:space="0" w:color="auto"/>
                    <w:bottom w:val="none" w:sz="0" w:space="0" w:color="auto"/>
                    <w:right w:val="none" w:sz="0" w:space="0" w:color="auto"/>
                  </w:divBdr>
                </w:div>
                <w:div w:id="2006084935">
                  <w:marLeft w:val="0"/>
                  <w:marRight w:val="0"/>
                  <w:marTop w:val="0"/>
                  <w:marBottom w:val="0"/>
                  <w:divBdr>
                    <w:top w:val="none" w:sz="0" w:space="0" w:color="auto"/>
                    <w:left w:val="none" w:sz="0" w:space="0" w:color="auto"/>
                    <w:bottom w:val="none" w:sz="0" w:space="0" w:color="auto"/>
                    <w:right w:val="none" w:sz="0" w:space="0" w:color="auto"/>
                  </w:divBdr>
                </w:div>
                <w:div w:id="48651149">
                  <w:marLeft w:val="0"/>
                  <w:marRight w:val="0"/>
                  <w:marTop w:val="0"/>
                  <w:marBottom w:val="0"/>
                  <w:divBdr>
                    <w:top w:val="none" w:sz="0" w:space="0" w:color="auto"/>
                    <w:left w:val="none" w:sz="0" w:space="0" w:color="auto"/>
                    <w:bottom w:val="none" w:sz="0" w:space="0" w:color="auto"/>
                    <w:right w:val="none" w:sz="0" w:space="0" w:color="auto"/>
                  </w:divBdr>
                </w:div>
                <w:div w:id="1240139770">
                  <w:marLeft w:val="0"/>
                  <w:marRight w:val="0"/>
                  <w:marTop w:val="0"/>
                  <w:marBottom w:val="0"/>
                  <w:divBdr>
                    <w:top w:val="none" w:sz="0" w:space="0" w:color="auto"/>
                    <w:left w:val="none" w:sz="0" w:space="0" w:color="auto"/>
                    <w:bottom w:val="none" w:sz="0" w:space="0" w:color="auto"/>
                    <w:right w:val="none" w:sz="0" w:space="0" w:color="auto"/>
                  </w:divBdr>
                </w:div>
                <w:div w:id="42677524">
                  <w:marLeft w:val="0"/>
                  <w:marRight w:val="0"/>
                  <w:marTop w:val="0"/>
                  <w:marBottom w:val="0"/>
                  <w:divBdr>
                    <w:top w:val="none" w:sz="0" w:space="0" w:color="auto"/>
                    <w:left w:val="none" w:sz="0" w:space="0" w:color="auto"/>
                    <w:bottom w:val="none" w:sz="0" w:space="0" w:color="auto"/>
                    <w:right w:val="none" w:sz="0" w:space="0" w:color="auto"/>
                  </w:divBdr>
                </w:div>
                <w:div w:id="1565792176">
                  <w:marLeft w:val="418"/>
                  <w:marRight w:val="0"/>
                  <w:marTop w:val="0"/>
                  <w:marBottom w:val="0"/>
                  <w:divBdr>
                    <w:top w:val="none" w:sz="0" w:space="0" w:color="auto"/>
                    <w:left w:val="none" w:sz="0" w:space="0" w:color="auto"/>
                    <w:bottom w:val="none" w:sz="0" w:space="0" w:color="auto"/>
                    <w:right w:val="none" w:sz="0" w:space="0" w:color="auto"/>
                  </w:divBdr>
                </w:div>
                <w:div w:id="1445806088">
                  <w:marLeft w:val="418"/>
                  <w:marRight w:val="0"/>
                  <w:marTop w:val="0"/>
                  <w:marBottom w:val="0"/>
                  <w:divBdr>
                    <w:top w:val="none" w:sz="0" w:space="0" w:color="auto"/>
                    <w:left w:val="none" w:sz="0" w:space="0" w:color="auto"/>
                    <w:bottom w:val="none" w:sz="0" w:space="0" w:color="auto"/>
                    <w:right w:val="none" w:sz="0" w:space="0" w:color="auto"/>
                  </w:divBdr>
                </w:div>
                <w:div w:id="434907999">
                  <w:marLeft w:val="418"/>
                  <w:marRight w:val="0"/>
                  <w:marTop w:val="0"/>
                  <w:marBottom w:val="0"/>
                  <w:divBdr>
                    <w:top w:val="none" w:sz="0" w:space="0" w:color="auto"/>
                    <w:left w:val="none" w:sz="0" w:space="0" w:color="auto"/>
                    <w:bottom w:val="none" w:sz="0" w:space="0" w:color="auto"/>
                    <w:right w:val="none" w:sz="0" w:space="0" w:color="auto"/>
                  </w:divBdr>
                </w:div>
                <w:div w:id="1785155199">
                  <w:marLeft w:val="418"/>
                  <w:marRight w:val="0"/>
                  <w:marTop w:val="0"/>
                  <w:marBottom w:val="0"/>
                  <w:divBdr>
                    <w:top w:val="none" w:sz="0" w:space="0" w:color="auto"/>
                    <w:left w:val="none" w:sz="0" w:space="0" w:color="auto"/>
                    <w:bottom w:val="none" w:sz="0" w:space="0" w:color="auto"/>
                    <w:right w:val="none" w:sz="0" w:space="0" w:color="auto"/>
                  </w:divBdr>
                </w:div>
                <w:div w:id="2336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01660">
      <w:bodyDiv w:val="1"/>
      <w:marLeft w:val="0"/>
      <w:marRight w:val="0"/>
      <w:marTop w:val="0"/>
      <w:marBottom w:val="0"/>
      <w:divBdr>
        <w:top w:val="none" w:sz="0" w:space="0" w:color="auto"/>
        <w:left w:val="none" w:sz="0" w:space="0" w:color="auto"/>
        <w:bottom w:val="none" w:sz="0" w:space="0" w:color="auto"/>
        <w:right w:val="none" w:sz="0" w:space="0" w:color="auto"/>
      </w:divBdr>
      <w:divsChild>
        <w:div w:id="469829162">
          <w:marLeft w:val="0"/>
          <w:marRight w:val="0"/>
          <w:marTop w:val="0"/>
          <w:marBottom w:val="0"/>
          <w:divBdr>
            <w:top w:val="none" w:sz="0" w:space="0" w:color="auto"/>
            <w:left w:val="none" w:sz="0" w:space="0" w:color="auto"/>
            <w:bottom w:val="none" w:sz="0" w:space="0" w:color="auto"/>
            <w:right w:val="none" w:sz="0" w:space="0" w:color="auto"/>
          </w:divBdr>
          <w:divsChild>
            <w:div w:id="627779912">
              <w:marLeft w:val="0"/>
              <w:marRight w:val="0"/>
              <w:marTop w:val="0"/>
              <w:marBottom w:val="0"/>
              <w:divBdr>
                <w:top w:val="none" w:sz="0" w:space="0" w:color="auto"/>
                <w:left w:val="none" w:sz="0" w:space="0" w:color="auto"/>
                <w:bottom w:val="none" w:sz="0" w:space="0" w:color="auto"/>
                <w:right w:val="none" w:sz="0" w:space="0" w:color="auto"/>
              </w:divBdr>
              <w:divsChild>
                <w:div w:id="1678461460">
                  <w:marLeft w:val="0"/>
                  <w:marRight w:val="0"/>
                  <w:marTop w:val="0"/>
                  <w:marBottom w:val="0"/>
                  <w:divBdr>
                    <w:top w:val="none" w:sz="0" w:space="0" w:color="auto"/>
                    <w:left w:val="none" w:sz="0" w:space="0" w:color="auto"/>
                    <w:bottom w:val="none" w:sz="0" w:space="0" w:color="auto"/>
                    <w:right w:val="none" w:sz="0" w:space="0" w:color="auto"/>
                  </w:divBdr>
                </w:div>
                <w:div w:id="36588654">
                  <w:marLeft w:val="0"/>
                  <w:marRight w:val="0"/>
                  <w:marTop w:val="0"/>
                  <w:marBottom w:val="0"/>
                  <w:divBdr>
                    <w:top w:val="none" w:sz="0" w:space="0" w:color="auto"/>
                    <w:left w:val="none" w:sz="0" w:space="0" w:color="auto"/>
                    <w:bottom w:val="none" w:sz="0" w:space="0" w:color="auto"/>
                    <w:right w:val="none" w:sz="0" w:space="0" w:color="auto"/>
                  </w:divBdr>
                </w:div>
                <w:div w:id="810101184">
                  <w:marLeft w:val="0"/>
                  <w:marRight w:val="0"/>
                  <w:marTop w:val="0"/>
                  <w:marBottom w:val="0"/>
                  <w:divBdr>
                    <w:top w:val="none" w:sz="0" w:space="0" w:color="auto"/>
                    <w:left w:val="none" w:sz="0" w:space="0" w:color="auto"/>
                    <w:bottom w:val="none" w:sz="0" w:space="0" w:color="auto"/>
                    <w:right w:val="none" w:sz="0" w:space="0" w:color="auto"/>
                  </w:divBdr>
                </w:div>
                <w:div w:id="1167674047">
                  <w:marLeft w:val="0"/>
                  <w:marRight w:val="0"/>
                  <w:marTop w:val="0"/>
                  <w:marBottom w:val="0"/>
                  <w:divBdr>
                    <w:top w:val="none" w:sz="0" w:space="0" w:color="auto"/>
                    <w:left w:val="none" w:sz="0" w:space="0" w:color="auto"/>
                    <w:bottom w:val="none" w:sz="0" w:space="0" w:color="auto"/>
                    <w:right w:val="none" w:sz="0" w:space="0" w:color="auto"/>
                  </w:divBdr>
                </w:div>
                <w:div w:id="255092752">
                  <w:marLeft w:val="0"/>
                  <w:marRight w:val="0"/>
                  <w:marTop w:val="0"/>
                  <w:marBottom w:val="0"/>
                  <w:divBdr>
                    <w:top w:val="none" w:sz="0" w:space="0" w:color="auto"/>
                    <w:left w:val="none" w:sz="0" w:space="0" w:color="auto"/>
                    <w:bottom w:val="none" w:sz="0" w:space="0" w:color="auto"/>
                    <w:right w:val="none" w:sz="0" w:space="0" w:color="auto"/>
                  </w:divBdr>
                </w:div>
                <w:div w:id="1128863921">
                  <w:marLeft w:val="0"/>
                  <w:marRight w:val="0"/>
                  <w:marTop w:val="0"/>
                  <w:marBottom w:val="0"/>
                  <w:divBdr>
                    <w:top w:val="none" w:sz="0" w:space="0" w:color="auto"/>
                    <w:left w:val="none" w:sz="0" w:space="0" w:color="auto"/>
                    <w:bottom w:val="none" w:sz="0" w:space="0" w:color="auto"/>
                    <w:right w:val="none" w:sz="0" w:space="0" w:color="auto"/>
                  </w:divBdr>
                </w:div>
                <w:div w:id="1434201534">
                  <w:marLeft w:val="0"/>
                  <w:marRight w:val="0"/>
                  <w:marTop w:val="0"/>
                  <w:marBottom w:val="0"/>
                  <w:divBdr>
                    <w:top w:val="none" w:sz="0" w:space="0" w:color="auto"/>
                    <w:left w:val="none" w:sz="0" w:space="0" w:color="auto"/>
                    <w:bottom w:val="none" w:sz="0" w:space="0" w:color="auto"/>
                    <w:right w:val="none" w:sz="0" w:space="0" w:color="auto"/>
                  </w:divBdr>
                </w:div>
                <w:div w:id="17072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sChild>
        <w:div w:id="1580670881">
          <w:marLeft w:val="0"/>
          <w:marRight w:val="0"/>
          <w:marTop w:val="0"/>
          <w:marBottom w:val="0"/>
          <w:divBdr>
            <w:top w:val="none" w:sz="0" w:space="0" w:color="auto"/>
            <w:left w:val="none" w:sz="0" w:space="0" w:color="auto"/>
            <w:bottom w:val="none" w:sz="0" w:space="0" w:color="auto"/>
            <w:right w:val="none" w:sz="0" w:space="0" w:color="auto"/>
          </w:divBdr>
          <w:divsChild>
            <w:div w:id="2053726901">
              <w:marLeft w:val="0"/>
              <w:marRight w:val="0"/>
              <w:marTop w:val="0"/>
              <w:marBottom w:val="0"/>
              <w:divBdr>
                <w:top w:val="none" w:sz="0" w:space="0" w:color="auto"/>
                <w:left w:val="none" w:sz="0" w:space="0" w:color="auto"/>
                <w:bottom w:val="none" w:sz="0" w:space="0" w:color="auto"/>
                <w:right w:val="none" w:sz="0" w:space="0" w:color="auto"/>
              </w:divBdr>
              <w:divsChild>
                <w:div w:id="1408915851">
                  <w:marLeft w:val="0"/>
                  <w:marRight w:val="0"/>
                  <w:marTop w:val="0"/>
                  <w:marBottom w:val="0"/>
                  <w:divBdr>
                    <w:top w:val="none" w:sz="0" w:space="0" w:color="auto"/>
                    <w:left w:val="none" w:sz="0" w:space="0" w:color="auto"/>
                    <w:bottom w:val="none" w:sz="0" w:space="0" w:color="auto"/>
                    <w:right w:val="none" w:sz="0" w:space="0" w:color="auto"/>
                  </w:divBdr>
                </w:div>
                <w:div w:id="1420713305">
                  <w:marLeft w:val="0"/>
                  <w:marRight w:val="0"/>
                  <w:marTop w:val="0"/>
                  <w:marBottom w:val="0"/>
                  <w:divBdr>
                    <w:top w:val="none" w:sz="0" w:space="0" w:color="auto"/>
                    <w:left w:val="none" w:sz="0" w:space="0" w:color="auto"/>
                    <w:bottom w:val="none" w:sz="0" w:space="0" w:color="auto"/>
                    <w:right w:val="none" w:sz="0" w:space="0" w:color="auto"/>
                  </w:divBdr>
                </w:div>
                <w:div w:id="1020473805">
                  <w:marLeft w:val="0"/>
                  <w:marRight w:val="0"/>
                  <w:marTop w:val="0"/>
                  <w:marBottom w:val="0"/>
                  <w:divBdr>
                    <w:top w:val="none" w:sz="0" w:space="0" w:color="auto"/>
                    <w:left w:val="none" w:sz="0" w:space="0" w:color="auto"/>
                    <w:bottom w:val="none" w:sz="0" w:space="0" w:color="auto"/>
                    <w:right w:val="none" w:sz="0" w:space="0" w:color="auto"/>
                  </w:divBdr>
                </w:div>
                <w:div w:id="791292894">
                  <w:marLeft w:val="0"/>
                  <w:marRight w:val="0"/>
                  <w:marTop w:val="0"/>
                  <w:marBottom w:val="0"/>
                  <w:divBdr>
                    <w:top w:val="none" w:sz="0" w:space="0" w:color="auto"/>
                    <w:left w:val="none" w:sz="0" w:space="0" w:color="auto"/>
                    <w:bottom w:val="none" w:sz="0" w:space="0" w:color="auto"/>
                    <w:right w:val="none" w:sz="0" w:space="0" w:color="auto"/>
                  </w:divBdr>
                </w:div>
                <w:div w:id="1841003253">
                  <w:marLeft w:val="0"/>
                  <w:marRight w:val="0"/>
                  <w:marTop w:val="0"/>
                  <w:marBottom w:val="0"/>
                  <w:divBdr>
                    <w:top w:val="none" w:sz="0" w:space="0" w:color="auto"/>
                    <w:left w:val="none" w:sz="0" w:space="0" w:color="auto"/>
                    <w:bottom w:val="none" w:sz="0" w:space="0" w:color="auto"/>
                    <w:right w:val="none" w:sz="0" w:space="0" w:color="auto"/>
                  </w:divBdr>
                </w:div>
                <w:div w:id="870846061">
                  <w:marLeft w:val="0"/>
                  <w:marRight w:val="0"/>
                  <w:marTop w:val="0"/>
                  <w:marBottom w:val="0"/>
                  <w:divBdr>
                    <w:top w:val="none" w:sz="0" w:space="0" w:color="auto"/>
                    <w:left w:val="none" w:sz="0" w:space="0" w:color="auto"/>
                    <w:bottom w:val="none" w:sz="0" w:space="0" w:color="auto"/>
                    <w:right w:val="none" w:sz="0" w:space="0" w:color="auto"/>
                  </w:divBdr>
                </w:div>
                <w:div w:id="1757243702">
                  <w:marLeft w:val="0"/>
                  <w:marRight w:val="0"/>
                  <w:marTop w:val="0"/>
                  <w:marBottom w:val="0"/>
                  <w:divBdr>
                    <w:top w:val="none" w:sz="0" w:space="0" w:color="auto"/>
                    <w:left w:val="none" w:sz="0" w:space="0" w:color="auto"/>
                    <w:bottom w:val="none" w:sz="0" w:space="0" w:color="auto"/>
                    <w:right w:val="none" w:sz="0" w:space="0" w:color="auto"/>
                  </w:divBdr>
                </w:div>
                <w:div w:id="1385177707">
                  <w:marLeft w:val="0"/>
                  <w:marRight w:val="0"/>
                  <w:marTop w:val="0"/>
                  <w:marBottom w:val="0"/>
                  <w:divBdr>
                    <w:top w:val="none" w:sz="0" w:space="0" w:color="auto"/>
                    <w:left w:val="none" w:sz="0" w:space="0" w:color="auto"/>
                    <w:bottom w:val="none" w:sz="0" w:space="0" w:color="auto"/>
                    <w:right w:val="none" w:sz="0" w:space="0" w:color="auto"/>
                  </w:divBdr>
                </w:div>
                <w:div w:id="2123264129">
                  <w:marLeft w:val="0"/>
                  <w:marRight w:val="0"/>
                  <w:marTop w:val="0"/>
                  <w:marBottom w:val="0"/>
                  <w:divBdr>
                    <w:top w:val="none" w:sz="0" w:space="0" w:color="auto"/>
                    <w:left w:val="none" w:sz="0" w:space="0" w:color="auto"/>
                    <w:bottom w:val="none" w:sz="0" w:space="0" w:color="auto"/>
                    <w:right w:val="none" w:sz="0" w:space="0" w:color="auto"/>
                  </w:divBdr>
                </w:div>
                <w:div w:id="466708853">
                  <w:marLeft w:val="0"/>
                  <w:marRight w:val="0"/>
                  <w:marTop w:val="0"/>
                  <w:marBottom w:val="0"/>
                  <w:divBdr>
                    <w:top w:val="none" w:sz="0" w:space="0" w:color="auto"/>
                    <w:left w:val="none" w:sz="0" w:space="0" w:color="auto"/>
                    <w:bottom w:val="none" w:sz="0" w:space="0" w:color="auto"/>
                    <w:right w:val="none" w:sz="0" w:space="0" w:color="auto"/>
                  </w:divBdr>
                </w:div>
                <w:div w:id="1143891323">
                  <w:marLeft w:val="0"/>
                  <w:marRight w:val="0"/>
                  <w:marTop w:val="0"/>
                  <w:marBottom w:val="0"/>
                  <w:divBdr>
                    <w:top w:val="none" w:sz="0" w:space="0" w:color="auto"/>
                    <w:left w:val="none" w:sz="0" w:space="0" w:color="auto"/>
                    <w:bottom w:val="none" w:sz="0" w:space="0" w:color="auto"/>
                    <w:right w:val="none" w:sz="0" w:space="0" w:color="auto"/>
                  </w:divBdr>
                </w:div>
                <w:div w:id="1220677526">
                  <w:marLeft w:val="0"/>
                  <w:marRight w:val="0"/>
                  <w:marTop w:val="0"/>
                  <w:marBottom w:val="0"/>
                  <w:divBdr>
                    <w:top w:val="none" w:sz="0" w:space="0" w:color="auto"/>
                    <w:left w:val="none" w:sz="0" w:space="0" w:color="auto"/>
                    <w:bottom w:val="none" w:sz="0" w:space="0" w:color="auto"/>
                    <w:right w:val="none" w:sz="0" w:space="0" w:color="auto"/>
                  </w:divBdr>
                </w:div>
                <w:div w:id="1841963919">
                  <w:marLeft w:val="0"/>
                  <w:marRight w:val="0"/>
                  <w:marTop w:val="0"/>
                  <w:marBottom w:val="0"/>
                  <w:divBdr>
                    <w:top w:val="none" w:sz="0" w:space="0" w:color="auto"/>
                    <w:left w:val="none" w:sz="0" w:space="0" w:color="auto"/>
                    <w:bottom w:val="none" w:sz="0" w:space="0" w:color="auto"/>
                    <w:right w:val="none" w:sz="0" w:space="0" w:color="auto"/>
                  </w:divBdr>
                </w:div>
                <w:div w:id="709843047">
                  <w:marLeft w:val="0"/>
                  <w:marRight w:val="0"/>
                  <w:marTop w:val="0"/>
                  <w:marBottom w:val="0"/>
                  <w:divBdr>
                    <w:top w:val="none" w:sz="0" w:space="0" w:color="auto"/>
                    <w:left w:val="none" w:sz="0" w:space="0" w:color="auto"/>
                    <w:bottom w:val="none" w:sz="0" w:space="0" w:color="auto"/>
                    <w:right w:val="none" w:sz="0" w:space="0" w:color="auto"/>
                  </w:divBdr>
                </w:div>
                <w:div w:id="309018967">
                  <w:marLeft w:val="0"/>
                  <w:marRight w:val="0"/>
                  <w:marTop w:val="0"/>
                  <w:marBottom w:val="0"/>
                  <w:divBdr>
                    <w:top w:val="none" w:sz="0" w:space="0" w:color="auto"/>
                    <w:left w:val="none" w:sz="0" w:space="0" w:color="auto"/>
                    <w:bottom w:val="none" w:sz="0" w:space="0" w:color="auto"/>
                    <w:right w:val="none" w:sz="0" w:space="0" w:color="auto"/>
                  </w:divBdr>
                </w:div>
                <w:div w:id="1262638672">
                  <w:marLeft w:val="0"/>
                  <w:marRight w:val="0"/>
                  <w:marTop w:val="0"/>
                  <w:marBottom w:val="0"/>
                  <w:divBdr>
                    <w:top w:val="none" w:sz="0" w:space="0" w:color="auto"/>
                    <w:left w:val="none" w:sz="0" w:space="0" w:color="auto"/>
                    <w:bottom w:val="none" w:sz="0" w:space="0" w:color="auto"/>
                    <w:right w:val="none" w:sz="0" w:space="0" w:color="auto"/>
                  </w:divBdr>
                </w:div>
                <w:div w:id="1781756994">
                  <w:marLeft w:val="0"/>
                  <w:marRight w:val="0"/>
                  <w:marTop w:val="0"/>
                  <w:marBottom w:val="0"/>
                  <w:divBdr>
                    <w:top w:val="none" w:sz="0" w:space="0" w:color="auto"/>
                    <w:left w:val="none" w:sz="0" w:space="0" w:color="auto"/>
                    <w:bottom w:val="none" w:sz="0" w:space="0" w:color="auto"/>
                    <w:right w:val="none" w:sz="0" w:space="0" w:color="auto"/>
                  </w:divBdr>
                </w:div>
                <w:div w:id="918976908">
                  <w:marLeft w:val="0"/>
                  <w:marRight w:val="0"/>
                  <w:marTop w:val="0"/>
                  <w:marBottom w:val="0"/>
                  <w:divBdr>
                    <w:top w:val="none" w:sz="0" w:space="0" w:color="auto"/>
                    <w:left w:val="none" w:sz="0" w:space="0" w:color="auto"/>
                    <w:bottom w:val="none" w:sz="0" w:space="0" w:color="auto"/>
                    <w:right w:val="none" w:sz="0" w:space="0" w:color="auto"/>
                  </w:divBdr>
                </w:div>
                <w:div w:id="685979345">
                  <w:marLeft w:val="0"/>
                  <w:marRight w:val="0"/>
                  <w:marTop w:val="0"/>
                  <w:marBottom w:val="0"/>
                  <w:divBdr>
                    <w:top w:val="none" w:sz="0" w:space="0" w:color="auto"/>
                    <w:left w:val="none" w:sz="0" w:space="0" w:color="auto"/>
                    <w:bottom w:val="none" w:sz="0" w:space="0" w:color="auto"/>
                    <w:right w:val="none" w:sz="0" w:space="0" w:color="auto"/>
                  </w:divBdr>
                </w:div>
                <w:div w:id="31000676">
                  <w:marLeft w:val="0"/>
                  <w:marRight w:val="0"/>
                  <w:marTop w:val="0"/>
                  <w:marBottom w:val="0"/>
                  <w:divBdr>
                    <w:top w:val="none" w:sz="0" w:space="0" w:color="auto"/>
                    <w:left w:val="none" w:sz="0" w:space="0" w:color="auto"/>
                    <w:bottom w:val="none" w:sz="0" w:space="0" w:color="auto"/>
                    <w:right w:val="none" w:sz="0" w:space="0" w:color="auto"/>
                  </w:divBdr>
                </w:div>
                <w:div w:id="1732314002">
                  <w:marLeft w:val="0"/>
                  <w:marRight w:val="0"/>
                  <w:marTop w:val="0"/>
                  <w:marBottom w:val="0"/>
                  <w:divBdr>
                    <w:top w:val="none" w:sz="0" w:space="0" w:color="auto"/>
                    <w:left w:val="none" w:sz="0" w:space="0" w:color="auto"/>
                    <w:bottom w:val="none" w:sz="0" w:space="0" w:color="auto"/>
                    <w:right w:val="none" w:sz="0" w:space="0" w:color="auto"/>
                  </w:divBdr>
                </w:div>
                <w:div w:id="287853968">
                  <w:marLeft w:val="0"/>
                  <w:marRight w:val="0"/>
                  <w:marTop w:val="0"/>
                  <w:marBottom w:val="0"/>
                  <w:divBdr>
                    <w:top w:val="none" w:sz="0" w:space="0" w:color="auto"/>
                    <w:left w:val="none" w:sz="0" w:space="0" w:color="auto"/>
                    <w:bottom w:val="none" w:sz="0" w:space="0" w:color="auto"/>
                    <w:right w:val="none" w:sz="0" w:space="0" w:color="auto"/>
                  </w:divBdr>
                </w:div>
                <w:div w:id="945191273">
                  <w:marLeft w:val="0"/>
                  <w:marRight w:val="0"/>
                  <w:marTop w:val="0"/>
                  <w:marBottom w:val="0"/>
                  <w:divBdr>
                    <w:top w:val="none" w:sz="0" w:space="0" w:color="auto"/>
                    <w:left w:val="none" w:sz="0" w:space="0" w:color="auto"/>
                    <w:bottom w:val="none" w:sz="0" w:space="0" w:color="auto"/>
                    <w:right w:val="none" w:sz="0" w:space="0" w:color="auto"/>
                  </w:divBdr>
                </w:div>
                <w:div w:id="1881938318">
                  <w:marLeft w:val="0"/>
                  <w:marRight w:val="0"/>
                  <w:marTop w:val="0"/>
                  <w:marBottom w:val="0"/>
                  <w:divBdr>
                    <w:top w:val="none" w:sz="0" w:space="0" w:color="auto"/>
                    <w:left w:val="none" w:sz="0" w:space="0" w:color="auto"/>
                    <w:bottom w:val="none" w:sz="0" w:space="0" w:color="auto"/>
                    <w:right w:val="none" w:sz="0" w:space="0" w:color="auto"/>
                  </w:divBdr>
                </w:div>
                <w:div w:id="2002853604">
                  <w:marLeft w:val="0"/>
                  <w:marRight w:val="0"/>
                  <w:marTop w:val="0"/>
                  <w:marBottom w:val="0"/>
                  <w:divBdr>
                    <w:top w:val="none" w:sz="0" w:space="0" w:color="auto"/>
                    <w:left w:val="none" w:sz="0" w:space="0" w:color="auto"/>
                    <w:bottom w:val="none" w:sz="0" w:space="0" w:color="auto"/>
                    <w:right w:val="none" w:sz="0" w:space="0" w:color="auto"/>
                  </w:divBdr>
                </w:div>
                <w:div w:id="682784032">
                  <w:marLeft w:val="0"/>
                  <w:marRight w:val="0"/>
                  <w:marTop w:val="0"/>
                  <w:marBottom w:val="0"/>
                  <w:divBdr>
                    <w:top w:val="none" w:sz="0" w:space="0" w:color="auto"/>
                    <w:left w:val="none" w:sz="0" w:space="0" w:color="auto"/>
                    <w:bottom w:val="none" w:sz="0" w:space="0" w:color="auto"/>
                    <w:right w:val="none" w:sz="0" w:space="0" w:color="auto"/>
                  </w:divBdr>
                </w:div>
                <w:div w:id="2135708727">
                  <w:marLeft w:val="0"/>
                  <w:marRight w:val="0"/>
                  <w:marTop w:val="0"/>
                  <w:marBottom w:val="0"/>
                  <w:divBdr>
                    <w:top w:val="none" w:sz="0" w:space="0" w:color="auto"/>
                    <w:left w:val="none" w:sz="0" w:space="0" w:color="auto"/>
                    <w:bottom w:val="none" w:sz="0" w:space="0" w:color="auto"/>
                    <w:right w:val="none" w:sz="0" w:space="0" w:color="auto"/>
                  </w:divBdr>
                </w:div>
                <w:div w:id="1557545141">
                  <w:marLeft w:val="0"/>
                  <w:marRight w:val="0"/>
                  <w:marTop w:val="0"/>
                  <w:marBottom w:val="0"/>
                  <w:divBdr>
                    <w:top w:val="none" w:sz="0" w:space="0" w:color="auto"/>
                    <w:left w:val="none" w:sz="0" w:space="0" w:color="auto"/>
                    <w:bottom w:val="none" w:sz="0" w:space="0" w:color="auto"/>
                    <w:right w:val="none" w:sz="0" w:space="0" w:color="auto"/>
                  </w:divBdr>
                </w:div>
                <w:div w:id="1974628091">
                  <w:marLeft w:val="0"/>
                  <w:marRight w:val="0"/>
                  <w:marTop w:val="0"/>
                  <w:marBottom w:val="0"/>
                  <w:divBdr>
                    <w:top w:val="none" w:sz="0" w:space="0" w:color="auto"/>
                    <w:left w:val="none" w:sz="0" w:space="0" w:color="auto"/>
                    <w:bottom w:val="none" w:sz="0" w:space="0" w:color="auto"/>
                    <w:right w:val="none" w:sz="0" w:space="0" w:color="auto"/>
                  </w:divBdr>
                </w:div>
                <w:div w:id="771244205">
                  <w:marLeft w:val="0"/>
                  <w:marRight w:val="0"/>
                  <w:marTop w:val="0"/>
                  <w:marBottom w:val="0"/>
                  <w:divBdr>
                    <w:top w:val="none" w:sz="0" w:space="0" w:color="auto"/>
                    <w:left w:val="none" w:sz="0" w:space="0" w:color="auto"/>
                    <w:bottom w:val="none" w:sz="0" w:space="0" w:color="auto"/>
                    <w:right w:val="none" w:sz="0" w:space="0" w:color="auto"/>
                  </w:divBdr>
                </w:div>
                <w:div w:id="1481120180">
                  <w:marLeft w:val="0"/>
                  <w:marRight w:val="0"/>
                  <w:marTop w:val="0"/>
                  <w:marBottom w:val="0"/>
                  <w:divBdr>
                    <w:top w:val="none" w:sz="0" w:space="0" w:color="auto"/>
                    <w:left w:val="none" w:sz="0" w:space="0" w:color="auto"/>
                    <w:bottom w:val="none" w:sz="0" w:space="0" w:color="auto"/>
                    <w:right w:val="none" w:sz="0" w:space="0" w:color="auto"/>
                  </w:divBdr>
                </w:div>
                <w:div w:id="818618059">
                  <w:marLeft w:val="0"/>
                  <w:marRight w:val="0"/>
                  <w:marTop w:val="0"/>
                  <w:marBottom w:val="0"/>
                  <w:divBdr>
                    <w:top w:val="none" w:sz="0" w:space="0" w:color="auto"/>
                    <w:left w:val="none" w:sz="0" w:space="0" w:color="auto"/>
                    <w:bottom w:val="none" w:sz="0" w:space="0" w:color="auto"/>
                    <w:right w:val="none" w:sz="0" w:space="0" w:color="auto"/>
                  </w:divBdr>
                </w:div>
                <w:div w:id="1416782879">
                  <w:marLeft w:val="0"/>
                  <w:marRight w:val="0"/>
                  <w:marTop w:val="0"/>
                  <w:marBottom w:val="0"/>
                  <w:divBdr>
                    <w:top w:val="none" w:sz="0" w:space="0" w:color="auto"/>
                    <w:left w:val="none" w:sz="0" w:space="0" w:color="auto"/>
                    <w:bottom w:val="none" w:sz="0" w:space="0" w:color="auto"/>
                    <w:right w:val="none" w:sz="0" w:space="0" w:color="auto"/>
                  </w:divBdr>
                </w:div>
                <w:div w:id="307706496">
                  <w:marLeft w:val="0"/>
                  <w:marRight w:val="0"/>
                  <w:marTop w:val="0"/>
                  <w:marBottom w:val="0"/>
                  <w:divBdr>
                    <w:top w:val="none" w:sz="0" w:space="0" w:color="auto"/>
                    <w:left w:val="none" w:sz="0" w:space="0" w:color="auto"/>
                    <w:bottom w:val="none" w:sz="0" w:space="0" w:color="auto"/>
                    <w:right w:val="none" w:sz="0" w:space="0" w:color="auto"/>
                  </w:divBdr>
                </w:div>
                <w:div w:id="1589145794">
                  <w:marLeft w:val="0"/>
                  <w:marRight w:val="0"/>
                  <w:marTop w:val="0"/>
                  <w:marBottom w:val="0"/>
                  <w:divBdr>
                    <w:top w:val="none" w:sz="0" w:space="0" w:color="auto"/>
                    <w:left w:val="none" w:sz="0" w:space="0" w:color="auto"/>
                    <w:bottom w:val="none" w:sz="0" w:space="0" w:color="auto"/>
                    <w:right w:val="none" w:sz="0" w:space="0" w:color="auto"/>
                  </w:divBdr>
                </w:div>
                <w:div w:id="1991904357">
                  <w:marLeft w:val="0"/>
                  <w:marRight w:val="0"/>
                  <w:marTop w:val="0"/>
                  <w:marBottom w:val="0"/>
                  <w:divBdr>
                    <w:top w:val="none" w:sz="0" w:space="0" w:color="auto"/>
                    <w:left w:val="none" w:sz="0" w:space="0" w:color="auto"/>
                    <w:bottom w:val="none" w:sz="0" w:space="0" w:color="auto"/>
                    <w:right w:val="none" w:sz="0" w:space="0" w:color="auto"/>
                  </w:divBdr>
                </w:div>
                <w:div w:id="279189694">
                  <w:marLeft w:val="0"/>
                  <w:marRight w:val="0"/>
                  <w:marTop w:val="0"/>
                  <w:marBottom w:val="0"/>
                  <w:divBdr>
                    <w:top w:val="none" w:sz="0" w:space="0" w:color="auto"/>
                    <w:left w:val="none" w:sz="0" w:space="0" w:color="auto"/>
                    <w:bottom w:val="none" w:sz="0" w:space="0" w:color="auto"/>
                    <w:right w:val="none" w:sz="0" w:space="0" w:color="auto"/>
                  </w:divBdr>
                </w:div>
                <w:div w:id="959073678">
                  <w:marLeft w:val="0"/>
                  <w:marRight w:val="0"/>
                  <w:marTop w:val="0"/>
                  <w:marBottom w:val="0"/>
                  <w:divBdr>
                    <w:top w:val="none" w:sz="0" w:space="0" w:color="auto"/>
                    <w:left w:val="none" w:sz="0" w:space="0" w:color="auto"/>
                    <w:bottom w:val="none" w:sz="0" w:space="0" w:color="auto"/>
                    <w:right w:val="none" w:sz="0" w:space="0" w:color="auto"/>
                  </w:divBdr>
                </w:div>
                <w:div w:id="1631017346">
                  <w:marLeft w:val="0"/>
                  <w:marRight w:val="0"/>
                  <w:marTop w:val="0"/>
                  <w:marBottom w:val="0"/>
                  <w:divBdr>
                    <w:top w:val="none" w:sz="0" w:space="0" w:color="auto"/>
                    <w:left w:val="none" w:sz="0" w:space="0" w:color="auto"/>
                    <w:bottom w:val="none" w:sz="0" w:space="0" w:color="auto"/>
                    <w:right w:val="none" w:sz="0" w:space="0" w:color="auto"/>
                  </w:divBdr>
                </w:div>
                <w:div w:id="1706909125">
                  <w:marLeft w:val="0"/>
                  <w:marRight w:val="0"/>
                  <w:marTop w:val="0"/>
                  <w:marBottom w:val="0"/>
                  <w:divBdr>
                    <w:top w:val="none" w:sz="0" w:space="0" w:color="auto"/>
                    <w:left w:val="none" w:sz="0" w:space="0" w:color="auto"/>
                    <w:bottom w:val="none" w:sz="0" w:space="0" w:color="auto"/>
                    <w:right w:val="none" w:sz="0" w:space="0" w:color="auto"/>
                  </w:divBdr>
                </w:div>
                <w:div w:id="1763644913">
                  <w:marLeft w:val="0"/>
                  <w:marRight w:val="0"/>
                  <w:marTop w:val="0"/>
                  <w:marBottom w:val="0"/>
                  <w:divBdr>
                    <w:top w:val="none" w:sz="0" w:space="0" w:color="auto"/>
                    <w:left w:val="none" w:sz="0" w:space="0" w:color="auto"/>
                    <w:bottom w:val="none" w:sz="0" w:space="0" w:color="auto"/>
                    <w:right w:val="none" w:sz="0" w:space="0" w:color="auto"/>
                  </w:divBdr>
                </w:div>
                <w:div w:id="1584534528">
                  <w:marLeft w:val="0"/>
                  <w:marRight w:val="0"/>
                  <w:marTop w:val="0"/>
                  <w:marBottom w:val="0"/>
                  <w:divBdr>
                    <w:top w:val="none" w:sz="0" w:space="0" w:color="auto"/>
                    <w:left w:val="none" w:sz="0" w:space="0" w:color="auto"/>
                    <w:bottom w:val="none" w:sz="0" w:space="0" w:color="auto"/>
                    <w:right w:val="none" w:sz="0" w:space="0" w:color="auto"/>
                  </w:divBdr>
                </w:div>
                <w:div w:id="1504662728">
                  <w:marLeft w:val="0"/>
                  <w:marRight w:val="0"/>
                  <w:marTop w:val="0"/>
                  <w:marBottom w:val="0"/>
                  <w:divBdr>
                    <w:top w:val="none" w:sz="0" w:space="0" w:color="auto"/>
                    <w:left w:val="none" w:sz="0" w:space="0" w:color="auto"/>
                    <w:bottom w:val="none" w:sz="0" w:space="0" w:color="auto"/>
                    <w:right w:val="none" w:sz="0" w:space="0" w:color="auto"/>
                  </w:divBdr>
                </w:div>
                <w:div w:id="519204805">
                  <w:marLeft w:val="0"/>
                  <w:marRight w:val="0"/>
                  <w:marTop w:val="0"/>
                  <w:marBottom w:val="0"/>
                  <w:divBdr>
                    <w:top w:val="none" w:sz="0" w:space="0" w:color="auto"/>
                    <w:left w:val="none" w:sz="0" w:space="0" w:color="auto"/>
                    <w:bottom w:val="none" w:sz="0" w:space="0" w:color="auto"/>
                    <w:right w:val="none" w:sz="0" w:space="0" w:color="auto"/>
                  </w:divBdr>
                </w:div>
                <w:div w:id="2047633676">
                  <w:marLeft w:val="0"/>
                  <w:marRight w:val="0"/>
                  <w:marTop w:val="0"/>
                  <w:marBottom w:val="0"/>
                  <w:divBdr>
                    <w:top w:val="none" w:sz="0" w:space="0" w:color="auto"/>
                    <w:left w:val="none" w:sz="0" w:space="0" w:color="auto"/>
                    <w:bottom w:val="none" w:sz="0" w:space="0" w:color="auto"/>
                    <w:right w:val="none" w:sz="0" w:space="0" w:color="auto"/>
                  </w:divBdr>
                </w:div>
                <w:div w:id="196427486">
                  <w:marLeft w:val="0"/>
                  <w:marRight w:val="0"/>
                  <w:marTop w:val="0"/>
                  <w:marBottom w:val="0"/>
                  <w:divBdr>
                    <w:top w:val="none" w:sz="0" w:space="0" w:color="auto"/>
                    <w:left w:val="none" w:sz="0" w:space="0" w:color="auto"/>
                    <w:bottom w:val="none" w:sz="0" w:space="0" w:color="auto"/>
                    <w:right w:val="none" w:sz="0" w:space="0" w:color="auto"/>
                  </w:divBdr>
                </w:div>
                <w:div w:id="1425766812">
                  <w:marLeft w:val="0"/>
                  <w:marRight w:val="0"/>
                  <w:marTop w:val="0"/>
                  <w:marBottom w:val="0"/>
                  <w:divBdr>
                    <w:top w:val="none" w:sz="0" w:space="0" w:color="auto"/>
                    <w:left w:val="none" w:sz="0" w:space="0" w:color="auto"/>
                    <w:bottom w:val="none" w:sz="0" w:space="0" w:color="auto"/>
                    <w:right w:val="none" w:sz="0" w:space="0" w:color="auto"/>
                  </w:divBdr>
                </w:div>
                <w:div w:id="2123760356">
                  <w:marLeft w:val="0"/>
                  <w:marRight w:val="0"/>
                  <w:marTop w:val="0"/>
                  <w:marBottom w:val="0"/>
                  <w:divBdr>
                    <w:top w:val="none" w:sz="0" w:space="0" w:color="auto"/>
                    <w:left w:val="none" w:sz="0" w:space="0" w:color="auto"/>
                    <w:bottom w:val="none" w:sz="0" w:space="0" w:color="auto"/>
                    <w:right w:val="none" w:sz="0" w:space="0" w:color="auto"/>
                  </w:divBdr>
                </w:div>
                <w:div w:id="1685594157">
                  <w:marLeft w:val="0"/>
                  <w:marRight w:val="0"/>
                  <w:marTop w:val="0"/>
                  <w:marBottom w:val="0"/>
                  <w:divBdr>
                    <w:top w:val="none" w:sz="0" w:space="0" w:color="auto"/>
                    <w:left w:val="none" w:sz="0" w:space="0" w:color="auto"/>
                    <w:bottom w:val="none" w:sz="0" w:space="0" w:color="auto"/>
                    <w:right w:val="none" w:sz="0" w:space="0" w:color="auto"/>
                  </w:divBdr>
                </w:div>
                <w:div w:id="1723672309">
                  <w:marLeft w:val="0"/>
                  <w:marRight w:val="0"/>
                  <w:marTop w:val="0"/>
                  <w:marBottom w:val="0"/>
                  <w:divBdr>
                    <w:top w:val="none" w:sz="0" w:space="0" w:color="auto"/>
                    <w:left w:val="none" w:sz="0" w:space="0" w:color="auto"/>
                    <w:bottom w:val="none" w:sz="0" w:space="0" w:color="auto"/>
                    <w:right w:val="none" w:sz="0" w:space="0" w:color="auto"/>
                  </w:divBdr>
                </w:div>
                <w:div w:id="616177227">
                  <w:marLeft w:val="0"/>
                  <w:marRight w:val="0"/>
                  <w:marTop w:val="0"/>
                  <w:marBottom w:val="0"/>
                  <w:divBdr>
                    <w:top w:val="none" w:sz="0" w:space="0" w:color="auto"/>
                    <w:left w:val="none" w:sz="0" w:space="0" w:color="auto"/>
                    <w:bottom w:val="none" w:sz="0" w:space="0" w:color="auto"/>
                    <w:right w:val="none" w:sz="0" w:space="0" w:color="auto"/>
                  </w:divBdr>
                </w:div>
                <w:div w:id="879393055">
                  <w:marLeft w:val="0"/>
                  <w:marRight w:val="0"/>
                  <w:marTop w:val="0"/>
                  <w:marBottom w:val="0"/>
                  <w:divBdr>
                    <w:top w:val="none" w:sz="0" w:space="0" w:color="auto"/>
                    <w:left w:val="none" w:sz="0" w:space="0" w:color="auto"/>
                    <w:bottom w:val="none" w:sz="0" w:space="0" w:color="auto"/>
                    <w:right w:val="none" w:sz="0" w:space="0" w:color="auto"/>
                  </w:divBdr>
                </w:div>
                <w:div w:id="1020473034">
                  <w:marLeft w:val="0"/>
                  <w:marRight w:val="0"/>
                  <w:marTop w:val="0"/>
                  <w:marBottom w:val="0"/>
                  <w:divBdr>
                    <w:top w:val="none" w:sz="0" w:space="0" w:color="auto"/>
                    <w:left w:val="none" w:sz="0" w:space="0" w:color="auto"/>
                    <w:bottom w:val="none" w:sz="0" w:space="0" w:color="auto"/>
                    <w:right w:val="none" w:sz="0" w:space="0" w:color="auto"/>
                  </w:divBdr>
                </w:div>
                <w:div w:id="570041580">
                  <w:marLeft w:val="0"/>
                  <w:marRight w:val="0"/>
                  <w:marTop w:val="0"/>
                  <w:marBottom w:val="0"/>
                  <w:divBdr>
                    <w:top w:val="none" w:sz="0" w:space="0" w:color="auto"/>
                    <w:left w:val="none" w:sz="0" w:space="0" w:color="auto"/>
                    <w:bottom w:val="none" w:sz="0" w:space="0" w:color="auto"/>
                    <w:right w:val="none" w:sz="0" w:space="0" w:color="auto"/>
                  </w:divBdr>
                </w:div>
                <w:div w:id="1994871933">
                  <w:marLeft w:val="0"/>
                  <w:marRight w:val="0"/>
                  <w:marTop w:val="0"/>
                  <w:marBottom w:val="0"/>
                  <w:divBdr>
                    <w:top w:val="none" w:sz="0" w:space="0" w:color="auto"/>
                    <w:left w:val="none" w:sz="0" w:space="0" w:color="auto"/>
                    <w:bottom w:val="none" w:sz="0" w:space="0" w:color="auto"/>
                    <w:right w:val="none" w:sz="0" w:space="0" w:color="auto"/>
                  </w:divBdr>
                </w:div>
                <w:div w:id="1354071719">
                  <w:marLeft w:val="0"/>
                  <w:marRight w:val="0"/>
                  <w:marTop w:val="0"/>
                  <w:marBottom w:val="0"/>
                  <w:divBdr>
                    <w:top w:val="none" w:sz="0" w:space="0" w:color="auto"/>
                    <w:left w:val="none" w:sz="0" w:space="0" w:color="auto"/>
                    <w:bottom w:val="none" w:sz="0" w:space="0" w:color="auto"/>
                    <w:right w:val="none" w:sz="0" w:space="0" w:color="auto"/>
                  </w:divBdr>
                </w:div>
                <w:div w:id="2120027537">
                  <w:marLeft w:val="0"/>
                  <w:marRight w:val="0"/>
                  <w:marTop w:val="0"/>
                  <w:marBottom w:val="0"/>
                  <w:divBdr>
                    <w:top w:val="none" w:sz="0" w:space="0" w:color="auto"/>
                    <w:left w:val="none" w:sz="0" w:space="0" w:color="auto"/>
                    <w:bottom w:val="none" w:sz="0" w:space="0" w:color="auto"/>
                    <w:right w:val="none" w:sz="0" w:space="0" w:color="auto"/>
                  </w:divBdr>
                </w:div>
                <w:div w:id="2095928809">
                  <w:marLeft w:val="0"/>
                  <w:marRight w:val="0"/>
                  <w:marTop w:val="0"/>
                  <w:marBottom w:val="0"/>
                  <w:divBdr>
                    <w:top w:val="none" w:sz="0" w:space="0" w:color="auto"/>
                    <w:left w:val="none" w:sz="0" w:space="0" w:color="auto"/>
                    <w:bottom w:val="none" w:sz="0" w:space="0" w:color="auto"/>
                    <w:right w:val="none" w:sz="0" w:space="0" w:color="auto"/>
                  </w:divBdr>
                </w:div>
                <w:div w:id="1915701676">
                  <w:marLeft w:val="0"/>
                  <w:marRight w:val="0"/>
                  <w:marTop w:val="0"/>
                  <w:marBottom w:val="0"/>
                  <w:divBdr>
                    <w:top w:val="none" w:sz="0" w:space="0" w:color="auto"/>
                    <w:left w:val="none" w:sz="0" w:space="0" w:color="auto"/>
                    <w:bottom w:val="none" w:sz="0" w:space="0" w:color="auto"/>
                    <w:right w:val="none" w:sz="0" w:space="0" w:color="auto"/>
                  </w:divBdr>
                </w:div>
                <w:div w:id="1637563506">
                  <w:marLeft w:val="0"/>
                  <w:marRight w:val="0"/>
                  <w:marTop w:val="0"/>
                  <w:marBottom w:val="0"/>
                  <w:divBdr>
                    <w:top w:val="none" w:sz="0" w:space="0" w:color="auto"/>
                    <w:left w:val="none" w:sz="0" w:space="0" w:color="auto"/>
                    <w:bottom w:val="none" w:sz="0" w:space="0" w:color="auto"/>
                    <w:right w:val="none" w:sz="0" w:space="0" w:color="auto"/>
                  </w:divBdr>
                </w:div>
                <w:div w:id="214506256">
                  <w:marLeft w:val="0"/>
                  <w:marRight w:val="0"/>
                  <w:marTop w:val="0"/>
                  <w:marBottom w:val="0"/>
                  <w:divBdr>
                    <w:top w:val="none" w:sz="0" w:space="0" w:color="auto"/>
                    <w:left w:val="none" w:sz="0" w:space="0" w:color="auto"/>
                    <w:bottom w:val="none" w:sz="0" w:space="0" w:color="auto"/>
                    <w:right w:val="none" w:sz="0" w:space="0" w:color="auto"/>
                  </w:divBdr>
                </w:div>
                <w:div w:id="972978496">
                  <w:marLeft w:val="0"/>
                  <w:marRight w:val="0"/>
                  <w:marTop w:val="0"/>
                  <w:marBottom w:val="0"/>
                  <w:divBdr>
                    <w:top w:val="none" w:sz="0" w:space="0" w:color="auto"/>
                    <w:left w:val="none" w:sz="0" w:space="0" w:color="auto"/>
                    <w:bottom w:val="none" w:sz="0" w:space="0" w:color="auto"/>
                    <w:right w:val="none" w:sz="0" w:space="0" w:color="auto"/>
                  </w:divBdr>
                </w:div>
                <w:div w:id="877625098">
                  <w:marLeft w:val="0"/>
                  <w:marRight w:val="0"/>
                  <w:marTop w:val="0"/>
                  <w:marBottom w:val="0"/>
                  <w:divBdr>
                    <w:top w:val="none" w:sz="0" w:space="0" w:color="auto"/>
                    <w:left w:val="none" w:sz="0" w:space="0" w:color="auto"/>
                    <w:bottom w:val="none" w:sz="0" w:space="0" w:color="auto"/>
                    <w:right w:val="none" w:sz="0" w:space="0" w:color="auto"/>
                  </w:divBdr>
                </w:div>
                <w:div w:id="1640456875">
                  <w:marLeft w:val="0"/>
                  <w:marRight w:val="0"/>
                  <w:marTop w:val="0"/>
                  <w:marBottom w:val="0"/>
                  <w:divBdr>
                    <w:top w:val="none" w:sz="0" w:space="0" w:color="auto"/>
                    <w:left w:val="none" w:sz="0" w:space="0" w:color="auto"/>
                    <w:bottom w:val="none" w:sz="0" w:space="0" w:color="auto"/>
                    <w:right w:val="none" w:sz="0" w:space="0" w:color="auto"/>
                  </w:divBdr>
                </w:div>
                <w:div w:id="1916085138">
                  <w:marLeft w:val="0"/>
                  <w:marRight w:val="0"/>
                  <w:marTop w:val="0"/>
                  <w:marBottom w:val="0"/>
                  <w:divBdr>
                    <w:top w:val="none" w:sz="0" w:space="0" w:color="auto"/>
                    <w:left w:val="none" w:sz="0" w:space="0" w:color="auto"/>
                    <w:bottom w:val="none" w:sz="0" w:space="0" w:color="auto"/>
                    <w:right w:val="none" w:sz="0" w:space="0" w:color="auto"/>
                  </w:divBdr>
                </w:div>
                <w:div w:id="778719215">
                  <w:marLeft w:val="0"/>
                  <w:marRight w:val="0"/>
                  <w:marTop w:val="0"/>
                  <w:marBottom w:val="0"/>
                  <w:divBdr>
                    <w:top w:val="none" w:sz="0" w:space="0" w:color="auto"/>
                    <w:left w:val="none" w:sz="0" w:space="0" w:color="auto"/>
                    <w:bottom w:val="none" w:sz="0" w:space="0" w:color="auto"/>
                    <w:right w:val="none" w:sz="0" w:space="0" w:color="auto"/>
                  </w:divBdr>
                </w:div>
                <w:div w:id="905798998">
                  <w:marLeft w:val="0"/>
                  <w:marRight w:val="0"/>
                  <w:marTop w:val="0"/>
                  <w:marBottom w:val="0"/>
                  <w:divBdr>
                    <w:top w:val="none" w:sz="0" w:space="0" w:color="auto"/>
                    <w:left w:val="none" w:sz="0" w:space="0" w:color="auto"/>
                    <w:bottom w:val="none" w:sz="0" w:space="0" w:color="auto"/>
                    <w:right w:val="none" w:sz="0" w:space="0" w:color="auto"/>
                  </w:divBdr>
                </w:div>
                <w:div w:id="1106776141">
                  <w:marLeft w:val="0"/>
                  <w:marRight w:val="0"/>
                  <w:marTop w:val="0"/>
                  <w:marBottom w:val="0"/>
                  <w:divBdr>
                    <w:top w:val="none" w:sz="0" w:space="0" w:color="auto"/>
                    <w:left w:val="none" w:sz="0" w:space="0" w:color="auto"/>
                    <w:bottom w:val="none" w:sz="0" w:space="0" w:color="auto"/>
                    <w:right w:val="none" w:sz="0" w:space="0" w:color="auto"/>
                  </w:divBdr>
                </w:div>
                <w:div w:id="1514564184">
                  <w:marLeft w:val="0"/>
                  <w:marRight w:val="0"/>
                  <w:marTop w:val="0"/>
                  <w:marBottom w:val="0"/>
                  <w:divBdr>
                    <w:top w:val="none" w:sz="0" w:space="0" w:color="auto"/>
                    <w:left w:val="none" w:sz="0" w:space="0" w:color="auto"/>
                    <w:bottom w:val="none" w:sz="0" w:space="0" w:color="auto"/>
                    <w:right w:val="none" w:sz="0" w:space="0" w:color="auto"/>
                  </w:divBdr>
                </w:div>
                <w:div w:id="1482116592">
                  <w:marLeft w:val="0"/>
                  <w:marRight w:val="0"/>
                  <w:marTop w:val="0"/>
                  <w:marBottom w:val="0"/>
                  <w:divBdr>
                    <w:top w:val="none" w:sz="0" w:space="0" w:color="auto"/>
                    <w:left w:val="none" w:sz="0" w:space="0" w:color="auto"/>
                    <w:bottom w:val="none" w:sz="0" w:space="0" w:color="auto"/>
                    <w:right w:val="none" w:sz="0" w:space="0" w:color="auto"/>
                  </w:divBdr>
                </w:div>
                <w:div w:id="2711490">
                  <w:marLeft w:val="0"/>
                  <w:marRight w:val="0"/>
                  <w:marTop w:val="0"/>
                  <w:marBottom w:val="0"/>
                  <w:divBdr>
                    <w:top w:val="none" w:sz="0" w:space="0" w:color="auto"/>
                    <w:left w:val="none" w:sz="0" w:space="0" w:color="auto"/>
                    <w:bottom w:val="none" w:sz="0" w:space="0" w:color="auto"/>
                    <w:right w:val="none" w:sz="0" w:space="0" w:color="auto"/>
                  </w:divBdr>
                </w:div>
                <w:div w:id="881282885">
                  <w:marLeft w:val="0"/>
                  <w:marRight w:val="0"/>
                  <w:marTop w:val="0"/>
                  <w:marBottom w:val="0"/>
                  <w:divBdr>
                    <w:top w:val="none" w:sz="0" w:space="0" w:color="auto"/>
                    <w:left w:val="none" w:sz="0" w:space="0" w:color="auto"/>
                    <w:bottom w:val="none" w:sz="0" w:space="0" w:color="auto"/>
                    <w:right w:val="none" w:sz="0" w:space="0" w:color="auto"/>
                  </w:divBdr>
                </w:div>
                <w:div w:id="653031453">
                  <w:marLeft w:val="0"/>
                  <w:marRight w:val="0"/>
                  <w:marTop w:val="0"/>
                  <w:marBottom w:val="0"/>
                  <w:divBdr>
                    <w:top w:val="none" w:sz="0" w:space="0" w:color="auto"/>
                    <w:left w:val="none" w:sz="0" w:space="0" w:color="auto"/>
                    <w:bottom w:val="none" w:sz="0" w:space="0" w:color="auto"/>
                    <w:right w:val="none" w:sz="0" w:space="0" w:color="auto"/>
                  </w:divBdr>
                </w:div>
                <w:div w:id="505636721">
                  <w:marLeft w:val="0"/>
                  <w:marRight w:val="0"/>
                  <w:marTop w:val="0"/>
                  <w:marBottom w:val="0"/>
                  <w:divBdr>
                    <w:top w:val="none" w:sz="0" w:space="0" w:color="auto"/>
                    <w:left w:val="none" w:sz="0" w:space="0" w:color="auto"/>
                    <w:bottom w:val="none" w:sz="0" w:space="0" w:color="auto"/>
                    <w:right w:val="none" w:sz="0" w:space="0" w:color="auto"/>
                  </w:divBdr>
                </w:div>
                <w:div w:id="27149988">
                  <w:marLeft w:val="0"/>
                  <w:marRight w:val="0"/>
                  <w:marTop w:val="0"/>
                  <w:marBottom w:val="0"/>
                  <w:divBdr>
                    <w:top w:val="none" w:sz="0" w:space="0" w:color="auto"/>
                    <w:left w:val="none" w:sz="0" w:space="0" w:color="auto"/>
                    <w:bottom w:val="none" w:sz="0" w:space="0" w:color="auto"/>
                    <w:right w:val="none" w:sz="0" w:space="0" w:color="auto"/>
                  </w:divBdr>
                </w:div>
                <w:div w:id="741292627">
                  <w:marLeft w:val="0"/>
                  <w:marRight w:val="0"/>
                  <w:marTop w:val="0"/>
                  <w:marBottom w:val="0"/>
                  <w:divBdr>
                    <w:top w:val="none" w:sz="0" w:space="0" w:color="auto"/>
                    <w:left w:val="none" w:sz="0" w:space="0" w:color="auto"/>
                    <w:bottom w:val="none" w:sz="0" w:space="0" w:color="auto"/>
                    <w:right w:val="none" w:sz="0" w:space="0" w:color="auto"/>
                  </w:divBdr>
                </w:div>
                <w:div w:id="348722215">
                  <w:marLeft w:val="0"/>
                  <w:marRight w:val="0"/>
                  <w:marTop w:val="0"/>
                  <w:marBottom w:val="0"/>
                  <w:divBdr>
                    <w:top w:val="none" w:sz="0" w:space="0" w:color="auto"/>
                    <w:left w:val="none" w:sz="0" w:space="0" w:color="auto"/>
                    <w:bottom w:val="none" w:sz="0" w:space="0" w:color="auto"/>
                    <w:right w:val="none" w:sz="0" w:space="0" w:color="auto"/>
                  </w:divBdr>
                </w:div>
                <w:div w:id="533421210">
                  <w:marLeft w:val="0"/>
                  <w:marRight w:val="0"/>
                  <w:marTop w:val="0"/>
                  <w:marBottom w:val="0"/>
                  <w:divBdr>
                    <w:top w:val="none" w:sz="0" w:space="0" w:color="auto"/>
                    <w:left w:val="none" w:sz="0" w:space="0" w:color="auto"/>
                    <w:bottom w:val="none" w:sz="0" w:space="0" w:color="auto"/>
                    <w:right w:val="none" w:sz="0" w:space="0" w:color="auto"/>
                  </w:divBdr>
                </w:div>
                <w:div w:id="813722758">
                  <w:marLeft w:val="0"/>
                  <w:marRight w:val="0"/>
                  <w:marTop w:val="0"/>
                  <w:marBottom w:val="0"/>
                  <w:divBdr>
                    <w:top w:val="none" w:sz="0" w:space="0" w:color="auto"/>
                    <w:left w:val="none" w:sz="0" w:space="0" w:color="auto"/>
                    <w:bottom w:val="none" w:sz="0" w:space="0" w:color="auto"/>
                    <w:right w:val="none" w:sz="0" w:space="0" w:color="auto"/>
                  </w:divBdr>
                </w:div>
                <w:div w:id="2106805144">
                  <w:marLeft w:val="0"/>
                  <w:marRight w:val="0"/>
                  <w:marTop w:val="0"/>
                  <w:marBottom w:val="0"/>
                  <w:divBdr>
                    <w:top w:val="none" w:sz="0" w:space="0" w:color="auto"/>
                    <w:left w:val="none" w:sz="0" w:space="0" w:color="auto"/>
                    <w:bottom w:val="none" w:sz="0" w:space="0" w:color="auto"/>
                    <w:right w:val="none" w:sz="0" w:space="0" w:color="auto"/>
                  </w:divBdr>
                </w:div>
                <w:div w:id="481433894">
                  <w:marLeft w:val="0"/>
                  <w:marRight w:val="0"/>
                  <w:marTop w:val="0"/>
                  <w:marBottom w:val="0"/>
                  <w:divBdr>
                    <w:top w:val="none" w:sz="0" w:space="0" w:color="auto"/>
                    <w:left w:val="none" w:sz="0" w:space="0" w:color="auto"/>
                    <w:bottom w:val="none" w:sz="0" w:space="0" w:color="auto"/>
                    <w:right w:val="none" w:sz="0" w:space="0" w:color="auto"/>
                  </w:divBdr>
                </w:div>
                <w:div w:id="1364479799">
                  <w:marLeft w:val="0"/>
                  <w:marRight w:val="0"/>
                  <w:marTop w:val="0"/>
                  <w:marBottom w:val="0"/>
                  <w:divBdr>
                    <w:top w:val="none" w:sz="0" w:space="0" w:color="auto"/>
                    <w:left w:val="none" w:sz="0" w:space="0" w:color="auto"/>
                    <w:bottom w:val="none" w:sz="0" w:space="0" w:color="auto"/>
                    <w:right w:val="none" w:sz="0" w:space="0" w:color="auto"/>
                  </w:divBdr>
                </w:div>
                <w:div w:id="433743753">
                  <w:marLeft w:val="0"/>
                  <w:marRight w:val="0"/>
                  <w:marTop w:val="0"/>
                  <w:marBottom w:val="0"/>
                  <w:divBdr>
                    <w:top w:val="none" w:sz="0" w:space="0" w:color="auto"/>
                    <w:left w:val="none" w:sz="0" w:space="0" w:color="auto"/>
                    <w:bottom w:val="none" w:sz="0" w:space="0" w:color="auto"/>
                    <w:right w:val="none" w:sz="0" w:space="0" w:color="auto"/>
                  </w:divBdr>
                </w:div>
                <w:div w:id="546257117">
                  <w:marLeft w:val="0"/>
                  <w:marRight w:val="0"/>
                  <w:marTop w:val="0"/>
                  <w:marBottom w:val="0"/>
                  <w:divBdr>
                    <w:top w:val="none" w:sz="0" w:space="0" w:color="auto"/>
                    <w:left w:val="none" w:sz="0" w:space="0" w:color="auto"/>
                    <w:bottom w:val="none" w:sz="0" w:space="0" w:color="auto"/>
                    <w:right w:val="none" w:sz="0" w:space="0" w:color="auto"/>
                  </w:divBdr>
                </w:div>
                <w:div w:id="322780820">
                  <w:marLeft w:val="0"/>
                  <w:marRight w:val="0"/>
                  <w:marTop w:val="0"/>
                  <w:marBottom w:val="0"/>
                  <w:divBdr>
                    <w:top w:val="none" w:sz="0" w:space="0" w:color="auto"/>
                    <w:left w:val="none" w:sz="0" w:space="0" w:color="auto"/>
                    <w:bottom w:val="none" w:sz="0" w:space="0" w:color="auto"/>
                    <w:right w:val="none" w:sz="0" w:space="0" w:color="auto"/>
                  </w:divBdr>
                </w:div>
                <w:div w:id="1616251897">
                  <w:marLeft w:val="0"/>
                  <w:marRight w:val="0"/>
                  <w:marTop w:val="0"/>
                  <w:marBottom w:val="0"/>
                  <w:divBdr>
                    <w:top w:val="none" w:sz="0" w:space="0" w:color="auto"/>
                    <w:left w:val="none" w:sz="0" w:space="0" w:color="auto"/>
                    <w:bottom w:val="none" w:sz="0" w:space="0" w:color="auto"/>
                    <w:right w:val="none" w:sz="0" w:space="0" w:color="auto"/>
                  </w:divBdr>
                </w:div>
                <w:div w:id="1605842933">
                  <w:marLeft w:val="0"/>
                  <w:marRight w:val="0"/>
                  <w:marTop w:val="0"/>
                  <w:marBottom w:val="0"/>
                  <w:divBdr>
                    <w:top w:val="none" w:sz="0" w:space="0" w:color="auto"/>
                    <w:left w:val="none" w:sz="0" w:space="0" w:color="auto"/>
                    <w:bottom w:val="none" w:sz="0" w:space="0" w:color="auto"/>
                    <w:right w:val="none" w:sz="0" w:space="0" w:color="auto"/>
                  </w:divBdr>
                </w:div>
                <w:div w:id="873225596">
                  <w:marLeft w:val="0"/>
                  <w:marRight w:val="0"/>
                  <w:marTop w:val="0"/>
                  <w:marBottom w:val="0"/>
                  <w:divBdr>
                    <w:top w:val="none" w:sz="0" w:space="0" w:color="auto"/>
                    <w:left w:val="none" w:sz="0" w:space="0" w:color="auto"/>
                    <w:bottom w:val="none" w:sz="0" w:space="0" w:color="auto"/>
                    <w:right w:val="none" w:sz="0" w:space="0" w:color="auto"/>
                  </w:divBdr>
                </w:div>
                <w:div w:id="2093160987">
                  <w:marLeft w:val="0"/>
                  <w:marRight w:val="0"/>
                  <w:marTop w:val="0"/>
                  <w:marBottom w:val="0"/>
                  <w:divBdr>
                    <w:top w:val="none" w:sz="0" w:space="0" w:color="auto"/>
                    <w:left w:val="none" w:sz="0" w:space="0" w:color="auto"/>
                    <w:bottom w:val="none" w:sz="0" w:space="0" w:color="auto"/>
                    <w:right w:val="none" w:sz="0" w:space="0" w:color="auto"/>
                  </w:divBdr>
                </w:div>
                <w:div w:id="343166162">
                  <w:marLeft w:val="0"/>
                  <w:marRight w:val="0"/>
                  <w:marTop w:val="0"/>
                  <w:marBottom w:val="0"/>
                  <w:divBdr>
                    <w:top w:val="none" w:sz="0" w:space="0" w:color="auto"/>
                    <w:left w:val="none" w:sz="0" w:space="0" w:color="auto"/>
                    <w:bottom w:val="none" w:sz="0" w:space="0" w:color="auto"/>
                    <w:right w:val="none" w:sz="0" w:space="0" w:color="auto"/>
                  </w:divBdr>
                </w:div>
                <w:div w:id="1123957509">
                  <w:marLeft w:val="0"/>
                  <w:marRight w:val="0"/>
                  <w:marTop w:val="0"/>
                  <w:marBottom w:val="0"/>
                  <w:divBdr>
                    <w:top w:val="none" w:sz="0" w:space="0" w:color="auto"/>
                    <w:left w:val="none" w:sz="0" w:space="0" w:color="auto"/>
                    <w:bottom w:val="none" w:sz="0" w:space="0" w:color="auto"/>
                    <w:right w:val="none" w:sz="0" w:space="0" w:color="auto"/>
                  </w:divBdr>
                </w:div>
                <w:div w:id="1499425384">
                  <w:marLeft w:val="0"/>
                  <w:marRight w:val="0"/>
                  <w:marTop w:val="0"/>
                  <w:marBottom w:val="0"/>
                  <w:divBdr>
                    <w:top w:val="none" w:sz="0" w:space="0" w:color="auto"/>
                    <w:left w:val="none" w:sz="0" w:space="0" w:color="auto"/>
                    <w:bottom w:val="none" w:sz="0" w:space="0" w:color="auto"/>
                    <w:right w:val="none" w:sz="0" w:space="0" w:color="auto"/>
                  </w:divBdr>
                </w:div>
                <w:div w:id="1081290862">
                  <w:marLeft w:val="0"/>
                  <w:marRight w:val="0"/>
                  <w:marTop w:val="0"/>
                  <w:marBottom w:val="0"/>
                  <w:divBdr>
                    <w:top w:val="none" w:sz="0" w:space="0" w:color="auto"/>
                    <w:left w:val="none" w:sz="0" w:space="0" w:color="auto"/>
                    <w:bottom w:val="none" w:sz="0" w:space="0" w:color="auto"/>
                    <w:right w:val="none" w:sz="0" w:space="0" w:color="auto"/>
                  </w:divBdr>
                </w:div>
                <w:div w:id="1873348861">
                  <w:marLeft w:val="0"/>
                  <w:marRight w:val="0"/>
                  <w:marTop w:val="0"/>
                  <w:marBottom w:val="0"/>
                  <w:divBdr>
                    <w:top w:val="none" w:sz="0" w:space="0" w:color="auto"/>
                    <w:left w:val="none" w:sz="0" w:space="0" w:color="auto"/>
                    <w:bottom w:val="none" w:sz="0" w:space="0" w:color="auto"/>
                    <w:right w:val="none" w:sz="0" w:space="0" w:color="auto"/>
                  </w:divBdr>
                </w:div>
                <w:div w:id="1759864516">
                  <w:marLeft w:val="0"/>
                  <w:marRight w:val="0"/>
                  <w:marTop w:val="0"/>
                  <w:marBottom w:val="0"/>
                  <w:divBdr>
                    <w:top w:val="none" w:sz="0" w:space="0" w:color="auto"/>
                    <w:left w:val="none" w:sz="0" w:space="0" w:color="auto"/>
                    <w:bottom w:val="none" w:sz="0" w:space="0" w:color="auto"/>
                    <w:right w:val="none" w:sz="0" w:space="0" w:color="auto"/>
                  </w:divBdr>
                </w:div>
                <w:div w:id="203375673">
                  <w:marLeft w:val="0"/>
                  <w:marRight w:val="0"/>
                  <w:marTop w:val="0"/>
                  <w:marBottom w:val="0"/>
                  <w:divBdr>
                    <w:top w:val="none" w:sz="0" w:space="0" w:color="auto"/>
                    <w:left w:val="none" w:sz="0" w:space="0" w:color="auto"/>
                    <w:bottom w:val="none" w:sz="0" w:space="0" w:color="auto"/>
                    <w:right w:val="none" w:sz="0" w:space="0" w:color="auto"/>
                  </w:divBdr>
                </w:div>
                <w:div w:id="1397700305">
                  <w:marLeft w:val="0"/>
                  <w:marRight w:val="0"/>
                  <w:marTop w:val="0"/>
                  <w:marBottom w:val="0"/>
                  <w:divBdr>
                    <w:top w:val="none" w:sz="0" w:space="0" w:color="auto"/>
                    <w:left w:val="none" w:sz="0" w:space="0" w:color="auto"/>
                    <w:bottom w:val="none" w:sz="0" w:space="0" w:color="auto"/>
                    <w:right w:val="none" w:sz="0" w:space="0" w:color="auto"/>
                  </w:divBdr>
                </w:div>
                <w:div w:id="427627934">
                  <w:marLeft w:val="0"/>
                  <w:marRight w:val="0"/>
                  <w:marTop w:val="0"/>
                  <w:marBottom w:val="0"/>
                  <w:divBdr>
                    <w:top w:val="none" w:sz="0" w:space="0" w:color="auto"/>
                    <w:left w:val="none" w:sz="0" w:space="0" w:color="auto"/>
                    <w:bottom w:val="none" w:sz="0" w:space="0" w:color="auto"/>
                    <w:right w:val="none" w:sz="0" w:space="0" w:color="auto"/>
                  </w:divBdr>
                </w:div>
                <w:div w:id="1700625972">
                  <w:marLeft w:val="0"/>
                  <w:marRight w:val="0"/>
                  <w:marTop w:val="0"/>
                  <w:marBottom w:val="0"/>
                  <w:divBdr>
                    <w:top w:val="none" w:sz="0" w:space="0" w:color="auto"/>
                    <w:left w:val="none" w:sz="0" w:space="0" w:color="auto"/>
                    <w:bottom w:val="none" w:sz="0" w:space="0" w:color="auto"/>
                    <w:right w:val="none" w:sz="0" w:space="0" w:color="auto"/>
                  </w:divBdr>
                </w:div>
                <w:div w:id="748843740">
                  <w:marLeft w:val="360"/>
                  <w:marRight w:val="0"/>
                  <w:marTop w:val="0"/>
                  <w:marBottom w:val="0"/>
                  <w:divBdr>
                    <w:top w:val="none" w:sz="0" w:space="0" w:color="auto"/>
                    <w:left w:val="none" w:sz="0" w:space="0" w:color="auto"/>
                    <w:bottom w:val="none" w:sz="0" w:space="0" w:color="auto"/>
                    <w:right w:val="none" w:sz="0" w:space="0" w:color="auto"/>
                  </w:divBdr>
                </w:div>
                <w:div w:id="2044624000">
                  <w:marLeft w:val="360"/>
                  <w:marRight w:val="0"/>
                  <w:marTop w:val="0"/>
                  <w:marBottom w:val="0"/>
                  <w:divBdr>
                    <w:top w:val="none" w:sz="0" w:space="0" w:color="auto"/>
                    <w:left w:val="none" w:sz="0" w:space="0" w:color="auto"/>
                    <w:bottom w:val="none" w:sz="0" w:space="0" w:color="auto"/>
                    <w:right w:val="none" w:sz="0" w:space="0" w:color="auto"/>
                  </w:divBdr>
                </w:div>
                <w:div w:id="1990933984">
                  <w:marLeft w:val="360"/>
                  <w:marRight w:val="0"/>
                  <w:marTop w:val="0"/>
                  <w:marBottom w:val="0"/>
                  <w:divBdr>
                    <w:top w:val="none" w:sz="0" w:space="0" w:color="auto"/>
                    <w:left w:val="none" w:sz="0" w:space="0" w:color="auto"/>
                    <w:bottom w:val="none" w:sz="0" w:space="0" w:color="auto"/>
                    <w:right w:val="none" w:sz="0" w:space="0" w:color="auto"/>
                  </w:divBdr>
                </w:div>
                <w:div w:id="1737896986">
                  <w:marLeft w:val="360"/>
                  <w:marRight w:val="0"/>
                  <w:marTop w:val="0"/>
                  <w:marBottom w:val="0"/>
                  <w:divBdr>
                    <w:top w:val="none" w:sz="0" w:space="0" w:color="auto"/>
                    <w:left w:val="none" w:sz="0" w:space="0" w:color="auto"/>
                    <w:bottom w:val="none" w:sz="0" w:space="0" w:color="auto"/>
                    <w:right w:val="none" w:sz="0" w:space="0" w:color="auto"/>
                  </w:divBdr>
                </w:div>
                <w:div w:id="1454978693">
                  <w:marLeft w:val="360"/>
                  <w:marRight w:val="0"/>
                  <w:marTop w:val="0"/>
                  <w:marBottom w:val="0"/>
                  <w:divBdr>
                    <w:top w:val="none" w:sz="0" w:space="0" w:color="auto"/>
                    <w:left w:val="none" w:sz="0" w:space="0" w:color="auto"/>
                    <w:bottom w:val="none" w:sz="0" w:space="0" w:color="auto"/>
                    <w:right w:val="none" w:sz="0" w:space="0" w:color="auto"/>
                  </w:divBdr>
                </w:div>
                <w:div w:id="718941032">
                  <w:marLeft w:val="360"/>
                  <w:marRight w:val="0"/>
                  <w:marTop w:val="0"/>
                  <w:marBottom w:val="0"/>
                  <w:divBdr>
                    <w:top w:val="none" w:sz="0" w:space="0" w:color="auto"/>
                    <w:left w:val="none" w:sz="0" w:space="0" w:color="auto"/>
                    <w:bottom w:val="none" w:sz="0" w:space="0" w:color="auto"/>
                    <w:right w:val="none" w:sz="0" w:space="0" w:color="auto"/>
                  </w:divBdr>
                </w:div>
                <w:div w:id="981033667">
                  <w:marLeft w:val="360"/>
                  <w:marRight w:val="0"/>
                  <w:marTop w:val="0"/>
                  <w:marBottom w:val="0"/>
                  <w:divBdr>
                    <w:top w:val="none" w:sz="0" w:space="0" w:color="auto"/>
                    <w:left w:val="none" w:sz="0" w:space="0" w:color="auto"/>
                    <w:bottom w:val="none" w:sz="0" w:space="0" w:color="auto"/>
                    <w:right w:val="none" w:sz="0" w:space="0" w:color="auto"/>
                  </w:divBdr>
                </w:div>
                <w:div w:id="1982923017">
                  <w:marLeft w:val="0"/>
                  <w:marRight w:val="0"/>
                  <w:marTop w:val="0"/>
                  <w:marBottom w:val="0"/>
                  <w:divBdr>
                    <w:top w:val="none" w:sz="0" w:space="0" w:color="auto"/>
                    <w:left w:val="none" w:sz="0" w:space="0" w:color="auto"/>
                    <w:bottom w:val="none" w:sz="0" w:space="0" w:color="auto"/>
                    <w:right w:val="none" w:sz="0" w:space="0" w:color="auto"/>
                  </w:divBdr>
                </w:div>
                <w:div w:id="852691062">
                  <w:marLeft w:val="0"/>
                  <w:marRight w:val="0"/>
                  <w:marTop w:val="0"/>
                  <w:marBottom w:val="0"/>
                  <w:divBdr>
                    <w:top w:val="none" w:sz="0" w:space="0" w:color="auto"/>
                    <w:left w:val="none" w:sz="0" w:space="0" w:color="auto"/>
                    <w:bottom w:val="none" w:sz="0" w:space="0" w:color="auto"/>
                    <w:right w:val="none" w:sz="0" w:space="0" w:color="auto"/>
                  </w:divBdr>
                </w:div>
                <w:div w:id="711658610">
                  <w:marLeft w:val="0"/>
                  <w:marRight w:val="0"/>
                  <w:marTop w:val="0"/>
                  <w:marBottom w:val="0"/>
                  <w:divBdr>
                    <w:top w:val="none" w:sz="0" w:space="0" w:color="auto"/>
                    <w:left w:val="none" w:sz="0" w:space="0" w:color="auto"/>
                    <w:bottom w:val="none" w:sz="0" w:space="0" w:color="auto"/>
                    <w:right w:val="none" w:sz="0" w:space="0" w:color="auto"/>
                  </w:divBdr>
                </w:div>
                <w:div w:id="114641169">
                  <w:marLeft w:val="0"/>
                  <w:marRight w:val="0"/>
                  <w:marTop w:val="0"/>
                  <w:marBottom w:val="0"/>
                  <w:divBdr>
                    <w:top w:val="none" w:sz="0" w:space="0" w:color="auto"/>
                    <w:left w:val="none" w:sz="0" w:space="0" w:color="auto"/>
                    <w:bottom w:val="none" w:sz="0" w:space="0" w:color="auto"/>
                    <w:right w:val="none" w:sz="0" w:space="0" w:color="auto"/>
                  </w:divBdr>
                </w:div>
                <w:div w:id="666134658">
                  <w:marLeft w:val="0"/>
                  <w:marRight w:val="0"/>
                  <w:marTop w:val="0"/>
                  <w:marBottom w:val="0"/>
                  <w:divBdr>
                    <w:top w:val="none" w:sz="0" w:space="0" w:color="auto"/>
                    <w:left w:val="none" w:sz="0" w:space="0" w:color="auto"/>
                    <w:bottom w:val="none" w:sz="0" w:space="0" w:color="auto"/>
                    <w:right w:val="none" w:sz="0" w:space="0" w:color="auto"/>
                  </w:divBdr>
                </w:div>
                <w:div w:id="1601259630">
                  <w:marLeft w:val="0"/>
                  <w:marRight w:val="0"/>
                  <w:marTop w:val="0"/>
                  <w:marBottom w:val="0"/>
                  <w:divBdr>
                    <w:top w:val="none" w:sz="0" w:space="0" w:color="auto"/>
                    <w:left w:val="none" w:sz="0" w:space="0" w:color="auto"/>
                    <w:bottom w:val="none" w:sz="0" w:space="0" w:color="auto"/>
                    <w:right w:val="none" w:sz="0" w:space="0" w:color="auto"/>
                  </w:divBdr>
                </w:div>
                <w:div w:id="1119569725">
                  <w:marLeft w:val="0"/>
                  <w:marRight w:val="0"/>
                  <w:marTop w:val="0"/>
                  <w:marBottom w:val="0"/>
                  <w:divBdr>
                    <w:top w:val="none" w:sz="0" w:space="0" w:color="auto"/>
                    <w:left w:val="none" w:sz="0" w:space="0" w:color="auto"/>
                    <w:bottom w:val="none" w:sz="0" w:space="0" w:color="auto"/>
                    <w:right w:val="none" w:sz="0" w:space="0" w:color="auto"/>
                  </w:divBdr>
                </w:div>
                <w:div w:id="2141335938">
                  <w:marLeft w:val="0"/>
                  <w:marRight w:val="0"/>
                  <w:marTop w:val="0"/>
                  <w:marBottom w:val="0"/>
                  <w:divBdr>
                    <w:top w:val="none" w:sz="0" w:space="0" w:color="auto"/>
                    <w:left w:val="none" w:sz="0" w:space="0" w:color="auto"/>
                    <w:bottom w:val="none" w:sz="0" w:space="0" w:color="auto"/>
                    <w:right w:val="none" w:sz="0" w:space="0" w:color="auto"/>
                  </w:divBdr>
                </w:div>
                <w:div w:id="1409033151">
                  <w:marLeft w:val="0"/>
                  <w:marRight w:val="0"/>
                  <w:marTop w:val="0"/>
                  <w:marBottom w:val="0"/>
                  <w:divBdr>
                    <w:top w:val="none" w:sz="0" w:space="0" w:color="auto"/>
                    <w:left w:val="none" w:sz="0" w:space="0" w:color="auto"/>
                    <w:bottom w:val="none" w:sz="0" w:space="0" w:color="auto"/>
                    <w:right w:val="none" w:sz="0" w:space="0" w:color="auto"/>
                  </w:divBdr>
                </w:div>
                <w:div w:id="1921212045">
                  <w:marLeft w:val="0"/>
                  <w:marRight w:val="0"/>
                  <w:marTop w:val="0"/>
                  <w:marBottom w:val="0"/>
                  <w:divBdr>
                    <w:top w:val="none" w:sz="0" w:space="0" w:color="auto"/>
                    <w:left w:val="none" w:sz="0" w:space="0" w:color="auto"/>
                    <w:bottom w:val="none" w:sz="0" w:space="0" w:color="auto"/>
                    <w:right w:val="none" w:sz="0" w:space="0" w:color="auto"/>
                  </w:divBdr>
                </w:div>
                <w:div w:id="2098356535">
                  <w:marLeft w:val="0"/>
                  <w:marRight w:val="0"/>
                  <w:marTop w:val="0"/>
                  <w:marBottom w:val="0"/>
                  <w:divBdr>
                    <w:top w:val="none" w:sz="0" w:space="0" w:color="auto"/>
                    <w:left w:val="none" w:sz="0" w:space="0" w:color="auto"/>
                    <w:bottom w:val="none" w:sz="0" w:space="0" w:color="auto"/>
                    <w:right w:val="none" w:sz="0" w:space="0" w:color="auto"/>
                  </w:divBdr>
                </w:div>
                <w:div w:id="605962959">
                  <w:marLeft w:val="0"/>
                  <w:marRight w:val="0"/>
                  <w:marTop w:val="0"/>
                  <w:marBottom w:val="0"/>
                  <w:divBdr>
                    <w:top w:val="none" w:sz="0" w:space="0" w:color="auto"/>
                    <w:left w:val="none" w:sz="0" w:space="0" w:color="auto"/>
                    <w:bottom w:val="none" w:sz="0" w:space="0" w:color="auto"/>
                    <w:right w:val="none" w:sz="0" w:space="0" w:color="auto"/>
                  </w:divBdr>
                </w:div>
                <w:div w:id="591815503">
                  <w:marLeft w:val="0"/>
                  <w:marRight w:val="0"/>
                  <w:marTop w:val="0"/>
                  <w:marBottom w:val="0"/>
                  <w:divBdr>
                    <w:top w:val="none" w:sz="0" w:space="0" w:color="auto"/>
                    <w:left w:val="none" w:sz="0" w:space="0" w:color="auto"/>
                    <w:bottom w:val="none" w:sz="0" w:space="0" w:color="auto"/>
                    <w:right w:val="none" w:sz="0" w:space="0" w:color="auto"/>
                  </w:divBdr>
                </w:div>
                <w:div w:id="1706907428">
                  <w:marLeft w:val="0"/>
                  <w:marRight w:val="0"/>
                  <w:marTop w:val="0"/>
                  <w:marBottom w:val="0"/>
                  <w:divBdr>
                    <w:top w:val="none" w:sz="0" w:space="0" w:color="auto"/>
                    <w:left w:val="none" w:sz="0" w:space="0" w:color="auto"/>
                    <w:bottom w:val="none" w:sz="0" w:space="0" w:color="auto"/>
                    <w:right w:val="none" w:sz="0" w:space="0" w:color="auto"/>
                  </w:divBdr>
                </w:div>
                <w:div w:id="337005246">
                  <w:marLeft w:val="0"/>
                  <w:marRight w:val="0"/>
                  <w:marTop w:val="0"/>
                  <w:marBottom w:val="0"/>
                  <w:divBdr>
                    <w:top w:val="none" w:sz="0" w:space="0" w:color="auto"/>
                    <w:left w:val="none" w:sz="0" w:space="0" w:color="auto"/>
                    <w:bottom w:val="none" w:sz="0" w:space="0" w:color="auto"/>
                    <w:right w:val="none" w:sz="0" w:space="0" w:color="auto"/>
                  </w:divBdr>
                </w:div>
                <w:div w:id="1920559138">
                  <w:marLeft w:val="0"/>
                  <w:marRight w:val="0"/>
                  <w:marTop w:val="0"/>
                  <w:marBottom w:val="0"/>
                  <w:divBdr>
                    <w:top w:val="none" w:sz="0" w:space="0" w:color="auto"/>
                    <w:left w:val="none" w:sz="0" w:space="0" w:color="auto"/>
                    <w:bottom w:val="none" w:sz="0" w:space="0" w:color="auto"/>
                    <w:right w:val="none" w:sz="0" w:space="0" w:color="auto"/>
                  </w:divBdr>
                </w:div>
                <w:div w:id="277109032">
                  <w:marLeft w:val="0"/>
                  <w:marRight w:val="0"/>
                  <w:marTop w:val="0"/>
                  <w:marBottom w:val="0"/>
                  <w:divBdr>
                    <w:top w:val="none" w:sz="0" w:space="0" w:color="auto"/>
                    <w:left w:val="none" w:sz="0" w:space="0" w:color="auto"/>
                    <w:bottom w:val="none" w:sz="0" w:space="0" w:color="auto"/>
                    <w:right w:val="none" w:sz="0" w:space="0" w:color="auto"/>
                  </w:divBdr>
                </w:div>
                <w:div w:id="1785465539">
                  <w:marLeft w:val="0"/>
                  <w:marRight w:val="0"/>
                  <w:marTop w:val="0"/>
                  <w:marBottom w:val="0"/>
                  <w:divBdr>
                    <w:top w:val="none" w:sz="0" w:space="0" w:color="auto"/>
                    <w:left w:val="none" w:sz="0" w:space="0" w:color="auto"/>
                    <w:bottom w:val="none" w:sz="0" w:space="0" w:color="auto"/>
                    <w:right w:val="none" w:sz="0" w:space="0" w:color="auto"/>
                  </w:divBdr>
                </w:div>
                <w:div w:id="1808618496">
                  <w:marLeft w:val="0"/>
                  <w:marRight w:val="0"/>
                  <w:marTop w:val="0"/>
                  <w:marBottom w:val="0"/>
                  <w:divBdr>
                    <w:top w:val="none" w:sz="0" w:space="0" w:color="auto"/>
                    <w:left w:val="none" w:sz="0" w:space="0" w:color="auto"/>
                    <w:bottom w:val="none" w:sz="0" w:space="0" w:color="auto"/>
                    <w:right w:val="none" w:sz="0" w:space="0" w:color="auto"/>
                  </w:divBdr>
                </w:div>
                <w:div w:id="426115398">
                  <w:marLeft w:val="0"/>
                  <w:marRight w:val="0"/>
                  <w:marTop w:val="0"/>
                  <w:marBottom w:val="0"/>
                  <w:divBdr>
                    <w:top w:val="none" w:sz="0" w:space="0" w:color="auto"/>
                    <w:left w:val="none" w:sz="0" w:space="0" w:color="auto"/>
                    <w:bottom w:val="none" w:sz="0" w:space="0" w:color="auto"/>
                    <w:right w:val="none" w:sz="0" w:space="0" w:color="auto"/>
                  </w:divBdr>
                </w:div>
                <w:div w:id="1816875386">
                  <w:marLeft w:val="0"/>
                  <w:marRight w:val="0"/>
                  <w:marTop w:val="0"/>
                  <w:marBottom w:val="0"/>
                  <w:divBdr>
                    <w:top w:val="none" w:sz="0" w:space="0" w:color="auto"/>
                    <w:left w:val="none" w:sz="0" w:space="0" w:color="auto"/>
                    <w:bottom w:val="none" w:sz="0" w:space="0" w:color="auto"/>
                    <w:right w:val="none" w:sz="0" w:space="0" w:color="auto"/>
                  </w:divBdr>
                </w:div>
                <w:div w:id="1445732440">
                  <w:marLeft w:val="0"/>
                  <w:marRight w:val="0"/>
                  <w:marTop w:val="0"/>
                  <w:marBottom w:val="0"/>
                  <w:divBdr>
                    <w:top w:val="none" w:sz="0" w:space="0" w:color="auto"/>
                    <w:left w:val="none" w:sz="0" w:space="0" w:color="auto"/>
                    <w:bottom w:val="none" w:sz="0" w:space="0" w:color="auto"/>
                    <w:right w:val="none" w:sz="0" w:space="0" w:color="auto"/>
                  </w:divBdr>
                </w:div>
                <w:div w:id="1558205851">
                  <w:marLeft w:val="0"/>
                  <w:marRight w:val="0"/>
                  <w:marTop w:val="0"/>
                  <w:marBottom w:val="0"/>
                  <w:divBdr>
                    <w:top w:val="none" w:sz="0" w:space="0" w:color="auto"/>
                    <w:left w:val="none" w:sz="0" w:space="0" w:color="auto"/>
                    <w:bottom w:val="none" w:sz="0" w:space="0" w:color="auto"/>
                    <w:right w:val="none" w:sz="0" w:space="0" w:color="auto"/>
                  </w:divBdr>
                </w:div>
                <w:div w:id="712080253">
                  <w:marLeft w:val="0"/>
                  <w:marRight w:val="0"/>
                  <w:marTop w:val="0"/>
                  <w:marBottom w:val="0"/>
                  <w:divBdr>
                    <w:top w:val="none" w:sz="0" w:space="0" w:color="auto"/>
                    <w:left w:val="none" w:sz="0" w:space="0" w:color="auto"/>
                    <w:bottom w:val="none" w:sz="0" w:space="0" w:color="auto"/>
                    <w:right w:val="none" w:sz="0" w:space="0" w:color="auto"/>
                  </w:divBdr>
                </w:div>
                <w:div w:id="247735348">
                  <w:marLeft w:val="0"/>
                  <w:marRight w:val="0"/>
                  <w:marTop w:val="0"/>
                  <w:marBottom w:val="0"/>
                  <w:divBdr>
                    <w:top w:val="none" w:sz="0" w:space="0" w:color="auto"/>
                    <w:left w:val="none" w:sz="0" w:space="0" w:color="auto"/>
                    <w:bottom w:val="none" w:sz="0" w:space="0" w:color="auto"/>
                    <w:right w:val="none" w:sz="0" w:space="0" w:color="auto"/>
                  </w:divBdr>
                </w:div>
                <w:div w:id="1978099088">
                  <w:marLeft w:val="0"/>
                  <w:marRight w:val="0"/>
                  <w:marTop w:val="0"/>
                  <w:marBottom w:val="0"/>
                  <w:divBdr>
                    <w:top w:val="none" w:sz="0" w:space="0" w:color="auto"/>
                    <w:left w:val="none" w:sz="0" w:space="0" w:color="auto"/>
                    <w:bottom w:val="none" w:sz="0" w:space="0" w:color="auto"/>
                    <w:right w:val="none" w:sz="0" w:space="0" w:color="auto"/>
                  </w:divBdr>
                </w:div>
                <w:div w:id="1588152202">
                  <w:marLeft w:val="0"/>
                  <w:marRight w:val="0"/>
                  <w:marTop w:val="0"/>
                  <w:marBottom w:val="0"/>
                  <w:divBdr>
                    <w:top w:val="none" w:sz="0" w:space="0" w:color="auto"/>
                    <w:left w:val="none" w:sz="0" w:space="0" w:color="auto"/>
                    <w:bottom w:val="none" w:sz="0" w:space="0" w:color="auto"/>
                    <w:right w:val="none" w:sz="0" w:space="0" w:color="auto"/>
                  </w:divBdr>
                </w:div>
                <w:div w:id="401753464">
                  <w:marLeft w:val="0"/>
                  <w:marRight w:val="0"/>
                  <w:marTop w:val="0"/>
                  <w:marBottom w:val="0"/>
                  <w:divBdr>
                    <w:top w:val="none" w:sz="0" w:space="0" w:color="auto"/>
                    <w:left w:val="none" w:sz="0" w:space="0" w:color="auto"/>
                    <w:bottom w:val="none" w:sz="0" w:space="0" w:color="auto"/>
                    <w:right w:val="none" w:sz="0" w:space="0" w:color="auto"/>
                  </w:divBdr>
                </w:div>
                <w:div w:id="640505666">
                  <w:marLeft w:val="0"/>
                  <w:marRight w:val="0"/>
                  <w:marTop w:val="0"/>
                  <w:marBottom w:val="0"/>
                  <w:divBdr>
                    <w:top w:val="none" w:sz="0" w:space="0" w:color="auto"/>
                    <w:left w:val="none" w:sz="0" w:space="0" w:color="auto"/>
                    <w:bottom w:val="none" w:sz="0" w:space="0" w:color="auto"/>
                    <w:right w:val="none" w:sz="0" w:space="0" w:color="auto"/>
                  </w:divBdr>
                </w:div>
                <w:div w:id="554972437">
                  <w:marLeft w:val="0"/>
                  <w:marRight w:val="0"/>
                  <w:marTop w:val="0"/>
                  <w:marBottom w:val="0"/>
                  <w:divBdr>
                    <w:top w:val="none" w:sz="0" w:space="0" w:color="auto"/>
                    <w:left w:val="none" w:sz="0" w:space="0" w:color="auto"/>
                    <w:bottom w:val="none" w:sz="0" w:space="0" w:color="auto"/>
                    <w:right w:val="none" w:sz="0" w:space="0" w:color="auto"/>
                  </w:divBdr>
                </w:div>
                <w:div w:id="254755135">
                  <w:marLeft w:val="0"/>
                  <w:marRight w:val="0"/>
                  <w:marTop w:val="0"/>
                  <w:marBottom w:val="0"/>
                  <w:divBdr>
                    <w:top w:val="none" w:sz="0" w:space="0" w:color="auto"/>
                    <w:left w:val="none" w:sz="0" w:space="0" w:color="auto"/>
                    <w:bottom w:val="none" w:sz="0" w:space="0" w:color="auto"/>
                    <w:right w:val="none" w:sz="0" w:space="0" w:color="auto"/>
                  </w:divBdr>
                </w:div>
                <w:div w:id="874662078">
                  <w:marLeft w:val="0"/>
                  <w:marRight w:val="0"/>
                  <w:marTop w:val="0"/>
                  <w:marBottom w:val="0"/>
                  <w:divBdr>
                    <w:top w:val="none" w:sz="0" w:space="0" w:color="auto"/>
                    <w:left w:val="none" w:sz="0" w:space="0" w:color="auto"/>
                    <w:bottom w:val="none" w:sz="0" w:space="0" w:color="auto"/>
                    <w:right w:val="none" w:sz="0" w:space="0" w:color="auto"/>
                  </w:divBdr>
                </w:div>
                <w:div w:id="808668006">
                  <w:marLeft w:val="0"/>
                  <w:marRight w:val="0"/>
                  <w:marTop w:val="0"/>
                  <w:marBottom w:val="0"/>
                  <w:divBdr>
                    <w:top w:val="none" w:sz="0" w:space="0" w:color="auto"/>
                    <w:left w:val="none" w:sz="0" w:space="0" w:color="auto"/>
                    <w:bottom w:val="none" w:sz="0" w:space="0" w:color="auto"/>
                    <w:right w:val="none" w:sz="0" w:space="0" w:color="auto"/>
                  </w:divBdr>
                </w:div>
                <w:div w:id="677082275">
                  <w:marLeft w:val="0"/>
                  <w:marRight w:val="0"/>
                  <w:marTop w:val="0"/>
                  <w:marBottom w:val="0"/>
                  <w:divBdr>
                    <w:top w:val="none" w:sz="0" w:space="0" w:color="auto"/>
                    <w:left w:val="none" w:sz="0" w:space="0" w:color="auto"/>
                    <w:bottom w:val="none" w:sz="0" w:space="0" w:color="auto"/>
                    <w:right w:val="none" w:sz="0" w:space="0" w:color="auto"/>
                  </w:divBdr>
                </w:div>
                <w:div w:id="923996748">
                  <w:marLeft w:val="0"/>
                  <w:marRight w:val="0"/>
                  <w:marTop w:val="0"/>
                  <w:marBottom w:val="0"/>
                  <w:divBdr>
                    <w:top w:val="none" w:sz="0" w:space="0" w:color="auto"/>
                    <w:left w:val="none" w:sz="0" w:space="0" w:color="auto"/>
                    <w:bottom w:val="none" w:sz="0" w:space="0" w:color="auto"/>
                    <w:right w:val="none" w:sz="0" w:space="0" w:color="auto"/>
                  </w:divBdr>
                </w:div>
                <w:div w:id="1934897857">
                  <w:marLeft w:val="0"/>
                  <w:marRight w:val="0"/>
                  <w:marTop w:val="0"/>
                  <w:marBottom w:val="0"/>
                  <w:divBdr>
                    <w:top w:val="none" w:sz="0" w:space="0" w:color="auto"/>
                    <w:left w:val="none" w:sz="0" w:space="0" w:color="auto"/>
                    <w:bottom w:val="none" w:sz="0" w:space="0" w:color="auto"/>
                    <w:right w:val="none" w:sz="0" w:space="0" w:color="auto"/>
                  </w:divBdr>
                </w:div>
                <w:div w:id="844395496">
                  <w:marLeft w:val="0"/>
                  <w:marRight w:val="0"/>
                  <w:marTop w:val="0"/>
                  <w:marBottom w:val="0"/>
                  <w:divBdr>
                    <w:top w:val="none" w:sz="0" w:space="0" w:color="auto"/>
                    <w:left w:val="none" w:sz="0" w:space="0" w:color="auto"/>
                    <w:bottom w:val="none" w:sz="0" w:space="0" w:color="auto"/>
                    <w:right w:val="none" w:sz="0" w:space="0" w:color="auto"/>
                  </w:divBdr>
                </w:div>
                <w:div w:id="753211596">
                  <w:marLeft w:val="0"/>
                  <w:marRight w:val="0"/>
                  <w:marTop w:val="0"/>
                  <w:marBottom w:val="0"/>
                  <w:divBdr>
                    <w:top w:val="none" w:sz="0" w:space="0" w:color="auto"/>
                    <w:left w:val="none" w:sz="0" w:space="0" w:color="auto"/>
                    <w:bottom w:val="none" w:sz="0" w:space="0" w:color="auto"/>
                    <w:right w:val="none" w:sz="0" w:space="0" w:color="auto"/>
                  </w:divBdr>
                </w:div>
                <w:div w:id="1379554104">
                  <w:marLeft w:val="0"/>
                  <w:marRight w:val="0"/>
                  <w:marTop w:val="0"/>
                  <w:marBottom w:val="0"/>
                  <w:divBdr>
                    <w:top w:val="none" w:sz="0" w:space="0" w:color="auto"/>
                    <w:left w:val="none" w:sz="0" w:space="0" w:color="auto"/>
                    <w:bottom w:val="none" w:sz="0" w:space="0" w:color="auto"/>
                    <w:right w:val="none" w:sz="0" w:space="0" w:color="auto"/>
                  </w:divBdr>
                </w:div>
                <w:div w:id="1054892332">
                  <w:marLeft w:val="0"/>
                  <w:marRight w:val="0"/>
                  <w:marTop w:val="0"/>
                  <w:marBottom w:val="0"/>
                  <w:divBdr>
                    <w:top w:val="none" w:sz="0" w:space="0" w:color="auto"/>
                    <w:left w:val="none" w:sz="0" w:space="0" w:color="auto"/>
                    <w:bottom w:val="none" w:sz="0" w:space="0" w:color="auto"/>
                    <w:right w:val="none" w:sz="0" w:space="0" w:color="auto"/>
                  </w:divBdr>
                </w:div>
                <w:div w:id="2086804612">
                  <w:marLeft w:val="0"/>
                  <w:marRight w:val="0"/>
                  <w:marTop w:val="0"/>
                  <w:marBottom w:val="0"/>
                  <w:divBdr>
                    <w:top w:val="none" w:sz="0" w:space="0" w:color="auto"/>
                    <w:left w:val="none" w:sz="0" w:space="0" w:color="auto"/>
                    <w:bottom w:val="none" w:sz="0" w:space="0" w:color="auto"/>
                    <w:right w:val="none" w:sz="0" w:space="0" w:color="auto"/>
                  </w:divBdr>
                </w:div>
                <w:div w:id="234632117">
                  <w:marLeft w:val="0"/>
                  <w:marRight w:val="0"/>
                  <w:marTop w:val="0"/>
                  <w:marBottom w:val="0"/>
                  <w:divBdr>
                    <w:top w:val="none" w:sz="0" w:space="0" w:color="auto"/>
                    <w:left w:val="none" w:sz="0" w:space="0" w:color="auto"/>
                    <w:bottom w:val="none" w:sz="0" w:space="0" w:color="auto"/>
                    <w:right w:val="none" w:sz="0" w:space="0" w:color="auto"/>
                  </w:divBdr>
                </w:div>
                <w:div w:id="996498745">
                  <w:marLeft w:val="0"/>
                  <w:marRight w:val="0"/>
                  <w:marTop w:val="0"/>
                  <w:marBottom w:val="0"/>
                  <w:divBdr>
                    <w:top w:val="none" w:sz="0" w:space="0" w:color="auto"/>
                    <w:left w:val="none" w:sz="0" w:space="0" w:color="auto"/>
                    <w:bottom w:val="none" w:sz="0" w:space="0" w:color="auto"/>
                    <w:right w:val="none" w:sz="0" w:space="0" w:color="auto"/>
                  </w:divBdr>
                </w:div>
                <w:div w:id="58214804">
                  <w:marLeft w:val="0"/>
                  <w:marRight w:val="0"/>
                  <w:marTop w:val="0"/>
                  <w:marBottom w:val="0"/>
                  <w:divBdr>
                    <w:top w:val="none" w:sz="0" w:space="0" w:color="auto"/>
                    <w:left w:val="none" w:sz="0" w:space="0" w:color="auto"/>
                    <w:bottom w:val="none" w:sz="0" w:space="0" w:color="auto"/>
                    <w:right w:val="none" w:sz="0" w:space="0" w:color="auto"/>
                  </w:divBdr>
                </w:div>
                <w:div w:id="1066758226">
                  <w:marLeft w:val="0"/>
                  <w:marRight w:val="0"/>
                  <w:marTop w:val="0"/>
                  <w:marBottom w:val="0"/>
                  <w:divBdr>
                    <w:top w:val="none" w:sz="0" w:space="0" w:color="auto"/>
                    <w:left w:val="none" w:sz="0" w:space="0" w:color="auto"/>
                    <w:bottom w:val="none" w:sz="0" w:space="0" w:color="auto"/>
                    <w:right w:val="none" w:sz="0" w:space="0" w:color="auto"/>
                  </w:divBdr>
                </w:div>
                <w:div w:id="371346004">
                  <w:marLeft w:val="0"/>
                  <w:marRight w:val="0"/>
                  <w:marTop w:val="0"/>
                  <w:marBottom w:val="0"/>
                  <w:divBdr>
                    <w:top w:val="none" w:sz="0" w:space="0" w:color="auto"/>
                    <w:left w:val="none" w:sz="0" w:space="0" w:color="auto"/>
                    <w:bottom w:val="none" w:sz="0" w:space="0" w:color="auto"/>
                    <w:right w:val="none" w:sz="0" w:space="0" w:color="auto"/>
                  </w:divBdr>
                </w:div>
                <w:div w:id="448813822">
                  <w:marLeft w:val="0"/>
                  <w:marRight w:val="0"/>
                  <w:marTop w:val="0"/>
                  <w:marBottom w:val="0"/>
                  <w:divBdr>
                    <w:top w:val="none" w:sz="0" w:space="0" w:color="auto"/>
                    <w:left w:val="none" w:sz="0" w:space="0" w:color="auto"/>
                    <w:bottom w:val="none" w:sz="0" w:space="0" w:color="auto"/>
                    <w:right w:val="none" w:sz="0" w:space="0" w:color="auto"/>
                  </w:divBdr>
                </w:div>
                <w:div w:id="1735541157">
                  <w:marLeft w:val="0"/>
                  <w:marRight w:val="0"/>
                  <w:marTop w:val="0"/>
                  <w:marBottom w:val="0"/>
                  <w:divBdr>
                    <w:top w:val="none" w:sz="0" w:space="0" w:color="auto"/>
                    <w:left w:val="none" w:sz="0" w:space="0" w:color="auto"/>
                    <w:bottom w:val="none" w:sz="0" w:space="0" w:color="auto"/>
                    <w:right w:val="none" w:sz="0" w:space="0" w:color="auto"/>
                  </w:divBdr>
                </w:div>
                <w:div w:id="1729839315">
                  <w:marLeft w:val="0"/>
                  <w:marRight w:val="0"/>
                  <w:marTop w:val="0"/>
                  <w:marBottom w:val="0"/>
                  <w:divBdr>
                    <w:top w:val="none" w:sz="0" w:space="0" w:color="auto"/>
                    <w:left w:val="none" w:sz="0" w:space="0" w:color="auto"/>
                    <w:bottom w:val="none" w:sz="0" w:space="0" w:color="auto"/>
                    <w:right w:val="none" w:sz="0" w:space="0" w:color="auto"/>
                  </w:divBdr>
                </w:div>
                <w:div w:id="199249430">
                  <w:marLeft w:val="0"/>
                  <w:marRight w:val="0"/>
                  <w:marTop w:val="0"/>
                  <w:marBottom w:val="0"/>
                  <w:divBdr>
                    <w:top w:val="none" w:sz="0" w:space="0" w:color="auto"/>
                    <w:left w:val="none" w:sz="0" w:space="0" w:color="auto"/>
                    <w:bottom w:val="none" w:sz="0" w:space="0" w:color="auto"/>
                    <w:right w:val="none" w:sz="0" w:space="0" w:color="auto"/>
                  </w:divBdr>
                </w:div>
                <w:div w:id="1087311304">
                  <w:marLeft w:val="0"/>
                  <w:marRight w:val="0"/>
                  <w:marTop w:val="0"/>
                  <w:marBottom w:val="0"/>
                  <w:divBdr>
                    <w:top w:val="none" w:sz="0" w:space="0" w:color="auto"/>
                    <w:left w:val="none" w:sz="0" w:space="0" w:color="auto"/>
                    <w:bottom w:val="none" w:sz="0" w:space="0" w:color="auto"/>
                    <w:right w:val="none" w:sz="0" w:space="0" w:color="auto"/>
                  </w:divBdr>
                </w:div>
                <w:div w:id="1177424486">
                  <w:marLeft w:val="0"/>
                  <w:marRight w:val="0"/>
                  <w:marTop w:val="0"/>
                  <w:marBottom w:val="0"/>
                  <w:divBdr>
                    <w:top w:val="none" w:sz="0" w:space="0" w:color="auto"/>
                    <w:left w:val="none" w:sz="0" w:space="0" w:color="auto"/>
                    <w:bottom w:val="none" w:sz="0" w:space="0" w:color="auto"/>
                    <w:right w:val="none" w:sz="0" w:space="0" w:color="auto"/>
                  </w:divBdr>
                </w:div>
                <w:div w:id="1832869904">
                  <w:marLeft w:val="0"/>
                  <w:marRight w:val="0"/>
                  <w:marTop w:val="0"/>
                  <w:marBottom w:val="0"/>
                  <w:divBdr>
                    <w:top w:val="none" w:sz="0" w:space="0" w:color="auto"/>
                    <w:left w:val="none" w:sz="0" w:space="0" w:color="auto"/>
                    <w:bottom w:val="none" w:sz="0" w:space="0" w:color="auto"/>
                    <w:right w:val="none" w:sz="0" w:space="0" w:color="auto"/>
                  </w:divBdr>
                </w:div>
                <w:div w:id="1816022802">
                  <w:marLeft w:val="0"/>
                  <w:marRight w:val="0"/>
                  <w:marTop w:val="0"/>
                  <w:marBottom w:val="0"/>
                  <w:divBdr>
                    <w:top w:val="none" w:sz="0" w:space="0" w:color="auto"/>
                    <w:left w:val="none" w:sz="0" w:space="0" w:color="auto"/>
                    <w:bottom w:val="none" w:sz="0" w:space="0" w:color="auto"/>
                    <w:right w:val="none" w:sz="0" w:space="0" w:color="auto"/>
                  </w:divBdr>
                </w:div>
                <w:div w:id="4484040">
                  <w:marLeft w:val="0"/>
                  <w:marRight w:val="0"/>
                  <w:marTop w:val="0"/>
                  <w:marBottom w:val="0"/>
                  <w:divBdr>
                    <w:top w:val="none" w:sz="0" w:space="0" w:color="auto"/>
                    <w:left w:val="none" w:sz="0" w:space="0" w:color="auto"/>
                    <w:bottom w:val="none" w:sz="0" w:space="0" w:color="auto"/>
                    <w:right w:val="none" w:sz="0" w:space="0" w:color="auto"/>
                  </w:divBdr>
                </w:div>
                <w:div w:id="53428087">
                  <w:marLeft w:val="0"/>
                  <w:marRight w:val="0"/>
                  <w:marTop w:val="0"/>
                  <w:marBottom w:val="0"/>
                  <w:divBdr>
                    <w:top w:val="none" w:sz="0" w:space="0" w:color="auto"/>
                    <w:left w:val="none" w:sz="0" w:space="0" w:color="auto"/>
                    <w:bottom w:val="none" w:sz="0" w:space="0" w:color="auto"/>
                    <w:right w:val="none" w:sz="0" w:space="0" w:color="auto"/>
                  </w:divBdr>
                </w:div>
                <w:div w:id="1439595666">
                  <w:marLeft w:val="0"/>
                  <w:marRight w:val="0"/>
                  <w:marTop w:val="0"/>
                  <w:marBottom w:val="0"/>
                  <w:divBdr>
                    <w:top w:val="none" w:sz="0" w:space="0" w:color="auto"/>
                    <w:left w:val="none" w:sz="0" w:space="0" w:color="auto"/>
                    <w:bottom w:val="none" w:sz="0" w:space="0" w:color="auto"/>
                    <w:right w:val="none" w:sz="0" w:space="0" w:color="auto"/>
                  </w:divBdr>
                </w:div>
                <w:div w:id="180321652">
                  <w:marLeft w:val="0"/>
                  <w:marRight w:val="0"/>
                  <w:marTop w:val="0"/>
                  <w:marBottom w:val="0"/>
                  <w:divBdr>
                    <w:top w:val="none" w:sz="0" w:space="0" w:color="auto"/>
                    <w:left w:val="none" w:sz="0" w:space="0" w:color="auto"/>
                    <w:bottom w:val="none" w:sz="0" w:space="0" w:color="auto"/>
                    <w:right w:val="none" w:sz="0" w:space="0" w:color="auto"/>
                  </w:divBdr>
                </w:div>
                <w:div w:id="1843739415">
                  <w:marLeft w:val="0"/>
                  <w:marRight w:val="0"/>
                  <w:marTop w:val="0"/>
                  <w:marBottom w:val="0"/>
                  <w:divBdr>
                    <w:top w:val="none" w:sz="0" w:space="0" w:color="auto"/>
                    <w:left w:val="none" w:sz="0" w:space="0" w:color="auto"/>
                    <w:bottom w:val="none" w:sz="0" w:space="0" w:color="auto"/>
                    <w:right w:val="none" w:sz="0" w:space="0" w:color="auto"/>
                  </w:divBdr>
                </w:div>
                <w:div w:id="198671187">
                  <w:marLeft w:val="0"/>
                  <w:marRight w:val="0"/>
                  <w:marTop w:val="0"/>
                  <w:marBottom w:val="0"/>
                  <w:divBdr>
                    <w:top w:val="none" w:sz="0" w:space="0" w:color="auto"/>
                    <w:left w:val="none" w:sz="0" w:space="0" w:color="auto"/>
                    <w:bottom w:val="none" w:sz="0" w:space="0" w:color="auto"/>
                    <w:right w:val="none" w:sz="0" w:space="0" w:color="auto"/>
                  </w:divBdr>
                </w:div>
                <w:div w:id="1525512075">
                  <w:marLeft w:val="0"/>
                  <w:marRight w:val="0"/>
                  <w:marTop w:val="0"/>
                  <w:marBottom w:val="0"/>
                  <w:divBdr>
                    <w:top w:val="none" w:sz="0" w:space="0" w:color="auto"/>
                    <w:left w:val="none" w:sz="0" w:space="0" w:color="auto"/>
                    <w:bottom w:val="none" w:sz="0" w:space="0" w:color="auto"/>
                    <w:right w:val="none" w:sz="0" w:space="0" w:color="auto"/>
                  </w:divBdr>
                </w:div>
                <w:div w:id="1018192723">
                  <w:marLeft w:val="0"/>
                  <w:marRight w:val="0"/>
                  <w:marTop w:val="0"/>
                  <w:marBottom w:val="0"/>
                  <w:divBdr>
                    <w:top w:val="none" w:sz="0" w:space="0" w:color="auto"/>
                    <w:left w:val="none" w:sz="0" w:space="0" w:color="auto"/>
                    <w:bottom w:val="none" w:sz="0" w:space="0" w:color="auto"/>
                    <w:right w:val="none" w:sz="0" w:space="0" w:color="auto"/>
                  </w:divBdr>
                </w:div>
                <w:div w:id="159735356">
                  <w:marLeft w:val="0"/>
                  <w:marRight w:val="0"/>
                  <w:marTop w:val="0"/>
                  <w:marBottom w:val="0"/>
                  <w:divBdr>
                    <w:top w:val="none" w:sz="0" w:space="0" w:color="auto"/>
                    <w:left w:val="none" w:sz="0" w:space="0" w:color="auto"/>
                    <w:bottom w:val="none" w:sz="0" w:space="0" w:color="auto"/>
                    <w:right w:val="none" w:sz="0" w:space="0" w:color="auto"/>
                  </w:divBdr>
                </w:div>
                <w:div w:id="1205412627">
                  <w:marLeft w:val="0"/>
                  <w:marRight w:val="0"/>
                  <w:marTop w:val="0"/>
                  <w:marBottom w:val="0"/>
                  <w:divBdr>
                    <w:top w:val="none" w:sz="0" w:space="0" w:color="auto"/>
                    <w:left w:val="none" w:sz="0" w:space="0" w:color="auto"/>
                    <w:bottom w:val="none" w:sz="0" w:space="0" w:color="auto"/>
                    <w:right w:val="none" w:sz="0" w:space="0" w:color="auto"/>
                  </w:divBdr>
                </w:div>
                <w:div w:id="892155301">
                  <w:marLeft w:val="0"/>
                  <w:marRight w:val="0"/>
                  <w:marTop w:val="0"/>
                  <w:marBottom w:val="0"/>
                  <w:divBdr>
                    <w:top w:val="none" w:sz="0" w:space="0" w:color="auto"/>
                    <w:left w:val="none" w:sz="0" w:space="0" w:color="auto"/>
                    <w:bottom w:val="none" w:sz="0" w:space="0" w:color="auto"/>
                    <w:right w:val="none" w:sz="0" w:space="0" w:color="auto"/>
                  </w:divBdr>
                </w:div>
                <w:div w:id="421949781">
                  <w:marLeft w:val="0"/>
                  <w:marRight w:val="0"/>
                  <w:marTop w:val="0"/>
                  <w:marBottom w:val="0"/>
                  <w:divBdr>
                    <w:top w:val="none" w:sz="0" w:space="0" w:color="auto"/>
                    <w:left w:val="none" w:sz="0" w:space="0" w:color="auto"/>
                    <w:bottom w:val="none" w:sz="0" w:space="0" w:color="auto"/>
                    <w:right w:val="none" w:sz="0" w:space="0" w:color="auto"/>
                  </w:divBdr>
                </w:div>
                <w:div w:id="2135560129">
                  <w:marLeft w:val="0"/>
                  <w:marRight w:val="0"/>
                  <w:marTop w:val="0"/>
                  <w:marBottom w:val="0"/>
                  <w:divBdr>
                    <w:top w:val="none" w:sz="0" w:space="0" w:color="auto"/>
                    <w:left w:val="none" w:sz="0" w:space="0" w:color="auto"/>
                    <w:bottom w:val="none" w:sz="0" w:space="0" w:color="auto"/>
                    <w:right w:val="none" w:sz="0" w:space="0" w:color="auto"/>
                  </w:divBdr>
                </w:div>
                <w:div w:id="2098209101">
                  <w:marLeft w:val="0"/>
                  <w:marRight w:val="0"/>
                  <w:marTop w:val="0"/>
                  <w:marBottom w:val="0"/>
                  <w:divBdr>
                    <w:top w:val="none" w:sz="0" w:space="0" w:color="auto"/>
                    <w:left w:val="none" w:sz="0" w:space="0" w:color="auto"/>
                    <w:bottom w:val="none" w:sz="0" w:space="0" w:color="auto"/>
                    <w:right w:val="none" w:sz="0" w:space="0" w:color="auto"/>
                  </w:divBdr>
                </w:div>
                <w:div w:id="525869692">
                  <w:marLeft w:val="0"/>
                  <w:marRight w:val="0"/>
                  <w:marTop w:val="0"/>
                  <w:marBottom w:val="0"/>
                  <w:divBdr>
                    <w:top w:val="none" w:sz="0" w:space="0" w:color="auto"/>
                    <w:left w:val="none" w:sz="0" w:space="0" w:color="auto"/>
                    <w:bottom w:val="none" w:sz="0" w:space="0" w:color="auto"/>
                    <w:right w:val="none" w:sz="0" w:space="0" w:color="auto"/>
                  </w:divBdr>
                </w:div>
                <w:div w:id="2139832696">
                  <w:marLeft w:val="0"/>
                  <w:marRight w:val="0"/>
                  <w:marTop w:val="0"/>
                  <w:marBottom w:val="0"/>
                  <w:divBdr>
                    <w:top w:val="none" w:sz="0" w:space="0" w:color="auto"/>
                    <w:left w:val="none" w:sz="0" w:space="0" w:color="auto"/>
                    <w:bottom w:val="none" w:sz="0" w:space="0" w:color="auto"/>
                    <w:right w:val="none" w:sz="0" w:space="0" w:color="auto"/>
                  </w:divBdr>
                </w:div>
                <w:div w:id="796409239">
                  <w:marLeft w:val="0"/>
                  <w:marRight w:val="0"/>
                  <w:marTop w:val="0"/>
                  <w:marBottom w:val="0"/>
                  <w:divBdr>
                    <w:top w:val="none" w:sz="0" w:space="0" w:color="auto"/>
                    <w:left w:val="none" w:sz="0" w:space="0" w:color="auto"/>
                    <w:bottom w:val="none" w:sz="0" w:space="0" w:color="auto"/>
                    <w:right w:val="none" w:sz="0" w:space="0" w:color="auto"/>
                  </w:divBdr>
                </w:div>
                <w:div w:id="1888833612">
                  <w:marLeft w:val="0"/>
                  <w:marRight w:val="0"/>
                  <w:marTop w:val="0"/>
                  <w:marBottom w:val="0"/>
                  <w:divBdr>
                    <w:top w:val="none" w:sz="0" w:space="0" w:color="auto"/>
                    <w:left w:val="none" w:sz="0" w:space="0" w:color="auto"/>
                    <w:bottom w:val="none" w:sz="0" w:space="0" w:color="auto"/>
                    <w:right w:val="none" w:sz="0" w:space="0" w:color="auto"/>
                  </w:divBdr>
                </w:div>
                <w:div w:id="22676715">
                  <w:marLeft w:val="0"/>
                  <w:marRight w:val="0"/>
                  <w:marTop w:val="0"/>
                  <w:marBottom w:val="0"/>
                  <w:divBdr>
                    <w:top w:val="none" w:sz="0" w:space="0" w:color="auto"/>
                    <w:left w:val="none" w:sz="0" w:space="0" w:color="auto"/>
                    <w:bottom w:val="none" w:sz="0" w:space="0" w:color="auto"/>
                    <w:right w:val="none" w:sz="0" w:space="0" w:color="auto"/>
                  </w:divBdr>
                </w:div>
                <w:div w:id="764034674">
                  <w:marLeft w:val="0"/>
                  <w:marRight w:val="0"/>
                  <w:marTop w:val="0"/>
                  <w:marBottom w:val="0"/>
                  <w:divBdr>
                    <w:top w:val="none" w:sz="0" w:space="0" w:color="auto"/>
                    <w:left w:val="none" w:sz="0" w:space="0" w:color="auto"/>
                    <w:bottom w:val="none" w:sz="0" w:space="0" w:color="auto"/>
                    <w:right w:val="none" w:sz="0" w:space="0" w:color="auto"/>
                  </w:divBdr>
                </w:div>
                <w:div w:id="737676069">
                  <w:marLeft w:val="0"/>
                  <w:marRight w:val="0"/>
                  <w:marTop w:val="0"/>
                  <w:marBottom w:val="0"/>
                  <w:divBdr>
                    <w:top w:val="none" w:sz="0" w:space="0" w:color="auto"/>
                    <w:left w:val="none" w:sz="0" w:space="0" w:color="auto"/>
                    <w:bottom w:val="none" w:sz="0" w:space="0" w:color="auto"/>
                    <w:right w:val="none" w:sz="0" w:space="0" w:color="auto"/>
                  </w:divBdr>
                </w:div>
                <w:div w:id="577711110">
                  <w:marLeft w:val="0"/>
                  <w:marRight w:val="0"/>
                  <w:marTop w:val="0"/>
                  <w:marBottom w:val="0"/>
                  <w:divBdr>
                    <w:top w:val="none" w:sz="0" w:space="0" w:color="auto"/>
                    <w:left w:val="none" w:sz="0" w:space="0" w:color="auto"/>
                    <w:bottom w:val="none" w:sz="0" w:space="0" w:color="auto"/>
                    <w:right w:val="none" w:sz="0" w:space="0" w:color="auto"/>
                  </w:divBdr>
                </w:div>
                <w:div w:id="1707288745">
                  <w:marLeft w:val="0"/>
                  <w:marRight w:val="0"/>
                  <w:marTop w:val="0"/>
                  <w:marBottom w:val="0"/>
                  <w:divBdr>
                    <w:top w:val="none" w:sz="0" w:space="0" w:color="auto"/>
                    <w:left w:val="none" w:sz="0" w:space="0" w:color="auto"/>
                    <w:bottom w:val="none" w:sz="0" w:space="0" w:color="auto"/>
                    <w:right w:val="none" w:sz="0" w:space="0" w:color="auto"/>
                  </w:divBdr>
                </w:div>
                <w:div w:id="1847749008">
                  <w:marLeft w:val="0"/>
                  <w:marRight w:val="0"/>
                  <w:marTop w:val="0"/>
                  <w:marBottom w:val="0"/>
                  <w:divBdr>
                    <w:top w:val="none" w:sz="0" w:space="0" w:color="auto"/>
                    <w:left w:val="none" w:sz="0" w:space="0" w:color="auto"/>
                    <w:bottom w:val="none" w:sz="0" w:space="0" w:color="auto"/>
                    <w:right w:val="none" w:sz="0" w:space="0" w:color="auto"/>
                  </w:divBdr>
                </w:div>
                <w:div w:id="1669089051">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 w:id="231279038">
                  <w:marLeft w:val="0"/>
                  <w:marRight w:val="0"/>
                  <w:marTop w:val="0"/>
                  <w:marBottom w:val="0"/>
                  <w:divBdr>
                    <w:top w:val="none" w:sz="0" w:space="0" w:color="auto"/>
                    <w:left w:val="none" w:sz="0" w:space="0" w:color="auto"/>
                    <w:bottom w:val="none" w:sz="0" w:space="0" w:color="auto"/>
                    <w:right w:val="none" w:sz="0" w:space="0" w:color="auto"/>
                  </w:divBdr>
                </w:div>
                <w:div w:id="1071150905">
                  <w:marLeft w:val="0"/>
                  <w:marRight w:val="0"/>
                  <w:marTop w:val="0"/>
                  <w:marBottom w:val="0"/>
                  <w:divBdr>
                    <w:top w:val="none" w:sz="0" w:space="0" w:color="auto"/>
                    <w:left w:val="none" w:sz="0" w:space="0" w:color="auto"/>
                    <w:bottom w:val="none" w:sz="0" w:space="0" w:color="auto"/>
                    <w:right w:val="none" w:sz="0" w:space="0" w:color="auto"/>
                  </w:divBdr>
                </w:div>
                <w:div w:id="1858273704">
                  <w:marLeft w:val="0"/>
                  <w:marRight w:val="0"/>
                  <w:marTop w:val="0"/>
                  <w:marBottom w:val="0"/>
                  <w:divBdr>
                    <w:top w:val="none" w:sz="0" w:space="0" w:color="auto"/>
                    <w:left w:val="none" w:sz="0" w:space="0" w:color="auto"/>
                    <w:bottom w:val="none" w:sz="0" w:space="0" w:color="auto"/>
                    <w:right w:val="none" w:sz="0" w:space="0" w:color="auto"/>
                  </w:divBdr>
                </w:div>
                <w:div w:id="564873658">
                  <w:marLeft w:val="0"/>
                  <w:marRight w:val="0"/>
                  <w:marTop w:val="0"/>
                  <w:marBottom w:val="0"/>
                  <w:divBdr>
                    <w:top w:val="none" w:sz="0" w:space="0" w:color="auto"/>
                    <w:left w:val="none" w:sz="0" w:space="0" w:color="auto"/>
                    <w:bottom w:val="none" w:sz="0" w:space="0" w:color="auto"/>
                    <w:right w:val="none" w:sz="0" w:space="0" w:color="auto"/>
                  </w:divBdr>
                </w:div>
                <w:div w:id="2040008233">
                  <w:marLeft w:val="0"/>
                  <w:marRight w:val="0"/>
                  <w:marTop w:val="0"/>
                  <w:marBottom w:val="0"/>
                  <w:divBdr>
                    <w:top w:val="none" w:sz="0" w:space="0" w:color="auto"/>
                    <w:left w:val="none" w:sz="0" w:space="0" w:color="auto"/>
                    <w:bottom w:val="none" w:sz="0" w:space="0" w:color="auto"/>
                    <w:right w:val="none" w:sz="0" w:space="0" w:color="auto"/>
                  </w:divBdr>
                </w:div>
                <w:div w:id="1388264419">
                  <w:marLeft w:val="0"/>
                  <w:marRight w:val="0"/>
                  <w:marTop w:val="0"/>
                  <w:marBottom w:val="0"/>
                  <w:divBdr>
                    <w:top w:val="none" w:sz="0" w:space="0" w:color="auto"/>
                    <w:left w:val="none" w:sz="0" w:space="0" w:color="auto"/>
                    <w:bottom w:val="none" w:sz="0" w:space="0" w:color="auto"/>
                    <w:right w:val="none" w:sz="0" w:space="0" w:color="auto"/>
                  </w:divBdr>
                </w:div>
                <w:div w:id="377556858">
                  <w:marLeft w:val="0"/>
                  <w:marRight w:val="0"/>
                  <w:marTop w:val="0"/>
                  <w:marBottom w:val="0"/>
                  <w:divBdr>
                    <w:top w:val="none" w:sz="0" w:space="0" w:color="auto"/>
                    <w:left w:val="none" w:sz="0" w:space="0" w:color="auto"/>
                    <w:bottom w:val="none" w:sz="0" w:space="0" w:color="auto"/>
                    <w:right w:val="none" w:sz="0" w:space="0" w:color="auto"/>
                  </w:divBdr>
                </w:div>
                <w:div w:id="1251086001">
                  <w:marLeft w:val="0"/>
                  <w:marRight w:val="0"/>
                  <w:marTop w:val="0"/>
                  <w:marBottom w:val="0"/>
                  <w:divBdr>
                    <w:top w:val="none" w:sz="0" w:space="0" w:color="auto"/>
                    <w:left w:val="none" w:sz="0" w:space="0" w:color="auto"/>
                    <w:bottom w:val="none" w:sz="0" w:space="0" w:color="auto"/>
                    <w:right w:val="none" w:sz="0" w:space="0" w:color="auto"/>
                  </w:divBdr>
                </w:div>
                <w:div w:id="708575485">
                  <w:marLeft w:val="0"/>
                  <w:marRight w:val="0"/>
                  <w:marTop w:val="0"/>
                  <w:marBottom w:val="0"/>
                  <w:divBdr>
                    <w:top w:val="none" w:sz="0" w:space="0" w:color="auto"/>
                    <w:left w:val="none" w:sz="0" w:space="0" w:color="auto"/>
                    <w:bottom w:val="none" w:sz="0" w:space="0" w:color="auto"/>
                    <w:right w:val="none" w:sz="0" w:space="0" w:color="auto"/>
                  </w:divBdr>
                </w:div>
                <w:div w:id="1934121189">
                  <w:marLeft w:val="0"/>
                  <w:marRight w:val="0"/>
                  <w:marTop w:val="0"/>
                  <w:marBottom w:val="0"/>
                  <w:divBdr>
                    <w:top w:val="none" w:sz="0" w:space="0" w:color="auto"/>
                    <w:left w:val="none" w:sz="0" w:space="0" w:color="auto"/>
                    <w:bottom w:val="none" w:sz="0" w:space="0" w:color="auto"/>
                    <w:right w:val="none" w:sz="0" w:space="0" w:color="auto"/>
                  </w:divBdr>
                </w:div>
                <w:div w:id="1654142127">
                  <w:marLeft w:val="0"/>
                  <w:marRight w:val="0"/>
                  <w:marTop w:val="0"/>
                  <w:marBottom w:val="0"/>
                  <w:divBdr>
                    <w:top w:val="none" w:sz="0" w:space="0" w:color="auto"/>
                    <w:left w:val="none" w:sz="0" w:space="0" w:color="auto"/>
                    <w:bottom w:val="none" w:sz="0" w:space="0" w:color="auto"/>
                    <w:right w:val="none" w:sz="0" w:space="0" w:color="auto"/>
                  </w:divBdr>
                </w:div>
                <w:div w:id="592738002">
                  <w:marLeft w:val="0"/>
                  <w:marRight w:val="0"/>
                  <w:marTop w:val="0"/>
                  <w:marBottom w:val="0"/>
                  <w:divBdr>
                    <w:top w:val="none" w:sz="0" w:space="0" w:color="auto"/>
                    <w:left w:val="none" w:sz="0" w:space="0" w:color="auto"/>
                    <w:bottom w:val="none" w:sz="0" w:space="0" w:color="auto"/>
                    <w:right w:val="none" w:sz="0" w:space="0" w:color="auto"/>
                  </w:divBdr>
                </w:div>
                <w:div w:id="299768524">
                  <w:marLeft w:val="0"/>
                  <w:marRight w:val="0"/>
                  <w:marTop w:val="0"/>
                  <w:marBottom w:val="0"/>
                  <w:divBdr>
                    <w:top w:val="none" w:sz="0" w:space="0" w:color="auto"/>
                    <w:left w:val="none" w:sz="0" w:space="0" w:color="auto"/>
                    <w:bottom w:val="none" w:sz="0" w:space="0" w:color="auto"/>
                    <w:right w:val="none" w:sz="0" w:space="0" w:color="auto"/>
                  </w:divBdr>
                </w:div>
                <w:div w:id="597366709">
                  <w:marLeft w:val="0"/>
                  <w:marRight w:val="0"/>
                  <w:marTop w:val="0"/>
                  <w:marBottom w:val="0"/>
                  <w:divBdr>
                    <w:top w:val="none" w:sz="0" w:space="0" w:color="auto"/>
                    <w:left w:val="none" w:sz="0" w:space="0" w:color="auto"/>
                    <w:bottom w:val="none" w:sz="0" w:space="0" w:color="auto"/>
                    <w:right w:val="none" w:sz="0" w:space="0" w:color="auto"/>
                  </w:divBdr>
                </w:div>
                <w:div w:id="72818107">
                  <w:marLeft w:val="0"/>
                  <w:marRight w:val="0"/>
                  <w:marTop w:val="0"/>
                  <w:marBottom w:val="0"/>
                  <w:divBdr>
                    <w:top w:val="none" w:sz="0" w:space="0" w:color="auto"/>
                    <w:left w:val="none" w:sz="0" w:space="0" w:color="auto"/>
                    <w:bottom w:val="none" w:sz="0" w:space="0" w:color="auto"/>
                    <w:right w:val="none" w:sz="0" w:space="0" w:color="auto"/>
                  </w:divBdr>
                </w:div>
                <w:div w:id="501432094">
                  <w:marLeft w:val="0"/>
                  <w:marRight w:val="0"/>
                  <w:marTop w:val="0"/>
                  <w:marBottom w:val="0"/>
                  <w:divBdr>
                    <w:top w:val="none" w:sz="0" w:space="0" w:color="auto"/>
                    <w:left w:val="none" w:sz="0" w:space="0" w:color="auto"/>
                    <w:bottom w:val="none" w:sz="0" w:space="0" w:color="auto"/>
                    <w:right w:val="none" w:sz="0" w:space="0" w:color="auto"/>
                  </w:divBdr>
                </w:div>
                <w:div w:id="31535366">
                  <w:marLeft w:val="0"/>
                  <w:marRight w:val="0"/>
                  <w:marTop w:val="0"/>
                  <w:marBottom w:val="0"/>
                  <w:divBdr>
                    <w:top w:val="none" w:sz="0" w:space="0" w:color="auto"/>
                    <w:left w:val="none" w:sz="0" w:space="0" w:color="auto"/>
                    <w:bottom w:val="none" w:sz="0" w:space="0" w:color="auto"/>
                    <w:right w:val="none" w:sz="0" w:space="0" w:color="auto"/>
                  </w:divBdr>
                </w:div>
                <w:div w:id="1458060372">
                  <w:marLeft w:val="0"/>
                  <w:marRight w:val="0"/>
                  <w:marTop w:val="0"/>
                  <w:marBottom w:val="0"/>
                  <w:divBdr>
                    <w:top w:val="none" w:sz="0" w:space="0" w:color="auto"/>
                    <w:left w:val="none" w:sz="0" w:space="0" w:color="auto"/>
                    <w:bottom w:val="none" w:sz="0" w:space="0" w:color="auto"/>
                    <w:right w:val="none" w:sz="0" w:space="0" w:color="auto"/>
                  </w:divBdr>
                </w:div>
                <w:div w:id="1783301071">
                  <w:marLeft w:val="0"/>
                  <w:marRight w:val="0"/>
                  <w:marTop w:val="0"/>
                  <w:marBottom w:val="0"/>
                  <w:divBdr>
                    <w:top w:val="none" w:sz="0" w:space="0" w:color="auto"/>
                    <w:left w:val="none" w:sz="0" w:space="0" w:color="auto"/>
                    <w:bottom w:val="none" w:sz="0" w:space="0" w:color="auto"/>
                    <w:right w:val="none" w:sz="0" w:space="0" w:color="auto"/>
                  </w:divBdr>
                </w:div>
                <w:div w:id="480390130">
                  <w:marLeft w:val="0"/>
                  <w:marRight w:val="0"/>
                  <w:marTop w:val="0"/>
                  <w:marBottom w:val="0"/>
                  <w:divBdr>
                    <w:top w:val="none" w:sz="0" w:space="0" w:color="auto"/>
                    <w:left w:val="none" w:sz="0" w:space="0" w:color="auto"/>
                    <w:bottom w:val="none" w:sz="0" w:space="0" w:color="auto"/>
                    <w:right w:val="none" w:sz="0" w:space="0" w:color="auto"/>
                  </w:divBdr>
                </w:div>
                <w:div w:id="1755079456">
                  <w:marLeft w:val="0"/>
                  <w:marRight w:val="0"/>
                  <w:marTop w:val="0"/>
                  <w:marBottom w:val="0"/>
                  <w:divBdr>
                    <w:top w:val="none" w:sz="0" w:space="0" w:color="auto"/>
                    <w:left w:val="none" w:sz="0" w:space="0" w:color="auto"/>
                    <w:bottom w:val="none" w:sz="0" w:space="0" w:color="auto"/>
                    <w:right w:val="none" w:sz="0" w:space="0" w:color="auto"/>
                  </w:divBdr>
                </w:div>
                <w:div w:id="1710840173">
                  <w:marLeft w:val="0"/>
                  <w:marRight w:val="0"/>
                  <w:marTop w:val="0"/>
                  <w:marBottom w:val="0"/>
                  <w:divBdr>
                    <w:top w:val="none" w:sz="0" w:space="0" w:color="auto"/>
                    <w:left w:val="none" w:sz="0" w:space="0" w:color="auto"/>
                    <w:bottom w:val="none" w:sz="0" w:space="0" w:color="auto"/>
                    <w:right w:val="none" w:sz="0" w:space="0" w:color="auto"/>
                  </w:divBdr>
                </w:div>
                <w:div w:id="1559779610">
                  <w:marLeft w:val="0"/>
                  <w:marRight w:val="0"/>
                  <w:marTop w:val="0"/>
                  <w:marBottom w:val="0"/>
                  <w:divBdr>
                    <w:top w:val="none" w:sz="0" w:space="0" w:color="auto"/>
                    <w:left w:val="none" w:sz="0" w:space="0" w:color="auto"/>
                    <w:bottom w:val="none" w:sz="0" w:space="0" w:color="auto"/>
                    <w:right w:val="none" w:sz="0" w:space="0" w:color="auto"/>
                  </w:divBdr>
                </w:div>
                <w:div w:id="1513569701">
                  <w:marLeft w:val="0"/>
                  <w:marRight w:val="0"/>
                  <w:marTop w:val="0"/>
                  <w:marBottom w:val="0"/>
                  <w:divBdr>
                    <w:top w:val="none" w:sz="0" w:space="0" w:color="auto"/>
                    <w:left w:val="none" w:sz="0" w:space="0" w:color="auto"/>
                    <w:bottom w:val="none" w:sz="0" w:space="0" w:color="auto"/>
                    <w:right w:val="none" w:sz="0" w:space="0" w:color="auto"/>
                  </w:divBdr>
                </w:div>
                <w:div w:id="1845630660">
                  <w:marLeft w:val="0"/>
                  <w:marRight w:val="0"/>
                  <w:marTop w:val="0"/>
                  <w:marBottom w:val="0"/>
                  <w:divBdr>
                    <w:top w:val="none" w:sz="0" w:space="0" w:color="auto"/>
                    <w:left w:val="none" w:sz="0" w:space="0" w:color="auto"/>
                    <w:bottom w:val="none" w:sz="0" w:space="0" w:color="auto"/>
                    <w:right w:val="none" w:sz="0" w:space="0" w:color="auto"/>
                  </w:divBdr>
                </w:div>
                <w:div w:id="1902784752">
                  <w:marLeft w:val="0"/>
                  <w:marRight w:val="0"/>
                  <w:marTop w:val="0"/>
                  <w:marBottom w:val="0"/>
                  <w:divBdr>
                    <w:top w:val="none" w:sz="0" w:space="0" w:color="auto"/>
                    <w:left w:val="none" w:sz="0" w:space="0" w:color="auto"/>
                    <w:bottom w:val="none" w:sz="0" w:space="0" w:color="auto"/>
                    <w:right w:val="none" w:sz="0" w:space="0" w:color="auto"/>
                  </w:divBdr>
                </w:div>
                <w:div w:id="1930117703">
                  <w:marLeft w:val="0"/>
                  <w:marRight w:val="0"/>
                  <w:marTop w:val="0"/>
                  <w:marBottom w:val="0"/>
                  <w:divBdr>
                    <w:top w:val="none" w:sz="0" w:space="0" w:color="auto"/>
                    <w:left w:val="none" w:sz="0" w:space="0" w:color="auto"/>
                    <w:bottom w:val="none" w:sz="0" w:space="0" w:color="auto"/>
                    <w:right w:val="none" w:sz="0" w:space="0" w:color="auto"/>
                  </w:divBdr>
                </w:div>
                <w:div w:id="1027558665">
                  <w:marLeft w:val="0"/>
                  <w:marRight w:val="0"/>
                  <w:marTop w:val="0"/>
                  <w:marBottom w:val="0"/>
                  <w:divBdr>
                    <w:top w:val="none" w:sz="0" w:space="0" w:color="auto"/>
                    <w:left w:val="none" w:sz="0" w:space="0" w:color="auto"/>
                    <w:bottom w:val="none" w:sz="0" w:space="0" w:color="auto"/>
                    <w:right w:val="none" w:sz="0" w:space="0" w:color="auto"/>
                  </w:divBdr>
                </w:div>
                <w:div w:id="1725909079">
                  <w:marLeft w:val="0"/>
                  <w:marRight w:val="0"/>
                  <w:marTop w:val="0"/>
                  <w:marBottom w:val="0"/>
                  <w:divBdr>
                    <w:top w:val="none" w:sz="0" w:space="0" w:color="auto"/>
                    <w:left w:val="none" w:sz="0" w:space="0" w:color="auto"/>
                    <w:bottom w:val="none" w:sz="0" w:space="0" w:color="auto"/>
                    <w:right w:val="none" w:sz="0" w:space="0" w:color="auto"/>
                  </w:divBdr>
                </w:div>
                <w:div w:id="1369142033">
                  <w:marLeft w:val="0"/>
                  <w:marRight w:val="0"/>
                  <w:marTop w:val="0"/>
                  <w:marBottom w:val="0"/>
                  <w:divBdr>
                    <w:top w:val="none" w:sz="0" w:space="0" w:color="auto"/>
                    <w:left w:val="none" w:sz="0" w:space="0" w:color="auto"/>
                    <w:bottom w:val="none" w:sz="0" w:space="0" w:color="auto"/>
                    <w:right w:val="none" w:sz="0" w:space="0" w:color="auto"/>
                  </w:divBdr>
                </w:div>
                <w:div w:id="78528677">
                  <w:marLeft w:val="0"/>
                  <w:marRight w:val="0"/>
                  <w:marTop w:val="0"/>
                  <w:marBottom w:val="0"/>
                  <w:divBdr>
                    <w:top w:val="none" w:sz="0" w:space="0" w:color="auto"/>
                    <w:left w:val="none" w:sz="0" w:space="0" w:color="auto"/>
                    <w:bottom w:val="none" w:sz="0" w:space="0" w:color="auto"/>
                    <w:right w:val="none" w:sz="0" w:space="0" w:color="auto"/>
                  </w:divBdr>
                </w:div>
                <w:div w:id="336159504">
                  <w:marLeft w:val="0"/>
                  <w:marRight w:val="0"/>
                  <w:marTop w:val="0"/>
                  <w:marBottom w:val="0"/>
                  <w:divBdr>
                    <w:top w:val="none" w:sz="0" w:space="0" w:color="auto"/>
                    <w:left w:val="none" w:sz="0" w:space="0" w:color="auto"/>
                    <w:bottom w:val="none" w:sz="0" w:space="0" w:color="auto"/>
                    <w:right w:val="none" w:sz="0" w:space="0" w:color="auto"/>
                  </w:divBdr>
                </w:div>
                <w:div w:id="142553717">
                  <w:marLeft w:val="0"/>
                  <w:marRight w:val="0"/>
                  <w:marTop w:val="0"/>
                  <w:marBottom w:val="0"/>
                  <w:divBdr>
                    <w:top w:val="none" w:sz="0" w:space="0" w:color="auto"/>
                    <w:left w:val="none" w:sz="0" w:space="0" w:color="auto"/>
                    <w:bottom w:val="none" w:sz="0" w:space="0" w:color="auto"/>
                    <w:right w:val="none" w:sz="0" w:space="0" w:color="auto"/>
                  </w:divBdr>
                </w:div>
                <w:div w:id="1418870294">
                  <w:marLeft w:val="0"/>
                  <w:marRight w:val="0"/>
                  <w:marTop w:val="0"/>
                  <w:marBottom w:val="0"/>
                  <w:divBdr>
                    <w:top w:val="none" w:sz="0" w:space="0" w:color="auto"/>
                    <w:left w:val="none" w:sz="0" w:space="0" w:color="auto"/>
                    <w:bottom w:val="none" w:sz="0" w:space="0" w:color="auto"/>
                    <w:right w:val="none" w:sz="0" w:space="0" w:color="auto"/>
                  </w:divBdr>
                </w:div>
                <w:div w:id="2029522736">
                  <w:marLeft w:val="0"/>
                  <w:marRight w:val="0"/>
                  <w:marTop w:val="0"/>
                  <w:marBottom w:val="0"/>
                  <w:divBdr>
                    <w:top w:val="none" w:sz="0" w:space="0" w:color="auto"/>
                    <w:left w:val="none" w:sz="0" w:space="0" w:color="auto"/>
                    <w:bottom w:val="none" w:sz="0" w:space="0" w:color="auto"/>
                    <w:right w:val="none" w:sz="0" w:space="0" w:color="auto"/>
                  </w:divBdr>
                </w:div>
                <w:div w:id="1079715899">
                  <w:marLeft w:val="0"/>
                  <w:marRight w:val="0"/>
                  <w:marTop w:val="0"/>
                  <w:marBottom w:val="0"/>
                  <w:divBdr>
                    <w:top w:val="none" w:sz="0" w:space="0" w:color="auto"/>
                    <w:left w:val="none" w:sz="0" w:space="0" w:color="auto"/>
                    <w:bottom w:val="none" w:sz="0" w:space="0" w:color="auto"/>
                    <w:right w:val="none" w:sz="0" w:space="0" w:color="auto"/>
                  </w:divBdr>
                </w:div>
                <w:div w:id="98523565">
                  <w:marLeft w:val="0"/>
                  <w:marRight w:val="0"/>
                  <w:marTop w:val="0"/>
                  <w:marBottom w:val="0"/>
                  <w:divBdr>
                    <w:top w:val="none" w:sz="0" w:space="0" w:color="auto"/>
                    <w:left w:val="none" w:sz="0" w:space="0" w:color="auto"/>
                    <w:bottom w:val="none" w:sz="0" w:space="0" w:color="auto"/>
                    <w:right w:val="none" w:sz="0" w:space="0" w:color="auto"/>
                  </w:divBdr>
                </w:div>
                <w:div w:id="1377663067">
                  <w:marLeft w:val="0"/>
                  <w:marRight w:val="0"/>
                  <w:marTop w:val="0"/>
                  <w:marBottom w:val="0"/>
                  <w:divBdr>
                    <w:top w:val="none" w:sz="0" w:space="0" w:color="auto"/>
                    <w:left w:val="none" w:sz="0" w:space="0" w:color="auto"/>
                    <w:bottom w:val="none" w:sz="0" w:space="0" w:color="auto"/>
                    <w:right w:val="none" w:sz="0" w:space="0" w:color="auto"/>
                  </w:divBdr>
                </w:div>
                <w:div w:id="1889804194">
                  <w:marLeft w:val="0"/>
                  <w:marRight w:val="0"/>
                  <w:marTop w:val="0"/>
                  <w:marBottom w:val="0"/>
                  <w:divBdr>
                    <w:top w:val="none" w:sz="0" w:space="0" w:color="auto"/>
                    <w:left w:val="none" w:sz="0" w:space="0" w:color="auto"/>
                    <w:bottom w:val="none" w:sz="0" w:space="0" w:color="auto"/>
                    <w:right w:val="none" w:sz="0" w:space="0" w:color="auto"/>
                  </w:divBdr>
                </w:div>
                <w:div w:id="444345694">
                  <w:marLeft w:val="0"/>
                  <w:marRight w:val="0"/>
                  <w:marTop w:val="0"/>
                  <w:marBottom w:val="0"/>
                  <w:divBdr>
                    <w:top w:val="none" w:sz="0" w:space="0" w:color="auto"/>
                    <w:left w:val="none" w:sz="0" w:space="0" w:color="auto"/>
                    <w:bottom w:val="none" w:sz="0" w:space="0" w:color="auto"/>
                    <w:right w:val="none" w:sz="0" w:space="0" w:color="auto"/>
                  </w:divBdr>
                </w:div>
                <w:div w:id="386884122">
                  <w:marLeft w:val="0"/>
                  <w:marRight w:val="0"/>
                  <w:marTop w:val="0"/>
                  <w:marBottom w:val="0"/>
                  <w:divBdr>
                    <w:top w:val="none" w:sz="0" w:space="0" w:color="auto"/>
                    <w:left w:val="none" w:sz="0" w:space="0" w:color="auto"/>
                    <w:bottom w:val="none" w:sz="0" w:space="0" w:color="auto"/>
                    <w:right w:val="none" w:sz="0" w:space="0" w:color="auto"/>
                  </w:divBdr>
                </w:div>
                <w:div w:id="688798813">
                  <w:marLeft w:val="0"/>
                  <w:marRight w:val="0"/>
                  <w:marTop w:val="0"/>
                  <w:marBottom w:val="0"/>
                  <w:divBdr>
                    <w:top w:val="none" w:sz="0" w:space="0" w:color="auto"/>
                    <w:left w:val="none" w:sz="0" w:space="0" w:color="auto"/>
                    <w:bottom w:val="none" w:sz="0" w:space="0" w:color="auto"/>
                    <w:right w:val="none" w:sz="0" w:space="0" w:color="auto"/>
                  </w:divBdr>
                </w:div>
                <w:div w:id="1291744160">
                  <w:marLeft w:val="0"/>
                  <w:marRight w:val="0"/>
                  <w:marTop w:val="0"/>
                  <w:marBottom w:val="0"/>
                  <w:divBdr>
                    <w:top w:val="none" w:sz="0" w:space="0" w:color="auto"/>
                    <w:left w:val="none" w:sz="0" w:space="0" w:color="auto"/>
                    <w:bottom w:val="none" w:sz="0" w:space="0" w:color="auto"/>
                    <w:right w:val="none" w:sz="0" w:space="0" w:color="auto"/>
                  </w:divBdr>
                </w:div>
                <w:div w:id="1789620203">
                  <w:marLeft w:val="0"/>
                  <w:marRight w:val="0"/>
                  <w:marTop w:val="0"/>
                  <w:marBottom w:val="0"/>
                  <w:divBdr>
                    <w:top w:val="none" w:sz="0" w:space="0" w:color="auto"/>
                    <w:left w:val="none" w:sz="0" w:space="0" w:color="auto"/>
                    <w:bottom w:val="none" w:sz="0" w:space="0" w:color="auto"/>
                    <w:right w:val="none" w:sz="0" w:space="0" w:color="auto"/>
                  </w:divBdr>
                </w:div>
                <w:div w:id="555360281">
                  <w:marLeft w:val="0"/>
                  <w:marRight w:val="0"/>
                  <w:marTop w:val="0"/>
                  <w:marBottom w:val="0"/>
                  <w:divBdr>
                    <w:top w:val="none" w:sz="0" w:space="0" w:color="auto"/>
                    <w:left w:val="none" w:sz="0" w:space="0" w:color="auto"/>
                    <w:bottom w:val="none" w:sz="0" w:space="0" w:color="auto"/>
                    <w:right w:val="none" w:sz="0" w:space="0" w:color="auto"/>
                  </w:divBdr>
                </w:div>
                <w:div w:id="2134249444">
                  <w:marLeft w:val="0"/>
                  <w:marRight w:val="0"/>
                  <w:marTop w:val="0"/>
                  <w:marBottom w:val="0"/>
                  <w:divBdr>
                    <w:top w:val="none" w:sz="0" w:space="0" w:color="auto"/>
                    <w:left w:val="none" w:sz="0" w:space="0" w:color="auto"/>
                    <w:bottom w:val="none" w:sz="0" w:space="0" w:color="auto"/>
                    <w:right w:val="none" w:sz="0" w:space="0" w:color="auto"/>
                  </w:divBdr>
                </w:div>
                <w:div w:id="841313170">
                  <w:marLeft w:val="0"/>
                  <w:marRight w:val="0"/>
                  <w:marTop w:val="0"/>
                  <w:marBottom w:val="0"/>
                  <w:divBdr>
                    <w:top w:val="none" w:sz="0" w:space="0" w:color="auto"/>
                    <w:left w:val="none" w:sz="0" w:space="0" w:color="auto"/>
                    <w:bottom w:val="none" w:sz="0" w:space="0" w:color="auto"/>
                    <w:right w:val="none" w:sz="0" w:space="0" w:color="auto"/>
                  </w:divBdr>
                </w:div>
                <w:div w:id="1695810179">
                  <w:marLeft w:val="0"/>
                  <w:marRight w:val="0"/>
                  <w:marTop w:val="0"/>
                  <w:marBottom w:val="0"/>
                  <w:divBdr>
                    <w:top w:val="none" w:sz="0" w:space="0" w:color="auto"/>
                    <w:left w:val="none" w:sz="0" w:space="0" w:color="auto"/>
                    <w:bottom w:val="none" w:sz="0" w:space="0" w:color="auto"/>
                    <w:right w:val="none" w:sz="0" w:space="0" w:color="auto"/>
                  </w:divBdr>
                </w:div>
                <w:div w:id="1835874355">
                  <w:marLeft w:val="0"/>
                  <w:marRight w:val="0"/>
                  <w:marTop w:val="0"/>
                  <w:marBottom w:val="0"/>
                  <w:divBdr>
                    <w:top w:val="none" w:sz="0" w:space="0" w:color="auto"/>
                    <w:left w:val="none" w:sz="0" w:space="0" w:color="auto"/>
                    <w:bottom w:val="none" w:sz="0" w:space="0" w:color="auto"/>
                    <w:right w:val="none" w:sz="0" w:space="0" w:color="auto"/>
                  </w:divBdr>
                </w:div>
                <w:div w:id="567036187">
                  <w:marLeft w:val="0"/>
                  <w:marRight w:val="0"/>
                  <w:marTop w:val="0"/>
                  <w:marBottom w:val="0"/>
                  <w:divBdr>
                    <w:top w:val="none" w:sz="0" w:space="0" w:color="auto"/>
                    <w:left w:val="none" w:sz="0" w:space="0" w:color="auto"/>
                    <w:bottom w:val="none" w:sz="0" w:space="0" w:color="auto"/>
                    <w:right w:val="none" w:sz="0" w:space="0" w:color="auto"/>
                  </w:divBdr>
                </w:div>
                <w:div w:id="1068452666">
                  <w:marLeft w:val="0"/>
                  <w:marRight w:val="0"/>
                  <w:marTop w:val="0"/>
                  <w:marBottom w:val="0"/>
                  <w:divBdr>
                    <w:top w:val="none" w:sz="0" w:space="0" w:color="auto"/>
                    <w:left w:val="none" w:sz="0" w:space="0" w:color="auto"/>
                    <w:bottom w:val="none" w:sz="0" w:space="0" w:color="auto"/>
                    <w:right w:val="none" w:sz="0" w:space="0" w:color="auto"/>
                  </w:divBdr>
                </w:div>
                <w:div w:id="543561409">
                  <w:marLeft w:val="0"/>
                  <w:marRight w:val="0"/>
                  <w:marTop w:val="0"/>
                  <w:marBottom w:val="0"/>
                  <w:divBdr>
                    <w:top w:val="none" w:sz="0" w:space="0" w:color="auto"/>
                    <w:left w:val="none" w:sz="0" w:space="0" w:color="auto"/>
                    <w:bottom w:val="none" w:sz="0" w:space="0" w:color="auto"/>
                    <w:right w:val="none" w:sz="0" w:space="0" w:color="auto"/>
                  </w:divBdr>
                </w:div>
                <w:div w:id="1769040855">
                  <w:marLeft w:val="0"/>
                  <w:marRight w:val="0"/>
                  <w:marTop w:val="0"/>
                  <w:marBottom w:val="0"/>
                  <w:divBdr>
                    <w:top w:val="none" w:sz="0" w:space="0" w:color="auto"/>
                    <w:left w:val="none" w:sz="0" w:space="0" w:color="auto"/>
                    <w:bottom w:val="none" w:sz="0" w:space="0" w:color="auto"/>
                    <w:right w:val="none" w:sz="0" w:space="0" w:color="auto"/>
                  </w:divBdr>
                </w:div>
                <w:div w:id="853685393">
                  <w:marLeft w:val="0"/>
                  <w:marRight w:val="0"/>
                  <w:marTop w:val="0"/>
                  <w:marBottom w:val="0"/>
                  <w:divBdr>
                    <w:top w:val="none" w:sz="0" w:space="0" w:color="auto"/>
                    <w:left w:val="none" w:sz="0" w:space="0" w:color="auto"/>
                    <w:bottom w:val="none" w:sz="0" w:space="0" w:color="auto"/>
                    <w:right w:val="none" w:sz="0" w:space="0" w:color="auto"/>
                  </w:divBdr>
                </w:div>
                <w:div w:id="1158031851">
                  <w:marLeft w:val="0"/>
                  <w:marRight w:val="0"/>
                  <w:marTop w:val="0"/>
                  <w:marBottom w:val="0"/>
                  <w:divBdr>
                    <w:top w:val="none" w:sz="0" w:space="0" w:color="auto"/>
                    <w:left w:val="none" w:sz="0" w:space="0" w:color="auto"/>
                    <w:bottom w:val="none" w:sz="0" w:space="0" w:color="auto"/>
                    <w:right w:val="none" w:sz="0" w:space="0" w:color="auto"/>
                  </w:divBdr>
                </w:div>
                <w:div w:id="668364774">
                  <w:marLeft w:val="0"/>
                  <w:marRight w:val="0"/>
                  <w:marTop w:val="0"/>
                  <w:marBottom w:val="0"/>
                  <w:divBdr>
                    <w:top w:val="none" w:sz="0" w:space="0" w:color="auto"/>
                    <w:left w:val="none" w:sz="0" w:space="0" w:color="auto"/>
                    <w:bottom w:val="none" w:sz="0" w:space="0" w:color="auto"/>
                    <w:right w:val="none" w:sz="0" w:space="0" w:color="auto"/>
                  </w:divBdr>
                </w:div>
                <w:div w:id="2106538899">
                  <w:marLeft w:val="0"/>
                  <w:marRight w:val="0"/>
                  <w:marTop w:val="0"/>
                  <w:marBottom w:val="0"/>
                  <w:divBdr>
                    <w:top w:val="none" w:sz="0" w:space="0" w:color="auto"/>
                    <w:left w:val="none" w:sz="0" w:space="0" w:color="auto"/>
                    <w:bottom w:val="none" w:sz="0" w:space="0" w:color="auto"/>
                    <w:right w:val="none" w:sz="0" w:space="0" w:color="auto"/>
                  </w:divBdr>
                </w:div>
                <w:div w:id="51538407">
                  <w:marLeft w:val="0"/>
                  <w:marRight w:val="0"/>
                  <w:marTop w:val="0"/>
                  <w:marBottom w:val="0"/>
                  <w:divBdr>
                    <w:top w:val="none" w:sz="0" w:space="0" w:color="auto"/>
                    <w:left w:val="none" w:sz="0" w:space="0" w:color="auto"/>
                    <w:bottom w:val="none" w:sz="0" w:space="0" w:color="auto"/>
                    <w:right w:val="none" w:sz="0" w:space="0" w:color="auto"/>
                  </w:divBdr>
                </w:div>
                <w:div w:id="1569150195">
                  <w:marLeft w:val="0"/>
                  <w:marRight w:val="0"/>
                  <w:marTop w:val="0"/>
                  <w:marBottom w:val="0"/>
                  <w:divBdr>
                    <w:top w:val="none" w:sz="0" w:space="0" w:color="auto"/>
                    <w:left w:val="none" w:sz="0" w:space="0" w:color="auto"/>
                    <w:bottom w:val="none" w:sz="0" w:space="0" w:color="auto"/>
                    <w:right w:val="none" w:sz="0" w:space="0" w:color="auto"/>
                  </w:divBdr>
                </w:div>
                <w:div w:id="521479110">
                  <w:marLeft w:val="0"/>
                  <w:marRight w:val="0"/>
                  <w:marTop w:val="0"/>
                  <w:marBottom w:val="0"/>
                  <w:divBdr>
                    <w:top w:val="none" w:sz="0" w:space="0" w:color="auto"/>
                    <w:left w:val="none" w:sz="0" w:space="0" w:color="auto"/>
                    <w:bottom w:val="none" w:sz="0" w:space="0" w:color="auto"/>
                    <w:right w:val="none" w:sz="0" w:space="0" w:color="auto"/>
                  </w:divBdr>
                </w:div>
                <w:div w:id="111559687">
                  <w:marLeft w:val="0"/>
                  <w:marRight w:val="0"/>
                  <w:marTop w:val="0"/>
                  <w:marBottom w:val="0"/>
                  <w:divBdr>
                    <w:top w:val="none" w:sz="0" w:space="0" w:color="auto"/>
                    <w:left w:val="none" w:sz="0" w:space="0" w:color="auto"/>
                    <w:bottom w:val="none" w:sz="0" w:space="0" w:color="auto"/>
                    <w:right w:val="none" w:sz="0" w:space="0" w:color="auto"/>
                  </w:divBdr>
                </w:div>
                <w:div w:id="1732458096">
                  <w:marLeft w:val="0"/>
                  <w:marRight w:val="0"/>
                  <w:marTop w:val="0"/>
                  <w:marBottom w:val="0"/>
                  <w:divBdr>
                    <w:top w:val="none" w:sz="0" w:space="0" w:color="auto"/>
                    <w:left w:val="none" w:sz="0" w:space="0" w:color="auto"/>
                    <w:bottom w:val="none" w:sz="0" w:space="0" w:color="auto"/>
                    <w:right w:val="none" w:sz="0" w:space="0" w:color="auto"/>
                  </w:divBdr>
                </w:div>
                <w:div w:id="15080069">
                  <w:marLeft w:val="0"/>
                  <w:marRight w:val="0"/>
                  <w:marTop w:val="0"/>
                  <w:marBottom w:val="0"/>
                  <w:divBdr>
                    <w:top w:val="none" w:sz="0" w:space="0" w:color="auto"/>
                    <w:left w:val="none" w:sz="0" w:space="0" w:color="auto"/>
                    <w:bottom w:val="none" w:sz="0" w:space="0" w:color="auto"/>
                    <w:right w:val="none" w:sz="0" w:space="0" w:color="auto"/>
                  </w:divBdr>
                </w:div>
                <w:div w:id="1889997829">
                  <w:marLeft w:val="0"/>
                  <w:marRight w:val="0"/>
                  <w:marTop w:val="0"/>
                  <w:marBottom w:val="0"/>
                  <w:divBdr>
                    <w:top w:val="none" w:sz="0" w:space="0" w:color="auto"/>
                    <w:left w:val="none" w:sz="0" w:space="0" w:color="auto"/>
                    <w:bottom w:val="none" w:sz="0" w:space="0" w:color="auto"/>
                    <w:right w:val="none" w:sz="0" w:space="0" w:color="auto"/>
                  </w:divBdr>
                </w:div>
                <w:div w:id="6293176">
                  <w:marLeft w:val="0"/>
                  <w:marRight w:val="0"/>
                  <w:marTop w:val="0"/>
                  <w:marBottom w:val="0"/>
                  <w:divBdr>
                    <w:top w:val="none" w:sz="0" w:space="0" w:color="auto"/>
                    <w:left w:val="none" w:sz="0" w:space="0" w:color="auto"/>
                    <w:bottom w:val="none" w:sz="0" w:space="0" w:color="auto"/>
                    <w:right w:val="none" w:sz="0" w:space="0" w:color="auto"/>
                  </w:divBdr>
                </w:div>
                <w:div w:id="1275747455">
                  <w:marLeft w:val="0"/>
                  <w:marRight w:val="0"/>
                  <w:marTop w:val="0"/>
                  <w:marBottom w:val="0"/>
                  <w:divBdr>
                    <w:top w:val="none" w:sz="0" w:space="0" w:color="auto"/>
                    <w:left w:val="none" w:sz="0" w:space="0" w:color="auto"/>
                    <w:bottom w:val="none" w:sz="0" w:space="0" w:color="auto"/>
                    <w:right w:val="none" w:sz="0" w:space="0" w:color="auto"/>
                  </w:divBdr>
                </w:div>
                <w:div w:id="115028566">
                  <w:marLeft w:val="0"/>
                  <w:marRight w:val="0"/>
                  <w:marTop w:val="0"/>
                  <w:marBottom w:val="0"/>
                  <w:divBdr>
                    <w:top w:val="none" w:sz="0" w:space="0" w:color="auto"/>
                    <w:left w:val="none" w:sz="0" w:space="0" w:color="auto"/>
                    <w:bottom w:val="none" w:sz="0" w:space="0" w:color="auto"/>
                    <w:right w:val="none" w:sz="0" w:space="0" w:color="auto"/>
                  </w:divBdr>
                </w:div>
                <w:div w:id="896940273">
                  <w:marLeft w:val="0"/>
                  <w:marRight w:val="0"/>
                  <w:marTop w:val="0"/>
                  <w:marBottom w:val="0"/>
                  <w:divBdr>
                    <w:top w:val="none" w:sz="0" w:space="0" w:color="auto"/>
                    <w:left w:val="none" w:sz="0" w:space="0" w:color="auto"/>
                    <w:bottom w:val="none" w:sz="0" w:space="0" w:color="auto"/>
                    <w:right w:val="none" w:sz="0" w:space="0" w:color="auto"/>
                  </w:divBdr>
                </w:div>
                <w:div w:id="414975702">
                  <w:marLeft w:val="0"/>
                  <w:marRight w:val="0"/>
                  <w:marTop w:val="0"/>
                  <w:marBottom w:val="0"/>
                  <w:divBdr>
                    <w:top w:val="none" w:sz="0" w:space="0" w:color="auto"/>
                    <w:left w:val="none" w:sz="0" w:space="0" w:color="auto"/>
                    <w:bottom w:val="none" w:sz="0" w:space="0" w:color="auto"/>
                    <w:right w:val="none" w:sz="0" w:space="0" w:color="auto"/>
                  </w:divBdr>
                </w:div>
                <w:div w:id="1203862731">
                  <w:marLeft w:val="0"/>
                  <w:marRight w:val="0"/>
                  <w:marTop w:val="0"/>
                  <w:marBottom w:val="0"/>
                  <w:divBdr>
                    <w:top w:val="none" w:sz="0" w:space="0" w:color="auto"/>
                    <w:left w:val="none" w:sz="0" w:space="0" w:color="auto"/>
                    <w:bottom w:val="none" w:sz="0" w:space="0" w:color="auto"/>
                    <w:right w:val="none" w:sz="0" w:space="0" w:color="auto"/>
                  </w:divBdr>
                </w:div>
                <w:div w:id="763304179">
                  <w:marLeft w:val="0"/>
                  <w:marRight w:val="0"/>
                  <w:marTop w:val="0"/>
                  <w:marBottom w:val="0"/>
                  <w:divBdr>
                    <w:top w:val="none" w:sz="0" w:space="0" w:color="auto"/>
                    <w:left w:val="none" w:sz="0" w:space="0" w:color="auto"/>
                    <w:bottom w:val="none" w:sz="0" w:space="0" w:color="auto"/>
                    <w:right w:val="none" w:sz="0" w:space="0" w:color="auto"/>
                  </w:divBdr>
                </w:div>
                <w:div w:id="637108075">
                  <w:marLeft w:val="0"/>
                  <w:marRight w:val="0"/>
                  <w:marTop w:val="0"/>
                  <w:marBottom w:val="0"/>
                  <w:divBdr>
                    <w:top w:val="none" w:sz="0" w:space="0" w:color="auto"/>
                    <w:left w:val="none" w:sz="0" w:space="0" w:color="auto"/>
                    <w:bottom w:val="none" w:sz="0" w:space="0" w:color="auto"/>
                    <w:right w:val="none" w:sz="0" w:space="0" w:color="auto"/>
                  </w:divBdr>
                </w:div>
                <w:div w:id="1282028115">
                  <w:marLeft w:val="0"/>
                  <w:marRight w:val="0"/>
                  <w:marTop w:val="0"/>
                  <w:marBottom w:val="0"/>
                  <w:divBdr>
                    <w:top w:val="none" w:sz="0" w:space="0" w:color="auto"/>
                    <w:left w:val="none" w:sz="0" w:space="0" w:color="auto"/>
                    <w:bottom w:val="none" w:sz="0" w:space="0" w:color="auto"/>
                    <w:right w:val="none" w:sz="0" w:space="0" w:color="auto"/>
                  </w:divBdr>
                </w:div>
                <w:div w:id="812022574">
                  <w:marLeft w:val="0"/>
                  <w:marRight w:val="0"/>
                  <w:marTop w:val="0"/>
                  <w:marBottom w:val="0"/>
                  <w:divBdr>
                    <w:top w:val="none" w:sz="0" w:space="0" w:color="auto"/>
                    <w:left w:val="none" w:sz="0" w:space="0" w:color="auto"/>
                    <w:bottom w:val="none" w:sz="0" w:space="0" w:color="auto"/>
                    <w:right w:val="none" w:sz="0" w:space="0" w:color="auto"/>
                  </w:divBdr>
                </w:div>
                <w:div w:id="1076711667">
                  <w:marLeft w:val="0"/>
                  <w:marRight w:val="0"/>
                  <w:marTop w:val="0"/>
                  <w:marBottom w:val="0"/>
                  <w:divBdr>
                    <w:top w:val="none" w:sz="0" w:space="0" w:color="auto"/>
                    <w:left w:val="none" w:sz="0" w:space="0" w:color="auto"/>
                    <w:bottom w:val="none" w:sz="0" w:space="0" w:color="auto"/>
                    <w:right w:val="none" w:sz="0" w:space="0" w:color="auto"/>
                  </w:divBdr>
                </w:div>
                <w:div w:id="358746034">
                  <w:marLeft w:val="0"/>
                  <w:marRight w:val="0"/>
                  <w:marTop w:val="0"/>
                  <w:marBottom w:val="0"/>
                  <w:divBdr>
                    <w:top w:val="none" w:sz="0" w:space="0" w:color="auto"/>
                    <w:left w:val="none" w:sz="0" w:space="0" w:color="auto"/>
                    <w:bottom w:val="none" w:sz="0" w:space="0" w:color="auto"/>
                    <w:right w:val="none" w:sz="0" w:space="0" w:color="auto"/>
                  </w:divBdr>
                </w:div>
                <w:div w:id="945118017">
                  <w:marLeft w:val="0"/>
                  <w:marRight w:val="0"/>
                  <w:marTop w:val="0"/>
                  <w:marBottom w:val="0"/>
                  <w:divBdr>
                    <w:top w:val="none" w:sz="0" w:space="0" w:color="auto"/>
                    <w:left w:val="none" w:sz="0" w:space="0" w:color="auto"/>
                    <w:bottom w:val="none" w:sz="0" w:space="0" w:color="auto"/>
                    <w:right w:val="none" w:sz="0" w:space="0" w:color="auto"/>
                  </w:divBdr>
                </w:div>
                <w:div w:id="1681859370">
                  <w:marLeft w:val="0"/>
                  <w:marRight w:val="0"/>
                  <w:marTop w:val="0"/>
                  <w:marBottom w:val="0"/>
                  <w:divBdr>
                    <w:top w:val="none" w:sz="0" w:space="0" w:color="auto"/>
                    <w:left w:val="none" w:sz="0" w:space="0" w:color="auto"/>
                    <w:bottom w:val="none" w:sz="0" w:space="0" w:color="auto"/>
                    <w:right w:val="none" w:sz="0" w:space="0" w:color="auto"/>
                  </w:divBdr>
                </w:div>
                <w:div w:id="143669896">
                  <w:marLeft w:val="0"/>
                  <w:marRight w:val="0"/>
                  <w:marTop w:val="0"/>
                  <w:marBottom w:val="0"/>
                  <w:divBdr>
                    <w:top w:val="none" w:sz="0" w:space="0" w:color="auto"/>
                    <w:left w:val="none" w:sz="0" w:space="0" w:color="auto"/>
                    <w:bottom w:val="none" w:sz="0" w:space="0" w:color="auto"/>
                    <w:right w:val="none" w:sz="0" w:space="0" w:color="auto"/>
                  </w:divBdr>
                </w:div>
                <w:div w:id="349840560">
                  <w:marLeft w:val="0"/>
                  <w:marRight w:val="0"/>
                  <w:marTop w:val="0"/>
                  <w:marBottom w:val="0"/>
                  <w:divBdr>
                    <w:top w:val="none" w:sz="0" w:space="0" w:color="auto"/>
                    <w:left w:val="none" w:sz="0" w:space="0" w:color="auto"/>
                    <w:bottom w:val="none" w:sz="0" w:space="0" w:color="auto"/>
                    <w:right w:val="none" w:sz="0" w:space="0" w:color="auto"/>
                  </w:divBdr>
                </w:div>
                <w:div w:id="311908026">
                  <w:marLeft w:val="0"/>
                  <w:marRight w:val="0"/>
                  <w:marTop w:val="0"/>
                  <w:marBottom w:val="0"/>
                  <w:divBdr>
                    <w:top w:val="none" w:sz="0" w:space="0" w:color="auto"/>
                    <w:left w:val="none" w:sz="0" w:space="0" w:color="auto"/>
                    <w:bottom w:val="none" w:sz="0" w:space="0" w:color="auto"/>
                    <w:right w:val="none" w:sz="0" w:space="0" w:color="auto"/>
                  </w:divBdr>
                </w:div>
                <w:div w:id="1183782811">
                  <w:marLeft w:val="0"/>
                  <w:marRight w:val="0"/>
                  <w:marTop w:val="0"/>
                  <w:marBottom w:val="0"/>
                  <w:divBdr>
                    <w:top w:val="none" w:sz="0" w:space="0" w:color="auto"/>
                    <w:left w:val="none" w:sz="0" w:space="0" w:color="auto"/>
                    <w:bottom w:val="none" w:sz="0" w:space="0" w:color="auto"/>
                    <w:right w:val="none" w:sz="0" w:space="0" w:color="auto"/>
                  </w:divBdr>
                </w:div>
                <w:div w:id="437870234">
                  <w:marLeft w:val="0"/>
                  <w:marRight w:val="0"/>
                  <w:marTop w:val="0"/>
                  <w:marBottom w:val="0"/>
                  <w:divBdr>
                    <w:top w:val="none" w:sz="0" w:space="0" w:color="auto"/>
                    <w:left w:val="none" w:sz="0" w:space="0" w:color="auto"/>
                    <w:bottom w:val="none" w:sz="0" w:space="0" w:color="auto"/>
                    <w:right w:val="none" w:sz="0" w:space="0" w:color="auto"/>
                  </w:divBdr>
                </w:div>
                <w:div w:id="1814758575">
                  <w:marLeft w:val="0"/>
                  <w:marRight w:val="0"/>
                  <w:marTop w:val="0"/>
                  <w:marBottom w:val="0"/>
                  <w:divBdr>
                    <w:top w:val="none" w:sz="0" w:space="0" w:color="auto"/>
                    <w:left w:val="none" w:sz="0" w:space="0" w:color="auto"/>
                    <w:bottom w:val="none" w:sz="0" w:space="0" w:color="auto"/>
                    <w:right w:val="none" w:sz="0" w:space="0" w:color="auto"/>
                  </w:divBdr>
                </w:div>
                <w:div w:id="853963093">
                  <w:marLeft w:val="0"/>
                  <w:marRight w:val="0"/>
                  <w:marTop w:val="0"/>
                  <w:marBottom w:val="0"/>
                  <w:divBdr>
                    <w:top w:val="none" w:sz="0" w:space="0" w:color="auto"/>
                    <w:left w:val="none" w:sz="0" w:space="0" w:color="auto"/>
                    <w:bottom w:val="none" w:sz="0" w:space="0" w:color="auto"/>
                    <w:right w:val="none" w:sz="0" w:space="0" w:color="auto"/>
                  </w:divBdr>
                </w:div>
                <w:div w:id="1678194382">
                  <w:marLeft w:val="0"/>
                  <w:marRight w:val="0"/>
                  <w:marTop w:val="0"/>
                  <w:marBottom w:val="0"/>
                  <w:divBdr>
                    <w:top w:val="none" w:sz="0" w:space="0" w:color="auto"/>
                    <w:left w:val="none" w:sz="0" w:space="0" w:color="auto"/>
                    <w:bottom w:val="none" w:sz="0" w:space="0" w:color="auto"/>
                    <w:right w:val="none" w:sz="0" w:space="0" w:color="auto"/>
                  </w:divBdr>
                </w:div>
                <w:div w:id="499929444">
                  <w:marLeft w:val="0"/>
                  <w:marRight w:val="0"/>
                  <w:marTop w:val="0"/>
                  <w:marBottom w:val="0"/>
                  <w:divBdr>
                    <w:top w:val="none" w:sz="0" w:space="0" w:color="auto"/>
                    <w:left w:val="none" w:sz="0" w:space="0" w:color="auto"/>
                    <w:bottom w:val="none" w:sz="0" w:space="0" w:color="auto"/>
                    <w:right w:val="none" w:sz="0" w:space="0" w:color="auto"/>
                  </w:divBdr>
                </w:div>
                <w:div w:id="447892174">
                  <w:marLeft w:val="0"/>
                  <w:marRight w:val="0"/>
                  <w:marTop w:val="0"/>
                  <w:marBottom w:val="0"/>
                  <w:divBdr>
                    <w:top w:val="none" w:sz="0" w:space="0" w:color="auto"/>
                    <w:left w:val="none" w:sz="0" w:space="0" w:color="auto"/>
                    <w:bottom w:val="none" w:sz="0" w:space="0" w:color="auto"/>
                    <w:right w:val="none" w:sz="0" w:space="0" w:color="auto"/>
                  </w:divBdr>
                </w:div>
                <w:div w:id="1289094311">
                  <w:marLeft w:val="0"/>
                  <w:marRight w:val="0"/>
                  <w:marTop w:val="0"/>
                  <w:marBottom w:val="0"/>
                  <w:divBdr>
                    <w:top w:val="none" w:sz="0" w:space="0" w:color="auto"/>
                    <w:left w:val="none" w:sz="0" w:space="0" w:color="auto"/>
                    <w:bottom w:val="none" w:sz="0" w:space="0" w:color="auto"/>
                    <w:right w:val="none" w:sz="0" w:space="0" w:color="auto"/>
                  </w:divBdr>
                </w:div>
                <w:div w:id="20643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7370">
      <w:bodyDiv w:val="1"/>
      <w:marLeft w:val="0"/>
      <w:marRight w:val="0"/>
      <w:marTop w:val="0"/>
      <w:marBottom w:val="0"/>
      <w:divBdr>
        <w:top w:val="none" w:sz="0" w:space="0" w:color="auto"/>
        <w:left w:val="none" w:sz="0" w:space="0" w:color="auto"/>
        <w:bottom w:val="none" w:sz="0" w:space="0" w:color="auto"/>
        <w:right w:val="none" w:sz="0" w:space="0" w:color="auto"/>
      </w:divBdr>
      <w:divsChild>
        <w:div w:id="664016966">
          <w:marLeft w:val="0"/>
          <w:marRight w:val="0"/>
          <w:marTop w:val="0"/>
          <w:marBottom w:val="0"/>
          <w:divBdr>
            <w:top w:val="none" w:sz="0" w:space="0" w:color="auto"/>
            <w:left w:val="none" w:sz="0" w:space="0" w:color="auto"/>
            <w:bottom w:val="none" w:sz="0" w:space="0" w:color="auto"/>
            <w:right w:val="none" w:sz="0" w:space="0" w:color="auto"/>
          </w:divBdr>
          <w:divsChild>
            <w:div w:id="2115660883">
              <w:marLeft w:val="0"/>
              <w:marRight w:val="0"/>
              <w:marTop w:val="0"/>
              <w:marBottom w:val="0"/>
              <w:divBdr>
                <w:top w:val="none" w:sz="0" w:space="0" w:color="auto"/>
                <w:left w:val="none" w:sz="0" w:space="0" w:color="auto"/>
                <w:bottom w:val="none" w:sz="0" w:space="0" w:color="auto"/>
                <w:right w:val="none" w:sz="0" w:space="0" w:color="auto"/>
              </w:divBdr>
              <w:divsChild>
                <w:div w:id="103771012">
                  <w:marLeft w:val="0"/>
                  <w:marRight w:val="0"/>
                  <w:marTop w:val="0"/>
                  <w:marBottom w:val="0"/>
                  <w:divBdr>
                    <w:top w:val="none" w:sz="0" w:space="0" w:color="auto"/>
                    <w:left w:val="none" w:sz="0" w:space="0" w:color="auto"/>
                    <w:bottom w:val="none" w:sz="0" w:space="0" w:color="auto"/>
                    <w:right w:val="none" w:sz="0" w:space="0" w:color="auto"/>
                  </w:divBdr>
                </w:div>
                <w:div w:id="1497958671">
                  <w:marLeft w:val="0"/>
                  <w:marRight w:val="0"/>
                  <w:marTop w:val="0"/>
                  <w:marBottom w:val="0"/>
                  <w:divBdr>
                    <w:top w:val="none" w:sz="0" w:space="0" w:color="auto"/>
                    <w:left w:val="none" w:sz="0" w:space="0" w:color="auto"/>
                    <w:bottom w:val="none" w:sz="0" w:space="0" w:color="auto"/>
                    <w:right w:val="none" w:sz="0" w:space="0" w:color="auto"/>
                  </w:divBdr>
                </w:div>
                <w:div w:id="35664790">
                  <w:marLeft w:val="0"/>
                  <w:marRight w:val="0"/>
                  <w:marTop w:val="0"/>
                  <w:marBottom w:val="0"/>
                  <w:divBdr>
                    <w:top w:val="none" w:sz="0" w:space="0" w:color="auto"/>
                    <w:left w:val="none" w:sz="0" w:space="0" w:color="auto"/>
                    <w:bottom w:val="none" w:sz="0" w:space="0" w:color="auto"/>
                    <w:right w:val="none" w:sz="0" w:space="0" w:color="auto"/>
                  </w:divBdr>
                </w:div>
                <w:div w:id="718165476">
                  <w:marLeft w:val="0"/>
                  <w:marRight w:val="0"/>
                  <w:marTop w:val="0"/>
                  <w:marBottom w:val="0"/>
                  <w:divBdr>
                    <w:top w:val="none" w:sz="0" w:space="0" w:color="auto"/>
                    <w:left w:val="none" w:sz="0" w:space="0" w:color="auto"/>
                    <w:bottom w:val="none" w:sz="0" w:space="0" w:color="auto"/>
                    <w:right w:val="none" w:sz="0" w:space="0" w:color="auto"/>
                  </w:divBdr>
                </w:div>
                <w:div w:id="522863010">
                  <w:marLeft w:val="0"/>
                  <w:marRight w:val="0"/>
                  <w:marTop w:val="0"/>
                  <w:marBottom w:val="0"/>
                  <w:divBdr>
                    <w:top w:val="none" w:sz="0" w:space="0" w:color="auto"/>
                    <w:left w:val="none" w:sz="0" w:space="0" w:color="auto"/>
                    <w:bottom w:val="none" w:sz="0" w:space="0" w:color="auto"/>
                    <w:right w:val="none" w:sz="0" w:space="0" w:color="auto"/>
                  </w:divBdr>
                </w:div>
                <w:div w:id="51923913">
                  <w:marLeft w:val="0"/>
                  <w:marRight w:val="0"/>
                  <w:marTop w:val="0"/>
                  <w:marBottom w:val="0"/>
                  <w:divBdr>
                    <w:top w:val="none" w:sz="0" w:space="0" w:color="auto"/>
                    <w:left w:val="none" w:sz="0" w:space="0" w:color="auto"/>
                    <w:bottom w:val="none" w:sz="0" w:space="0" w:color="auto"/>
                    <w:right w:val="none" w:sz="0" w:space="0" w:color="auto"/>
                  </w:divBdr>
                </w:div>
                <w:div w:id="2078899124">
                  <w:marLeft w:val="0"/>
                  <w:marRight w:val="0"/>
                  <w:marTop w:val="0"/>
                  <w:marBottom w:val="0"/>
                  <w:divBdr>
                    <w:top w:val="none" w:sz="0" w:space="0" w:color="auto"/>
                    <w:left w:val="none" w:sz="0" w:space="0" w:color="auto"/>
                    <w:bottom w:val="none" w:sz="0" w:space="0" w:color="auto"/>
                    <w:right w:val="none" w:sz="0" w:space="0" w:color="auto"/>
                  </w:divBdr>
                </w:div>
                <w:div w:id="1748842917">
                  <w:marLeft w:val="0"/>
                  <w:marRight w:val="0"/>
                  <w:marTop w:val="0"/>
                  <w:marBottom w:val="0"/>
                  <w:divBdr>
                    <w:top w:val="none" w:sz="0" w:space="0" w:color="auto"/>
                    <w:left w:val="none" w:sz="0" w:space="0" w:color="auto"/>
                    <w:bottom w:val="none" w:sz="0" w:space="0" w:color="auto"/>
                    <w:right w:val="none" w:sz="0" w:space="0" w:color="auto"/>
                  </w:divBdr>
                </w:div>
                <w:div w:id="1972862544">
                  <w:marLeft w:val="0"/>
                  <w:marRight w:val="0"/>
                  <w:marTop w:val="0"/>
                  <w:marBottom w:val="0"/>
                  <w:divBdr>
                    <w:top w:val="none" w:sz="0" w:space="0" w:color="auto"/>
                    <w:left w:val="none" w:sz="0" w:space="0" w:color="auto"/>
                    <w:bottom w:val="none" w:sz="0" w:space="0" w:color="auto"/>
                    <w:right w:val="none" w:sz="0" w:space="0" w:color="auto"/>
                  </w:divBdr>
                </w:div>
                <w:div w:id="2009212821">
                  <w:marLeft w:val="0"/>
                  <w:marRight w:val="0"/>
                  <w:marTop w:val="0"/>
                  <w:marBottom w:val="0"/>
                  <w:divBdr>
                    <w:top w:val="none" w:sz="0" w:space="0" w:color="auto"/>
                    <w:left w:val="none" w:sz="0" w:space="0" w:color="auto"/>
                    <w:bottom w:val="none" w:sz="0" w:space="0" w:color="auto"/>
                    <w:right w:val="none" w:sz="0" w:space="0" w:color="auto"/>
                  </w:divBdr>
                </w:div>
                <w:div w:id="31855522">
                  <w:marLeft w:val="0"/>
                  <w:marRight w:val="0"/>
                  <w:marTop w:val="0"/>
                  <w:marBottom w:val="0"/>
                  <w:divBdr>
                    <w:top w:val="none" w:sz="0" w:space="0" w:color="auto"/>
                    <w:left w:val="none" w:sz="0" w:space="0" w:color="auto"/>
                    <w:bottom w:val="none" w:sz="0" w:space="0" w:color="auto"/>
                    <w:right w:val="none" w:sz="0" w:space="0" w:color="auto"/>
                  </w:divBdr>
                </w:div>
                <w:div w:id="919872093">
                  <w:marLeft w:val="0"/>
                  <w:marRight w:val="0"/>
                  <w:marTop w:val="0"/>
                  <w:marBottom w:val="0"/>
                  <w:divBdr>
                    <w:top w:val="none" w:sz="0" w:space="0" w:color="auto"/>
                    <w:left w:val="none" w:sz="0" w:space="0" w:color="auto"/>
                    <w:bottom w:val="none" w:sz="0" w:space="0" w:color="auto"/>
                    <w:right w:val="none" w:sz="0" w:space="0" w:color="auto"/>
                  </w:divBdr>
                </w:div>
                <w:div w:id="1530870626">
                  <w:marLeft w:val="0"/>
                  <w:marRight w:val="0"/>
                  <w:marTop w:val="0"/>
                  <w:marBottom w:val="0"/>
                  <w:divBdr>
                    <w:top w:val="none" w:sz="0" w:space="0" w:color="auto"/>
                    <w:left w:val="none" w:sz="0" w:space="0" w:color="auto"/>
                    <w:bottom w:val="none" w:sz="0" w:space="0" w:color="auto"/>
                    <w:right w:val="none" w:sz="0" w:space="0" w:color="auto"/>
                  </w:divBdr>
                </w:div>
                <w:div w:id="868495772">
                  <w:marLeft w:val="0"/>
                  <w:marRight w:val="0"/>
                  <w:marTop w:val="0"/>
                  <w:marBottom w:val="0"/>
                  <w:divBdr>
                    <w:top w:val="none" w:sz="0" w:space="0" w:color="auto"/>
                    <w:left w:val="none" w:sz="0" w:space="0" w:color="auto"/>
                    <w:bottom w:val="none" w:sz="0" w:space="0" w:color="auto"/>
                    <w:right w:val="none" w:sz="0" w:space="0" w:color="auto"/>
                  </w:divBdr>
                </w:div>
                <w:div w:id="9865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4227">
      <w:bodyDiv w:val="1"/>
      <w:marLeft w:val="0"/>
      <w:marRight w:val="0"/>
      <w:marTop w:val="0"/>
      <w:marBottom w:val="0"/>
      <w:divBdr>
        <w:top w:val="none" w:sz="0" w:space="0" w:color="auto"/>
        <w:left w:val="none" w:sz="0" w:space="0" w:color="auto"/>
        <w:bottom w:val="none" w:sz="0" w:space="0" w:color="auto"/>
        <w:right w:val="none" w:sz="0" w:space="0" w:color="auto"/>
      </w:divBdr>
    </w:div>
    <w:div w:id="1730305695">
      <w:bodyDiv w:val="1"/>
      <w:marLeft w:val="0"/>
      <w:marRight w:val="0"/>
      <w:marTop w:val="0"/>
      <w:marBottom w:val="0"/>
      <w:divBdr>
        <w:top w:val="none" w:sz="0" w:space="0" w:color="auto"/>
        <w:left w:val="none" w:sz="0" w:space="0" w:color="auto"/>
        <w:bottom w:val="none" w:sz="0" w:space="0" w:color="auto"/>
        <w:right w:val="none" w:sz="0" w:space="0" w:color="auto"/>
      </w:divBdr>
    </w:div>
    <w:div w:id="1787889454">
      <w:bodyDiv w:val="1"/>
      <w:marLeft w:val="0"/>
      <w:marRight w:val="0"/>
      <w:marTop w:val="0"/>
      <w:marBottom w:val="0"/>
      <w:divBdr>
        <w:top w:val="none" w:sz="0" w:space="0" w:color="auto"/>
        <w:left w:val="none" w:sz="0" w:space="0" w:color="auto"/>
        <w:bottom w:val="none" w:sz="0" w:space="0" w:color="auto"/>
        <w:right w:val="none" w:sz="0" w:space="0" w:color="auto"/>
      </w:divBdr>
      <w:divsChild>
        <w:div w:id="1445031701">
          <w:marLeft w:val="0"/>
          <w:marRight w:val="0"/>
          <w:marTop w:val="0"/>
          <w:marBottom w:val="0"/>
          <w:divBdr>
            <w:top w:val="none" w:sz="0" w:space="0" w:color="auto"/>
            <w:left w:val="none" w:sz="0" w:space="0" w:color="auto"/>
            <w:bottom w:val="none" w:sz="0" w:space="0" w:color="auto"/>
            <w:right w:val="none" w:sz="0" w:space="0" w:color="auto"/>
          </w:divBdr>
          <w:divsChild>
            <w:div w:id="374889339">
              <w:marLeft w:val="0"/>
              <w:marRight w:val="0"/>
              <w:marTop w:val="0"/>
              <w:marBottom w:val="0"/>
              <w:divBdr>
                <w:top w:val="none" w:sz="0" w:space="0" w:color="auto"/>
                <w:left w:val="none" w:sz="0" w:space="0" w:color="auto"/>
                <w:bottom w:val="none" w:sz="0" w:space="0" w:color="auto"/>
                <w:right w:val="none" w:sz="0" w:space="0" w:color="auto"/>
              </w:divBdr>
              <w:divsChild>
                <w:div w:id="600987101">
                  <w:marLeft w:val="0"/>
                  <w:marRight w:val="0"/>
                  <w:marTop w:val="0"/>
                  <w:marBottom w:val="0"/>
                  <w:divBdr>
                    <w:top w:val="none" w:sz="0" w:space="0" w:color="auto"/>
                    <w:left w:val="none" w:sz="0" w:space="0" w:color="auto"/>
                    <w:bottom w:val="none" w:sz="0" w:space="0" w:color="auto"/>
                    <w:right w:val="none" w:sz="0" w:space="0" w:color="auto"/>
                  </w:divBdr>
                  <w:divsChild>
                    <w:div w:id="1973362502">
                      <w:marLeft w:val="0"/>
                      <w:marRight w:val="0"/>
                      <w:marTop w:val="0"/>
                      <w:marBottom w:val="160"/>
                      <w:divBdr>
                        <w:top w:val="none" w:sz="0" w:space="0" w:color="auto"/>
                        <w:left w:val="none" w:sz="0" w:space="0" w:color="auto"/>
                        <w:bottom w:val="none" w:sz="0" w:space="0" w:color="auto"/>
                        <w:right w:val="none" w:sz="0" w:space="0" w:color="auto"/>
                      </w:divBdr>
                    </w:div>
                    <w:div w:id="1630285546">
                      <w:marLeft w:val="0"/>
                      <w:marRight w:val="0"/>
                      <w:marTop w:val="0"/>
                      <w:marBottom w:val="0"/>
                      <w:divBdr>
                        <w:top w:val="none" w:sz="0" w:space="0" w:color="auto"/>
                        <w:left w:val="none" w:sz="0" w:space="0" w:color="auto"/>
                        <w:bottom w:val="none" w:sz="0" w:space="0" w:color="auto"/>
                        <w:right w:val="none" w:sz="0" w:space="0" w:color="auto"/>
                      </w:divBdr>
                    </w:div>
                    <w:div w:id="1650742014">
                      <w:marLeft w:val="0"/>
                      <w:marRight w:val="0"/>
                      <w:marTop w:val="0"/>
                      <w:marBottom w:val="0"/>
                      <w:divBdr>
                        <w:top w:val="none" w:sz="0" w:space="0" w:color="auto"/>
                        <w:left w:val="none" w:sz="0" w:space="0" w:color="auto"/>
                        <w:bottom w:val="none" w:sz="0" w:space="0" w:color="auto"/>
                        <w:right w:val="none" w:sz="0" w:space="0" w:color="auto"/>
                      </w:divBdr>
                    </w:div>
                    <w:div w:id="2059012166">
                      <w:marLeft w:val="0"/>
                      <w:marRight w:val="0"/>
                      <w:marTop w:val="0"/>
                      <w:marBottom w:val="0"/>
                      <w:divBdr>
                        <w:top w:val="none" w:sz="0" w:space="0" w:color="auto"/>
                        <w:left w:val="none" w:sz="0" w:space="0" w:color="auto"/>
                        <w:bottom w:val="none" w:sz="0" w:space="0" w:color="auto"/>
                        <w:right w:val="none" w:sz="0" w:space="0" w:color="auto"/>
                      </w:divBdr>
                    </w:div>
                    <w:div w:id="1754931881">
                      <w:marLeft w:val="0"/>
                      <w:marRight w:val="0"/>
                      <w:marTop w:val="0"/>
                      <w:marBottom w:val="0"/>
                      <w:divBdr>
                        <w:top w:val="none" w:sz="0" w:space="0" w:color="auto"/>
                        <w:left w:val="none" w:sz="0" w:space="0" w:color="auto"/>
                        <w:bottom w:val="none" w:sz="0" w:space="0" w:color="auto"/>
                        <w:right w:val="none" w:sz="0" w:space="0" w:color="auto"/>
                      </w:divBdr>
                    </w:div>
                    <w:div w:id="995182213">
                      <w:marLeft w:val="0"/>
                      <w:marRight w:val="0"/>
                      <w:marTop w:val="0"/>
                      <w:marBottom w:val="160"/>
                      <w:divBdr>
                        <w:top w:val="none" w:sz="0" w:space="0" w:color="auto"/>
                        <w:left w:val="none" w:sz="0" w:space="0" w:color="auto"/>
                        <w:bottom w:val="none" w:sz="0" w:space="0" w:color="auto"/>
                        <w:right w:val="none" w:sz="0" w:space="0" w:color="auto"/>
                      </w:divBdr>
                    </w:div>
                    <w:div w:id="52386628">
                      <w:marLeft w:val="0"/>
                      <w:marRight w:val="0"/>
                      <w:marTop w:val="0"/>
                      <w:marBottom w:val="0"/>
                      <w:divBdr>
                        <w:top w:val="none" w:sz="0" w:space="0" w:color="auto"/>
                        <w:left w:val="none" w:sz="0" w:space="0" w:color="auto"/>
                        <w:bottom w:val="none" w:sz="0" w:space="0" w:color="auto"/>
                        <w:right w:val="none" w:sz="0" w:space="0" w:color="auto"/>
                      </w:divBdr>
                    </w:div>
                    <w:div w:id="1789662709">
                      <w:marLeft w:val="0"/>
                      <w:marRight w:val="0"/>
                      <w:marTop w:val="0"/>
                      <w:marBottom w:val="0"/>
                      <w:divBdr>
                        <w:top w:val="none" w:sz="0" w:space="0" w:color="auto"/>
                        <w:left w:val="none" w:sz="0" w:space="0" w:color="auto"/>
                        <w:bottom w:val="none" w:sz="0" w:space="0" w:color="auto"/>
                        <w:right w:val="none" w:sz="0" w:space="0" w:color="auto"/>
                      </w:divBdr>
                    </w:div>
                    <w:div w:id="14497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915">
      <w:bodyDiv w:val="1"/>
      <w:marLeft w:val="0"/>
      <w:marRight w:val="0"/>
      <w:marTop w:val="0"/>
      <w:marBottom w:val="0"/>
      <w:divBdr>
        <w:top w:val="none" w:sz="0" w:space="0" w:color="auto"/>
        <w:left w:val="none" w:sz="0" w:space="0" w:color="auto"/>
        <w:bottom w:val="none" w:sz="0" w:space="0" w:color="auto"/>
        <w:right w:val="none" w:sz="0" w:space="0" w:color="auto"/>
      </w:divBdr>
      <w:divsChild>
        <w:div w:id="1310206984">
          <w:marLeft w:val="0"/>
          <w:marRight w:val="0"/>
          <w:marTop w:val="0"/>
          <w:marBottom w:val="0"/>
          <w:divBdr>
            <w:top w:val="none" w:sz="0" w:space="0" w:color="auto"/>
            <w:left w:val="none" w:sz="0" w:space="0" w:color="auto"/>
            <w:bottom w:val="none" w:sz="0" w:space="0" w:color="auto"/>
            <w:right w:val="none" w:sz="0" w:space="0" w:color="auto"/>
          </w:divBdr>
          <w:divsChild>
            <w:div w:id="416560306">
              <w:marLeft w:val="0"/>
              <w:marRight w:val="0"/>
              <w:marTop w:val="0"/>
              <w:marBottom w:val="0"/>
              <w:divBdr>
                <w:top w:val="none" w:sz="0" w:space="0" w:color="auto"/>
                <w:left w:val="none" w:sz="0" w:space="0" w:color="auto"/>
                <w:bottom w:val="none" w:sz="0" w:space="0" w:color="auto"/>
                <w:right w:val="none" w:sz="0" w:space="0" w:color="auto"/>
              </w:divBdr>
              <w:divsChild>
                <w:div w:id="105467893">
                  <w:marLeft w:val="0"/>
                  <w:marRight w:val="0"/>
                  <w:marTop w:val="0"/>
                  <w:marBottom w:val="0"/>
                  <w:divBdr>
                    <w:top w:val="none" w:sz="0" w:space="0" w:color="auto"/>
                    <w:left w:val="none" w:sz="0" w:space="0" w:color="auto"/>
                    <w:bottom w:val="none" w:sz="0" w:space="0" w:color="auto"/>
                    <w:right w:val="none" w:sz="0" w:space="0" w:color="auto"/>
                  </w:divBdr>
                </w:div>
                <w:div w:id="158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3180">
      <w:bodyDiv w:val="1"/>
      <w:marLeft w:val="0"/>
      <w:marRight w:val="0"/>
      <w:marTop w:val="0"/>
      <w:marBottom w:val="0"/>
      <w:divBdr>
        <w:top w:val="none" w:sz="0" w:space="0" w:color="auto"/>
        <w:left w:val="none" w:sz="0" w:space="0" w:color="auto"/>
        <w:bottom w:val="none" w:sz="0" w:space="0" w:color="auto"/>
        <w:right w:val="none" w:sz="0" w:space="0" w:color="auto"/>
      </w:divBdr>
      <w:divsChild>
        <w:div w:id="1650594568">
          <w:marLeft w:val="0"/>
          <w:marRight w:val="0"/>
          <w:marTop w:val="0"/>
          <w:marBottom w:val="0"/>
          <w:divBdr>
            <w:top w:val="none" w:sz="0" w:space="0" w:color="auto"/>
            <w:left w:val="none" w:sz="0" w:space="0" w:color="auto"/>
            <w:bottom w:val="none" w:sz="0" w:space="0" w:color="auto"/>
            <w:right w:val="none" w:sz="0" w:space="0" w:color="auto"/>
          </w:divBdr>
          <w:divsChild>
            <w:div w:id="584843699">
              <w:marLeft w:val="0"/>
              <w:marRight w:val="0"/>
              <w:marTop w:val="0"/>
              <w:marBottom w:val="0"/>
              <w:divBdr>
                <w:top w:val="none" w:sz="0" w:space="0" w:color="auto"/>
                <w:left w:val="none" w:sz="0" w:space="0" w:color="auto"/>
                <w:bottom w:val="none" w:sz="0" w:space="0" w:color="auto"/>
                <w:right w:val="none" w:sz="0" w:space="0" w:color="auto"/>
              </w:divBdr>
              <w:divsChild>
                <w:div w:id="849443192">
                  <w:marLeft w:val="0"/>
                  <w:marRight w:val="0"/>
                  <w:marTop w:val="0"/>
                  <w:marBottom w:val="0"/>
                  <w:divBdr>
                    <w:top w:val="none" w:sz="0" w:space="0" w:color="auto"/>
                    <w:left w:val="none" w:sz="0" w:space="0" w:color="auto"/>
                    <w:bottom w:val="none" w:sz="0" w:space="0" w:color="auto"/>
                    <w:right w:val="none" w:sz="0" w:space="0" w:color="auto"/>
                  </w:divBdr>
                  <w:divsChild>
                    <w:div w:id="1507553059">
                      <w:marLeft w:val="0"/>
                      <w:marRight w:val="0"/>
                      <w:marTop w:val="0"/>
                      <w:marBottom w:val="160"/>
                      <w:divBdr>
                        <w:top w:val="none" w:sz="0" w:space="0" w:color="auto"/>
                        <w:left w:val="none" w:sz="0" w:space="0" w:color="auto"/>
                        <w:bottom w:val="none" w:sz="0" w:space="0" w:color="auto"/>
                        <w:right w:val="none" w:sz="0" w:space="0" w:color="auto"/>
                      </w:divBdr>
                    </w:div>
                    <w:div w:id="836075495">
                      <w:marLeft w:val="0"/>
                      <w:marRight w:val="0"/>
                      <w:marTop w:val="0"/>
                      <w:marBottom w:val="0"/>
                      <w:divBdr>
                        <w:top w:val="none" w:sz="0" w:space="0" w:color="auto"/>
                        <w:left w:val="none" w:sz="0" w:space="0" w:color="auto"/>
                        <w:bottom w:val="none" w:sz="0" w:space="0" w:color="auto"/>
                        <w:right w:val="none" w:sz="0" w:space="0" w:color="auto"/>
                      </w:divBdr>
                    </w:div>
                    <w:div w:id="2103453271">
                      <w:marLeft w:val="0"/>
                      <w:marRight w:val="0"/>
                      <w:marTop w:val="0"/>
                      <w:marBottom w:val="0"/>
                      <w:divBdr>
                        <w:top w:val="none" w:sz="0" w:space="0" w:color="auto"/>
                        <w:left w:val="none" w:sz="0" w:space="0" w:color="auto"/>
                        <w:bottom w:val="none" w:sz="0" w:space="0" w:color="auto"/>
                        <w:right w:val="none" w:sz="0" w:space="0" w:color="auto"/>
                      </w:divBdr>
                    </w:div>
                    <w:div w:id="1713454173">
                      <w:marLeft w:val="0"/>
                      <w:marRight w:val="0"/>
                      <w:marTop w:val="0"/>
                      <w:marBottom w:val="0"/>
                      <w:divBdr>
                        <w:top w:val="none" w:sz="0" w:space="0" w:color="auto"/>
                        <w:left w:val="none" w:sz="0" w:space="0" w:color="auto"/>
                        <w:bottom w:val="none" w:sz="0" w:space="0" w:color="auto"/>
                        <w:right w:val="none" w:sz="0" w:space="0" w:color="auto"/>
                      </w:divBdr>
                    </w:div>
                    <w:div w:id="1701737162">
                      <w:marLeft w:val="0"/>
                      <w:marRight w:val="0"/>
                      <w:marTop w:val="0"/>
                      <w:marBottom w:val="0"/>
                      <w:divBdr>
                        <w:top w:val="none" w:sz="0" w:space="0" w:color="auto"/>
                        <w:left w:val="none" w:sz="0" w:space="0" w:color="auto"/>
                        <w:bottom w:val="none" w:sz="0" w:space="0" w:color="auto"/>
                        <w:right w:val="none" w:sz="0" w:space="0" w:color="auto"/>
                      </w:divBdr>
                    </w:div>
                    <w:div w:id="1325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3901">
      <w:bodyDiv w:val="1"/>
      <w:marLeft w:val="0"/>
      <w:marRight w:val="0"/>
      <w:marTop w:val="0"/>
      <w:marBottom w:val="0"/>
      <w:divBdr>
        <w:top w:val="none" w:sz="0" w:space="0" w:color="auto"/>
        <w:left w:val="none" w:sz="0" w:space="0" w:color="auto"/>
        <w:bottom w:val="none" w:sz="0" w:space="0" w:color="auto"/>
        <w:right w:val="none" w:sz="0" w:space="0" w:color="auto"/>
      </w:divBdr>
      <w:divsChild>
        <w:div w:id="83309595">
          <w:marLeft w:val="0"/>
          <w:marRight w:val="0"/>
          <w:marTop w:val="0"/>
          <w:marBottom w:val="0"/>
          <w:divBdr>
            <w:top w:val="none" w:sz="0" w:space="0" w:color="auto"/>
            <w:left w:val="none" w:sz="0" w:space="0" w:color="auto"/>
            <w:bottom w:val="none" w:sz="0" w:space="0" w:color="auto"/>
            <w:right w:val="none" w:sz="0" w:space="0" w:color="auto"/>
          </w:divBdr>
          <w:divsChild>
            <w:div w:id="1935892690">
              <w:marLeft w:val="0"/>
              <w:marRight w:val="0"/>
              <w:marTop w:val="0"/>
              <w:marBottom w:val="0"/>
              <w:divBdr>
                <w:top w:val="none" w:sz="0" w:space="0" w:color="auto"/>
                <w:left w:val="none" w:sz="0" w:space="0" w:color="auto"/>
                <w:bottom w:val="none" w:sz="0" w:space="0" w:color="auto"/>
                <w:right w:val="none" w:sz="0" w:space="0" w:color="auto"/>
              </w:divBdr>
              <w:divsChild>
                <w:div w:id="814370915">
                  <w:marLeft w:val="0"/>
                  <w:marRight w:val="0"/>
                  <w:marTop w:val="0"/>
                  <w:marBottom w:val="0"/>
                  <w:divBdr>
                    <w:top w:val="none" w:sz="0" w:space="0" w:color="auto"/>
                    <w:left w:val="none" w:sz="0" w:space="0" w:color="auto"/>
                    <w:bottom w:val="none" w:sz="0" w:space="0" w:color="auto"/>
                    <w:right w:val="none" w:sz="0" w:space="0" w:color="auto"/>
                  </w:divBdr>
                  <w:divsChild>
                    <w:div w:id="1857190069">
                      <w:marLeft w:val="0"/>
                      <w:marRight w:val="0"/>
                      <w:marTop w:val="0"/>
                      <w:marBottom w:val="160"/>
                      <w:divBdr>
                        <w:top w:val="none" w:sz="0" w:space="0" w:color="auto"/>
                        <w:left w:val="none" w:sz="0" w:space="0" w:color="auto"/>
                        <w:bottom w:val="none" w:sz="0" w:space="0" w:color="auto"/>
                        <w:right w:val="none" w:sz="0" w:space="0" w:color="auto"/>
                      </w:divBdr>
                    </w:div>
                    <w:div w:id="1434786480">
                      <w:marLeft w:val="0"/>
                      <w:marRight w:val="0"/>
                      <w:marTop w:val="0"/>
                      <w:marBottom w:val="0"/>
                      <w:divBdr>
                        <w:top w:val="none" w:sz="0" w:space="0" w:color="auto"/>
                        <w:left w:val="none" w:sz="0" w:space="0" w:color="auto"/>
                        <w:bottom w:val="none" w:sz="0" w:space="0" w:color="auto"/>
                        <w:right w:val="none" w:sz="0" w:space="0" w:color="auto"/>
                      </w:divBdr>
                    </w:div>
                    <w:div w:id="1907259453">
                      <w:marLeft w:val="0"/>
                      <w:marRight w:val="0"/>
                      <w:marTop w:val="0"/>
                      <w:marBottom w:val="0"/>
                      <w:divBdr>
                        <w:top w:val="none" w:sz="0" w:space="0" w:color="auto"/>
                        <w:left w:val="none" w:sz="0" w:space="0" w:color="auto"/>
                        <w:bottom w:val="none" w:sz="0" w:space="0" w:color="auto"/>
                        <w:right w:val="none" w:sz="0" w:space="0" w:color="auto"/>
                      </w:divBdr>
                    </w:div>
                    <w:div w:id="1671643917">
                      <w:marLeft w:val="0"/>
                      <w:marRight w:val="0"/>
                      <w:marTop w:val="0"/>
                      <w:marBottom w:val="0"/>
                      <w:divBdr>
                        <w:top w:val="none" w:sz="0" w:space="0" w:color="auto"/>
                        <w:left w:val="none" w:sz="0" w:space="0" w:color="auto"/>
                        <w:bottom w:val="none" w:sz="0" w:space="0" w:color="auto"/>
                        <w:right w:val="none" w:sz="0" w:space="0" w:color="auto"/>
                      </w:divBdr>
                    </w:div>
                    <w:div w:id="1801535843">
                      <w:marLeft w:val="0"/>
                      <w:marRight w:val="0"/>
                      <w:marTop w:val="0"/>
                      <w:marBottom w:val="0"/>
                      <w:divBdr>
                        <w:top w:val="none" w:sz="0" w:space="0" w:color="auto"/>
                        <w:left w:val="none" w:sz="0" w:space="0" w:color="auto"/>
                        <w:bottom w:val="none" w:sz="0" w:space="0" w:color="auto"/>
                        <w:right w:val="none" w:sz="0" w:space="0" w:color="auto"/>
                      </w:divBdr>
                    </w:div>
                    <w:div w:id="419176223">
                      <w:marLeft w:val="0"/>
                      <w:marRight w:val="0"/>
                      <w:marTop w:val="0"/>
                      <w:marBottom w:val="0"/>
                      <w:divBdr>
                        <w:top w:val="none" w:sz="0" w:space="0" w:color="auto"/>
                        <w:left w:val="none" w:sz="0" w:space="0" w:color="auto"/>
                        <w:bottom w:val="none" w:sz="0" w:space="0" w:color="auto"/>
                        <w:right w:val="none" w:sz="0" w:space="0" w:color="auto"/>
                      </w:divBdr>
                    </w:div>
                    <w:div w:id="1806964493">
                      <w:marLeft w:val="0"/>
                      <w:marRight w:val="0"/>
                      <w:marTop w:val="0"/>
                      <w:marBottom w:val="0"/>
                      <w:divBdr>
                        <w:top w:val="none" w:sz="0" w:space="0" w:color="auto"/>
                        <w:left w:val="none" w:sz="0" w:space="0" w:color="auto"/>
                        <w:bottom w:val="none" w:sz="0" w:space="0" w:color="auto"/>
                        <w:right w:val="none" w:sz="0" w:space="0" w:color="auto"/>
                      </w:divBdr>
                    </w:div>
                    <w:div w:id="13886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5708">
      <w:bodyDiv w:val="1"/>
      <w:marLeft w:val="0"/>
      <w:marRight w:val="0"/>
      <w:marTop w:val="0"/>
      <w:marBottom w:val="0"/>
      <w:divBdr>
        <w:top w:val="none" w:sz="0" w:space="0" w:color="auto"/>
        <w:left w:val="none" w:sz="0" w:space="0" w:color="auto"/>
        <w:bottom w:val="none" w:sz="0" w:space="0" w:color="auto"/>
        <w:right w:val="none" w:sz="0" w:space="0" w:color="auto"/>
      </w:divBdr>
      <w:divsChild>
        <w:div w:id="1969822061">
          <w:marLeft w:val="0"/>
          <w:marRight w:val="0"/>
          <w:marTop w:val="0"/>
          <w:marBottom w:val="0"/>
          <w:divBdr>
            <w:top w:val="none" w:sz="0" w:space="0" w:color="auto"/>
            <w:left w:val="none" w:sz="0" w:space="0" w:color="auto"/>
            <w:bottom w:val="none" w:sz="0" w:space="0" w:color="auto"/>
            <w:right w:val="none" w:sz="0" w:space="0" w:color="auto"/>
          </w:divBdr>
          <w:divsChild>
            <w:div w:id="1481576731">
              <w:marLeft w:val="0"/>
              <w:marRight w:val="0"/>
              <w:marTop w:val="0"/>
              <w:marBottom w:val="0"/>
              <w:divBdr>
                <w:top w:val="none" w:sz="0" w:space="0" w:color="auto"/>
                <w:left w:val="none" w:sz="0" w:space="0" w:color="auto"/>
                <w:bottom w:val="none" w:sz="0" w:space="0" w:color="auto"/>
                <w:right w:val="none" w:sz="0" w:space="0" w:color="auto"/>
              </w:divBdr>
              <w:divsChild>
                <w:div w:id="906647808">
                  <w:marLeft w:val="0"/>
                  <w:marRight w:val="0"/>
                  <w:marTop w:val="0"/>
                  <w:marBottom w:val="0"/>
                  <w:divBdr>
                    <w:top w:val="none" w:sz="0" w:space="0" w:color="auto"/>
                    <w:left w:val="none" w:sz="0" w:space="0" w:color="auto"/>
                    <w:bottom w:val="none" w:sz="0" w:space="0" w:color="auto"/>
                    <w:right w:val="none" w:sz="0" w:space="0" w:color="auto"/>
                  </w:divBdr>
                </w:div>
                <w:div w:id="1930693187">
                  <w:marLeft w:val="0"/>
                  <w:marRight w:val="0"/>
                  <w:marTop w:val="0"/>
                  <w:marBottom w:val="0"/>
                  <w:divBdr>
                    <w:top w:val="none" w:sz="0" w:space="0" w:color="auto"/>
                    <w:left w:val="none" w:sz="0" w:space="0" w:color="auto"/>
                    <w:bottom w:val="none" w:sz="0" w:space="0" w:color="auto"/>
                    <w:right w:val="none" w:sz="0" w:space="0" w:color="auto"/>
                  </w:divBdr>
                </w:div>
                <w:div w:id="875508763">
                  <w:marLeft w:val="0"/>
                  <w:marRight w:val="0"/>
                  <w:marTop w:val="0"/>
                  <w:marBottom w:val="0"/>
                  <w:divBdr>
                    <w:top w:val="none" w:sz="0" w:space="0" w:color="auto"/>
                    <w:left w:val="none" w:sz="0" w:space="0" w:color="auto"/>
                    <w:bottom w:val="none" w:sz="0" w:space="0" w:color="auto"/>
                    <w:right w:val="none" w:sz="0" w:space="0" w:color="auto"/>
                  </w:divBdr>
                </w:div>
                <w:div w:id="1971275714">
                  <w:marLeft w:val="0"/>
                  <w:marRight w:val="0"/>
                  <w:marTop w:val="0"/>
                  <w:marBottom w:val="0"/>
                  <w:divBdr>
                    <w:top w:val="none" w:sz="0" w:space="0" w:color="auto"/>
                    <w:left w:val="none" w:sz="0" w:space="0" w:color="auto"/>
                    <w:bottom w:val="none" w:sz="0" w:space="0" w:color="auto"/>
                    <w:right w:val="none" w:sz="0" w:space="0" w:color="auto"/>
                  </w:divBdr>
                </w:div>
                <w:div w:id="23216534">
                  <w:marLeft w:val="0"/>
                  <w:marRight w:val="0"/>
                  <w:marTop w:val="0"/>
                  <w:marBottom w:val="0"/>
                  <w:divBdr>
                    <w:top w:val="none" w:sz="0" w:space="0" w:color="auto"/>
                    <w:left w:val="none" w:sz="0" w:space="0" w:color="auto"/>
                    <w:bottom w:val="none" w:sz="0" w:space="0" w:color="auto"/>
                    <w:right w:val="none" w:sz="0" w:space="0" w:color="auto"/>
                  </w:divBdr>
                </w:div>
                <w:div w:id="921792462">
                  <w:marLeft w:val="0"/>
                  <w:marRight w:val="0"/>
                  <w:marTop w:val="0"/>
                  <w:marBottom w:val="0"/>
                  <w:divBdr>
                    <w:top w:val="none" w:sz="0" w:space="0" w:color="auto"/>
                    <w:left w:val="none" w:sz="0" w:space="0" w:color="auto"/>
                    <w:bottom w:val="none" w:sz="0" w:space="0" w:color="auto"/>
                    <w:right w:val="none" w:sz="0" w:space="0" w:color="auto"/>
                  </w:divBdr>
                </w:div>
                <w:div w:id="1484925396">
                  <w:marLeft w:val="0"/>
                  <w:marRight w:val="0"/>
                  <w:marTop w:val="0"/>
                  <w:marBottom w:val="0"/>
                  <w:divBdr>
                    <w:top w:val="none" w:sz="0" w:space="0" w:color="auto"/>
                    <w:left w:val="none" w:sz="0" w:space="0" w:color="auto"/>
                    <w:bottom w:val="none" w:sz="0" w:space="0" w:color="auto"/>
                    <w:right w:val="none" w:sz="0" w:space="0" w:color="auto"/>
                  </w:divBdr>
                </w:div>
                <w:div w:id="1102260866">
                  <w:marLeft w:val="0"/>
                  <w:marRight w:val="0"/>
                  <w:marTop w:val="0"/>
                  <w:marBottom w:val="0"/>
                  <w:divBdr>
                    <w:top w:val="none" w:sz="0" w:space="0" w:color="auto"/>
                    <w:left w:val="none" w:sz="0" w:space="0" w:color="auto"/>
                    <w:bottom w:val="none" w:sz="0" w:space="0" w:color="auto"/>
                    <w:right w:val="none" w:sz="0" w:space="0" w:color="auto"/>
                  </w:divBdr>
                </w:div>
                <w:div w:id="1565797264">
                  <w:marLeft w:val="0"/>
                  <w:marRight w:val="0"/>
                  <w:marTop w:val="0"/>
                  <w:marBottom w:val="0"/>
                  <w:divBdr>
                    <w:top w:val="none" w:sz="0" w:space="0" w:color="auto"/>
                    <w:left w:val="none" w:sz="0" w:space="0" w:color="auto"/>
                    <w:bottom w:val="none" w:sz="0" w:space="0" w:color="auto"/>
                    <w:right w:val="none" w:sz="0" w:space="0" w:color="auto"/>
                  </w:divBdr>
                </w:div>
                <w:div w:id="1038972394">
                  <w:marLeft w:val="0"/>
                  <w:marRight w:val="0"/>
                  <w:marTop w:val="0"/>
                  <w:marBottom w:val="0"/>
                  <w:divBdr>
                    <w:top w:val="none" w:sz="0" w:space="0" w:color="auto"/>
                    <w:left w:val="none" w:sz="0" w:space="0" w:color="auto"/>
                    <w:bottom w:val="none" w:sz="0" w:space="0" w:color="auto"/>
                    <w:right w:val="none" w:sz="0" w:space="0" w:color="auto"/>
                  </w:divBdr>
                </w:div>
                <w:div w:id="863447466">
                  <w:marLeft w:val="0"/>
                  <w:marRight w:val="0"/>
                  <w:marTop w:val="0"/>
                  <w:marBottom w:val="0"/>
                  <w:divBdr>
                    <w:top w:val="none" w:sz="0" w:space="0" w:color="auto"/>
                    <w:left w:val="none" w:sz="0" w:space="0" w:color="auto"/>
                    <w:bottom w:val="none" w:sz="0" w:space="0" w:color="auto"/>
                    <w:right w:val="none" w:sz="0" w:space="0" w:color="auto"/>
                  </w:divBdr>
                </w:div>
                <w:div w:id="2100708556">
                  <w:marLeft w:val="0"/>
                  <w:marRight w:val="0"/>
                  <w:marTop w:val="0"/>
                  <w:marBottom w:val="0"/>
                  <w:divBdr>
                    <w:top w:val="none" w:sz="0" w:space="0" w:color="auto"/>
                    <w:left w:val="none" w:sz="0" w:space="0" w:color="auto"/>
                    <w:bottom w:val="none" w:sz="0" w:space="0" w:color="auto"/>
                    <w:right w:val="none" w:sz="0" w:space="0" w:color="auto"/>
                  </w:divBdr>
                </w:div>
                <w:div w:id="1337607751">
                  <w:marLeft w:val="0"/>
                  <w:marRight w:val="0"/>
                  <w:marTop w:val="0"/>
                  <w:marBottom w:val="0"/>
                  <w:divBdr>
                    <w:top w:val="none" w:sz="0" w:space="0" w:color="auto"/>
                    <w:left w:val="none" w:sz="0" w:space="0" w:color="auto"/>
                    <w:bottom w:val="none" w:sz="0" w:space="0" w:color="auto"/>
                    <w:right w:val="none" w:sz="0" w:space="0" w:color="auto"/>
                  </w:divBdr>
                </w:div>
                <w:div w:id="990866102">
                  <w:marLeft w:val="0"/>
                  <w:marRight w:val="0"/>
                  <w:marTop w:val="0"/>
                  <w:marBottom w:val="0"/>
                  <w:divBdr>
                    <w:top w:val="none" w:sz="0" w:space="0" w:color="auto"/>
                    <w:left w:val="none" w:sz="0" w:space="0" w:color="auto"/>
                    <w:bottom w:val="none" w:sz="0" w:space="0" w:color="auto"/>
                    <w:right w:val="none" w:sz="0" w:space="0" w:color="auto"/>
                  </w:divBdr>
                </w:div>
                <w:div w:id="2128154451">
                  <w:marLeft w:val="0"/>
                  <w:marRight w:val="0"/>
                  <w:marTop w:val="0"/>
                  <w:marBottom w:val="0"/>
                  <w:divBdr>
                    <w:top w:val="none" w:sz="0" w:space="0" w:color="auto"/>
                    <w:left w:val="none" w:sz="0" w:space="0" w:color="auto"/>
                    <w:bottom w:val="none" w:sz="0" w:space="0" w:color="auto"/>
                    <w:right w:val="none" w:sz="0" w:space="0" w:color="auto"/>
                  </w:divBdr>
                </w:div>
                <w:div w:id="1857035071">
                  <w:marLeft w:val="0"/>
                  <w:marRight w:val="0"/>
                  <w:marTop w:val="0"/>
                  <w:marBottom w:val="0"/>
                  <w:divBdr>
                    <w:top w:val="none" w:sz="0" w:space="0" w:color="auto"/>
                    <w:left w:val="none" w:sz="0" w:space="0" w:color="auto"/>
                    <w:bottom w:val="none" w:sz="0" w:space="0" w:color="auto"/>
                    <w:right w:val="none" w:sz="0" w:space="0" w:color="auto"/>
                  </w:divBdr>
                </w:div>
                <w:div w:id="1117027585">
                  <w:marLeft w:val="0"/>
                  <w:marRight w:val="0"/>
                  <w:marTop w:val="0"/>
                  <w:marBottom w:val="0"/>
                  <w:divBdr>
                    <w:top w:val="none" w:sz="0" w:space="0" w:color="auto"/>
                    <w:left w:val="none" w:sz="0" w:space="0" w:color="auto"/>
                    <w:bottom w:val="none" w:sz="0" w:space="0" w:color="auto"/>
                    <w:right w:val="none" w:sz="0" w:space="0" w:color="auto"/>
                  </w:divBdr>
                </w:div>
                <w:div w:id="1227493098">
                  <w:marLeft w:val="0"/>
                  <w:marRight w:val="0"/>
                  <w:marTop w:val="0"/>
                  <w:marBottom w:val="0"/>
                  <w:divBdr>
                    <w:top w:val="none" w:sz="0" w:space="0" w:color="auto"/>
                    <w:left w:val="none" w:sz="0" w:space="0" w:color="auto"/>
                    <w:bottom w:val="none" w:sz="0" w:space="0" w:color="auto"/>
                    <w:right w:val="none" w:sz="0" w:space="0" w:color="auto"/>
                  </w:divBdr>
                </w:div>
                <w:div w:id="610212751">
                  <w:marLeft w:val="0"/>
                  <w:marRight w:val="0"/>
                  <w:marTop w:val="0"/>
                  <w:marBottom w:val="0"/>
                  <w:divBdr>
                    <w:top w:val="none" w:sz="0" w:space="0" w:color="auto"/>
                    <w:left w:val="none" w:sz="0" w:space="0" w:color="auto"/>
                    <w:bottom w:val="none" w:sz="0" w:space="0" w:color="auto"/>
                    <w:right w:val="none" w:sz="0" w:space="0" w:color="auto"/>
                  </w:divBdr>
                </w:div>
                <w:div w:id="1085686275">
                  <w:marLeft w:val="0"/>
                  <w:marRight w:val="0"/>
                  <w:marTop w:val="0"/>
                  <w:marBottom w:val="0"/>
                  <w:divBdr>
                    <w:top w:val="none" w:sz="0" w:space="0" w:color="auto"/>
                    <w:left w:val="none" w:sz="0" w:space="0" w:color="auto"/>
                    <w:bottom w:val="none" w:sz="0" w:space="0" w:color="auto"/>
                    <w:right w:val="none" w:sz="0" w:space="0" w:color="auto"/>
                  </w:divBdr>
                </w:div>
                <w:div w:id="2055078146">
                  <w:marLeft w:val="0"/>
                  <w:marRight w:val="0"/>
                  <w:marTop w:val="0"/>
                  <w:marBottom w:val="0"/>
                  <w:divBdr>
                    <w:top w:val="none" w:sz="0" w:space="0" w:color="auto"/>
                    <w:left w:val="none" w:sz="0" w:space="0" w:color="auto"/>
                    <w:bottom w:val="none" w:sz="0" w:space="0" w:color="auto"/>
                    <w:right w:val="none" w:sz="0" w:space="0" w:color="auto"/>
                  </w:divBdr>
                </w:div>
                <w:div w:id="1062291384">
                  <w:marLeft w:val="0"/>
                  <w:marRight w:val="0"/>
                  <w:marTop w:val="0"/>
                  <w:marBottom w:val="0"/>
                  <w:divBdr>
                    <w:top w:val="none" w:sz="0" w:space="0" w:color="auto"/>
                    <w:left w:val="none" w:sz="0" w:space="0" w:color="auto"/>
                    <w:bottom w:val="none" w:sz="0" w:space="0" w:color="auto"/>
                    <w:right w:val="none" w:sz="0" w:space="0" w:color="auto"/>
                  </w:divBdr>
                </w:div>
                <w:div w:id="95564813">
                  <w:marLeft w:val="0"/>
                  <w:marRight w:val="0"/>
                  <w:marTop w:val="0"/>
                  <w:marBottom w:val="0"/>
                  <w:divBdr>
                    <w:top w:val="none" w:sz="0" w:space="0" w:color="auto"/>
                    <w:left w:val="none" w:sz="0" w:space="0" w:color="auto"/>
                    <w:bottom w:val="none" w:sz="0" w:space="0" w:color="auto"/>
                    <w:right w:val="none" w:sz="0" w:space="0" w:color="auto"/>
                  </w:divBdr>
                </w:div>
                <w:div w:id="1536386329">
                  <w:marLeft w:val="0"/>
                  <w:marRight w:val="0"/>
                  <w:marTop w:val="0"/>
                  <w:marBottom w:val="0"/>
                  <w:divBdr>
                    <w:top w:val="none" w:sz="0" w:space="0" w:color="auto"/>
                    <w:left w:val="none" w:sz="0" w:space="0" w:color="auto"/>
                    <w:bottom w:val="none" w:sz="0" w:space="0" w:color="auto"/>
                    <w:right w:val="none" w:sz="0" w:space="0" w:color="auto"/>
                  </w:divBdr>
                </w:div>
                <w:div w:id="184053812">
                  <w:marLeft w:val="0"/>
                  <w:marRight w:val="0"/>
                  <w:marTop w:val="0"/>
                  <w:marBottom w:val="0"/>
                  <w:divBdr>
                    <w:top w:val="none" w:sz="0" w:space="0" w:color="auto"/>
                    <w:left w:val="none" w:sz="0" w:space="0" w:color="auto"/>
                    <w:bottom w:val="none" w:sz="0" w:space="0" w:color="auto"/>
                    <w:right w:val="none" w:sz="0" w:space="0" w:color="auto"/>
                  </w:divBdr>
                </w:div>
                <w:div w:id="575365439">
                  <w:marLeft w:val="0"/>
                  <w:marRight w:val="0"/>
                  <w:marTop w:val="0"/>
                  <w:marBottom w:val="0"/>
                  <w:divBdr>
                    <w:top w:val="none" w:sz="0" w:space="0" w:color="auto"/>
                    <w:left w:val="none" w:sz="0" w:space="0" w:color="auto"/>
                    <w:bottom w:val="none" w:sz="0" w:space="0" w:color="auto"/>
                    <w:right w:val="none" w:sz="0" w:space="0" w:color="auto"/>
                  </w:divBdr>
                </w:div>
                <w:div w:id="1402825577">
                  <w:marLeft w:val="0"/>
                  <w:marRight w:val="0"/>
                  <w:marTop w:val="0"/>
                  <w:marBottom w:val="0"/>
                  <w:divBdr>
                    <w:top w:val="none" w:sz="0" w:space="0" w:color="auto"/>
                    <w:left w:val="none" w:sz="0" w:space="0" w:color="auto"/>
                    <w:bottom w:val="none" w:sz="0" w:space="0" w:color="auto"/>
                    <w:right w:val="none" w:sz="0" w:space="0" w:color="auto"/>
                  </w:divBdr>
                </w:div>
                <w:div w:id="940406620">
                  <w:marLeft w:val="0"/>
                  <w:marRight w:val="0"/>
                  <w:marTop w:val="0"/>
                  <w:marBottom w:val="0"/>
                  <w:divBdr>
                    <w:top w:val="none" w:sz="0" w:space="0" w:color="auto"/>
                    <w:left w:val="none" w:sz="0" w:space="0" w:color="auto"/>
                    <w:bottom w:val="none" w:sz="0" w:space="0" w:color="auto"/>
                    <w:right w:val="none" w:sz="0" w:space="0" w:color="auto"/>
                  </w:divBdr>
                </w:div>
                <w:div w:id="1074276727">
                  <w:marLeft w:val="0"/>
                  <w:marRight w:val="0"/>
                  <w:marTop w:val="0"/>
                  <w:marBottom w:val="0"/>
                  <w:divBdr>
                    <w:top w:val="none" w:sz="0" w:space="0" w:color="auto"/>
                    <w:left w:val="none" w:sz="0" w:space="0" w:color="auto"/>
                    <w:bottom w:val="none" w:sz="0" w:space="0" w:color="auto"/>
                    <w:right w:val="none" w:sz="0" w:space="0" w:color="auto"/>
                  </w:divBdr>
                </w:div>
                <w:div w:id="1321271683">
                  <w:marLeft w:val="0"/>
                  <w:marRight w:val="0"/>
                  <w:marTop w:val="0"/>
                  <w:marBottom w:val="0"/>
                  <w:divBdr>
                    <w:top w:val="none" w:sz="0" w:space="0" w:color="auto"/>
                    <w:left w:val="none" w:sz="0" w:space="0" w:color="auto"/>
                    <w:bottom w:val="none" w:sz="0" w:space="0" w:color="auto"/>
                    <w:right w:val="none" w:sz="0" w:space="0" w:color="auto"/>
                  </w:divBdr>
                </w:div>
                <w:div w:id="2088963376">
                  <w:marLeft w:val="0"/>
                  <w:marRight w:val="0"/>
                  <w:marTop w:val="0"/>
                  <w:marBottom w:val="0"/>
                  <w:divBdr>
                    <w:top w:val="none" w:sz="0" w:space="0" w:color="auto"/>
                    <w:left w:val="none" w:sz="0" w:space="0" w:color="auto"/>
                    <w:bottom w:val="none" w:sz="0" w:space="0" w:color="auto"/>
                    <w:right w:val="none" w:sz="0" w:space="0" w:color="auto"/>
                  </w:divBdr>
                </w:div>
                <w:div w:id="1693145729">
                  <w:marLeft w:val="0"/>
                  <w:marRight w:val="0"/>
                  <w:marTop w:val="0"/>
                  <w:marBottom w:val="0"/>
                  <w:divBdr>
                    <w:top w:val="none" w:sz="0" w:space="0" w:color="auto"/>
                    <w:left w:val="none" w:sz="0" w:space="0" w:color="auto"/>
                    <w:bottom w:val="none" w:sz="0" w:space="0" w:color="auto"/>
                    <w:right w:val="none" w:sz="0" w:space="0" w:color="auto"/>
                  </w:divBdr>
                </w:div>
                <w:div w:id="484399400">
                  <w:marLeft w:val="0"/>
                  <w:marRight w:val="0"/>
                  <w:marTop w:val="0"/>
                  <w:marBottom w:val="0"/>
                  <w:divBdr>
                    <w:top w:val="none" w:sz="0" w:space="0" w:color="auto"/>
                    <w:left w:val="none" w:sz="0" w:space="0" w:color="auto"/>
                    <w:bottom w:val="none" w:sz="0" w:space="0" w:color="auto"/>
                    <w:right w:val="none" w:sz="0" w:space="0" w:color="auto"/>
                  </w:divBdr>
                </w:div>
                <w:div w:id="1928536176">
                  <w:marLeft w:val="0"/>
                  <w:marRight w:val="0"/>
                  <w:marTop w:val="0"/>
                  <w:marBottom w:val="0"/>
                  <w:divBdr>
                    <w:top w:val="none" w:sz="0" w:space="0" w:color="auto"/>
                    <w:left w:val="none" w:sz="0" w:space="0" w:color="auto"/>
                    <w:bottom w:val="none" w:sz="0" w:space="0" w:color="auto"/>
                    <w:right w:val="none" w:sz="0" w:space="0" w:color="auto"/>
                  </w:divBdr>
                </w:div>
                <w:div w:id="1882327209">
                  <w:marLeft w:val="0"/>
                  <w:marRight w:val="0"/>
                  <w:marTop w:val="0"/>
                  <w:marBottom w:val="0"/>
                  <w:divBdr>
                    <w:top w:val="none" w:sz="0" w:space="0" w:color="auto"/>
                    <w:left w:val="none" w:sz="0" w:space="0" w:color="auto"/>
                    <w:bottom w:val="none" w:sz="0" w:space="0" w:color="auto"/>
                    <w:right w:val="none" w:sz="0" w:space="0" w:color="auto"/>
                  </w:divBdr>
                </w:div>
                <w:div w:id="10725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2908">
      <w:bodyDiv w:val="1"/>
      <w:marLeft w:val="0"/>
      <w:marRight w:val="0"/>
      <w:marTop w:val="0"/>
      <w:marBottom w:val="0"/>
      <w:divBdr>
        <w:top w:val="none" w:sz="0" w:space="0" w:color="auto"/>
        <w:left w:val="none" w:sz="0" w:space="0" w:color="auto"/>
        <w:bottom w:val="none" w:sz="0" w:space="0" w:color="auto"/>
        <w:right w:val="none" w:sz="0" w:space="0" w:color="auto"/>
      </w:divBdr>
      <w:divsChild>
        <w:div w:id="385296070">
          <w:marLeft w:val="0"/>
          <w:marRight w:val="0"/>
          <w:marTop w:val="0"/>
          <w:marBottom w:val="0"/>
          <w:divBdr>
            <w:top w:val="none" w:sz="0" w:space="0" w:color="auto"/>
            <w:left w:val="none" w:sz="0" w:space="0" w:color="auto"/>
            <w:bottom w:val="none" w:sz="0" w:space="0" w:color="auto"/>
            <w:right w:val="none" w:sz="0" w:space="0" w:color="auto"/>
          </w:divBdr>
          <w:divsChild>
            <w:div w:id="123470068">
              <w:marLeft w:val="0"/>
              <w:marRight w:val="0"/>
              <w:marTop w:val="0"/>
              <w:marBottom w:val="0"/>
              <w:divBdr>
                <w:top w:val="none" w:sz="0" w:space="0" w:color="auto"/>
                <w:left w:val="none" w:sz="0" w:space="0" w:color="auto"/>
                <w:bottom w:val="none" w:sz="0" w:space="0" w:color="auto"/>
                <w:right w:val="none" w:sz="0" w:space="0" w:color="auto"/>
              </w:divBdr>
              <w:divsChild>
                <w:div w:id="952251938">
                  <w:marLeft w:val="0"/>
                  <w:marRight w:val="0"/>
                  <w:marTop w:val="0"/>
                  <w:marBottom w:val="0"/>
                  <w:divBdr>
                    <w:top w:val="none" w:sz="0" w:space="0" w:color="auto"/>
                    <w:left w:val="none" w:sz="0" w:space="0" w:color="auto"/>
                    <w:bottom w:val="none" w:sz="0" w:space="0" w:color="auto"/>
                    <w:right w:val="none" w:sz="0" w:space="0" w:color="auto"/>
                  </w:divBdr>
                </w:div>
                <w:div w:id="1279870366">
                  <w:marLeft w:val="0"/>
                  <w:marRight w:val="0"/>
                  <w:marTop w:val="0"/>
                  <w:marBottom w:val="0"/>
                  <w:divBdr>
                    <w:top w:val="none" w:sz="0" w:space="0" w:color="auto"/>
                    <w:left w:val="none" w:sz="0" w:space="0" w:color="auto"/>
                    <w:bottom w:val="none" w:sz="0" w:space="0" w:color="auto"/>
                    <w:right w:val="none" w:sz="0" w:space="0" w:color="auto"/>
                  </w:divBdr>
                </w:div>
                <w:div w:id="1783694215">
                  <w:marLeft w:val="0"/>
                  <w:marRight w:val="0"/>
                  <w:marTop w:val="0"/>
                  <w:marBottom w:val="0"/>
                  <w:divBdr>
                    <w:top w:val="none" w:sz="0" w:space="0" w:color="auto"/>
                    <w:left w:val="none" w:sz="0" w:space="0" w:color="auto"/>
                    <w:bottom w:val="none" w:sz="0" w:space="0" w:color="auto"/>
                    <w:right w:val="none" w:sz="0" w:space="0" w:color="auto"/>
                  </w:divBdr>
                </w:div>
                <w:div w:id="1587885715">
                  <w:marLeft w:val="0"/>
                  <w:marRight w:val="0"/>
                  <w:marTop w:val="0"/>
                  <w:marBottom w:val="0"/>
                  <w:divBdr>
                    <w:top w:val="none" w:sz="0" w:space="0" w:color="auto"/>
                    <w:left w:val="none" w:sz="0" w:space="0" w:color="auto"/>
                    <w:bottom w:val="none" w:sz="0" w:space="0" w:color="auto"/>
                    <w:right w:val="none" w:sz="0" w:space="0" w:color="auto"/>
                  </w:divBdr>
                </w:div>
                <w:div w:id="1090271921">
                  <w:marLeft w:val="0"/>
                  <w:marRight w:val="0"/>
                  <w:marTop w:val="0"/>
                  <w:marBottom w:val="0"/>
                  <w:divBdr>
                    <w:top w:val="none" w:sz="0" w:space="0" w:color="auto"/>
                    <w:left w:val="none" w:sz="0" w:space="0" w:color="auto"/>
                    <w:bottom w:val="none" w:sz="0" w:space="0" w:color="auto"/>
                    <w:right w:val="none" w:sz="0" w:space="0" w:color="auto"/>
                  </w:divBdr>
                </w:div>
                <w:div w:id="854150502">
                  <w:marLeft w:val="0"/>
                  <w:marRight w:val="0"/>
                  <w:marTop w:val="0"/>
                  <w:marBottom w:val="0"/>
                  <w:divBdr>
                    <w:top w:val="none" w:sz="0" w:space="0" w:color="auto"/>
                    <w:left w:val="none" w:sz="0" w:space="0" w:color="auto"/>
                    <w:bottom w:val="none" w:sz="0" w:space="0" w:color="auto"/>
                    <w:right w:val="none" w:sz="0" w:space="0" w:color="auto"/>
                  </w:divBdr>
                </w:div>
                <w:div w:id="1844472329">
                  <w:marLeft w:val="0"/>
                  <w:marRight w:val="0"/>
                  <w:marTop w:val="0"/>
                  <w:marBottom w:val="0"/>
                  <w:divBdr>
                    <w:top w:val="none" w:sz="0" w:space="0" w:color="auto"/>
                    <w:left w:val="none" w:sz="0" w:space="0" w:color="auto"/>
                    <w:bottom w:val="none" w:sz="0" w:space="0" w:color="auto"/>
                    <w:right w:val="none" w:sz="0" w:space="0" w:color="auto"/>
                  </w:divBdr>
                </w:div>
                <w:div w:id="61997478">
                  <w:marLeft w:val="0"/>
                  <w:marRight w:val="0"/>
                  <w:marTop w:val="0"/>
                  <w:marBottom w:val="0"/>
                  <w:divBdr>
                    <w:top w:val="none" w:sz="0" w:space="0" w:color="auto"/>
                    <w:left w:val="none" w:sz="0" w:space="0" w:color="auto"/>
                    <w:bottom w:val="none" w:sz="0" w:space="0" w:color="auto"/>
                    <w:right w:val="none" w:sz="0" w:space="0" w:color="auto"/>
                  </w:divBdr>
                </w:div>
                <w:div w:id="1310666286">
                  <w:marLeft w:val="0"/>
                  <w:marRight w:val="0"/>
                  <w:marTop w:val="0"/>
                  <w:marBottom w:val="0"/>
                  <w:divBdr>
                    <w:top w:val="none" w:sz="0" w:space="0" w:color="auto"/>
                    <w:left w:val="none" w:sz="0" w:space="0" w:color="auto"/>
                    <w:bottom w:val="none" w:sz="0" w:space="0" w:color="auto"/>
                    <w:right w:val="none" w:sz="0" w:space="0" w:color="auto"/>
                  </w:divBdr>
                </w:div>
                <w:div w:id="835535426">
                  <w:marLeft w:val="0"/>
                  <w:marRight w:val="0"/>
                  <w:marTop w:val="0"/>
                  <w:marBottom w:val="0"/>
                  <w:divBdr>
                    <w:top w:val="none" w:sz="0" w:space="0" w:color="auto"/>
                    <w:left w:val="none" w:sz="0" w:space="0" w:color="auto"/>
                    <w:bottom w:val="none" w:sz="0" w:space="0" w:color="auto"/>
                    <w:right w:val="none" w:sz="0" w:space="0" w:color="auto"/>
                  </w:divBdr>
                </w:div>
                <w:div w:id="2113669270">
                  <w:marLeft w:val="0"/>
                  <w:marRight w:val="0"/>
                  <w:marTop w:val="0"/>
                  <w:marBottom w:val="0"/>
                  <w:divBdr>
                    <w:top w:val="none" w:sz="0" w:space="0" w:color="auto"/>
                    <w:left w:val="none" w:sz="0" w:space="0" w:color="auto"/>
                    <w:bottom w:val="none" w:sz="0" w:space="0" w:color="auto"/>
                    <w:right w:val="none" w:sz="0" w:space="0" w:color="auto"/>
                  </w:divBdr>
                </w:div>
                <w:div w:id="2122845354">
                  <w:marLeft w:val="0"/>
                  <w:marRight w:val="0"/>
                  <w:marTop w:val="0"/>
                  <w:marBottom w:val="0"/>
                  <w:divBdr>
                    <w:top w:val="none" w:sz="0" w:space="0" w:color="auto"/>
                    <w:left w:val="none" w:sz="0" w:space="0" w:color="auto"/>
                    <w:bottom w:val="none" w:sz="0" w:space="0" w:color="auto"/>
                    <w:right w:val="none" w:sz="0" w:space="0" w:color="auto"/>
                  </w:divBdr>
                </w:div>
                <w:div w:id="1794397376">
                  <w:marLeft w:val="0"/>
                  <w:marRight w:val="0"/>
                  <w:marTop w:val="0"/>
                  <w:marBottom w:val="0"/>
                  <w:divBdr>
                    <w:top w:val="none" w:sz="0" w:space="0" w:color="auto"/>
                    <w:left w:val="none" w:sz="0" w:space="0" w:color="auto"/>
                    <w:bottom w:val="none" w:sz="0" w:space="0" w:color="auto"/>
                    <w:right w:val="none" w:sz="0" w:space="0" w:color="auto"/>
                  </w:divBdr>
                </w:div>
                <w:div w:id="1769934140">
                  <w:marLeft w:val="0"/>
                  <w:marRight w:val="0"/>
                  <w:marTop w:val="0"/>
                  <w:marBottom w:val="0"/>
                  <w:divBdr>
                    <w:top w:val="none" w:sz="0" w:space="0" w:color="auto"/>
                    <w:left w:val="none" w:sz="0" w:space="0" w:color="auto"/>
                    <w:bottom w:val="none" w:sz="0" w:space="0" w:color="auto"/>
                    <w:right w:val="none" w:sz="0" w:space="0" w:color="auto"/>
                  </w:divBdr>
                </w:div>
                <w:div w:id="961306558">
                  <w:marLeft w:val="0"/>
                  <w:marRight w:val="0"/>
                  <w:marTop w:val="0"/>
                  <w:marBottom w:val="0"/>
                  <w:divBdr>
                    <w:top w:val="none" w:sz="0" w:space="0" w:color="auto"/>
                    <w:left w:val="none" w:sz="0" w:space="0" w:color="auto"/>
                    <w:bottom w:val="none" w:sz="0" w:space="0" w:color="auto"/>
                    <w:right w:val="none" w:sz="0" w:space="0" w:color="auto"/>
                  </w:divBdr>
                </w:div>
                <w:div w:id="232744739">
                  <w:marLeft w:val="0"/>
                  <w:marRight w:val="0"/>
                  <w:marTop w:val="0"/>
                  <w:marBottom w:val="0"/>
                  <w:divBdr>
                    <w:top w:val="none" w:sz="0" w:space="0" w:color="auto"/>
                    <w:left w:val="none" w:sz="0" w:space="0" w:color="auto"/>
                    <w:bottom w:val="none" w:sz="0" w:space="0" w:color="auto"/>
                    <w:right w:val="none" w:sz="0" w:space="0" w:color="auto"/>
                  </w:divBdr>
                </w:div>
                <w:div w:id="1317682775">
                  <w:marLeft w:val="0"/>
                  <w:marRight w:val="0"/>
                  <w:marTop w:val="0"/>
                  <w:marBottom w:val="0"/>
                  <w:divBdr>
                    <w:top w:val="none" w:sz="0" w:space="0" w:color="auto"/>
                    <w:left w:val="none" w:sz="0" w:space="0" w:color="auto"/>
                    <w:bottom w:val="none" w:sz="0" w:space="0" w:color="auto"/>
                    <w:right w:val="none" w:sz="0" w:space="0" w:color="auto"/>
                  </w:divBdr>
                </w:div>
                <w:div w:id="407306608">
                  <w:marLeft w:val="0"/>
                  <w:marRight w:val="0"/>
                  <w:marTop w:val="0"/>
                  <w:marBottom w:val="0"/>
                  <w:divBdr>
                    <w:top w:val="none" w:sz="0" w:space="0" w:color="auto"/>
                    <w:left w:val="none" w:sz="0" w:space="0" w:color="auto"/>
                    <w:bottom w:val="none" w:sz="0" w:space="0" w:color="auto"/>
                    <w:right w:val="none" w:sz="0" w:space="0" w:color="auto"/>
                  </w:divBdr>
                </w:div>
                <w:div w:id="728457606">
                  <w:marLeft w:val="0"/>
                  <w:marRight w:val="0"/>
                  <w:marTop w:val="0"/>
                  <w:marBottom w:val="0"/>
                  <w:divBdr>
                    <w:top w:val="none" w:sz="0" w:space="0" w:color="auto"/>
                    <w:left w:val="none" w:sz="0" w:space="0" w:color="auto"/>
                    <w:bottom w:val="none" w:sz="0" w:space="0" w:color="auto"/>
                    <w:right w:val="none" w:sz="0" w:space="0" w:color="auto"/>
                  </w:divBdr>
                </w:div>
                <w:div w:id="1803883544">
                  <w:marLeft w:val="0"/>
                  <w:marRight w:val="0"/>
                  <w:marTop w:val="0"/>
                  <w:marBottom w:val="0"/>
                  <w:divBdr>
                    <w:top w:val="none" w:sz="0" w:space="0" w:color="auto"/>
                    <w:left w:val="none" w:sz="0" w:space="0" w:color="auto"/>
                    <w:bottom w:val="none" w:sz="0" w:space="0" w:color="auto"/>
                    <w:right w:val="none" w:sz="0" w:space="0" w:color="auto"/>
                  </w:divBdr>
                </w:div>
                <w:div w:id="2020086377">
                  <w:marLeft w:val="0"/>
                  <w:marRight w:val="0"/>
                  <w:marTop w:val="0"/>
                  <w:marBottom w:val="0"/>
                  <w:divBdr>
                    <w:top w:val="none" w:sz="0" w:space="0" w:color="auto"/>
                    <w:left w:val="none" w:sz="0" w:space="0" w:color="auto"/>
                    <w:bottom w:val="none" w:sz="0" w:space="0" w:color="auto"/>
                    <w:right w:val="none" w:sz="0" w:space="0" w:color="auto"/>
                  </w:divBdr>
                </w:div>
                <w:div w:id="1608273311">
                  <w:marLeft w:val="420"/>
                  <w:marRight w:val="0"/>
                  <w:marTop w:val="0"/>
                  <w:marBottom w:val="0"/>
                  <w:divBdr>
                    <w:top w:val="none" w:sz="0" w:space="0" w:color="auto"/>
                    <w:left w:val="none" w:sz="0" w:space="0" w:color="auto"/>
                    <w:bottom w:val="none" w:sz="0" w:space="0" w:color="auto"/>
                    <w:right w:val="none" w:sz="0" w:space="0" w:color="auto"/>
                  </w:divBdr>
                </w:div>
                <w:div w:id="1677032977">
                  <w:marLeft w:val="0"/>
                  <w:marRight w:val="0"/>
                  <w:marTop w:val="0"/>
                  <w:marBottom w:val="0"/>
                  <w:divBdr>
                    <w:top w:val="none" w:sz="0" w:space="0" w:color="auto"/>
                    <w:left w:val="none" w:sz="0" w:space="0" w:color="auto"/>
                    <w:bottom w:val="none" w:sz="0" w:space="0" w:color="auto"/>
                    <w:right w:val="none" w:sz="0" w:space="0" w:color="auto"/>
                  </w:divBdr>
                </w:div>
                <w:div w:id="1855143090">
                  <w:marLeft w:val="0"/>
                  <w:marRight w:val="0"/>
                  <w:marTop w:val="0"/>
                  <w:marBottom w:val="0"/>
                  <w:divBdr>
                    <w:top w:val="none" w:sz="0" w:space="0" w:color="auto"/>
                    <w:left w:val="none" w:sz="0" w:space="0" w:color="auto"/>
                    <w:bottom w:val="none" w:sz="0" w:space="0" w:color="auto"/>
                    <w:right w:val="none" w:sz="0" w:space="0" w:color="auto"/>
                  </w:divBdr>
                </w:div>
                <w:div w:id="18162710">
                  <w:marLeft w:val="0"/>
                  <w:marRight w:val="0"/>
                  <w:marTop w:val="0"/>
                  <w:marBottom w:val="0"/>
                  <w:divBdr>
                    <w:top w:val="none" w:sz="0" w:space="0" w:color="auto"/>
                    <w:left w:val="none" w:sz="0" w:space="0" w:color="auto"/>
                    <w:bottom w:val="none" w:sz="0" w:space="0" w:color="auto"/>
                    <w:right w:val="none" w:sz="0" w:space="0" w:color="auto"/>
                  </w:divBdr>
                </w:div>
                <w:div w:id="1628193317">
                  <w:marLeft w:val="0"/>
                  <w:marRight w:val="0"/>
                  <w:marTop w:val="0"/>
                  <w:marBottom w:val="0"/>
                  <w:divBdr>
                    <w:top w:val="none" w:sz="0" w:space="0" w:color="auto"/>
                    <w:left w:val="none" w:sz="0" w:space="0" w:color="auto"/>
                    <w:bottom w:val="none" w:sz="0" w:space="0" w:color="auto"/>
                    <w:right w:val="none" w:sz="0" w:space="0" w:color="auto"/>
                  </w:divBdr>
                </w:div>
                <w:div w:id="267664422">
                  <w:marLeft w:val="0"/>
                  <w:marRight w:val="0"/>
                  <w:marTop w:val="0"/>
                  <w:marBottom w:val="0"/>
                  <w:divBdr>
                    <w:top w:val="none" w:sz="0" w:space="0" w:color="auto"/>
                    <w:left w:val="none" w:sz="0" w:space="0" w:color="auto"/>
                    <w:bottom w:val="none" w:sz="0" w:space="0" w:color="auto"/>
                    <w:right w:val="none" w:sz="0" w:space="0" w:color="auto"/>
                  </w:divBdr>
                </w:div>
                <w:div w:id="595093186">
                  <w:marLeft w:val="0"/>
                  <w:marRight w:val="0"/>
                  <w:marTop w:val="0"/>
                  <w:marBottom w:val="0"/>
                  <w:divBdr>
                    <w:top w:val="none" w:sz="0" w:space="0" w:color="auto"/>
                    <w:left w:val="none" w:sz="0" w:space="0" w:color="auto"/>
                    <w:bottom w:val="none" w:sz="0" w:space="0" w:color="auto"/>
                    <w:right w:val="none" w:sz="0" w:space="0" w:color="auto"/>
                  </w:divBdr>
                </w:div>
                <w:div w:id="888490148">
                  <w:marLeft w:val="0"/>
                  <w:marRight w:val="0"/>
                  <w:marTop w:val="0"/>
                  <w:marBottom w:val="0"/>
                  <w:divBdr>
                    <w:top w:val="none" w:sz="0" w:space="0" w:color="auto"/>
                    <w:left w:val="none" w:sz="0" w:space="0" w:color="auto"/>
                    <w:bottom w:val="none" w:sz="0" w:space="0" w:color="auto"/>
                    <w:right w:val="none" w:sz="0" w:space="0" w:color="auto"/>
                  </w:divBdr>
                </w:div>
                <w:div w:id="1791702444">
                  <w:marLeft w:val="0"/>
                  <w:marRight w:val="0"/>
                  <w:marTop w:val="0"/>
                  <w:marBottom w:val="0"/>
                  <w:divBdr>
                    <w:top w:val="none" w:sz="0" w:space="0" w:color="auto"/>
                    <w:left w:val="none" w:sz="0" w:space="0" w:color="auto"/>
                    <w:bottom w:val="none" w:sz="0" w:space="0" w:color="auto"/>
                    <w:right w:val="none" w:sz="0" w:space="0" w:color="auto"/>
                  </w:divBdr>
                </w:div>
                <w:div w:id="824592565">
                  <w:marLeft w:val="0"/>
                  <w:marRight w:val="0"/>
                  <w:marTop w:val="0"/>
                  <w:marBottom w:val="0"/>
                  <w:divBdr>
                    <w:top w:val="none" w:sz="0" w:space="0" w:color="auto"/>
                    <w:left w:val="none" w:sz="0" w:space="0" w:color="auto"/>
                    <w:bottom w:val="none" w:sz="0" w:space="0" w:color="auto"/>
                    <w:right w:val="none" w:sz="0" w:space="0" w:color="auto"/>
                  </w:divBdr>
                </w:div>
                <w:div w:id="2015723344">
                  <w:marLeft w:val="0"/>
                  <w:marRight w:val="0"/>
                  <w:marTop w:val="0"/>
                  <w:marBottom w:val="0"/>
                  <w:divBdr>
                    <w:top w:val="none" w:sz="0" w:space="0" w:color="auto"/>
                    <w:left w:val="none" w:sz="0" w:space="0" w:color="auto"/>
                    <w:bottom w:val="none" w:sz="0" w:space="0" w:color="auto"/>
                    <w:right w:val="none" w:sz="0" w:space="0" w:color="auto"/>
                  </w:divBdr>
                </w:div>
                <w:div w:id="1206721001">
                  <w:marLeft w:val="0"/>
                  <w:marRight w:val="0"/>
                  <w:marTop w:val="0"/>
                  <w:marBottom w:val="0"/>
                  <w:divBdr>
                    <w:top w:val="none" w:sz="0" w:space="0" w:color="auto"/>
                    <w:left w:val="none" w:sz="0" w:space="0" w:color="auto"/>
                    <w:bottom w:val="none" w:sz="0" w:space="0" w:color="auto"/>
                    <w:right w:val="none" w:sz="0" w:space="0" w:color="auto"/>
                  </w:divBdr>
                </w:div>
                <w:div w:id="254630712">
                  <w:marLeft w:val="0"/>
                  <w:marRight w:val="0"/>
                  <w:marTop w:val="0"/>
                  <w:marBottom w:val="0"/>
                  <w:divBdr>
                    <w:top w:val="none" w:sz="0" w:space="0" w:color="auto"/>
                    <w:left w:val="none" w:sz="0" w:space="0" w:color="auto"/>
                    <w:bottom w:val="none" w:sz="0" w:space="0" w:color="auto"/>
                    <w:right w:val="none" w:sz="0" w:space="0" w:color="auto"/>
                  </w:divBdr>
                </w:div>
                <w:div w:id="583344574">
                  <w:marLeft w:val="0"/>
                  <w:marRight w:val="0"/>
                  <w:marTop w:val="0"/>
                  <w:marBottom w:val="0"/>
                  <w:divBdr>
                    <w:top w:val="none" w:sz="0" w:space="0" w:color="auto"/>
                    <w:left w:val="none" w:sz="0" w:space="0" w:color="auto"/>
                    <w:bottom w:val="none" w:sz="0" w:space="0" w:color="auto"/>
                    <w:right w:val="none" w:sz="0" w:space="0" w:color="auto"/>
                  </w:divBdr>
                </w:div>
                <w:div w:id="2070957295">
                  <w:marLeft w:val="0"/>
                  <w:marRight w:val="0"/>
                  <w:marTop w:val="0"/>
                  <w:marBottom w:val="0"/>
                  <w:divBdr>
                    <w:top w:val="none" w:sz="0" w:space="0" w:color="auto"/>
                    <w:left w:val="none" w:sz="0" w:space="0" w:color="auto"/>
                    <w:bottom w:val="none" w:sz="0" w:space="0" w:color="auto"/>
                    <w:right w:val="none" w:sz="0" w:space="0" w:color="auto"/>
                  </w:divBdr>
                </w:div>
                <w:div w:id="394470000">
                  <w:marLeft w:val="0"/>
                  <w:marRight w:val="0"/>
                  <w:marTop w:val="0"/>
                  <w:marBottom w:val="0"/>
                  <w:divBdr>
                    <w:top w:val="none" w:sz="0" w:space="0" w:color="auto"/>
                    <w:left w:val="none" w:sz="0" w:space="0" w:color="auto"/>
                    <w:bottom w:val="none" w:sz="0" w:space="0" w:color="auto"/>
                    <w:right w:val="none" w:sz="0" w:space="0" w:color="auto"/>
                  </w:divBdr>
                </w:div>
                <w:div w:id="854226344">
                  <w:marLeft w:val="0"/>
                  <w:marRight w:val="0"/>
                  <w:marTop w:val="0"/>
                  <w:marBottom w:val="0"/>
                  <w:divBdr>
                    <w:top w:val="none" w:sz="0" w:space="0" w:color="auto"/>
                    <w:left w:val="none" w:sz="0" w:space="0" w:color="auto"/>
                    <w:bottom w:val="none" w:sz="0" w:space="0" w:color="auto"/>
                    <w:right w:val="none" w:sz="0" w:space="0" w:color="auto"/>
                  </w:divBdr>
                </w:div>
                <w:div w:id="1499079575">
                  <w:marLeft w:val="0"/>
                  <w:marRight w:val="0"/>
                  <w:marTop w:val="0"/>
                  <w:marBottom w:val="0"/>
                  <w:divBdr>
                    <w:top w:val="none" w:sz="0" w:space="0" w:color="auto"/>
                    <w:left w:val="none" w:sz="0" w:space="0" w:color="auto"/>
                    <w:bottom w:val="none" w:sz="0" w:space="0" w:color="auto"/>
                    <w:right w:val="none" w:sz="0" w:space="0" w:color="auto"/>
                  </w:divBdr>
                </w:div>
                <w:div w:id="1686589904">
                  <w:marLeft w:val="0"/>
                  <w:marRight w:val="0"/>
                  <w:marTop w:val="0"/>
                  <w:marBottom w:val="0"/>
                  <w:divBdr>
                    <w:top w:val="none" w:sz="0" w:space="0" w:color="auto"/>
                    <w:left w:val="none" w:sz="0" w:space="0" w:color="auto"/>
                    <w:bottom w:val="none" w:sz="0" w:space="0" w:color="auto"/>
                    <w:right w:val="none" w:sz="0" w:space="0" w:color="auto"/>
                  </w:divBdr>
                </w:div>
                <w:div w:id="1245338418">
                  <w:marLeft w:val="0"/>
                  <w:marRight w:val="0"/>
                  <w:marTop w:val="0"/>
                  <w:marBottom w:val="0"/>
                  <w:divBdr>
                    <w:top w:val="none" w:sz="0" w:space="0" w:color="auto"/>
                    <w:left w:val="none" w:sz="0" w:space="0" w:color="auto"/>
                    <w:bottom w:val="none" w:sz="0" w:space="0" w:color="auto"/>
                    <w:right w:val="none" w:sz="0" w:space="0" w:color="auto"/>
                  </w:divBdr>
                </w:div>
                <w:div w:id="625160861">
                  <w:marLeft w:val="0"/>
                  <w:marRight w:val="0"/>
                  <w:marTop w:val="0"/>
                  <w:marBottom w:val="0"/>
                  <w:divBdr>
                    <w:top w:val="none" w:sz="0" w:space="0" w:color="auto"/>
                    <w:left w:val="none" w:sz="0" w:space="0" w:color="auto"/>
                    <w:bottom w:val="none" w:sz="0" w:space="0" w:color="auto"/>
                    <w:right w:val="none" w:sz="0" w:space="0" w:color="auto"/>
                  </w:divBdr>
                </w:div>
                <w:div w:id="1321886594">
                  <w:marLeft w:val="0"/>
                  <w:marRight w:val="0"/>
                  <w:marTop w:val="0"/>
                  <w:marBottom w:val="0"/>
                  <w:divBdr>
                    <w:top w:val="none" w:sz="0" w:space="0" w:color="auto"/>
                    <w:left w:val="none" w:sz="0" w:space="0" w:color="auto"/>
                    <w:bottom w:val="none" w:sz="0" w:space="0" w:color="auto"/>
                    <w:right w:val="none" w:sz="0" w:space="0" w:color="auto"/>
                  </w:divBdr>
                </w:div>
                <w:div w:id="107700661">
                  <w:marLeft w:val="0"/>
                  <w:marRight w:val="0"/>
                  <w:marTop w:val="0"/>
                  <w:marBottom w:val="0"/>
                  <w:divBdr>
                    <w:top w:val="none" w:sz="0" w:space="0" w:color="auto"/>
                    <w:left w:val="none" w:sz="0" w:space="0" w:color="auto"/>
                    <w:bottom w:val="none" w:sz="0" w:space="0" w:color="auto"/>
                    <w:right w:val="none" w:sz="0" w:space="0" w:color="auto"/>
                  </w:divBdr>
                </w:div>
                <w:div w:id="2090687021">
                  <w:marLeft w:val="0"/>
                  <w:marRight w:val="0"/>
                  <w:marTop w:val="0"/>
                  <w:marBottom w:val="0"/>
                  <w:divBdr>
                    <w:top w:val="none" w:sz="0" w:space="0" w:color="auto"/>
                    <w:left w:val="none" w:sz="0" w:space="0" w:color="auto"/>
                    <w:bottom w:val="none" w:sz="0" w:space="0" w:color="auto"/>
                    <w:right w:val="none" w:sz="0" w:space="0" w:color="auto"/>
                  </w:divBdr>
                </w:div>
                <w:div w:id="225993043">
                  <w:marLeft w:val="0"/>
                  <w:marRight w:val="0"/>
                  <w:marTop w:val="0"/>
                  <w:marBottom w:val="0"/>
                  <w:divBdr>
                    <w:top w:val="none" w:sz="0" w:space="0" w:color="auto"/>
                    <w:left w:val="none" w:sz="0" w:space="0" w:color="auto"/>
                    <w:bottom w:val="none" w:sz="0" w:space="0" w:color="auto"/>
                    <w:right w:val="none" w:sz="0" w:space="0" w:color="auto"/>
                  </w:divBdr>
                </w:div>
                <w:div w:id="1076132225">
                  <w:marLeft w:val="0"/>
                  <w:marRight w:val="0"/>
                  <w:marTop w:val="0"/>
                  <w:marBottom w:val="0"/>
                  <w:divBdr>
                    <w:top w:val="none" w:sz="0" w:space="0" w:color="auto"/>
                    <w:left w:val="none" w:sz="0" w:space="0" w:color="auto"/>
                    <w:bottom w:val="none" w:sz="0" w:space="0" w:color="auto"/>
                    <w:right w:val="none" w:sz="0" w:space="0" w:color="auto"/>
                  </w:divBdr>
                </w:div>
                <w:div w:id="1683896505">
                  <w:marLeft w:val="0"/>
                  <w:marRight w:val="0"/>
                  <w:marTop w:val="0"/>
                  <w:marBottom w:val="0"/>
                  <w:divBdr>
                    <w:top w:val="none" w:sz="0" w:space="0" w:color="auto"/>
                    <w:left w:val="none" w:sz="0" w:space="0" w:color="auto"/>
                    <w:bottom w:val="none" w:sz="0" w:space="0" w:color="auto"/>
                    <w:right w:val="none" w:sz="0" w:space="0" w:color="auto"/>
                  </w:divBdr>
                </w:div>
                <w:div w:id="861168976">
                  <w:marLeft w:val="0"/>
                  <w:marRight w:val="0"/>
                  <w:marTop w:val="0"/>
                  <w:marBottom w:val="0"/>
                  <w:divBdr>
                    <w:top w:val="none" w:sz="0" w:space="0" w:color="auto"/>
                    <w:left w:val="none" w:sz="0" w:space="0" w:color="auto"/>
                    <w:bottom w:val="none" w:sz="0" w:space="0" w:color="auto"/>
                    <w:right w:val="none" w:sz="0" w:space="0" w:color="auto"/>
                  </w:divBdr>
                </w:div>
                <w:div w:id="1177188732">
                  <w:marLeft w:val="0"/>
                  <w:marRight w:val="0"/>
                  <w:marTop w:val="0"/>
                  <w:marBottom w:val="0"/>
                  <w:divBdr>
                    <w:top w:val="none" w:sz="0" w:space="0" w:color="auto"/>
                    <w:left w:val="none" w:sz="0" w:space="0" w:color="auto"/>
                    <w:bottom w:val="none" w:sz="0" w:space="0" w:color="auto"/>
                    <w:right w:val="none" w:sz="0" w:space="0" w:color="auto"/>
                  </w:divBdr>
                </w:div>
                <w:div w:id="745734705">
                  <w:marLeft w:val="0"/>
                  <w:marRight w:val="0"/>
                  <w:marTop w:val="0"/>
                  <w:marBottom w:val="0"/>
                  <w:divBdr>
                    <w:top w:val="none" w:sz="0" w:space="0" w:color="auto"/>
                    <w:left w:val="none" w:sz="0" w:space="0" w:color="auto"/>
                    <w:bottom w:val="none" w:sz="0" w:space="0" w:color="auto"/>
                    <w:right w:val="none" w:sz="0" w:space="0" w:color="auto"/>
                  </w:divBdr>
                </w:div>
                <w:div w:id="130679285">
                  <w:marLeft w:val="0"/>
                  <w:marRight w:val="0"/>
                  <w:marTop w:val="0"/>
                  <w:marBottom w:val="0"/>
                  <w:divBdr>
                    <w:top w:val="none" w:sz="0" w:space="0" w:color="auto"/>
                    <w:left w:val="none" w:sz="0" w:space="0" w:color="auto"/>
                    <w:bottom w:val="none" w:sz="0" w:space="0" w:color="auto"/>
                    <w:right w:val="none" w:sz="0" w:space="0" w:color="auto"/>
                  </w:divBdr>
                </w:div>
                <w:div w:id="447159942">
                  <w:marLeft w:val="0"/>
                  <w:marRight w:val="0"/>
                  <w:marTop w:val="0"/>
                  <w:marBottom w:val="0"/>
                  <w:divBdr>
                    <w:top w:val="none" w:sz="0" w:space="0" w:color="auto"/>
                    <w:left w:val="none" w:sz="0" w:space="0" w:color="auto"/>
                    <w:bottom w:val="none" w:sz="0" w:space="0" w:color="auto"/>
                    <w:right w:val="none" w:sz="0" w:space="0" w:color="auto"/>
                  </w:divBdr>
                </w:div>
                <w:div w:id="133524802">
                  <w:marLeft w:val="0"/>
                  <w:marRight w:val="0"/>
                  <w:marTop w:val="0"/>
                  <w:marBottom w:val="0"/>
                  <w:divBdr>
                    <w:top w:val="none" w:sz="0" w:space="0" w:color="auto"/>
                    <w:left w:val="none" w:sz="0" w:space="0" w:color="auto"/>
                    <w:bottom w:val="none" w:sz="0" w:space="0" w:color="auto"/>
                    <w:right w:val="none" w:sz="0" w:space="0" w:color="auto"/>
                  </w:divBdr>
                </w:div>
                <w:div w:id="740719082">
                  <w:marLeft w:val="0"/>
                  <w:marRight w:val="0"/>
                  <w:marTop w:val="0"/>
                  <w:marBottom w:val="0"/>
                  <w:divBdr>
                    <w:top w:val="none" w:sz="0" w:space="0" w:color="auto"/>
                    <w:left w:val="none" w:sz="0" w:space="0" w:color="auto"/>
                    <w:bottom w:val="none" w:sz="0" w:space="0" w:color="auto"/>
                    <w:right w:val="none" w:sz="0" w:space="0" w:color="auto"/>
                  </w:divBdr>
                </w:div>
                <w:div w:id="830945788">
                  <w:marLeft w:val="0"/>
                  <w:marRight w:val="0"/>
                  <w:marTop w:val="0"/>
                  <w:marBottom w:val="0"/>
                  <w:divBdr>
                    <w:top w:val="none" w:sz="0" w:space="0" w:color="auto"/>
                    <w:left w:val="none" w:sz="0" w:space="0" w:color="auto"/>
                    <w:bottom w:val="none" w:sz="0" w:space="0" w:color="auto"/>
                    <w:right w:val="none" w:sz="0" w:space="0" w:color="auto"/>
                  </w:divBdr>
                </w:div>
                <w:div w:id="272398695">
                  <w:marLeft w:val="0"/>
                  <w:marRight w:val="0"/>
                  <w:marTop w:val="0"/>
                  <w:marBottom w:val="0"/>
                  <w:divBdr>
                    <w:top w:val="none" w:sz="0" w:space="0" w:color="auto"/>
                    <w:left w:val="none" w:sz="0" w:space="0" w:color="auto"/>
                    <w:bottom w:val="none" w:sz="0" w:space="0" w:color="auto"/>
                    <w:right w:val="none" w:sz="0" w:space="0" w:color="auto"/>
                  </w:divBdr>
                </w:div>
                <w:div w:id="361129943">
                  <w:marLeft w:val="0"/>
                  <w:marRight w:val="0"/>
                  <w:marTop w:val="0"/>
                  <w:marBottom w:val="0"/>
                  <w:divBdr>
                    <w:top w:val="none" w:sz="0" w:space="0" w:color="auto"/>
                    <w:left w:val="none" w:sz="0" w:space="0" w:color="auto"/>
                    <w:bottom w:val="none" w:sz="0" w:space="0" w:color="auto"/>
                    <w:right w:val="none" w:sz="0" w:space="0" w:color="auto"/>
                  </w:divBdr>
                </w:div>
                <w:div w:id="1028992381">
                  <w:marLeft w:val="0"/>
                  <w:marRight w:val="0"/>
                  <w:marTop w:val="0"/>
                  <w:marBottom w:val="0"/>
                  <w:divBdr>
                    <w:top w:val="none" w:sz="0" w:space="0" w:color="auto"/>
                    <w:left w:val="none" w:sz="0" w:space="0" w:color="auto"/>
                    <w:bottom w:val="none" w:sz="0" w:space="0" w:color="auto"/>
                    <w:right w:val="none" w:sz="0" w:space="0" w:color="auto"/>
                  </w:divBdr>
                </w:div>
                <w:div w:id="743601899">
                  <w:marLeft w:val="0"/>
                  <w:marRight w:val="0"/>
                  <w:marTop w:val="0"/>
                  <w:marBottom w:val="0"/>
                  <w:divBdr>
                    <w:top w:val="none" w:sz="0" w:space="0" w:color="auto"/>
                    <w:left w:val="none" w:sz="0" w:space="0" w:color="auto"/>
                    <w:bottom w:val="none" w:sz="0" w:space="0" w:color="auto"/>
                    <w:right w:val="none" w:sz="0" w:space="0" w:color="auto"/>
                  </w:divBdr>
                </w:div>
                <w:div w:id="937715038">
                  <w:marLeft w:val="0"/>
                  <w:marRight w:val="0"/>
                  <w:marTop w:val="0"/>
                  <w:marBottom w:val="0"/>
                  <w:divBdr>
                    <w:top w:val="none" w:sz="0" w:space="0" w:color="auto"/>
                    <w:left w:val="none" w:sz="0" w:space="0" w:color="auto"/>
                    <w:bottom w:val="none" w:sz="0" w:space="0" w:color="auto"/>
                    <w:right w:val="none" w:sz="0" w:space="0" w:color="auto"/>
                  </w:divBdr>
                </w:div>
                <w:div w:id="1965192984">
                  <w:marLeft w:val="0"/>
                  <w:marRight w:val="0"/>
                  <w:marTop w:val="0"/>
                  <w:marBottom w:val="0"/>
                  <w:divBdr>
                    <w:top w:val="none" w:sz="0" w:space="0" w:color="auto"/>
                    <w:left w:val="none" w:sz="0" w:space="0" w:color="auto"/>
                    <w:bottom w:val="none" w:sz="0" w:space="0" w:color="auto"/>
                    <w:right w:val="none" w:sz="0" w:space="0" w:color="auto"/>
                  </w:divBdr>
                </w:div>
                <w:div w:id="250238258">
                  <w:marLeft w:val="0"/>
                  <w:marRight w:val="0"/>
                  <w:marTop w:val="0"/>
                  <w:marBottom w:val="0"/>
                  <w:divBdr>
                    <w:top w:val="none" w:sz="0" w:space="0" w:color="auto"/>
                    <w:left w:val="none" w:sz="0" w:space="0" w:color="auto"/>
                    <w:bottom w:val="none" w:sz="0" w:space="0" w:color="auto"/>
                    <w:right w:val="none" w:sz="0" w:space="0" w:color="auto"/>
                  </w:divBdr>
                </w:div>
                <w:div w:id="87433005">
                  <w:marLeft w:val="0"/>
                  <w:marRight w:val="0"/>
                  <w:marTop w:val="0"/>
                  <w:marBottom w:val="0"/>
                  <w:divBdr>
                    <w:top w:val="none" w:sz="0" w:space="0" w:color="auto"/>
                    <w:left w:val="none" w:sz="0" w:space="0" w:color="auto"/>
                    <w:bottom w:val="none" w:sz="0" w:space="0" w:color="auto"/>
                    <w:right w:val="none" w:sz="0" w:space="0" w:color="auto"/>
                  </w:divBdr>
                </w:div>
                <w:div w:id="201945718">
                  <w:marLeft w:val="0"/>
                  <w:marRight w:val="0"/>
                  <w:marTop w:val="0"/>
                  <w:marBottom w:val="0"/>
                  <w:divBdr>
                    <w:top w:val="none" w:sz="0" w:space="0" w:color="auto"/>
                    <w:left w:val="none" w:sz="0" w:space="0" w:color="auto"/>
                    <w:bottom w:val="none" w:sz="0" w:space="0" w:color="auto"/>
                    <w:right w:val="none" w:sz="0" w:space="0" w:color="auto"/>
                  </w:divBdr>
                </w:div>
                <w:div w:id="804205156">
                  <w:marLeft w:val="0"/>
                  <w:marRight w:val="0"/>
                  <w:marTop w:val="0"/>
                  <w:marBottom w:val="0"/>
                  <w:divBdr>
                    <w:top w:val="none" w:sz="0" w:space="0" w:color="auto"/>
                    <w:left w:val="none" w:sz="0" w:space="0" w:color="auto"/>
                    <w:bottom w:val="none" w:sz="0" w:space="0" w:color="auto"/>
                    <w:right w:val="none" w:sz="0" w:space="0" w:color="auto"/>
                  </w:divBdr>
                </w:div>
                <w:div w:id="1216089224">
                  <w:marLeft w:val="0"/>
                  <w:marRight w:val="0"/>
                  <w:marTop w:val="0"/>
                  <w:marBottom w:val="0"/>
                  <w:divBdr>
                    <w:top w:val="none" w:sz="0" w:space="0" w:color="auto"/>
                    <w:left w:val="none" w:sz="0" w:space="0" w:color="auto"/>
                    <w:bottom w:val="none" w:sz="0" w:space="0" w:color="auto"/>
                    <w:right w:val="none" w:sz="0" w:space="0" w:color="auto"/>
                  </w:divBdr>
                </w:div>
                <w:div w:id="1351029640">
                  <w:marLeft w:val="0"/>
                  <w:marRight w:val="0"/>
                  <w:marTop w:val="0"/>
                  <w:marBottom w:val="0"/>
                  <w:divBdr>
                    <w:top w:val="none" w:sz="0" w:space="0" w:color="auto"/>
                    <w:left w:val="none" w:sz="0" w:space="0" w:color="auto"/>
                    <w:bottom w:val="none" w:sz="0" w:space="0" w:color="auto"/>
                    <w:right w:val="none" w:sz="0" w:space="0" w:color="auto"/>
                  </w:divBdr>
                </w:div>
                <w:div w:id="1162817655">
                  <w:marLeft w:val="0"/>
                  <w:marRight w:val="0"/>
                  <w:marTop w:val="0"/>
                  <w:marBottom w:val="0"/>
                  <w:divBdr>
                    <w:top w:val="none" w:sz="0" w:space="0" w:color="auto"/>
                    <w:left w:val="none" w:sz="0" w:space="0" w:color="auto"/>
                    <w:bottom w:val="none" w:sz="0" w:space="0" w:color="auto"/>
                    <w:right w:val="none" w:sz="0" w:space="0" w:color="auto"/>
                  </w:divBdr>
                </w:div>
                <w:div w:id="1237516615">
                  <w:marLeft w:val="0"/>
                  <w:marRight w:val="0"/>
                  <w:marTop w:val="0"/>
                  <w:marBottom w:val="0"/>
                  <w:divBdr>
                    <w:top w:val="none" w:sz="0" w:space="0" w:color="auto"/>
                    <w:left w:val="none" w:sz="0" w:space="0" w:color="auto"/>
                    <w:bottom w:val="none" w:sz="0" w:space="0" w:color="auto"/>
                    <w:right w:val="none" w:sz="0" w:space="0" w:color="auto"/>
                  </w:divBdr>
                </w:div>
                <w:div w:id="167140888">
                  <w:marLeft w:val="0"/>
                  <w:marRight w:val="0"/>
                  <w:marTop w:val="0"/>
                  <w:marBottom w:val="0"/>
                  <w:divBdr>
                    <w:top w:val="none" w:sz="0" w:space="0" w:color="auto"/>
                    <w:left w:val="none" w:sz="0" w:space="0" w:color="auto"/>
                    <w:bottom w:val="none" w:sz="0" w:space="0" w:color="auto"/>
                    <w:right w:val="none" w:sz="0" w:space="0" w:color="auto"/>
                  </w:divBdr>
                </w:div>
                <w:div w:id="1425149952">
                  <w:marLeft w:val="0"/>
                  <w:marRight w:val="0"/>
                  <w:marTop w:val="0"/>
                  <w:marBottom w:val="0"/>
                  <w:divBdr>
                    <w:top w:val="none" w:sz="0" w:space="0" w:color="auto"/>
                    <w:left w:val="none" w:sz="0" w:space="0" w:color="auto"/>
                    <w:bottom w:val="none" w:sz="0" w:space="0" w:color="auto"/>
                    <w:right w:val="none" w:sz="0" w:space="0" w:color="auto"/>
                  </w:divBdr>
                </w:div>
                <w:div w:id="1395857629">
                  <w:marLeft w:val="0"/>
                  <w:marRight w:val="0"/>
                  <w:marTop w:val="0"/>
                  <w:marBottom w:val="0"/>
                  <w:divBdr>
                    <w:top w:val="none" w:sz="0" w:space="0" w:color="auto"/>
                    <w:left w:val="none" w:sz="0" w:space="0" w:color="auto"/>
                    <w:bottom w:val="none" w:sz="0" w:space="0" w:color="auto"/>
                    <w:right w:val="none" w:sz="0" w:space="0" w:color="auto"/>
                  </w:divBdr>
                </w:div>
                <w:div w:id="1919361685">
                  <w:marLeft w:val="0"/>
                  <w:marRight w:val="0"/>
                  <w:marTop w:val="0"/>
                  <w:marBottom w:val="0"/>
                  <w:divBdr>
                    <w:top w:val="none" w:sz="0" w:space="0" w:color="auto"/>
                    <w:left w:val="none" w:sz="0" w:space="0" w:color="auto"/>
                    <w:bottom w:val="none" w:sz="0" w:space="0" w:color="auto"/>
                    <w:right w:val="none" w:sz="0" w:space="0" w:color="auto"/>
                  </w:divBdr>
                </w:div>
                <w:div w:id="1125730709">
                  <w:marLeft w:val="0"/>
                  <w:marRight w:val="0"/>
                  <w:marTop w:val="0"/>
                  <w:marBottom w:val="0"/>
                  <w:divBdr>
                    <w:top w:val="none" w:sz="0" w:space="0" w:color="auto"/>
                    <w:left w:val="none" w:sz="0" w:space="0" w:color="auto"/>
                    <w:bottom w:val="none" w:sz="0" w:space="0" w:color="auto"/>
                    <w:right w:val="none" w:sz="0" w:space="0" w:color="auto"/>
                  </w:divBdr>
                </w:div>
                <w:div w:id="1876771606">
                  <w:marLeft w:val="0"/>
                  <w:marRight w:val="0"/>
                  <w:marTop w:val="0"/>
                  <w:marBottom w:val="0"/>
                  <w:divBdr>
                    <w:top w:val="none" w:sz="0" w:space="0" w:color="auto"/>
                    <w:left w:val="none" w:sz="0" w:space="0" w:color="auto"/>
                    <w:bottom w:val="none" w:sz="0" w:space="0" w:color="auto"/>
                    <w:right w:val="none" w:sz="0" w:space="0" w:color="auto"/>
                  </w:divBdr>
                </w:div>
                <w:div w:id="1120956293">
                  <w:marLeft w:val="0"/>
                  <w:marRight w:val="0"/>
                  <w:marTop w:val="0"/>
                  <w:marBottom w:val="0"/>
                  <w:divBdr>
                    <w:top w:val="none" w:sz="0" w:space="0" w:color="auto"/>
                    <w:left w:val="none" w:sz="0" w:space="0" w:color="auto"/>
                    <w:bottom w:val="none" w:sz="0" w:space="0" w:color="auto"/>
                    <w:right w:val="none" w:sz="0" w:space="0" w:color="auto"/>
                  </w:divBdr>
                </w:div>
                <w:div w:id="1911454075">
                  <w:marLeft w:val="0"/>
                  <w:marRight w:val="0"/>
                  <w:marTop w:val="0"/>
                  <w:marBottom w:val="0"/>
                  <w:divBdr>
                    <w:top w:val="none" w:sz="0" w:space="0" w:color="auto"/>
                    <w:left w:val="none" w:sz="0" w:space="0" w:color="auto"/>
                    <w:bottom w:val="none" w:sz="0" w:space="0" w:color="auto"/>
                    <w:right w:val="none" w:sz="0" w:space="0" w:color="auto"/>
                  </w:divBdr>
                </w:div>
                <w:div w:id="375010133">
                  <w:marLeft w:val="0"/>
                  <w:marRight w:val="0"/>
                  <w:marTop w:val="0"/>
                  <w:marBottom w:val="0"/>
                  <w:divBdr>
                    <w:top w:val="none" w:sz="0" w:space="0" w:color="auto"/>
                    <w:left w:val="none" w:sz="0" w:space="0" w:color="auto"/>
                    <w:bottom w:val="none" w:sz="0" w:space="0" w:color="auto"/>
                    <w:right w:val="none" w:sz="0" w:space="0" w:color="auto"/>
                  </w:divBdr>
                </w:div>
                <w:div w:id="1698388181">
                  <w:marLeft w:val="0"/>
                  <w:marRight w:val="0"/>
                  <w:marTop w:val="0"/>
                  <w:marBottom w:val="0"/>
                  <w:divBdr>
                    <w:top w:val="none" w:sz="0" w:space="0" w:color="auto"/>
                    <w:left w:val="none" w:sz="0" w:space="0" w:color="auto"/>
                    <w:bottom w:val="none" w:sz="0" w:space="0" w:color="auto"/>
                    <w:right w:val="none" w:sz="0" w:space="0" w:color="auto"/>
                  </w:divBdr>
                </w:div>
                <w:div w:id="332294612">
                  <w:marLeft w:val="0"/>
                  <w:marRight w:val="0"/>
                  <w:marTop w:val="0"/>
                  <w:marBottom w:val="0"/>
                  <w:divBdr>
                    <w:top w:val="none" w:sz="0" w:space="0" w:color="auto"/>
                    <w:left w:val="none" w:sz="0" w:space="0" w:color="auto"/>
                    <w:bottom w:val="none" w:sz="0" w:space="0" w:color="auto"/>
                    <w:right w:val="none" w:sz="0" w:space="0" w:color="auto"/>
                  </w:divBdr>
                </w:div>
                <w:div w:id="528494063">
                  <w:marLeft w:val="0"/>
                  <w:marRight w:val="0"/>
                  <w:marTop w:val="0"/>
                  <w:marBottom w:val="0"/>
                  <w:divBdr>
                    <w:top w:val="none" w:sz="0" w:space="0" w:color="auto"/>
                    <w:left w:val="none" w:sz="0" w:space="0" w:color="auto"/>
                    <w:bottom w:val="none" w:sz="0" w:space="0" w:color="auto"/>
                    <w:right w:val="none" w:sz="0" w:space="0" w:color="auto"/>
                  </w:divBdr>
                </w:div>
                <w:div w:id="1268539216">
                  <w:marLeft w:val="0"/>
                  <w:marRight w:val="0"/>
                  <w:marTop w:val="0"/>
                  <w:marBottom w:val="0"/>
                  <w:divBdr>
                    <w:top w:val="none" w:sz="0" w:space="0" w:color="auto"/>
                    <w:left w:val="none" w:sz="0" w:space="0" w:color="auto"/>
                    <w:bottom w:val="none" w:sz="0" w:space="0" w:color="auto"/>
                    <w:right w:val="none" w:sz="0" w:space="0" w:color="auto"/>
                  </w:divBdr>
                </w:div>
                <w:div w:id="439228513">
                  <w:marLeft w:val="0"/>
                  <w:marRight w:val="0"/>
                  <w:marTop w:val="0"/>
                  <w:marBottom w:val="0"/>
                  <w:divBdr>
                    <w:top w:val="none" w:sz="0" w:space="0" w:color="auto"/>
                    <w:left w:val="none" w:sz="0" w:space="0" w:color="auto"/>
                    <w:bottom w:val="none" w:sz="0" w:space="0" w:color="auto"/>
                    <w:right w:val="none" w:sz="0" w:space="0" w:color="auto"/>
                  </w:divBdr>
                </w:div>
                <w:div w:id="1396008547">
                  <w:marLeft w:val="0"/>
                  <w:marRight w:val="0"/>
                  <w:marTop w:val="0"/>
                  <w:marBottom w:val="0"/>
                  <w:divBdr>
                    <w:top w:val="none" w:sz="0" w:space="0" w:color="auto"/>
                    <w:left w:val="none" w:sz="0" w:space="0" w:color="auto"/>
                    <w:bottom w:val="none" w:sz="0" w:space="0" w:color="auto"/>
                    <w:right w:val="none" w:sz="0" w:space="0" w:color="auto"/>
                  </w:divBdr>
                </w:div>
                <w:div w:id="227227311">
                  <w:marLeft w:val="0"/>
                  <w:marRight w:val="0"/>
                  <w:marTop w:val="0"/>
                  <w:marBottom w:val="0"/>
                  <w:divBdr>
                    <w:top w:val="none" w:sz="0" w:space="0" w:color="auto"/>
                    <w:left w:val="none" w:sz="0" w:space="0" w:color="auto"/>
                    <w:bottom w:val="none" w:sz="0" w:space="0" w:color="auto"/>
                    <w:right w:val="none" w:sz="0" w:space="0" w:color="auto"/>
                  </w:divBdr>
                </w:div>
                <w:div w:id="1842773365">
                  <w:marLeft w:val="0"/>
                  <w:marRight w:val="0"/>
                  <w:marTop w:val="0"/>
                  <w:marBottom w:val="0"/>
                  <w:divBdr>
                    <w:top w:val="none" w:sz="0" w:space="0" w:color="auto"/>
                    <w:left w:val="none" w:sz="0" w:space="0" w:color="auto"/>
                    <w:bottom w:val="none" w:sz="0" w:space="0" w:color="auto"/>
                    <w:right w:val="none" w:sz="0" w:space="0" w:color="auto"/>
                  </w:divBdr>
                </w:div>
                <w:div w:id="727875194">
                  <w:marLeft w:val="0"/>
                  <w:marRight w:val="0"/>
                  <w:marTop w:val="0"/>
                  <w:marBottom w:val="0"/>
                  <w:divBdr>
                    <w:top w:val="none" w:sz="0" w:space="0" w:color="auto"/>
                    <w:left w:val="none" w:sz="0" w:space="0" w:color="auto"/>
                    <w:bottom w:val="none" w:sz="0" w:space="0" w:color="auto"/>
                    <w:right w:val="none" w:sz="0" w:space="0" w:color="auto"/>
                  </w:divBdr>
                </w:div>
                <w:div w:id="932972454">
                  <w:marLeft w:val="0"/>
                  <w:marRight w:val="0"/>
                  <w:marTop w:val="0"/>
                  <w:marBottom w:val="0"/>
                  <w:divBdr>
                    <w:top w:val="none" w:sz="0" w:space="0" w:color="auto"/>
                    <w:left w:val="none" w:sz="0" w:space="0" w:color="auto"/>
                    <w:bottom w:val="none" w:sz="0" w:space="0" w:color="auto"/>
                    <w:right w:val="none" w:sz="0" w:space="0" w:color="auto"/>
                  </w:divBdr>
                </w:div>
                <w:div w:id="89546609">
                  <w:marLeft w:val="0"/>
                  <w:marRight w:val="0"/>
                  <w:marTop w:val="0"/>
                  <w:marBottom w:val="0"/>
                  <w:divBdr>
                    <w:top w:val="none" w:sz="0" w:space="0" w:color="auto"/>
                    <w:left w:val="none" w:sz="0" w:space="0" w:color="auto"/>
                    <w:bottom w:val="none" w:sz="0" w:space="0" w:color="auto"/>
                    <w:right w:val="none" w:sz="0" w:space="0" w:color="auto"/>
                  </w:divBdr>
                </w:div>
                <w:div w:id="539052418">
                  <w:marLeft w:val="0"/>
                  <w:marRight w:val="0"/>
                  <w:marTop w:val="0"/>
                  <w:marBottom w:val="0"/>
                  <w:divBdr>
                    <w:top w:val="none" w:sz="0" w:space="0" w:color="auto"/>
                    <w:left w:val="none" w:sz="0" w:space="0" w:color="auto"/>
                    <w:bottom w:val="none" w:sz="0" w:space="0" w:color="auto"/>
                    <w:right w:val="none" w:sz="0" w:space="0" w:color="auto"/>
                  </w:divBdr>
                </w:div>
                <w:div w:id="382873209">
                  <w:marLeft w:val="0"/>
                  <w:marRight w:val="0"/>
                  <w:marTop w:val="0"/>
                  <w:marBottom w:val="0"/>
                  <w:divBdr>
                    <w:top w:val="none" w:sz="0" w:space="0" w:color="auto"/>
                    <w:left w:val="none" w:sz="0" w:space="0" w:color="auto"/>
                    <w:bottom w:val="none" w:sz="0" w:space="0" w:color="auto"/>
                    <w:right w:val="none" w:sz="0" w:space="0" w:color="auto"/>
                  </w:divBdr>
                </w:div>
                <w:div w:id="2114665598">
                  <w:marLeft w:val="0"/>
                  <w:marRight w:val="0"/>
                  <w:marTop w:val="0"/>
                  <w:marBottom w:val="0"/>
                  <w:divBdr>
                    <w:top w:val="none" w:sz="0" w:space="0" w:color="auto"/>
                    <w:left w:val="none" w:sz="0" w:space="0" w:color="auto"/>
                    <w:bottom w:val="none" w:sz="0" w:space="0" w:color="auto"/>
                    <w:right w:val="none" w:sz="0" w:space="0" w:color="auto"/>
                  </w:divBdr>
                </w:div>
                <w:div w:id="994333667">
                  <w:marLeft w:val="0"/>
                  <w:marRight w:val="0"/>
                  <w:marTop w:val="0"/>
                  <w:marBottom w:val="0"/>
                  <w:divBdr>
                    <w:top w:val="none" w:sz="0" w:space="0" w:color="auto"/>
                    <w:left w:val="none" w:sz="0" w:space="0" w:color="auto"/>
                    <w:bottom w:val="none" w:sz="0" w:space="0" w:color="auto"/>
                    <w:right w:val="none" w:sz="0" w:space="0" w:color="auto"/>
                  </w:divBdr>
                </w:div>
                <w:div w:id="1448044612">
                  <w:marLeft w:val="0"/>
                  <w:marRight w:val="0"/>
                  <w:marTop w:val="0"/>
                  <w:marBottom w:val="0"/>
                  <w:divBdr>
                    <w:top w:val="none" w:sz="0" w:space="0" w:color="auto"/>
                    <w:left w:val="none" w:sz="0" w:space="0" w:color="auto"/>
                    <w:bottom w:val="none" w:sz="0" w:space="0" w:color="auto"/>
                    <w:right w:val="none" w:sz="0" w:space="0" w:color="auto"/>
                  </w:divBdr>
                </w:div>
                <w:div w:id="731082776">
                  <w:marLeft w:val="0"/>
                  <w:marRight w:val="0"/>
                  <w:marTop w:val="0"/>
                  <w:marBottom w:val="0"/>
                  <w:divBdr>
                    <w:top w:val="none" w:sz="0" w:space="0" w:color="auto"/>
                    <w:left w:val="none" w:sz="0" w:space="0" w:color="auto"/>
                    <w:bottom w:val="none" w:sz="0" w:space="0" w:color="auto"/>
                    <w:right w:val="none" w:sz="0" w:space="0" w:color="auto"/>
                  </w:divBdr>
                </w:div>
                <w:div w:id="1606232985">
                  <w:marLeft w:val="0"/>
                  <w:marRight w:val="0"/>
                  <w:marTop w:val="0"/>
                  <w:marBottom w:val="0"/>
                  <w:divBdr>
                    <w:top w:val="none" w:sz="0" w:space="0" w:color="auto"/>
                    <w:left w:val="none" w:sz="0" w:space="0" w:color="auto"/>
                    <w:bottom w:val="none" w:sz="0" w:space="0" w:color="auto"/>
                    <w:right w:val="none" w:sz="0" w:space="0" w:color="auto"/>
                  </w:divBdr>
                </w:div>
                <w:div w:id="305167069">
                  <w:marLeft w:val="0"/>
                  <w:marRight w:val="0"/>
                  <w:marTop w:val="0"/>
                  <w:marBottom w:val="0"/>
                  <w:divBdr>
                    <w:top w:val="none" w:sz="0" w:space="0" w:color="auto"/>
                    <w:left w:val="none" w:sz="0" w:space="0" w:color="auto"/>
                    <w:bottom w:val="none" w:sz="0" w:space="0" w:color="auto"/>
                    <w:right w:val="none" w:sz="0" w:space="0" w:color="auto"/>
                  </w:divBdr>
                </w:div>
                <w:div w:id="232395681">
                  <w:marLeft w:val="0"/>
                  <w:marRight w:val="0"/>
                  <w:marTop w:val="0"/>
                  <w:marBottom w:val="0"/>
                  <w:divBdr>
                    <w:top w:val="none" w:sz="0" w:space="0" w:color="auto"/>
                    <w:left w:val="none" w:sz="0" w:space="0" w:color="auto"/>
                    <w:bottom w:val="none" w:sz="0" w:space="0" w:color="auto"/>
                    <w:right w:val="none" w:sz="0" w:space="0" w:color="auto"/>
                  </w:divBdr>
                </w:div>
                <w:div w:id="116414382">
                  <w:marLeft w:val="0"/>
                  <w:marRight w:val="0"/>
                  <w:marTop w:val="0"/>
                  <w:marBottom w:val="0"/>
                  <w:divBdr>
                    <w:top w:val="none" w:sz="0" w:space="0" w:color="auto"/>
                    <w:left w:val="none" w:sz="0" w:space="0" w:color="auto"/>
                    <w:bottom w:val="none" w:sz="0" w:space="0" w:color="auto"/>
                    <w:right w:val="none" w:sz="0" w:space="0" w:color="auto"/>
                  </w:divBdr>
                </w:div>
                <w:div w:id="1271595339">
                  <w:marLeft w:val="0"/>
                  <w:marRight w:val="0"/>
                  <w:marTop w:val="0"/>
                  <w:marBottom w:val="0"/>
                  <w:divBdr>
                    <w:top w:val="none" w:sz="0" w:space="0" w:color="auto"/>
                    <w:left w:val="none" w:sz="0" w:space="0" w:color="auto"/>
                    <w:bottom w:val="none" w:sz="0" w:space="0" w:color="auto"/>
                    <w:right w:val="none" w:sz="0" w:space="0" w:color="auto"/>
                  </w:divBdr>
                </w:div>
                <w:div w:id="808012583">
                  <w:marLeft w:val="0"/>
                  <w:marRight w:val="0"/>
                  <w:marTop w:val="0"/>
                  <w:marBottom w:val="0"/>
                  <w:divBdr>
                    <w:top w:val="none" w:sz="0" w:space="0" w:color="auto"/>
                    <w:left w:val="none" w:sz="0" w:space="0" w:color="auto"/>
                    <w:bottom w:val="none" w:sz="0" w:space="0" w:color="auto"/>
                    <w:right w:val="none" w:sz="0" w:space="0" w:color="auto"/>
                  </w:divBdr>
                </w:div>
                <w:div w:id="969672930">
                  <w:marLeft w:val="0"/>
                  <w:marRight w:val="0"/>
                  <w:marTop w:val="0"/>
                  <w:marBottom w:val="0"/>
                  <w:divBdr>
                    <w:top w:val="none" w:sz="0" w:space="0" w:color="auto"/>
                    <w:left w:val="none" w:sz="0" w:space="0" w:color="auto"/>
                    <w:bottom w:val="none" w:sz="0" w:space="0" w:color="auto"/>
                    <w:right w:val="none" w:sz="0" w:space="0" w:color="auto"/>
                  </w:divBdr>
                </w:div>
                <w:div w:id="1389958064">
                  <w:marLeft w:val="0"/>
                  <w:marRight w:val="0"/>
                  <w:marTop w:val="0"/>
                  <w:marBottom w:val="0"/>
                  <w:divBdr>
                    <w:top w:val="none" w:sz="0" w:space="0" w:color="auto"/>
                    <w:left w:val="none" w:sz="0" w:space="0" w:color="auto"/>
                    <w:bottom w:val="none" w:sz="0" w:space="0" w:color="auto"/>
                    <w:right w:val="none" w:sz="0" w:space="0" w:color="auto"/>
                  </w:divBdr>
                </w:div>
                <w:div w:id="1693413364">
                  <w:marLeft w:val="0"/>
                  <w:marRight w:val="0"/>
                  <w:marTop w:val="0"/>
                  <w:marBottom w:val="0"/>
                  <w:divBdr>
                    <w:top w:val="none" w:sz="0" w:space="0" w:color="auto"/>
                    <w:left w:val="none" w:sz="0" w:space="0" w:color="auto"/>
                    <w:bottom w:val="none" w:sz="0" w:space="0" w:color="auto"/>
                    <w:right w:val="none" w:sz="0" w:space="0" w:color="auto"/>
                  </w:divBdr>
                </w:div>
                <w:div w:id="331564052">
                  <w:marLeft w:val="0"/>
                  <w:marRight w:val="0"/>
                  <w:marTop w:val="0"/>
                  <w:marBottom w:val="0"/>
                  <w:divBdr>
                    <w:top w:val="none" w:sz="0" w:space="0" w:color="auto"/>
                    <w:left w:val="none" w:sz="0" w:space="0" w:color="auto"/>
                    <w:bottom w:val="none" w:sz="0" w:space="0" w:color="auto"/>
                    <w:right w:val="none" w:sz="0" w:space="0" w:color="auto"/>
                  </w:divBdr>
                </w:div>
                <w:div w:id="1591308092">
                  <w:marLeft w:val="0"/>
                  <w:marRight w:val="0"/>
                  <w:marTop w:val="0"/>
                  <w:marBottom w:val="0"/>
                  <w:divBdr>
                    <w:top w:val="none" w:sz="0" w:space="0" w:color="auto"/>
                    <w:left w:val="none" w:sz="0" w:space="0" w:color="auto"/>
                    <w:bottom w:val="none" w:sz="0" w:space="0" w:color="auto"/>
                    <w:right w:val="none" w:sz="0" w:space="0" w:color="auto"/>
                  </w:divBdr>
                </w:div>
                <w:div w:id="122159895">
                  <w:marLeft w:val="0"/>
                  <w:marRight w:val="0"/>
                  <w:marTop w:val="0"/>
                  <w:marBottom w:val="0"/>
                  <w:divBdr>
                    <w:top w:val="none" w:sz="0" w:space="0" w:color="auto"/>
                    <w:left w:val="none" w:sz="0" w:space="0" w:color="auto"/>
                    <w:bottom w:val="none" w:sz="0" w:space="0" w:color="auto"/>
                    <w:right w:val="none" w:sz="0" w:space="0" w:color="auto"/>
                  </w:divBdr>
                </w:div>
                <w:div w:id="111289021">
                  <w:marLeft w:val="0"/>
                  <w:marRight w:val="0"/>
                  <w:marTop w:val="0"/>
                  <w:marBottom w:val="0"/>
                  <w:divBdr>
                    <w:top w:val="none" w:sz="0" w:space="0" w:color="auto"/>
                    <w:left w:val="none" w:sz="0" w:space="0" w:color="auto"/>
                    <w:bottom w:val="none" w:sz="0" w:space="0" w:color="auto"/>
                    <w:right w:val="none" w:sz="0" w:space="0" w:color="auto"/>
                  </w:divBdr>
                </w:div>
                <w:div w:id="1155950191">
                  <w:marLeft w:val="0"/>
                  <w:marRight w:val="0"/>
                  <w:marTop w:val="0"/>
                  <w:marBottom w:val="0"/>
                  <w:divBdr>
                    <w:top w:val="none" w:sz="0" w:space="0" w:color="auto"/>
                    <w:left w:val="none" w:sz="0" w:space="0" w:color="auto"/>
                    <w:bottom w:val="none" w:sz="0" w:space="0" w:color="auto"/>
                    <w:right w:val="none" w:sz="0" w:space="0" w:color="auto"/>
                  </w:divBdr>
                </w:div>
                <w:div w:id="1610888348">
                  <w:marLeft w:val="0"/>
                  <w:marRight w:val="0"/>
                  <w:marTop w:val="0"/>
                  <w:marBottom w:val="0"/>
                  <w:divBdr>
                    <w:top w:val="none" w:sz="0" w:space="0" w:color="auto"/>
                    <w:left w:val="none" w:sz="0" w:space="0" w:color="auto"/>
                    <w:bottom w:val="none" w:sz="0" w:space="0" w:color="auto"/>
                    <w:right w:val="none" w:sz="0" w:space="0" w:color="auto"/>
                  </w:divBdr>
                </w:div>
                <w:div w:id="1853107334">
                  <w:marLeft w:val="0"/>
                  <w:marRight w:val="0"/>
                  <w:marTop w:val="0"/>
                  <w:marBottom w:val="0"/>
                  <w:divBdr>
                    <w:top w:val="none" w:sz="0" w:space="0" w:color="auto"/>
                    <w:left w:val="none" w:sz="0" w:space="0" w:color="auto"/>
                    <w:bottom w:val="none" w:sz="0" w:space="0" w:color="auto"/>
                    <w:right w:val="none" w:sz="0" w:space="0" w:color="auto"/>
                  </w:divBdr>
                </w:div>
                <w:div w:id="366950123">
                  <w:marLeft w:val="0"/>
                  <w:marRight w:val="0"/>
                  <w:marTop w:val="0"/>
                  <w:marBottom w:val="0"/>
                  <w:divBdr>
                    <w:top w:val="none" w:sz="0" w:space="0" w:color="auto"/>
                    <w:left w:val="none" w:sz="0" w:space="0" w:color="auto"/>
                    <w:bottom w:val="none" w:sz="0" w:space="0" w:color="auto"/>
                    <w:right w:val="none" w:sz="0" w:space="0" w:color="auto"/>
                  </w:divBdr>
                </w:div>
                <w:div w:id="2091540231">
                  <w:marLeft w:val="0"/>
                  <w:marRight w:val="0"/>
                  <w:marTop w:val="0"/>
                  <w:marBottom w:val="0"/>
                  <w:divBdr>
                    <w:top w:val="none" w:sz="0" w:space="0" w:color="auto"/>
                    <w:left w:val="none" w:sz="0" w:space="0" w:color="auto"/>
                    <w:bottom w:val="none" w:sz="0" w:space="0" w:color="auto"/>
                    <w:right w:val="none" w:sz="0" w:space="0" w:color="auto"/>
                  </w:divBdr>
                </w:div>
                <w:div w:id="743068833">
                  <w:marLeft w:val="0"/>
                  <w:marRight w:val="0"/>
                  <w:marTop w:val="0"/>
                  <w:marBottom w:val="0"/>
                  <w:divBdr>
                    <w:top w:val="none" w:sz="0" w:space="0" w:color="auto"/>
                    <w:left w:val="none" w:sz="0" w:space="0" w:color="auto"/>
                    <w:bottom w:val="none" w:sz="0" w:space="0" w:color="auto"/>
                    <w:right w:val="none" w:sz="0" w:space="0" w:color="auto"/>
                  </w:divBdr>
                </w:div>
                <w:div w:id="930817768">
                  <w:marLeft w:val="0"/>
                  <w:marRight w:val="0"/>
                  <w:marTop w:val="0"/>
                  <w:marBottom w:val="0"/>
                  <w:divBdr>
                    <w:top w:val="none" w:sz="0" w:space="0" w:color="auto"/>
                    <w:left w:val="none" w:sz="0" w:space="0" w:color="auto"/>
                    <w:bottom w:val="none" w:sz="0" w:space="0" w:color="auto"/>
                    <w:right w:val="none" w:sz="0" w:space="0" w:color="auto"/>
                  </w:divBdr>
                </w:div>
                <w:div w:id="473375190">
                  <w:marLeft w:val="0"/>
                  <w:marRight w:val="0"/>
                  <w:marTop w:val="0"/>
                  <w:marBottom w:val="0"/>
                  <w:divBdr>
                    <w:top w:val="none" w:sz="0" w:space="0" w:color="auto"/>
                    <w:left w:val="none" w:sz="0" w:space="0" w:color="auto"/>
                    <w:bottom w:val="none" w:sz="0" w:space="0" w:color="auto"/>
                    <w:right w:val="none" w:sz="0" w:space="0" w:color="auto"/>
                  </w:divBdr>
                </w:div>
                <w:div w:id="783770860">
                  <w:marLeft w:val="0"/>
                  <w:marRight w:val="0"/>
                  <w:marTop w:val="0"/>
                  <w:marBottom w:val="0"/>
                  <w:divBdr>
                    <w:top w:val="none" w:sz="0" w:space="0" w:color="auto"/>
                    <w:left w:val="none" w:sz="0" w:space="0" w:color="auto"/>
                    <w:bottom w:val="none" w:sz="0" w:space="0" w:color="auto"/>
                    <w:right w:val="none" w:sz="0" w:space="0" w:color="auto"/>
                  </w:divBdr>
                </w:div>
                <w:div w:id="1504779156">
                  <w:marLeft w:val="0"/>
                  <w:marRight w:val="0"/>
                  <w:marTop w:val="0"/>
                  <w:marBottom w:val="0"/>
                  <w:divBdr>
                    <w:top w:val="none" w:sz="0" w:space="0" w:color="auto"/>
                    <w:left w:val="none" w:sz="0" w:space="0" w:color="auto"/>
                    <w:bottom w:val="none" w:sz="0" w:space="0" w:color="auto"/>
                    <w:right w:val="none" w:sz="0" w:space="0" w:color="auto"/>
                  </w:divBdr>
                </w:div>
                <w:div w:id="2064020785">
                  <w:marLeft w:val="0"/>
                  <w:marRight w:val="0"/>
                  <w:marTop w:val="0"/>
                  <w:marBottom w:val="0"/>
                  <w:divBdr>
                    <w:top w:val="none" w:sz="0" w:space="0" w:color="auto"/>
                    <w:left w:val="none" w:sz="0" w:space="0" w:color="auto"/>
                    <w:bottom w:val="none" w:sz="0" w:space="0" w:color="auto"/>
                    <w:right w:val="none" w:sz="0" w:space="0" w:color="auto"/>
                  </w:divBdr>
                </w:div>
                <w:div w:id="164127602">
                  <w:marLeft w:val="0"/>
                  <w:marRight w:val="0"/>
                  <w:marTop w:val="0"/>
                  <w:marBottom w:val="0"/>
                  <w:divBdr>
                    <w:top w:val="none" w:sz="0" w:space="0" w:color="auto"/>
                    <w:left w:val="none" w:sz="0" w:space="0" w:color="auto"/>
                    <w:bottom w:val="none" w:sz="0" w:space="0" w:color="auto"/>
                    <w:right w:val="none" w:sz="0" w:space="0" w:color="auto"/>
                  </w:divBdr>
                </w:div>
                <w:div w:id="592787132">
                  <w:marLeft w:val="0"/>
                  <w:marRight w:val="0"/>
                  <w:marTop w:val="0"/>
                  <w:marBottom w:val="0"/>
                  <w:divBdr>
                    <w:top w:val="none" w:sz="0" w:space="0" w:color="auto"/>
                    <w:left w:val="none" w:sz="0" w:space="0" w:color="auto"/>
                    <w:bottom w:val="none" w:sz="0" w:space="0" w:color="auto"/>
                    <w:right w:val="none" w:sz="0" w:space="0" w:color="auto"/>
                  </w:divBdr>
                </w:div>
                <w:div w:id="1410734818">
                  <w:marLeft w:val="0"/>
                  <w:marRight w:val="0"/>
                  <w:marTop w:val="0"/>
                  <w:marBottom w:val="0"/>
                  <w:divBdr>
                    <w:top w:val="none" w:sz="0" w:space="0" w:color="auto"/>
                    <w:left w:val="none" w:sz="0" w:space="0" w:color="auto"/>
                    <w:bottom w:val="none" w:sz="0" w:space="0" w:color="auto"/>
                    <w:right w:val="none" w:sz="0" w:space="0" w:color="auto"/>
                  </w:divBdr>
                </w:div>
                <w:div w:id="1803310443">
                  <w:marLeft w:val="0"/>
                  <w:marRight w:val="0"/>
                  <w:marTop w:val="0"/>
                  <w:marBottom w:val="0"/>
                  <w:divBdr>
                    <w:top w:val="none" w:sz="0" w:space="0" w:color="auto"/>
                    <w:left w:val="none" w:sz="0" w:space="0" w:color="auto"/>
                    <w:bottom w:val="none" w:sz="0" w:space="0" w:color="auto"/>
                    <w:right w:val="none" w:sz="0" w:space="0" w:color="auto"/>
                  </w:divBdr>
                </w:div>
                <w:div w:id="2142769981">
                  <w:marLeft w:val="0"/>
                  <w:marRight w:val="0"/>
                  <w:marTop w:val="0"/>
                  <w:marBottom w:val="0"/>
                  <w:divBdr>
                    <w:top w:val="none" w:sz="0" w:space="0" w:color="auto"/>
                    <w:left w:val="none" w:sz="0" w:space="0" w:color="auto"/>
                    <w:bottom w:val="none" w:sz="0" w:space="0" w:color="auto"/>
                    <w:right w:val="none" w:sz="0" w:space="0" w:color="auto"/>
                  </w:divBdr>
                </w:div>
                <w:div w:id="257372924">
                  <w:marLeft w:val="0"/>
                  <w:marRight w:val="0"/>
                  <w:marTop w:val="0"/>
                  <w:marBottom w:val="0"/>
                  <w:divBdr>
                    <w:top w:val="none" w:sz="0" w:space="0" w:color="auto"/>
                    <w:left w:val="none" w:sz="0" w:space="0" w:color="auto"/>
                    <w:bottom w:val="none" w:sz="0" w:space="0" w:color="auto"/>
                    <w:right w:val="none" w:sz="0" w:space="0" w:color="auto"/>
                  </w:divBdr>
                </w:div>
                <w:div w:id="2025205366">
                  <w:marLeft w:val="0"/>
                  <w:marRight w:val="0"/>
                  <w:marTop w:val="0"/>
                  <w:marBottom w:val="0"/>
                  <w:divBdr>
                    <w:top w:val="none" w:sz="0" w:space="0" w:color="auto"/>
                    <w:left w:val="none" w:sz="0" w:space="0" w:color="auto"/>
                    <w:bottom w:val="none" w:sz="0" w:space="0" w:color="auto"/>
                    <w:right w:val="none" w:sz="0" w:space="0" w:color="auto"/>
                  </w:divBdr>
                </w:div>
                <w:div w:id="55323642">
                  <w:marLeft w:val="0"/>
                  <w:marRight w:val="0"/>
                  <w:marTop w:val="0"/>
                  <w:marBottom w:val="0"/>
                  <w:divBdr>
                    <w:top w:val="none" w:sz="0" w:space="0" w:color="auto"/>
                    <w:left w:val="none" w:sz="0" w:space="0" w:color="auto"/>
                    <w:bottom w:val="none" w:sz="0" w:space="0" w:color="auto"/>
                    <w:right w:val="none" w:sz="0" w:space="0" w:color="auto"/>
                  </w:divBdr>
                </w:div>
                <w:div w:id="577246586">
                  <w:marLeft w:val="0"/>
                  <w:marRight w:val="0"/>
                  <w:marTop w:val="0"/>
                  <w:marBottom w:val="0"/>
                  <w:divBdr>
                    <w:top w:val="none" w:sz="0" w:space="0" w:color="auto"/>
                    <w:left w:val="none" w:sz="0" w:space="0" w:color="auto"/>
                    <w:bottom w:val="none" w:sz="0" w:space="0" w:color="auto"/>
                    <w:right w:val="none" w:sz="0" w:space="0" w:color="auto"/>
                  </w:divBdr>
                </w:div>
                <w:div w:id="1792478154">
                  <w:marLeft w:val="0"/>
                  <w:marRight w:val="0"/>
                  <w:marTop w:val="0"/>
                  <w:marBottom w:val="0"/>
                  <w:divBdr>
                    <w:top w:val="none" w:sz="0" w:space="0" w:color="auto"/>
                    <w:left w:val="none" w:sz="0" w:space="0" w:color="auto"/>
                    <w:bottom w:val="none" w:sz="0" w:space="0" w:color="auto"/>
                    <w:right w:val="none" w:sz="0" w:space="0" w:color="auto"/>
                  </w:divBdr>
                </w:div>
                <w:div w:id="1527282505">
                  <w:marLeft w:val="0"/>
                  <w:marRight w:val="0"/>
                  <w:marTop w:val="0"/>
                  <w:marBottom w:val="0"/>
                  <w:divBdr>
                    <w:top w:val="none" w:sz="0" w:space="0" w:color="auto"/>
                    <w:left w:val="none" w:sz="0" w:space="0" w:color="auto"/>
                    <w:bottom w:val="none" w:sz="0" w:space="0" w:color="auto"/>
                    <w:right w:val="none" w:sz="0" w:space="0" w:color="auto"/>
                  </w:divBdr>
                </w:div>
                <w:div w:id="1429892308">
                  <w:marLeft w:val="0"/>
                  <w:marRight w:val="0"/>
                  <w:marTop w:val="0"/>
                  <w:marBottom w:val="0"/>
                  <w:divBdr>
                    <w:top w:val="none" w:sz="0" w:space="0" w:color="auto"/>
                    <w:left w:val="none" w:sz="0" w:space="0" w:color="auto"/>
                    <w:bottom w:val="none" w:sz="0" w:space="0" w:color="auto"/>
                    <w:right w:val="none" w:sz="0" w:space="0" w:color="auto"/>
                  </w:divBdr>
                </w:div>
                <w:div w:id="827941074">
                  <w:marLeft w:val="0"/>
                  <w:marRight w:val="0"/>
                  <w:marTop w:val="0"/>
                  <w:marBottom w:val="0"/>
                  <w:divBdr>
                    <w:top w:val="none" w:sz="0" w:space="0" w:color="auto"/>
                    <w:left w:val="none" w:sz="0" w:space="0" w:color="auto"/>
                    <w:bottom w:val="none" w:sz="0" w:space="0" w:color="auto"/>
                    <w:right w:val="none" w:sz="0" w:space="0" w:color="auto"/>
                  </w:divBdr>
                </w:div>
                <w:div w:id="1913540569">
                  <w:marLeft w:val="0"/>
                  <w:marRight w:val="0"/>
                  <w:marTop w:val="0"/>
                  <w:marBottom w:val="0"/>
                  <w:divBdr>
                    <w:top w:val="none" w:sz="0" w:space="0" w:color="auto"/>
                    <w:left w:val="none" w:sz="0" w:space="0" w:color="auto"/>
                    <w:bottom w:val="none" w:sz="0" w:space="0" w:color="auto"/>
                    <w:right w:val="none" w:sz="0" w:space="0" w:color="auto"/>
                  </w:divBdr>
                </w:div>
                <w:div w:id="1296377975">
                  <w:marLeft w:val="0"/>
                  <w:marRight w:val="0"/>
                  <w:marTop w:val="0"/>
                  <w:marBottom w:val="0"/>
                  <w:divBdr>
                    <w:top w:val="none" w:sz="0" w:space="0" w:color="auto"/>
                    <w:left w:val="none" w:sz="0" w:space="0" w:color="auto"/>
                    <w:bottom w:val="none" w:sz="0" w:space="0" w:color="auto"/>
                    <w:right w:val="none" w:sz="0" w:space="0" w:color="auto"/>
                  </w:divBdr>
                </w:div>
                <w:div w:id="1604873031">
                  <w:marLeft w:val="0"/>
                  <w:marRight w:val="0"/>
                  <w:marTop w:val="0"/>
                  <w:marBottom w:val="0"/>
                  <w:divBdr>
                    <w:top w:val="none" w:sz="0" w:space="0" w:color="auto"/>
                    <w:left w:val="none" w:sz="0" w:space="0" w:color="auto"/>
                    <w:bottom w:val="none" w:sz="0" w:space="0" w:color="auto"/>
                    <w:right w:val="none" w:sz="0" w:space="0" w:color="auto"/>
                  </w:divBdr>
                </w:div>
                <w:div w:id="396978825">
                  <w:marLeft w:val="0"/>
                  <w:marRight w:val="0"/>
                  <w:marTop w:val="0"/>
                  <w:marBottom w:val="0"/>
                  <w:divBdr>
                    <w:top w:val="none" w:sz="0" w:space="0" w:color="auto"/>
                    <w:left w:val="none" w:sz="0" w:space="0" w:color="auto"/>
                    <w:bottom w:val="none" w:sz="0" w:space="0" w:color="auto"/>
                    <w:right w:val="none" w:sz="0" w:space="0" w:color="auto"/>
                  </w:divBdr>
                </w:div>
                <w:div w:id="698164098">
                  <w:marLeft w:val="0"/>
                  <w:marRight w:val="0"/>
                  <w:marTop w:val="0"/>
                  <w:marBottom w:val="0"/>
                  <w:divBdr>
                    <w:top w:val="none" w:sz="0" w:space="0" w:color="auto"/>
                    <w:left w:val="none" w:sz="0" w:space="0" w:color="auto"/>
                    <w:bottom w:val="none" w:sz="0" w:space="0" w:color="auto"/>
                    <w:right w:val="none" w:sz="0" w:space="0" w:color="auto"/>
                  </w:divBdr>
                </w:div>
                <w:div w:id="918640237">
                  <w:marLeft w:val="0"/>
                  <w:marRight w:val="0"/>
                  <w:marTop w:val="0"/>
                  <w:marBottom w:val="0"/>
                  <w:divBdr>
                    <w:top w:val="none" w:sz="0" w:space="0" w:color="auto"/>
                    <w:left w:val="none" w:sz="0" w:space="0" w:color="auto"/>
                    <w:bottom w:val="none" w:sz="0" w:space="0" w:color="auto"/>
                    <w:right w:val="none" w:sz="0" w:space="0" w:color="auto"/>
                  </w:divBdr>
                </w:div>
                <w:div w:id="853762628">
                  <w:marLeft w:val="0"/>
                  <w:marRight w:val="0"/>
                  <w:marTop w:val="0"/>
                  <w:marBottom w:val="0"/>
                  <w:divBdr>
                    <w:top w:val="none" w:sz="0" w:space="0" w:color="auto"/>
                    <w:left w:val="none" w:sz="0" w:space="0" w:color="auto"/>
                    <w:bottom w:val="none" w:sz="0" w:space="0" w:color="auto"/>
                    <w:right w:val="none" w:sz="0" w:space="0" w:color="auto"/>
                  </w:divBdr>
                </w:div>
                <w:div w:id="1816138079">
                  <w:marLeft w:val="0"/>
                  <w:marRight w:val="0"/>
                  <w:marTop w:val="0"/>
                  <w:marBottom w:val="0"/>
                  <w:divBdr>
                    <w:top w:val="none" w:sz="0" w:space="0" w:color="auto"/>
                    <w:left w:val="none" w:sz="0" w:space="0" w:color="auto"/>
                    <w:bottom w:val="none" w:sz="0" w:space="0" w:color="auto"/>
                    <w:right w:val="none" w:sz="0" w:space="0" w:color="auto"/>
                  </w:divBdr>
                </w:div>
                <w:div w:id="2114470112">
                  <w:marLeft w:val="0"/>
                  <w:marRight w:val="0"/>
                  <w:marTop w:val="0"/>
                  <w:marBottom w:val="0"/>
                  <w:divBdr>
                    <w:top w:val="none" w:sz="0" w:space="0" w:color="auto"/>
                    <w:left w:val="none" w:sz="0" w:space="0" w:color="auto"/>
                    <w:bottom w:val="none" w:sz="0" w:space="0" w:color="auto"/>
                    <w:right w:val="none" w:sz="0" w:space="0" w:color="auto"/>
                  </w:divBdr>
                </w:div>
                <w:div w:id="1951665084">
                  <w:marLeft w:val="0"/>
                  <w:marRight w:val="0"/>
                  <w:marTop w:val="0"/>
                  <w:marBottom w:val="0"/>
                  <w:divBdr>
                    <w:top w:val="none" w:sz="0" w:space="0" w:color="auto"/>
                    <w:left w:val="none" w:sz="0" w:space="0" w:color="auto"/>
                    <w:bottom w:val="none" w:sz="0" w:space="0" w:color="auto"/>
                    <w:right w:val="none" w:sz="0" w:space="0" w:color="auto"/>
                  </w:divBdr>
                </w:div>
                <w:div w:id="1171993262">
                  <w:marLeft w:val="0"/>
                  <w:marRight w:val="0"/>
                  <w:marTop w:val="0"/>
                  <w:marBottom w:val="0"/>
                  <w:divBdr>
                    <w:top w:val="none" w:sz="0" w:space="0" w:color="auto"/>
                    <w:left w:val="none" w:sz="0" w:space="0" w:color="auto"/>
                    <w:bottom w:val="none" w:sz="0" w:space="0" w:color="auto"/>
                    <w:right w:val="none" w:sz="0" w:space="0" w:color="auto"/>
                  </w:divBdr>
                </w:div>
                <w:div w:id="1288050689">
                  <w:marLeft w:val="0"/>
                  <w:marRight w:val="0"/>
                  <w:marTop w:val="0"/>
                  <w:marBottom w:val="0"/>
                  <w:divBdr>
                    <w:top w:val="none" w:sz="0" w:space="0" w:color="auto"/>
                    <w:left w:val="none" w:sz="0" w:space="0" w:color="auto"/>
                    <w:bottom w:val="none" w:sz="0" w:space="0" w:color="auto"/>
                    <w:right w:val="none" w:sz="0" w:space="0" w:color="auto"/>
                  </w:divBdr>
                </w:div>
                <w:div w:id="2120291492">
                  <w:marLeft w:val="0"/>
                  <w:marRight w:val="0"/>
                  <w:marTop w:val="0"/>
                  <w:marBottom w:val="0"/>
                  <w:divBdr>
                    <w:top w:val="none" w:sz="0" w:space="0" w:color="auto"/>
                    <w:left w:val="none" w:sz="0" w:space="0" w:color="auto"/>
                    <w:bottom w:val="none" w:sz="0" w:space="0" w:color="auto"/>
                    <w:right w:val="none" w:sz="0" w:space="0" w:color="auto"/>
                  </w:divBdr>
                </w:div>
                <w:div w:id="1580365196">
                  <w:marLeft w:val="0"/>
                  <w:marRight w:val="0"/>
                  <w:marTop w:val="0"/>
                  <w:marBottom w:val="0"/>
                  <w:divBdr>
                    <w:top w:val="none" w:sz="0" w:space="0" w:color="auto"/>
                    <w:left w:val="none" w:sz="0" w:space="0" w:color="auto"/>
                    <w:bottom w:val="none" w:sz="0" w:space="0" w:color="auto"/>
                    <w:right w:val="none" w:sz="0" w:space="0" w:color="auto"/>
                  </w:divBdr>
                </w:div>
                <w:div w:id="931279844">
                  <w:marLeft w:val="0"/>
                  <w:marRight w:val="0"/>
                  <w:marTop w:val="0"/>
                  <w:marBottom w:val="0"/>
                  <w:divBdr>
                    <w:top w:val="none" w:sz="0" w:space="0" w:color="auto"/>
                    <w:left w:val="none" w:sz="0" w:space="0" w:color="auto"/>
                    <w:bottom w:val="none" w:sz="0" w:space="0" w:color="auto"/>
                    <w:right w:val="none" w:sz="0" w:space="0" w:color="auto"/>
                  </w:divBdr>
                </w:div>
                <w:div w:id="1531067126">
                  <w:marLeft w:val="0"/>
                  <w:marRight w:val="0"/>
                  <w:marTop w:val="0"/>
                  <w:marBottom w:val="0"/>
                  <w:divBdr>
                    <w:top w:val="none" w:sz="0" w:space="0" w:color="auto"/>
                    <w:left w:val="none" w:sz="0" w:space="0" w:color="auto"/>
                    <w:bottom w:val="none" w:sz="0" w:space="0" w:color="auto"/>
                    <w:right w:val="none" w:sz="0" w:space="0" w:color="auto"/>
                  </w:divBdr>
                </w:div>
                <w:div w:id="224681471">
                  <w:marLeft w:val="0"/>
                  <w:marRight w:val="0"/>
                  <w:marTop w:val="0"/>
                  <w:marBottom w:val="0"/>
                  <w:divBdr>
                    <w:top w:val="none" w:sz="0" w:space="0" w:color="auto"/>
                    <w:left w:val="none" w:sz="0" w:space="0" w:color="auto"/>
                    <w:bottom w:val="none" w:sz="0" w:space="0" w:color="auto"/>
                    <w:right w:val="none" w:sz="0" w:space="0" w:color="auto"/>
                  </w:divBdr>
                </w:div>
                <w:div w:id="539627954">
                  <w:marLeft w:val="0"/>
                  <w:marRight w:val="0"/>
                  <w:marTop w:val="0"/>
                  <w:marBottom w:val="0"/>
                  <w:divBdr>
                    <w:top w:val="none" w:sz="0" w:space="0" w:color="auto"/>
                    <w:left w:val="none" w:sz="0" w:space="0" w:color="auto"/>
                    <w:bottom w:val="none" w:sz="0" w:space="0" w:color="auto"/>
                    <w:right w:val="none" w:sz="0" w:space="0" w:color="auto"/>
                  </w:divBdr>
                </w:div>
                <w:div w:id="1720088142">
                  <w:marLeft w:val="0"/>
                  <w:marRight w:val="0"/>
                  <w:marTop w:val="0"/>
                  <w:marBottom w:val="0"/>
                  <w:divBdr>
                    <w:top w:val="none" w:sz="0" w:space="0" w:color="auto"/>
                    <w:left w:val="none" w:sz="0" w:space="0" w:color="auto"/>
                    <w:bottom w:val="none" w:sz="0" w:space="0" w:color="auto"/>
                    <w:right w:val="none" w:sz="0" w:space="0" w:color="auto"/>
                  </w:divBdr>
                </w:div>
                <w:div w:id="1166360830">
                  <w:marLeft w:val="0"/>
                  <w:marRight w:val="0"/>
                  <w:marTop w:val="0"/>
                  <w:marBottom w:val="0"/>
                  <w:divBdr>
                    <w:top w:val="none" w:sz="0" w:space="0" w:color="auto"/>
                    <w:left w:val="none" w:sz="0" w:space="0" w:color="auto"/>
                    <w:bottom w:val="none" w:sz="0" w:space="0" w:color="auto"/>
                    <w:right w:val="none" w:sz="0" w:space="0" w:color="auto"/>
                  </w:divBdr>
                </w:div>
                <w:div w:id="1885368529">
                  <w:marLeft w:val="0"/>
                  <w:marRight w:val="0"/>
                  <w:marTop w:val="0"/>
                  <w:marBottom w:val="0"/>
                  <w:divBdr>
                    <w:top w:val="none" w:sz="0" w:space="0" w:color="auto"/>
                    <w:left w:val="none" w:sz="0" w:space="0" w:color="auto"/>
                    <w:bottom w:val="none" w:sz="0" w:space="0" w:color="auto"/>
                    <w:right w:val="none" w:sz="0" w:space="0" w:color="auto"/>
                  </w:divBdr>
                </w:div>
                <w:div w:id="818495060">
                  <w:marLeft w:val="0"/>
                  <w:marRight w:val="0"/>
                  <w:marTop w:val="78"/>
                  <w:marBottom w:val="78"/>
                  <w:divBdr>
                    <w:top w:val="none" w:sz="0" w:space="0" w:color="auto"/>
                    <w:left w:val="none" w:sz="0" w:space="0" w:color="auto"/>
                    <w:bottom w:val="none" w:sz="0" w:space="0" w:color="auto"/>
                    <w:right w:val="none" w:sz="0" w:space="0" w:color="auto"/>
                  </w:divBdr>
                </w:div>
                <w:div w:id="1208637973">
                  <w:marLeft w:val="0"/>
                  <w:marRight w:val="0"/>
                  <w:marTop w:val="78"/>
                  <w:marBottom w:val="78"/>
                  <w:divBdr>
                    <w:top w:val="none" w:sz="0" w:space="0" w:color="auto"/>
                    <w:left w:val="none" w:sz="0" w:space="0" w:color="auto"/>
                    <w:bottom w:val="none" w:sz="0" w:space="0" w:color="auto"/>
                    <w:right w:val="none" w:sz="0" w:space="0" w:color="auto"/>
                  </w:divBdr>
                </w:div>
                <w:div w:id="42219369">
                  <w:marLeft w:val="0"/>
                  <w:marRight w:val="0"/>
                  <w:marTop w:val="78"/>
                  <w:marBottom w:val="78"/>
                  <w:divBdr>
                    <w:top w:val="none" w:sz="0" w:space="0" w:color="auto"/>
                    <w:left w:val="none" w:sz="0" w:space="0" w:color="auto"/>
                    <w:bottom w:val="none" w:sz="0" w:space="0" w:color="auto"/>
                    <w:right w:val="none" w:sz="0" w:space="0" w:color="auto"/>
                  </w:divBdr>
                </w:div>
                <w:div w:id="1613709276">
                  <w:marLeft w:val="0"/>
                  <w:marRight w:val="0"/>
                  <w:marTop w:val="78"/>
                  <w:marBottom w:val="78"/>
                  <w:divBdr>
                    <w:top w:val="none" w:sz="0" w:space="0" w:color="auto"/>
                    <w:left w:val="none" w:sz="0" w:space="0" w:color="auto"/>
                    <w:bottom w:val="none" w:sz="0" w:space="0" w:color="auto"/>
                    <w:right w:val="none" w:sz="0" w:space="0" w:color="auto"/>
                  </w:divBdr>
                </w:div>
                <w:div w:id="2102067819">
                  <w:marLeft w:val="0"/>
                  <w:marRight w:val="0"/>
                  <w:marTop w:val="78"/>
                  <w:marBottom w:val="78"/>
                  <w:divBdr>
                    <w:top w:val="none" w:sz="0" w:space="0" w:color="auto"/>
                    <w:left w:val="none" w:sz="0" w:space="0" w:color="auto"/>
                    <w:bottom w:val="none" w:sz="0" w:space="0" w:color="auto"/>
                    <w:right w:val="none" w:sz="0" w:space="0" w:color="auto"/>
                  </w:divBdr>
                </w:div>
                <w:div w:id="1522816253">
                  <w:marLeft w:val="0"/>
                  <w:marRight w:val="0"/>
                  <w:marTop w:val="78"/>
                  <w:marBottom w:val="78"/>
                  <w:divBdr>
                    <w:top w:val="none" w:sz="0" w:space="0" w:color="auto"/>
                    <w:left w:val="none" w:sz="0" w:space="0" w:color="auto"/>
                    <w:bottom w:val="none" w:sz="0" w:space="0" w:color="auto"/>
                    <w:right w:val="none" w:sz="0" w:space="0" w:color="auto"/>
                  </w:divBdr>
                </w:div>
                <w:div w:id="75978610">
                  <w:marLeft w:val="0"/>
                  <w:marRight w:val="0"/>
                  <w:marTop w:val="0"/>
                  <w:marBottom w:val="0"/>
                  <w:divBdr>
                    <w:top w:val="none" w:sz="0" w:space="0" w:color="auto"/>
                    <w:left w:val="none" w:sz="0" w:space="0" w:color="auto"/>
                    <w:bottom w:val="none" w:sz="0" w:space="0" w:color="auto"/>
                    <w:right w:val="none" w:sz="0" w:space="0" w:color="auto"/>
                  </w:divBdr>
                </w:div>
                <w:div w:id="1196431055">
                  <w:marLeft w:val="0"/>
                  <w:marRight w:val="0"/>
                  <w:marTop w:val="78"/>
                  <w:marBottom w:val="78"/>
                  <w:divBdr>
                    <w:top w:val="none" w:sz="0" w:space="0" w:color="auto"/>
                    <w:left w:val="none" w:sz="0" w:space="0" w:color="auto"/>
                    <w:bottom w:val="none" w:sz="0" w:space="0" w:color="auto"/>
                    <w:right w:val="none" w:sz="0" w:space="0" w:color="auto"/>
                  </w:divBdr>
                </w:div>
                <w:div w:id="279141926">
                  <w:marLeft w:val="0"/>
                  <w:marRight w:val="0"/>
                  <w:marTop w:val="78"/>
                  <w:marBottom w:val="78"/>
                  <w:divBdr>
                    <w:top w:val="none" w:sz="0" w:space="0" w:color="auto"/>
                    <w:left w:val="none" w:sz="0" w:space="0" w:color="auto"/>
                    <w:bottom w:val="none" w:sz="0" w:space="0" w:color="auto"/>
                    <w:right w:val="none" w:sz="0" w:space="0" w:color="auto"/>
                  </w:divBdr>
                </w:div>
                <w:div w:id="1809082495">
                  <w:marLeft w:val="0"/>
                  <w:marRight w:val="0"/>
                  <w:marTop w:val="78"/>
                  <w:marBottom w:val="78"/>
                  <w:divBdr>
                    <w:top w:val="none" w:sz="0" w:space="0" w:color="auto"/>
                    <w:left w:val="none" w:sz="0" w:space="0" w:color="auto"/>
                    <w:bottom w:val="none" w:sz="0" w:space="0" w:color="auto"/>
                    <w:right w:val="none" w:sz="0" w:space="0" w:color="auto"/>
                  </w:divBdr>
                </w:div>
                <w:div w:id="1759324685">
                  <w:marLeft w:val="0"/>
                  <w:marRight w:val="0"/>
                  <w:marTop w:val="78"/>
                  <w:marBottom w:val="78"/>
                  <w:divBdr>
                    <w:top w:val="none" w:sz="0" w:space="0" w:color="auto"/>
                    <w:left w:val="none" w:sz="0" w:space="0" w:color="auto"/>
                    <w:bottom w:val="none" w:sz="0" w:space="0" w:color="auto"/>
                    <w:right w:val="none" w:sz="0" w:space="0" w:color="auto"/>
                  </w:divBdr>
                </w:div>
                <w:div w:id="1015496949">
                  <w:marLeft w:val="0"/>
                  <w:marRight w:val="0"/>
                  <w:marTop w:val="78"/>
                  <w:marBottom w:val="78"/>
                  <w:divBdr>
                    <w:top w:val="none" w:sz="0" w:space="0" w:color="auto"/>
                    <w:left w:val="none" w:sz="0" w:space="0" w:color="auto"/>
                    <w:bottom w:val="none" w:sz="0" w:space="0" w:color="auto"/>
                    <w:right w:val="none" w:sz="0" w:space="0" w:color="auto"/>
                  </w:divBdr>
                </w:div>
                <w:div w:id="1119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59932">
      <w:bodyDiv w:val="1"/>
      <w:marLeft w:val="0"/>
      <w:marRight w:val="0"/>
      <w:marTop w:val="0"/>
      <w:marBottom w:val="1134"/>
      <w:divBdr>
        <w:top w:val="none" w:sz="0" w:space="0" w:color="auto"/>
        <w:left w:val="none" w:sz="0" w:space="0" w:color="auto"/>
        <w:bottom w:val="none" w:sz="0" w:space="0" w:color="auto"/>
        <w:right w:val="none" w:sz="0" w:space="0" w:color="auto"/>
      </w:divBdr>
      <w:divsChild>
        <w:div w:id="1099986969">
          <w:marLeft w:val="0"/>
          <w:marRight w:val="0"/>
          <w:marTop w:val="0"/>
          <w:marBottom w:val="0"/>
          <w:divBdr>
            <w:top w:val="none" w:sz="0" w:space="0" w:color="auto"/>
            <w:left w:val="none" w:sz="0" w:space="0" w:color="auto"/>
            <w:bottom w:val="none" w:sz="0" w:space="0" w:color="auto"/>
            <w:right w:val="none" w:sz="0" w:space="0" w:color="auto"/>
          </w:divBdr>
          <w:divsChild>
            <w:div w:id="411973899">
              <w:marLeft w:val="0"/>
              <w:marRight w:val="0"/>
              <w:marTop w:val="0"/>
              <w:marBottom w:val="0"/>
              <w:divBdr>
                <w:top w:val="none" w:sz="0" w:space="0" w:color="auto"/>
                <w:left w:val="none" w:sz="0" w:space="0" w:color="auto"/>
                <w:bottom w:val="none" w:sz="0" w:space="0" w:color="auto"/>
                <w:right w:val="none" w:sz="0" w:space="0" w:color="auto"/>
              </w:divBdr>
            </w:div>
            <w:div w:id="1881243509">
              <w:marLeft w:val="0"/>
              <w:marRight w:val="0"/>
              <w:marTop w:val="0"/>
              <w:marBottom w:val="0"/>
              <w:divBdr>
                <w:top w:val="none" w:sz="0" w:space="0" w:color="auto"/>
                <w:left w:val="none" w:sz="0" w:space="0" w:color="auto"/>
                <w:bottom w:val="none" w:sz="0" w:space="0" w:color="auto"/>
                <w:right w:val="none" w:sz="0" w:space="0" w:color="auto"/>
              </w:divBdr>
            </w:div>
            <w:div w:id="1269001986">
              <w:marLeft w:val="0"/>
              <w:marRight w:val="0"/>
              <w:marTop w:val="0"/>
              <w:marBottom w:val="0"/>
              <w:divBdr>
                <w:top w:val="none" w:sz="0" w:space="0" w:color="auto"/>
                <w:left w:val="none" w:sz="0" w:space="0" w:color="auto"/>
                <w:bottom w:val="none" w:sz="0" w:space="0" w:color="auto"/>
                <w:right w:val="none" w:sz="0" w:space="0" w:color="auto"/>
              </w:divBdr>
            </w:div>
            <w:div w:id="1343359201">
              <w:marLeft w:val="0"/>
              <w:marRight w:val="0"/>
              <w:marTop w:val="0"/>
              <w:marBottom w:val="0"/>
              <w:divBdr>
                <w:top w:val="none" w:sz="0" w:space="0" w:color="auto"/>
                <w:left w:val="none" w:sz="0" w:space="0" w:color="auto"/>
                <w:bottom w:val="none" w:sz="0" w:space="0" w:color="auto"/>
                <w:right w:val="none" w:sz="0" w:space="0" w:color="auto"/>
              </w:divBdr>
            </w:div>
            <w:div w:id="754479428">
              <w:marLeft w:val="0"/>
              <w:marRight w:val="0"/>
              <w:marTop w:val="0"/>
              <w:marBottom w:val="0"/>
              <w:divBdr>
                <w:top w:val="none" w:sz="0" w:space="0" w:color="auto"/>
                <w:left w:val="none" w:sz="0" w:space="0" w:color="auto"/>
                <w:bottom w:val="none" w:sz="0" w:space="0" w:color="auto"/>
                <w:right w:val="none" w:sz="0" w:space="0" w:color="auto"/>
              </w:divBdr>
            </w:div>
            <w:div w:id="1581865704">
              <w:marLeft w:val="0"/>
              <w:marRight w:val="0"/>
              <w:marTop w:val="0"/>
              <w:marBottom w:val="0"/>
              <w:divBdr>
                <w:top w:val="none" w:sz="0" w:space="0" w:color="auto"/>
                <w:left w:val="none" w:sz="0" w:space="0" w:color="auto"/>
                <w:bottom w:val="none" w:sz="0" w:space="0" w:color="auto"/>
                <w:right w:val="none" w:sz="0" w:space="0" w:color="auto"/>
              </w:divBdr>
            </w:div>
            <w:div w:id="688918177">
              <w:marLeft w:val="0"/>
              <w:marRight w:val="0"/>
              <w:marTop w:val="0"/>
              <w:marBottom w:val="0"/>
              <w:divBdr>
                <w:top w:val="none" w:sz="0" w:space="0" w:color="auto"/>
                <w:left w:val="none" w:sz="0" w:space="0" w:color="auto"/>
                <w:bottom w:val="none" w:sz="0" w:space="0" w:color="auto"/>
                <w:right w:val="none" w:sz="0" w:space="0" w:color="auto"/>
              </w:divBdr>
            </w:div>
            <w:div w:id="1356537698">
              <w:marLeft w:val="0"/>
              <w:marRight w:val="0"/>
              <w:marTop w:val="0"/>
              <w:marBottom w:val="0"/>
              <w:divBdr>
                <w:top w:val="none" w:sz="0" w:space="0" w:color="auto"/>
                <w:left w:val="none" w:sz="0" w:space="0" w:color="auto"/>
                <w:bottom w:val="none" w:sz="0" w:space="0" w:color="auto"/>
                <w:right w:val="none" w:sz="0" w:space="0" w:color="auto"/>
              </w:divBdr>
            </w:div>
            <w:div w:id="2037073778">
              <w:marLeft w:val="0"/>
              <w:marRight w:val="0"/>
              <w:marTop w:val="0"/>
              <w:marBottom w:val="0"/>
              <w:divBdr>
                <w:top w:val="none" w:sz="0" w:space="0" w:color="auto"/>
                <w:left w:val="none" w:sz="0" w:space="0" w:color="auto"/>
                <w:bottom w:val="none" w:sz="0" w:space="0" w:color="auto"/>
                <w:right w:val="none" w:sz="0" w:space="0" w:color="auto"/>
              </w:divBdr>
            </w:div>
            <w:div w:id="117264221">
              <w:marLeft w:val="0"/>
              <w:marRight w:val="0"/>
              <w:marTop w:val="0"/>
              <w:marBottom w:val="0"/>
              <w:divBdr>
                <w:top w:val="none" w:sz="0" w:space="0" w:color="auto"/>
                <w:left w:val="none" w:sz="0" w:space="0" w:color="auto"/>
                <w:bottom w:val="none" w:sz="0" w:space="0" w:color="auto"/>
                <w:right w:val="none" w:sz="0" w:space="0" w:color="auto"/>
              </w:divBdr>
            </w:div>
            <w:div w:id="1294025458">
              <w:marLeft w:val="0"/>
              <w:marRight w:val="0"/>
              <w:marTop w:val="0"/>
              <w:marBottom w:val="0"/>
              <w:divBdr>
                <w:top w:val="none" w:sz="0" w:space="0" w:color="auto"/>
                <w:left w:val="none" w:sz="0" w:space="0" w:color="auto"/>
                <w:bottom w:val="none" w:sz="0" w:space="0" w:color="auto"/>
                <w:right w:val="none" w:sz="0" w:space="0" w:color="auto"/>
              </w:divBdr>
            </w:div>
            <w:div w:id="1557543218">
              <w:marLeft w:val="0"/>
              <w:marRight w:val="0"/>
              <w:marTop w:val="0"/>
              <w:marBottom w:val="0"/>
              <w:divBdr>
                <w:top w:val="none" w:sz="0" w:space="0" w:color="auto"/>
                <w:left w:val="none" w:sz="0" w:space="0" w:color="auto"/>
                <w:bottom w:val="none" w:sz="0" w:space="0" w:color="auto"/>
                <w:right w:val="none" w:sz="0" w:space="0" w:color="auto"/>
              </w:divBdr>
            </w:div>
            <w:div w:id="1275945356">
              <w:marLeft w:val="0"/>
              <w:marRight w:val="0"/>
              <w:marTop w:val="0"/>
              <w:marBottom w:val="0"/>
              <w:divBdr>
                <w:top w:val="none" w:sz="0" w:space="0" w:color="auto"/>
                <w:left w:val="none" w:sz="0" w:space="0" w:color="auto"/>
                <w:bottom w:val="none" w:sz="0" w:space="0" w:color="auto"/>
                <w:right w:val="none" w:sz="0" w:space="0" w:color="auto"/>
              </w:divBdr>
            </w:div>
            <w:div w:id="1587224530">
              <w:marLeft w:val="0"/>
              <w:marRight w:val="0"/>
              <w:marTop w:val="0"/>
              <w:marBottom w:val="0"/>
              <w:divBdr>
                <w:top w:val="none" w:sz="0" w:space="0" w:color="auto"/>
                <w:left w:val="none" w:sz="0" w:space="0" w:color="auto"/>
                <w:bottom w:val="none" w:sz="0" w:space="0" w:color="auto"/>
                <w:right w:val="none" w:sz="0" w:space="0" w:color="auto"/>
              </w:divBdr>
            </w:div>
            <w:div w:id="15079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2835">
      <w:bodyDiv w:val="1"/>
      <w:marLeft w:val="0"/>
      <w:marRight w:val="0"/>
      <w:marTop w:val="0"/>
      <w:marBottom w:val="0"/>
      <w:divBdr>
        <w:top w:val="none" w:sz="0" w:space="0" w:color="auto"/>
        <w:left w:val="none" w:sz="0" w:space="0" w:color="auto"/>
        <w:bottom w:val="none" w:sz="0" w:space="0" w:color="auto"/>
        <w:right w:val="none" w:sz="0" w:space="0" w:color="auto"/>
      </w:divBdr>
      <w:divsChild>
        <w:div w:id="600649491">
          <w:marLeft w:val="0"/>
          <w:marRight w:val="0"/>
          <w:marTop w:val="0"/>
          <w:marBottom w:val="0"/>
          <w:divBdr>
            <w:top w:val="none" w:sz="0" w:space="0" w:color="auto"/>
            <w:left w:val="none" w:sz="0" w:space="0" w:color="auto"/>
            <w:bottom w:val="none" w:sz="0" w:space="0" w:color="auto"/>
            <w:right w:val="none" w:sz="0" w:space="0" w:color="auto"/>
          </w:divBdr>
          <w:divsChild>
            <w:div w:id="1125386942">
              <w:marLeft w:val="0"/>
              <w:marRight w:val="0"/>
              <w:marTop w:val="0"/>
              <w:marBottom w:val="0"/>
              <w:divBdr>
                <w:top w:val="none" w:sz="0" w:space="0" w:color="auto"/>
                <w:left w:val="none" w:sz="0" w:space="0" w:color="auto"/>
                <w:bottom w:val="none" w:sz="0" w:space="0" w:color="auto"/>
                <w:right w:val="none" w:sz="0" w:space="0" w:color="auto"/>
              </w:divBdr>
              <w:divsChild>
                <w:div w:id="767236236">
                  <w:marLeft w:val="0"/>
                  <w:marRight w:val="0"/>
                  <w:marTop w:val="0"/>
                  <w:marBottom w:val="0"/>
                  <w:divBdr>
                    <w:top w:val="none" w:sz="0" w:space="0" w:color="auto"/>
                    <w:left w:val="none" w:sz="0" w:space="0" w:color="auto"/>
                    <w:bottom w:val="none" w:sz="0" w:space="0" w:color="auto"/>
                    <w:right w:val="none" w:sz="0" w:space="0" w:color="auto"/>
                  </w:divBdr>
                  <w:divsChild>
                    <w:div w:id="1548567029">
                      <w:marLeft w:val="0"/>
                      <w:marRight w:val="0"/>
                      <w:marTop w:val="0"/>
                      <w:marBottom w:val="0"/>
                      <w:divBdr>
                        <w:top w:val="none" w:sz="0" w:space="0" w:color="auto"/>
                        <w:left w:val="none" w:sz="0" w:space="0" w:color="auto"/>
                        <w:bottom w:val="none" w:sz="0" w:space="0" w:color="auto"/>
                        <w:right w:val="none" w:sz="0" w:space="0" w:color="auto"/>
                      </w:divBdr>
                    </w:div>
                    <w:div w:id="2090467683">
                      <w:marLeft w:val="0"/>
                      <w:marRight w:val="0"/>
                      <w:marTop w:val="0"/>
                      <w:marBottom w:val="0"/>
                      <w:divBdr>
                        <w:top w:val="none" w:sz="0" w:space="0" w:color="auto"/>
                        <w:left w:val="none" w:sz="0" w:space="0" w:color="auto"/>
                        <w:bottom w:val="none" w:sz="0" w:space="0" w:color="auto"/>
                        <w:right w:val="none" w:sz="0" w:space="0" w:color="auto"/>
                      </w:divBdr>
                    </w:div>
                    <w:div w:id="790320246">
                      <w:marLeft w:val="0"/>
                      <w:marRight w:val="0"/>
                      <w:marTop w:val="0"/>
                      <w:marBottom w:val="0"/>
                      <w:divBdr>
                        <w:top w:val="none" w:sz="0" w:space="0" w:color="auto"/>
                        <w:left w:val="none" w:sz="0" w:space="0" w:color="auto"/>
                        <w:bottom w:val="none" w:sz="0" w:space="0" w:color="auto"/>
                        <w:right w:val="none" w:sz="0" w:space="0" w:color="auto"/>
                      </w:divBdr>
                    </w:div>
                    <w:div w:id="1446846203">
                      <w:marLeft w:val="0"/>
                      <w:marRight w:val="0"/>
                      <w:marTop w:val="0"/>
                      <w:marBottom w:val="0"/>
                      <w:divBdr>
                        <w:top w:val="none" w:sz="0" w:space="0" w:color="auto"/>
                        <w:left w:val="none" w:sz="0" w:space="0" w:color="auto"/>
                        <w:bottom w:val="none" w:sz="0" w:space="0" w:color="auto"/>
                        <w:right w:val="none" w:sz="0" w:space="0" w:color="auto"/>
                      </w:divBdr>
                    </w:div>
                    <w:div w:id="369648646">
                      <w:marLeft w:val="0"/>
                      <w:marRight w:val="0"/>
                      <w:marTop w:val="0"/>
                      <w:marBottom w:val="0"/>
                      <w:divBdr>
                        <w:top w:val="none" w:sz="0" w:space="0" w:color="auto"/>
                        <w:left w:val="none" w:sz="0" w:space="0" w:color="auto"/>
                        <w:bottom w:val="none" w:sz="0" w:space="0" w:color="auto"/>
                        <w:right w:val="none" w:sz="0" w:space="0" w:color="auto"/>
                      </w:divBdr>
                    </w:div>
                    <w:div w:id="1507284265">
                      <w:marLeft w:val="0"/>
                      <w:marRight w:val="0"/>
                      <w:marTop w:val="0"/>
                      <w:marBottom w:val="0"/>
                      <w:divBdr>
                        <w:top w:val="none" w:sz="0" w:space="0" w:color="auto"/>
                        <w:left w:val="none" w:sz="0" w:space="0" w:color="auto"/>
                        <w:bottom w:val="none" w:sz="0" w:space="0" w:color="auto"/>
                        <w:right w:val="none" w:sz="0" w:space="0" w:color="auto"/>
                      </w:divBdr>
                    </w:div>
                    <w:div w:id="9797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06207">
      <w:bodyDiv w:val="1"/>
      <w:marLeft w:val="0"/>
      <w:marRight w:val="0"/>
      <w:marTop w:val="0"/>
      <w:marBottom w:val="0"/>
      <w:divBdr>
        <w:top w:val="none" w:sz="0" w:space="0" w:color="auto"/>
        <w:left w:val="none" w:sz="0" w:space="0" w:color="auto"/>
        <w:bottom w:val="none" w:sz="0" w:space="0" w:color="auto"/>
        <w:right w:val="none" w:sz="0" w:space="0" w:color="auto"/>
      </w:divBdr>
      <w:divsChild>
        <w:div w:id="2022274429">
          <w:marLeft w:val="0"/>
          <w:marRight w:val="0"/>
          <w:marTop w:val="0"/>
          <w:marBottom w:val="0"/>
          <w:divBdr>
            <w:top w:val="none" w:sz="0" w:space="0" w:color="auto"/>
            <w:left w:val="none" w:sz="0" w:space="0" w:color="auto"/>
            <w:bottom w:val="none" w:sz="0" w:space="0" w:color="auto"/>
            <w:right w:val="none" w:sz="0" w:space="0" w:color="auto"/>
          </w:divBdr>
          <w:divsChild>
            <w:div w:id="1070228254">
              <w:marLeft w:val="0"/>
              <w:marRight w:val="0"/>
              <w:marTop w:val="0"/>
              <w:marBottom w:val="0"/>
              <w:divBdr>
                <w:top w:val="none" w:sz="0" w:space="0" w:color="auto"/>
                <w:left w:val="none" w:sz="0" w:space="0" w:color="auto"/>
                <w:bottom w:val="none" w:sz="0" w:space="0" w:color="auto"/>
                <w:right w:val="none" w:sz="0" w:space="0" w:color="auto"/>
              </w:divBdr>
              <w:divsChild>
                <w:div w:id="978222240">
                  <w:marLeft w:val="0"/>
                  <w:marRight w:val="0"/>
                  <w:marTop w:val="0"/>
                  <w:marBottom w:val="0"/>
                  <w:divBdr>
                    <w:top w:val="none" w:sz="0" w:space="0" w:color="auto"/>
                    <w:left w:val="none" w:sz="0" w:space="0" w:color="auto"/>
                    <w:bottom w:val="none" w:sz="0" w:space="0" w:color="auto"/>
                    <w:right w:val="none" w:sz="0" w:space="0" w:color="auto"/>
                  </w:divBdr>
                  <w:divsChild>
                    <w:div w:id="1075591797">
                      <w:marLeft w:val="0"/>
                      <w:marRight w:val="0"/>
                      <w:marTop w:val="0"/>
                      <w:marBottom w:val="0"/>
                      <w:divBdr>
                        <w:top w:val="none" w:sz="0" w:space="0" w:color="auto"/>
                        <w:left w:val="none" w:sz="0" w:space="0" w:color="auto"/>
                        <w:bottom w:val="none" w:sz="0" w:space="0" w:color="auto"/>
                        <w:right w:val="none" w:sz="0" w:space="0" w:color="auto"/>
                      </w:divBdr>
                    </w:div>
                    <w:div w:id="1053425715">
                      <w:marLeft w:val="0"/>
                      <w:marRight w:val="0"/>
                      <w:marTop w:val="0"/>
                      <w:marBottom w:val="0"/>
                      <w:divBdr>
                        <w:top w:val="none" w:sz="0" w:space="0" w:color="auto"/>
                        <w:left w:val="none" w:sz="0" w:space="0" w:color="auto"/>
                        <w:bottom w:val="none" w:sz="0" w:space="0" w:color="auto"/>
                        <w:right w:val="none" w:sz="0" w:space="0" w:color="auto"/>
                      </w:divBdr>
                    </w:div>
                    <w:div w:id="632751717">
                      <w:marLeft w:val="0"/>
                      <w:marRight w:val="0"/>
                      <w:marTop w:val="0"/>
                      <w:marBottom w:val="0"/>
                      <w:divBdr>
                        <w:top w:val="none" w:sz="0" w:space="0" w:color="auto"/>
                        <w:left w:val="none" w:sz="0" w:space="0" w:color="auto"/>
                        <w:bottom w:val="none" w:sz="0" w:space="0" w:color="auto"/>
                        <w:right w:val="none" w:sz="0" w:space="0" w:color="auto"/>
                      </w:divBdr>
                    </w:div>
                    <w:div w:id="1601067494">
                      <w:marLeft w:val="0"/>
                      <w:marRight w:val="0"/>
                      <w:marTop w:val="0"/>
                      <w:marBottom w:val="0"/>
                      <w:divBdr>
                        <w:top w:val="none" w:sz="0" w:space="0" w:color="auto"/>
                        <w:left w:val="none" w:sz="0" w:space="0" w:color="auto"/>
                        <w:bottom w:val="none" w:sz="0" w:space="0" w:color="auto"/>
                        <w:right w:val="none" w:sz="0" w:space="0" w:color="auto"/>
                      </w:divBdr>
                    </w:div>
                    <w:div w:id="417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1234D9-DDAE-4DBC-8FDA-E878B4E2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Pages>
  <Words>7694</Words>
  <Characters>43862</Characters>
  <Application>Microsoft Office Word</Application>
  <DocSecurity>0</DocSecurity>
  <Lines>365</Lines>
  <Paragraphs>102</Paragraphs>
  <ScaleCrop>false</ScaleCrop>
  <Company>Microsoft</Company>
  <LinksUpToDate>false</LinksUpToDate>
  <CharactersWithSpaces>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ZYY</cp:lastModifiedBy>
  <cp:revision>108</cp:revision>
  <cp:lastPrinted>2019-08-14T07:26:00Z</cp:lastPrinted>
  <dcterms:created xsi:type="dcterms:W3CDTF">2020-03-30T01:39:00Z</dcterms:created>
  <dcterms:modified xsi:type="dcterms:W3CDTF">2021-05-21T03:21:00Z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