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Pr="00DB0F33" w:rsidRDefault="004F246C"/>
    <w:p w:rsidR="004F246C" w:rsidRDefault="004F246C"/>
    <w:p w:rsidR="004F246C" w:rsidRDefault="004F246C"/>
    <w:p w:rsidR="004F246C" w:rsidRDefault="004F246C">
      <w:pPr>
        <w:jc w:val="center"/>
        <w:rPr>
          <w:b/>
          <w:sz w:val="84"/>
          <w:szCs w:val="84"/>
        </w:rPr>
      </w:pPr>
    </w:p>
    <w:p w:rsidR="004F246C" w:rsidRDefault="004F246C">
      <w:pPr>
        <w:jc w:val="center"/>
        <w:rPr>
          <w:b/>
          <w:sz w:val="84"/>
          <w:szCs w:val="84"/>
        </w:rPr>
      </w:pPr>
    </w:p>
    <w:p w:rsidR="004F246C" w:rsidRDefault="004F246C">
      <w:pPr>
        <w:jc w:val="center"/>
        <w:rPr>
          <w:b/>
          <w:sz w:val="84"/>
          <w:szCs w:val="84"/>
        </w:rPr>
      </w:pPr>
    </w:p>
    <w:p w:rsidR="004F246C" w:rsidRDefault="00851180">
      <w:pPr>
        <w:jc w:val="center"/>
        <w:rPr>
          <w:b/>
          <w:sz w:val="120"/>
          <w:szCs w:val="120"/>
        </w:rPr>
      </w:pPr>
      <w:r>
        <w:rPr>
          <w:rFonts w:hint="eastAsia"/>
          <w:b/>
          <w:sz w:val="120"/>
          <w:szCs w:val="120"/>
        </w:rPr>
        <w:t>政府招标文件</w:t>
      </w:r>
    </w:p>
    <w:p w:rsidR="004F246C" w:rsidRDefault="00851180">
      <w:pPr>
        <w:jc w:val="center"/>
        <w:rPr>
          <w:b/>
          <w:sz w:val="52"/>
          <w:szCs w:val="52"/>
        </w:rPr>
      </w:pPr>
      <w:r>
        <w:rPr>
          <w:rFonts w:hint="eastAsia"/>
          <w:b/>
          <w:sz w:val="52"/>
          <w:szCs w:val="52"/>
        </w:rPr>
        <w:t>（通用货物类）</w:t>
      </w:r>
    </w:p>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851180">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4F246C">
      <w:pPr>
        <w:jc w:val="center"/>
      </w:pPr>
    </w:p>
    <w:p w:rsidR="004F246C" w:rsidRDefault="00851180">
      <w:pPr>
        <w:jc w:val="center"/>
        <w:rPr>
          <w:sz w:val="28"/>
          <w:szCs w:val="28"/>
        </w:rPr>
      </w:pPr>
      <w:r>
        <w:rPr>
          <w:rFonts w:hint="eastAsia"/>
          <w:sz w:val="28"/>
          <w:szCs w:val="28"/>
        </w:rPr>
        <w:t>（</w:t>
      </w:r>
      <w:r>
        <w:rPr>
          <w:sz w:val="28"/>
          <w:szCs w:val="28"/>
        </w:rPr>
        <w:t>20</w:t>
      </w:r>
      <w:r w:rsidR="00DB0F33">
        <w:rPr>
          <w:rFonts w:hint="eastAsia"/>
          <w:sz w:val="28"/>
          <w:szCs w:val="28"/>
        </w:rPr>
        <w:t>20</w:t>
      </w:r>
      <w:r>
        <w:rPr>
          <w:rFonts w:hint="eastAsia"/>
          <w:sz w:val="28"/>
          <w:szCs w:val="28"/>
        </w:rPr>
        <w:t>）</w:t>
      </w:r>
    </w:p>
    <w:p w:rsidR="004F246C" w:rsidRDefault="004F246C">
      <w:pPr>
        <w:jc w:val="center"/>
      </w:pPr>
    </w:p>
    <w:p w:rsidR="004F246C" w:rsidRDefault="004F246C">
      <w:pPr>
        <w:rPr>
          <w:rFonts w:ascii="宋体" w:eastAsia="黑体" w:hAnsi="宋体"/>
          <w:b/>
          <w:bCs/>
          <w:kern w:val="44"/>
          <w:sz w:val="28"/>
          <w:szCs w:val="44"/>
        </w:rPr>
      </w:pPr>
    </w:p>
    <w:p w:rsidR="004F246C" w:rsidRDefault="004F246C">
      <w:pPr>
        <w:rPr>
          <w:rFonts w:ascii="宋体" w:eastAsia="黑体" w:hAnsi="宋体"/>
          <w:b/>
          <w:bCs/>
          <w:kern w:val="44"/>
          <w:sz w:val="28"/>
          <w:szCs w:val="44"/>
        </w:rPr>
      </w:pPr>
    </w:p>
    <w:p w:rsidR="004F246C" w:rsidRDefault="00851180">
      <w:pPr>
        <w:pStyle w:val="10"/>
        <w:rPr>
          <w:color w:val="FF0000"/>
        </w:rPr>
      </w:pPr>
      <w:r>
        <w:rPr>
          <w:rFonts w:hint="eastAsia"/>
          <w:color w:val="FF0000"/>
        </w:rPr>
        <w:t>警示条款</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hint="eastAsia"/>
          <w:color w:val="FF0000"/>
          <w:sz w:val="32"/>
          <w:szCs w:val="32"/>
        </w:rPr>
        <w:t>分之二十</w:t>
      </w:r>
      <w:proofErr w:type="gramEnd"/>
      <w:r>
        <w:rPr>
          <w:rFonts w:ascii="宋体" w:hAnsi="宋体" w:hint="eastAsia"/>
          <w:color w:val="FF0000"/>
          <w:sz w:val="32"/>
          <w:szCs w:val="32"/>
        </w:rPr>
        <w:t>以下的罚款；情节严重的，取消其参与本市政府采购资格，处以采购金额千分之二十以上千</w:t>
      </w:r>
      <w:proofErr w:type="gramStart"/>
      <w:r>
        <w:rPr>
          <w:rFonts w:ascii="宋体" w:hAnsi="宋体" w:hint="eastAsia"/>
          <w:color w:val="FF0000"/>
          <w:sz w:val="32"/>
          <w:szCs w:val="32"/>
        </w:rPr>
        <w:t>分之三十</w:t>
      </w:r>
      <w:proofErr w:type="gramEnd"/>
      <w:r>
        <w:rPr>
          <w:rFonts w:ascii="宋体" w:hAnsi="宋体" w:hint="eastAsia"/>
          <w:color w:val="FF0000"/>
          <w:sz w:val="32"/>
          <w:szCs w:val="32"/>
        </w:rPr>
        <w:t>以下的罚款，并由市场监管部门依法吊销其营业执照；给他人造成损失的，依法承担赔偿责任；构成犯罪的，依法追究刑事责任：</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（一）在采购活动中应当回避而未回避的；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（二）未按本条例规定签订、履行采购合同，造成严重后果的；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（三）隐瞒真实情况，提供虚假资料的；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（四）以非法手段排斥其他供应商参与竞争的；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（五）与其他采购参加人串通投标的；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（六）恶意投诉的；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（七）向采购项目相关人行贿或者提供其他不当利益的；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（八）阻碍、抗拒主管部门监督检查的；</w:t>
      </w: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（九）其他违反本条例规定的行为。</w:t>
      </w:r>
    </w:p>
    <w:p w:rsidR="004F246C" w:rsidRDefault="004F246C">
      <w:pPr>
        <w:ind w:firstLineChars="200" w:firstLine="640"/>
        <w:rPr>
          <w:rFonts w:ascii="宋体" w:hAnsi="宋体"/>
          <w:color w:val="FF0000"/>
          <w:sz w:val="32"/>
          <w:szCs w:val="32"/>
        </w:rPr>
      </w:pPr>
    </w:p>
    <w:p w:rsidR="004F246C" w:rsidRDefault="00851180">
      <w:pPr>
        <w:ind w:firstLineChars="200" w:firstLine="640"/>
        <w:rPr>
          <w:rFonts w:ascii="宋体" w:hAnsi="宋体"/>
          <w:color w:val="FF0000"/>
          <w:sz w:val="32"/>
          <w:szCs w:val="32"/>
        </w:rPr>
      </w:pPr>
      <w:r>
        <w:rPr>
          <w:rFonts w:ascii="宋体" w:hAnsi="宋体" w:hint="eastAsia"/>
          <w:color w:val="FF0000"/>
          <w:sz w:val="32"/>
          <w:szCs w:val="32"/>
        </w:rPr>
        <w:t>二、根据《深圳市财政局关于明确政府采购保证金管理工作的通知》（深</w:t>
      </w:r>
      <w:proofErr w:type="gramStart"/>
      <w:r>
        <w:rPr>
          <w:rFonts w:ascii="宋体" w:hAnsi="宋体" w:hint="eastAsia"/>
          <w:color w:val="FF0000"/>
          <w:sz w:val="32"/>
          <w:szCs w:val="32"/>
        </w:rPr>
        <w:t>财购[</w:t>
      </w:r>
      <w:proofErr w:type="gramEnd"/>
      <w:r>
        <w:rPr>
          <w:rFonts w:ascii="宋体" w:hAnsi="宋体" w:hint="eastAsia"/>
          <w:color w:val="FF0000"/>
          <w:sz w:val="32"/>
          <w:szCs w:val="32"/>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4F246C" w:rsidRDefault="00851180">
      <w:pPr>
        <w:ind w:firstLineChars="200" w:firstLine="640"/>
        <w:rPr>
          <w:rFonts w:ascii="宋体" w:hAnsi="宋体"/>
          <w:color w:val="FF0000"/>
          <w:sz w:val="32"/>
          <w:szCs w:val="32"/>
        </w:rPr>
      </w:pPr>
      <w:r>
        <w:rPr>
          <w:rFonts w:ascii="宋体" w:hAnsi="宋体"/>
          <w:color w:val="FF0000"/>
          <w:sz w:val="32"/>
          <w:szCs w:val="32"/>
        </w:rPr>
        <w:t>（一）投标截止后，撤销投标的；</w:t>
      </w:r>
    </w:p>
    <w:p w:rsidR="004F246C" w:rsidRDefault="00851180">
      <w:pPr>
        <w:ind w:firstLineChars="200" w:firstLine="640"/>
        <w:rPr>
          <w:rFonts w:ascii="宋体" w:hAnsi="宋体"/>
          <w:color w:val="FF0000"/>
          <w:sz w:val="32"/>
          <w:szCs w:val="32"/>
        </w:rPr>
      </w:pPr>
      <w:r>
        <w:rPr>
          <w:rFonts w:ascii="宋体" w:hAnsi="宋体"/>
          <w:color w:val="FF0000"/>
          <w:sz w:val="32"/>
          <w:szCs w:val="32"/>
        </w:rPr>
        <w:lastRenderedPageBreak/>
        <w:t>（二）中标后无正当理由未在规定期限内签订合同的；</w:t>
      </w:r>
    </w:p>
    <w:p w:rsidR="004F246C" w:rsidRDefault="00851180">
      <w:pPr>
        <w:ind w:firstLineChars="200" w:firstLine="64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（三）将中标项目转让给他人、或者在投标文件中未说明且未经采购人、采购招标机构同意，将中标项目分包给他人的；</w:t>
      </w:r>
    </w:p>
    <w:p w:rsidR="004F246C" w:rsidRDefault="00851180">
      <w:pPr>
        <w:ind w:firstLineChars="200" w:firstLine="640"/>
        <w:rPr>
          <w:rFonts w:ascii="宋体" w:hAnsi="宋体"/>
          <w:color w:val="FF0000"/>
          <w:sz w:val="32"/>
          <w:szCs w:val="32"/>
        </w:rPr>
      </w:pPr>
      <w:r>
        <w:rPr>
          <w:rFonts w:ascii="宋体" w:hAnsi="宋体"/>
          <w:color w:val="FF0000"/>
          <w:sz w:val="32"/>
          <w:szCs w:val="32"/>
        </w:rPr>
        <w:t>（四）拒绝履行合同义务的</w:t>
      </w:r>
      <w:r>
        <w:rPr>
          <w:rFonts w:ascii="宋体" w:hAnsi="宋体" w:hint="eastAsia"/>
          <w:color w:val="FF0000"/>
          <w:sz w:val="32"/>
          <w:szCs w:val="32"/>
        </w:rPr>
        <w:t>。</w:t>
      </w:r>
    </w:p>
    <w:p w:rsidR="004F246C" w:rsidRDefault="00851180">
      <w:pPr>
        <w:pStyle w:val="10"/>
      </w:pPr>
      <w:r>
        <w:rPr>
          <w:rFonts w:hint="eastAsia"/>
        </w:rPr>
        <w:t>关键信息</w:t>
      </w:r>
    </w:p>
    <w:p w:rsidR="004F246C" w:rsidRDefault="00851180">
      <w:pPr>
        <w:pStyle w:val="2"/>
      </w:pPr>
      <w:r>
        <w:rPr>
          <w:rFonts w:hint="eastAsia"/>
        </w:rPr>
        <w:t>项目信息</w:t>
      </w:r>
    </w:p>
    <w:p w:rsidR="004F246C" w:rsidRDefault="00851180">
      <w:pPr>
        <w:rPr>
          <w:rFonts w:ascii="宋体" w:hAnsi="宋体"/>
          <w:sz w:val="32"/>
        </w:rPr>
      </w:pPr>
      <w:r>
        <w:rPr>
          <w:rFonts w:ascii="宋体" w:hAnsi="宋体"/>
          <w:sz w:val="32"/>
        </w:rPr>
        <w:t xml:space="preserve">      项目编号：  </w:t>
      </w:r>
      <w:r w:rsidR="00155F0B" w:rsidRPr="00155F0B">
        <w:rPr>
          <w:rFonts w:ascii="宋体" w:hAnsi="宋体"/>
          <w:sz w:val="32"/>
        </w:rPr>
        <w:t>SZCG2020197555</w:t>
      </w:r>
      <w:r>
        <w:rPr>
          <w:rFonts w:ascii="宋体" w:hAnsi="宋体" w:hint="eastAsia"/>
          <w:sz w:val="32"/>
        </w:rPr>
        <w:t xml:space="preserve"> </w:t>
      </w:r>
    </w:p>
    <w:p w:rsidR="004F246C" w:rsidRDefault="00851180">
      <w:pPr>
        <w:rPr>
          <w:rFonts w:ascii="宋体" w:hAnsi="宋体"/>
          <w:sz w:val="32"/>
        </w:rPr>
      </w:pPr>
      <w:r>
        <w:rPr>
          <w:rFonts w:ascii="宋体" w:hAnsi="宋体"/>
          <w:sz w:val="32"/>
        </w:rPr>
        <w:t xml:space="preserve">      项目名称：  </w:t>
      </w:r>
      <w:hyperlink r:id="rId9" w:tgtFrame="_blank" w:history="1">
        <w:r w:rsidR="00155F0B" w:rsidRPr="00155F0B">
          <w:rPr>
            <w:rFonts w:ascii="宋体" w:hAnsi="宋体"/>
            <w:sz w:val="32"/>
          </w:rPr>
          <w:t>英语和德语语言实验室配套硬件软件 1 批</w:t>
        </w:r>
      </w:hyperlink>
    </w:p>
    <w:p w:rsidR="004F246C" w:rsidRDefault="00851180">
      <w:pPr>
        <w:rPr>
          <w:rFonts w:ascii="宋体" w:hAnsi="宋体"/>
          <w:sz w:val="32"/>
        </w:rPr>
      </w:pPr>
      <w:r>
        <w:rPr>
          <w:rFonts w:ascii="宋体" w:hAnsi="宋体"/>
          <w:sz w:val="32"/>
        </w:rPr>
        <w:t xml:space="preserve">      包   号：   </w:t>
      </w:r>
      <w:r>
        <w:rPr>
          <w:rFonts w:ascii="宋体" w:hAnsi="宋体" w:hint="eastAsia"/>
          <w:sz w:val="32"/>
        </w:rPr>
        <w:t>A</w:t>
      </w:r>
    </w:p>
    <w:p w:rsidR="004F246C" w:rsidRDefault="00851180">
      <w:pPr>
        <w:rPr>
          <w:rFonts w:ascii="宋体" w:hAnsi="宋体"/>
          <w:sz w:val="32"/>
        </w:rPr>
      </w:pPr>
      <w:r>
        <w:rPr>
          <w:rFonts w:ascii="宋体" w:hAnsi="宋体"/>
          <w:sz w:val="32"/>
        </w:rPr>
        <w:t xml:space="preserve">      项目类型：  </w:t>
      </w:r>
      <w:r>
        <w:rPr>
          <w:rFonts w:ascii="宋体" w:hAnsi="宋体" w:hint="eastAsia"/>
          <w:sz w:val="32"/>
        </w:rPr>
        <w:t>货物</w:t>
      </w:r>
      <w:r>
        <w:rPr>
          <w:rFonts w:ascii="宋体" w:hAnsi="宋体"/>
          <w:sz w:val="32"/>
        </w:rPr>
        <w:t>类</w:t>
      </w:r>
    </w:p>
    <w:p w:rsidR="004F246C" w:rsidRDefault="00851180">
      <w:pPr>
        <w:rPr>
          <w:rFonts w:ascii="宋体" w:hAnsi="宋体"/>
          <w:sz w:val="32"/>
        </w:rPr>
      </w:pPr>
      <w:r>
        <w:rPr>
          <w:rFonts w:ascii="宋体" w:hAnsi="宋体"/>
          <w:sz w:val="32"/>
        </w:rPr>
        <w:t xml:space="preserve">      采购方式：  公开招标</w:t>
      </w:r>
    </w:p>
    <w:p w:rsidR="004F246C" w:rsidRDefault="00851180">
      <w:pPr>
        <w:rPr>
          <w:rFonts w:ascii="宋体" w:hAnsi="宋体"/>
          <w:sz w:val="32"/>
        </w:rPr>
      </w:pPr>
      <w:r>
        <w:rPr>
          <w:rFonts w:ascii="宋体" w:hAnsi="宋体"/>
          <w:sz w:val="32"/>
        </w:rPr>
        <w:t xml:space="preserve">      货币类型：  人民币</w:t>
      </w:r>
    </w:p>
    <w:p w:rsidR="004F246C" w:rsidRDefault="004F246C">
      <w:pPr>
        <w:rPr>
          <w:rFonts w:ascii="宋体" w:hAnsi="宋体"/>
          <w:sz w:val="32"/>
        </w:rPr>
      </w:pPr>
    </w:p>
    <w:p w:rsidR="004F246C" w:rsidRDefault="00851180">
      <w:pPr>
        <w:pStyle w:val="2"/>
        <w:rPr>
          <w:sz w:val="36"/>
        </w:rPr>
      </w:pPr>
      <w:r>
        <w:rPr>
          <w:rFonts w:hint="eastAsia"/>
          <w:sz w:val="36"/>
        </w:rPr>
        <w:t>投标文件初审表</w:t>
      </w:r>
    </w:p>
    <w:p w:rsidR="004F246C" w:rsidRDefault="00851180">
      <w:pPr>
        <w:jc w:val="center"/>
        <w:rPr>
          <w:b/>
        </w:rPr>
      </w:pPr>
      <w:r>
        <w:rPr>
          <w:rFonts w:hint="eastAsia"/>
          <w:b/>
        </w:rPr>
        <w:t>（凡有下列情形之一的，</w:t>
      </w:r>
      <w:r>
        <w:rPr>
          <w:rFonts w:hint="eastAsia"/>
          <w:b/>
          <w:color w:val="FF0000"/>
        </w:rPr>
        <w:t>初审不通过，投标无效</w:t>
      </w:r>
      <w:r>
        <w:rPr>
          <w:rFonts w:hint="eastAsia"/>
          <w:b/>
        </w:rPr>
        <w:t>）</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7108"/>
      </w:tblGrid>
      <w:tr w:rsidR="004D3E71" w:rsidTr="00FE7081">
        <w:tc>
          <w:tcPr>
            <w:tcW w:w="8529" w:type="dxa"/>
            <w:gridSpan w:val="2"/>
          </w:tcPr>
          <w:p w:rsidR="004D3E71" w:rsidRDefault="004D3E71" w:rsidP="00FE7081">
            <w:pPr>
              <w:jc w:val="center"/>
            </w:pPr>
            <w:r>
              <w:rPr>
                <w:rFonts w:hint="eastAsia"/>
              </w:rPr>
              <w:t>资格性检查表</w:t>
            </w:r>
          </w:p>
        </w:tc>
      </w:tr>
      <w:tr w:rsidR="004D3E71" w:rsidTr="00FE7081">
        <w:tc>
          <w:tcPr>
            <w:tcW w:w="1421" w:type="dxa"/>
          </w:tcPr>
          <w:p w:rsidR="004D3E71" w:rsidRDefault="004D3E71" w:rsidP="00FE7081">
            <w:r>
              <w:t>1</w:t>
            </w:r>
          </w:p>
        </w:tc>
        <w:tc>
          <w:tcPr>
            <w:tcW w:w="7108" w:type="dxa"/>
          </w:tcPr>
          <w:p w:rsidR="004D3E71" w:rsidRDefault="004D3E71" w:rsidP="00FE7081">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r w:rsidR="004D3E71" w:rsidTr="00FE7081">
        <w:tc>
          <w:tcPr>
            <w:tcW w:w="8529" w:type="dxa"/>
            <w:gridSpan w:val="2"/>
          </w:tcPr>
          <w:p w:rsidR="004D3E71" w:rsidRDefault="004D3E71" w:rsidP="00FE7081">
            <w:pPr>
              <w:jc w:val="center"/>
            </w:pPr>
            <w:r>
              <w:rPr>
                <w:rFonts w:hint="eastAsia"/>
              </w:rPr>
              <w:t>符合性检查表</w:t>
            </w:r>
          </w:p>
        </w:tc>
      </w:tr>
      <w:tr w:rsidR="004D3E71" w:rsidTr="00FE7081">
        <w:tc>
          <w:tcPr>
            <w:tcW w:w="1421" w:type="dxa"/>
          </w:tcPr>
          <w:p w:rsidR="004D3E71" w:rsidRDefault="004D3E71" w:rsidP="00FE7081">
            <w:r>
              <w:rPr>
                <w:rFonts w:hint="eastAsia"/>
              </w:rPr>
              <w:t>1</w:t>
            </w:r>
          </w:p>
        </w:tc>
        <w:tc>
          <w:tcPr>
            <w:tcW w:w="7108" w:type="dxa"/>
          </w:tcPr>
          <w:p w:rsidR="004D3E71" w:rsidRDefault="004D3E71" w:rsidP="00FE7081">
            <w:r>
              <w:rPr>
                <w:rFonts w:hint="eastAsia"/>
              </w:rPr>
              <w:t>将一个包或一个标段的内容拆开投标；</w:t>
            </w:r>
          </w:p>
        </w:tc>
      </w:tr>
      <w:tr w:rsidR="004D3E71" w:rsidTr="00FE7081">
        <w:tc>
          <w:tcPr>
            <w:tcW w:w="1421" w:type="dxa"/>
          </w:tcPr>
          <w:p w:rsidR="004D3E71" w:rsidRDefault="004D3E71" w:rsidP="00FE7081">
            <w:r>
              <w:rPr>
                <w:rFonts w:hint="eastAsia"/>
              </w:rPr>
              <w:t>2</w:t>
            </w:r>
          </w:p>
        </w:tc>
        <w:tc>
          <w:tcPr>
            <w:tcW w:w="7108" w:type="dxa"/>
          </w:tcPr>
          <w:p w:rsidR="004D3E71" w:rsidRDefault="004D3E71" w:rsidP="00FE7081">
            <w:r>
              <w:rPr>
                <w:rFonts w:hint="eastAsia"/>
              </w:rPr>
              <w:t>对同一项目投标时，提供两套以上的投标方案（招标文件另有规定的除外）；</w:t>
            </w:r>
          </w:p>
        </w:tc>
      </w:tr>
      <w:tr w:rsidR="004D3E71" w:rsidTr="00FE7081">
        <w:tc>
          <w:tcPr>
            <w:tcW w:w="1421" w:type="dxa"/>
          </w:tcPr>
          <w:p w:rsidR="004D3E71" w:rsidRDefault="004D3E71" w:rsidP="00FE7081">
            <w:r>
              <w:rPr>
                <w:rFonts w:hint="eastAsia"/>
              </w:rPr>
              <w:t>3</w:t>
            </w:r>
          </w:p>
        </w:tc>
        <w:tc>
          <w:tcPr>
            <w:tcW w:w="7108" w:type="dxa"/>
          </w:tcPr>
          <w:p w:rsidR="004D3E71" w:rsidRDefault="004D3E71" w:rsidP="00FE7081">
            <w:r>
              <w:rPr>
                <w:rFonts w:hint="eastAsia"/>
              </w:rPr>
              <w:t>投标报价高于财政预算限额（最高投标限价）的；</w:t>
            </w:r>
          </w:p>
        </w:tc>
      </w:tr>
      <w:tr w:rsidR="004D3E71" w:rsidTr="00FE7081">
        <w:tc>
          <w:tcPr>
            <w:tcW w:w="1421" w:type="dxa"/>
          </w:tcPr>
          <w:p w:rsidR="004D3E71" w:rsidRDefault="004D3E71" w:rsidP="00FE7081">
            <w:r>
              <w:rPr>
                <w:rFonts w:hint="eastAsia"/>
              </w:rPr>
              <w:t>4</w:t>
            </w:r>
          </w:p>
        </w:tc>
        <w:tc>
          <w:tcPr>
            <w:tcW w:w="7108" w:type="dxa"/>
          </w:tcPr>
          <w:p w:rsidR="004D3E71" w:rsidRDefault="004D3E71" w:rsidP="00FE7081">
            <w:r>
              <w:rPr>
                <w:rFonts w:hint="eastAsia"/>
              </w:rPr>
              <w:t>同一项目出现两个及以上报价，且按规定无法确定哪个是有效报价；</w:t>
            </w:r>
          </w:p>
        </w:tc>
      </w:tr>
      <w:tr w:rsidR="004D3E71" w:rsidTr="00FE7081">
        <w:tc>
          <w:tcPr>
            <w:tcW w:w="1421" w:type="dxa"/>
          </w:tcPr>
          <w:p w:rsidR="004D3E71" w:rsidRDefault="004D3E71" w:rsidP="00FE7081">
            <w:r>
              <w:rPr>
                <w:rFonts w:hint="eastAsia"/>
              </w:rPr>
              <w:t>5</w:t>
            </w:r>
          </w:p>
        </w:tc>
        <w:tc>
          <w:tcPr>
            <w:tcW w:w="7108" w:type="dxa"/>
          </w:tcPr>
          <w:p w:rsidR="004D3E71" w:rsidRDefault="004D3E71" w:rsidP="00FE7081">
            <w:r w:rsidRPr="00E77754">
              <w:rPr>
                <w:rFonts w:ascii="宋体" w:hAnsi="宋体" w:hint="eastAsia"/>
                <w:szCs w:val="21"/>
              </w:rPr>
              <w:t>评审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w:t>
            </w:r>
            <w:proofErr w:type="gramStart"/>
            <w:r w:rsidRPr="00E77754">
              <w:rPr>
                <w:rFonts w:ascii="宋体" w:hAnsi="宋体" w:hint="eastAsia"/>
                <w:szCs w:val="21"/>
              </w:rPr>
              <w:t>作出</w:t>
            </w:r>
            <w:proofErr w:type="gramEnd"/>
            <w:r w:rsidRPr="00E77754">
              <w:rPr>
                <w:rFonts w:ascii="宋体" w:hAnsi="宋体" w:hint="eastAsia"/>
                <w:szCs w:val="21"/>
              </w:rPr>
              <w:t>报价合理性说明，以及书面说明是否采纳</w:t>
            </w:r>
            <w:proofErr w:type="gramStart"/>
            <w:r w:rsidRPr="00E77754">
              <w:rPr>
                <w:rFonts w:ascii="宋体" w:hAnsi="宋体" w:hint="eastAsia"/>
                <w:szCs w:val="21"/>
              </w:rPr>
              <w:t>等判断</w:t>
            </w:r>
            <w:proofErr w:type="gramEnd"/>
            <w:r w:rsidRPr="00E77754">
              <w:rPr>
                <w:rFonts w:ascii="宋体" w:hAnsi="宋体" w:hint="eastAsia"/>
                <w:szCs w:val="21"/>
              </w:rPr>
              <w:t>不一致的，按照“少数服从多数”的原则确定评审委员会的意见）；</w:t>
            </w:r>
          </w:p>
        </w:tc>
      </w:tr>
      <w:tr w:rsidR="004D3E71" w:rsidTr="00FE7081">
        <w:tc>
          <w:tcPr>
            <w:tcW w:w="1421" w:type="dxa"/>
          </w:tcPr>
          <w:p w:rsidR="004D3E71" w:rsidRDefault="004D3E71" w:rsidP="00FE7081">
            <w:r>
              <w:rPr>
                <w:rFonts w:hint="eastAsia"/>
              </w:rPr>
              <w:t>6</w:t>
            </w:r>
          </w:p>
        </w:tc>
        <w:tc>
          <w:tcPr>
            <w:tcW w:w="7108" w:type="dxa"/>
          </w:tcPr>
          <w:p w:rsidR="004D3E71" w:rsidRDefault="004D3E71" w:rsidP="00FE7081">
            <w:pPr>
              <w:rPr>
                <w:color w:val="FF0000"/>
              </w:rPr>
            </w:pPr>
            <w:r>
              <w:rPr>
                <w:rFonts w:hint="eastAsia"/>
              </w:rPr>
              <w:t>投标报价有严重缺漏项目</w:t>
            </w:r>
          </w:p>
        </w:tc>
      </w:tr>
      <w:tr w:rsidR="004D3E71" w:rsidTr="00FE7081">
        <w:tc>
          <w:tcPr>
            <w:tcW w:w="1421" w:type="dxa"/>
          </w:tcPr>
          <w:p w:rsidR="004D3E71" w:rsidRDefault="00DE60A8" w:rsidP="00FE7081">
            <w:r>
              <w:rPr>
                <w:rFonts w:hint="eastAsia"/>
              </w:rPr>
              <w:t>7</w:t>
            </w:r>
          </w:p>
        </w:tc>
        <w:tc>
          <w:tcPr>
            <w:tcW w:w="7108" w:type="dxa"/>
          </w:tcPr>
          <w:p w:rsidR="004D3E71" w:rsidRDefault="004D3E71" w:rsidP="00FE7081">
            <w:pPr>
              <w:rPr>
                <w:color w:val="FF0000"/>
              </w:rPr>
            </w:pPr>
            <w:r w:rsidRPr="00E77754">
              <w:rPr>
                <w:rFonts w:hint="eastAsia"/>
              </w:rPr>
              <w:t>所投产品、工程、服务在商务、技术等方面没有实质性满足招标文件要求的</w:t>
            </w:r>
            <w:r w:rsidR="00E77754" w:rsidRPr="00DB0F33">
              <w:rPr>
                <w:rFonts w:hint="eastAsia"/>
              </w:rPr>
              <w:t>（是否实质性满足招标文件要求，由评标委员会根据《实质性条款响应情况表》做出评判）</w:t>
            </w:r>
            <w:r w:rsidRPr="00DB0F33">
              <w:rPr>
                <w:rFonts w:hint="eastAsia"/>
              </w:rPr>
              <w:t>；</w:t>
            </w:r>
          </w:p>
        </w:tc>
      </w:tr>
      <w:tr w:rsidR="004D3E71" w:rsidTr="00FE7081">
        <w:tc>
          <w:tcPr>
            <w:tcW w:w="1421" w:type="dxa"/>
          </w:tcPr>
          <w:p w:rsidR="004D3E71" w:rsidRDefault="00DE60A8" w:rsidP="00FE7081">
            <w:r>
              <w:rPr>
                <w:rFonts w:hint="eastAsia"/>
              </w:rPr>
              <w:t>8</w:t>
            </w:r>
          </w:p>
        </w:tc>
        <w:tc>
          <w:tcPr>
            <w:tcW w:w="7108" w:type="dxa"/>
          </w:tcPr>
          <w:p w:rsidR="004D3E71" w:rsidRDefault="004D3E71" w:rsidP="00FE7081">
            <w:r>
              <w:rPr>
                <w:rFonts w:hint="eastAsia"/>
              </w:rPr>
              <w:t>未按招标文件所提供的样式填写</w:t>
            </w:r>
            <w:r>
              <w:t>《</w:t>
            </w:r>
            <w:r>
              <w:rPr>
                <w:rFonts w:hint="eastAsia"/>
              </w:rPr>
              <w:t>投标函》；未按招标文件所提供的</w:t>
            </w:r>
            <w:r>
              <w:rPr>
                <w:rFonts w:hint="eastAsia"/>
                <w:szCs w:val="21"/>
              </w:rPr>
              <w:t>《政府采购投标及履约承诺函</w:t>
            </w:r>
            <w:r>
              <w:rPr>
                <w:rFonts w:hint="eastAsia"/>
              </w:rPr>
              <w:t>》进行承诺；未按招标文件对投标文件组成的要求提</w:t>
            </w:r>
            <w:r>
              <w:rPr>
                <w:rFonts w:hint="eastAsia"/>
              </w:rPr>
              <w:lastRenderedPageBreak/>
              <w:t>供投标文件的（投标文件组成不完整）；</w:t>
            </w:r>
          </w:p>
        </w:tc>
      </w:tr>
      <w:tr w:rsidR="004D3E71" w:rsidTr="00FE7081">
        <w:tc>
          <w:tcPr>
            <w:tcW w:w="1421" w:type="dxa"/>
          </w:tcPr>
          <w:p w:rsidR="004D3E71" w:rsidRDefault="00DE60A8" w:rsidP="00FE7081">
            <w:r>
              <w:rPr>
                <w:rFonts w:hint="eastAsia"/>
              </w:rPr>
              <w:lastRenderedPageBreak/>
              <w:t>9</w:t>
            </w:r>
          </w:p>
        </w:tc>
        <w:tc>
          <w:tcPr>
            <w:tcW w:w="7108" w:type="dxa"/>
          </w:tcPr>
          <w:p w:rsidR="004D3E71" w:rsidRDefault="004D3E71" w:rsidP="00FE7081">
            <w:r>
              <w:rPr>
                <w:rFonts w:hint="eastAsia"/>
              </w:rPr>
              <w:t>投标文件存在规避信息公开情形的；</w:t>
            </w:r>
          </w:p>
        </w:tc>
      </w:tr>
      <w:tr w:rsidR="004D3E71" w:rsidTr="00FE7081">
        <w:tc>
          <w:tcPr>
            <w:tcW w:w="1421" w:type="dxa"/>
          </w:tcPr>
          <w:p w:rsidR="004D3E71" w:rsidRDefault="00DE60A8" w:rsidP="00FE7081">
            <w:r>
              <w:rPr>
                <w:rFonts w:hint="eastAsia"/>
              </w:rPr>
              <w:t>10</w:t>
            </w:r>
          </w:p>
        </w:tc>
        <w:tc>
          <w:tcPr>
            <w:tcW w:w="7108" w:type="dxa"/>
          </w:tcPr>
          <w:p w:rsidR="004D3E71" w:rsidRDefault="004D3E71" w:rsidP="00FE7081">
            <w:r>
              <w:rPr>
                <w:rFonts w:hint="eastAsia"/>
              </w:rPr>
              <w:t>投标文件电子文档带病毒；</w:t>
            </w:r>
          </w:p>
        </w:tc>
      </w:tr>
      <w:tr w:rsidR="004D3E71" w:rsidTr="00FE7081">
        <w:tc>
          <w:tcPr>
            <w:tcW w:w="1421" w:type="dxa"/>
          </w:tcPr>
          <w:p w:rsidR="004D3E71" w:rsidRDefault="00DE60A8" w:rsidP="00FE7081">
            <w:r>
              <w:rPr>
                <w:rFonts w:hint="eastAsia"/>
              </w:rPr>
              <w:t>11</w:t>
            </w:r>
          </w:p>
        </w:tc>
        <w:tc>
          <w:tcPr>
            <w:tcW w:w="7108" w:type="dxa"/>
          </w:tcPr>
          <w:p w:rsidR="004D3E71" w:rsidRDefault="004D3E71" w:rsidP="00FE7081">
            <w:r>
              <w:rPr>
                <w:rFonts w:hint="eastAsia"/>
              </w:rPr>
              <w:t>投标文件用不属于本公司的电子密钥进行加密的；</w:t>
            </w:r>
          </w:p>
        </w:tc>
      </w:tr>
      <w:tr w:rsidR="004D3E71" w:rsidTr="00FE7081">
        <w:tc>
          <w:tcPr>
            <w:tcW w:w="1421" w:type="dxa"/>
          </w:tcPr>
          <w:p w:rsidR="004D3E71" w:rsidRDefault="00DE60A8" w:rsidP="00FE7081">
            <w:r>
              <w:rPr>
                <w:rFonts w:hint="eastAsia"/>
              </w:rPr>
              <w:t>12</w:t>
            </w:r>
          </w:p>
        </w:tc>
        <w:tc>
          <w:tcPr>
            <w:tcW w:w="7108" w:type="dxa"/>
          </w:tcPr>
          <w:p w:rsidR="004D3E71" w:rsidRDefault="004D3E71" w:rsidP="00FE7081">
            <w:r>
              <w:rPr>
                <w:rFonts w:hint="eastAsia"/>
              </w:rPr>
              <w:t>误选了非本项目的最新加密规则文件，导致投标文件不能在开标时解密；</w:t>
            </w:r>
          </w:p>
        </w:tc>
      </w:tr>
      <w:tr w:rsidR="004D3E71" w:rsidTr="00FE7081">
        <w:tc>
          <w:tcPr>
            <w:tcW w:w="1421" w:type="dxa"/>
          </w:tcPr>
          <w:p w:rsidR="004D3E71" w:rsidRDefault="00DE60A8" w:rsidP="00FE7081">
            <w:r>
              <w:rPr>
                <w:rFonts w:hint="eastAsia"/>
              </w:rPr>
              <w:t>13</w:t>
            </w:r>
          </w:p>
        </w:tc>
        <w:tc>
          <w:tcPr>
            <w:tcW w:w="7108" w:type="dxa"/>
          </w:tcPr>
          <w:p w:rsidR="004D3E71" w:rsidRDefault="004D3E71" w:rsidP="00FE7081">
            <w:r>
              <w:rPr>
                <w:rFonts w:hint="eastAsia"/>
              </w:rPr>
              <w:t>法律、法规规定的其他情形。</w:t>
            </w:r>
          </w:p>
        </w:tc>
      </w:tr>
    </w:tbl>
    <w:p w:rsidR="004F246C" w:rsidRPr="004D3E71" w:rsidRDefault="004F246C">
      <w:pPr>
        <w:rPr>
          <w:color w:val="0000FF"/>
          <w:sz w:val="36"/>
        </w:rPr>
      </w:pPr>
    </w:p>
    <w:p w:rsidR="004F246C" w:rsidRDefault="004F246C">
      <w:pPr>
        <w:rPr>
          <w:color w:val="0000FF"/>
          <w:sz w:val="36"/>
        </w:rPr>
      </w:pPr>
    </w:p>
    <w:p w:rsidR="004F246C" w:rsidRDefault="00851180">
      <w:pPr>
        <w:pStyle w:val="30"/>
        <w:jc w:val="center"/>
        <w:rPr>
          <w:color w:val="FF0000"/>
        </w:rPr>
      </w:pPr>
      <w:r>
        <w:rPr>
          <w:rFonts w:hint="eastAsia"/>
          <w:color w:val="FF0000"/>
        </w:rPr>
        <w:t>综合评分法</w:t>
      </w:r>
      <w:r>
        <w:rPr>
          <w:color w:val="FF0000"/>
        </w:rPr>
        <w:t>评标信息</w:t>
      </w:r>
    </w:p>
    <w:p w:rsidR="004F246C" w:rsidRDefault="004F246C">
      <w:pPr>
        <w:rPr>
          <w:b/>
          <w:bCs/>
          <w:color w:val="FF0000"/>
        </w:rPr>
      </w:pPr>
    </w:p>
    <w:tbl>
      <w:tblPr>
        <w:tblW w:w="9281" w:type="dxa"/>
        <w:jc w:val="center"/>
        <w:tblCellSpacing w:w="0" w:type="dxa"/>
        <w:tblCellMar>
          <w:top w:w="45" w:type="dxa"/>
          <w:left w:w="45" w:type="dxa"/>
          <w:bottom w:w="45" w:type="dxa"/>
          <w:right w:w="45" w:type="dxa"/>
        </w:tblCellMar>
        <w:tblLook w:val="04A0"/>
      </w:tblPr>
      <w:tblGrid>
        <w:gridCol w:w="9281"/>
      </w:tblGrid>
      <w:tr w:rsidR="004F246C">
        <w:trPr>
          <w:tblCellSpacing w:w="0" w:type="dxa"/>
          <w:jc w:val="center"/>
        </w:trPr>
        <w:tc>
          <w:tcPr>
            <w:tcW w:w="0" w:type="auto"/>
            <w:tcBorders>
              <w:top w:val="nil"/>
              <w:left w:val="nil"/>
              <w:bottom w:val="nil"/>
              <w:right w:val="nil"/>
            </w:tcBorders>
            <w:vAlign w:val="center"/>
          </w:tcPr>
          <w:p w:rsidR="004F246C" w:rsidRDefault="00851180">
            <w:pPr>
              <w:rPr>
                <w:b/>
                <w:bCs/>
                <w:color w:val="FF0000"/>
              </w:rPr>
            </w:pPr>
            <w:r>
              <w:rPr>
                <w:rFonts w:hint="eastAsia"/>
                <w:b/>
                <w:bCs/>
                <w:color w:val="FF0000"/>
              </w:rPr>
              <w:t xml:space="preserve">    </w:t>
            </w:r>
          </w:p>
          <w:p w:rsidR="004F246C" w:rsidRDefault="00851180">
            <w:pPr>
              <w:ind w:firstLineChars="200" w:firstLine="422"/>
              <w:rPr>
                <w:b/>
                <w:bCs/>
                <w:color w:val="FF0000"/>
              </w:rPr>
            </w:pPr>
            <w:r>
              <w:rPr>
                <w:rFonts w:hint="eastAsia"/>
                <w:b/>
                <w:bCs/>
                <w:color w:val="FF0000"/>
              </w:rPr>
              <w:t>一、</w:t>
            </w:r>
            <w:r>
              <w:rPr>
                <w:b/>
                <w:bCs/>
                <w:color w:val="FF0000"/>
              </w:rPr>
              <w:t>评标方法：综合评分法（新价格分算法）</w:t>
            </w:r>
          </w:p>
        </w:tc>
      </w:tr>
      <w:tr w:rsidR="004F246C">
        <w:trPr>
          <w:tblCellSpacing w:w="0" w:type="dxa"/>
          <w:jc w:val="center"/>
        </w:trPr>
        <w:tc>
          <w:tcPr>
            <w:tcW w:w="0" w:type="auto"/>
            <w:tcBorders>
              <w:top w:val="nil"/>
              <w:left w:val="nil"/>
              <w:bottom w:val="nil"/>
              <w:right w:val="nil"/>
            </w:tcBorders>
            <w:vAlign w:val="center"/>
          </w:tcPr>
          <w:p w:rsidR="004F246C" w:rsidRPr="00D90824" w:rsidRDefault="00851180" w:rsidP="00D90824">
            <w:pPr>
              <w:ind w:firstLineChars="196" w:firstLine="412"/>
              <w:rPr>
                <w:rFonts w:ascii="ˎ̥" w:hAnsi="ˎ̥"/>
              </w:rPr>
            </w:pPr>
            <w:r>
              <w:rPr>
                <w:rFonts w:hint="eastAsia"/>
              </w:rPr>
              <w:t xml:space="preserve">   </w:t>
            </w:r>
            <w:r w:rsidR="00D90824">
              <w:rPr>
                <w:rFonts w:ascii="ˎ̥" w:hAnsi="ˎ̥" w:hint="eastAsia"/>
              </w:rPr>
              <w:t>综合评分法，是指投标文件满足招标文件全部实质性要求，</w:t>
            </w:r>
            <w:proofErr w:type="gramStart"/>
            <w:r w:rsidR="00D90824">
              <w:rPr>
                <w:rFonts w:ascii="ˎ̥" w:hAnsi="ˎ̥" w:hint="eastAsia"/>
              </w:rPr>
              <w:t>且按照</w:t>
            </w:r>
            <w:proofErr w:type="gramEnd"/>
            <w:r w:rsidR="00D90824">
              <w:rPr>
                <w:rFonts w:ascii="ˎ̥" w:hAnsi="ˎ̥" w:hint="eastAsia"/>
              </w:rPr>
              <w:t>评审因素的量化指标评审得分最高的投标人为中标候选人的评标方法</w:t>
            </w:r>
            <w:r w:rsidR="00D90824">
              <w:rPr>
                <w:rFonts w:hint="eastAsia"/>
              </w:rPr>
              <w:t>（排名第二的投标人为第一递补中标候选人、排名第三的投标人为第二递补中标候选人）</w:t>
            </w:r>
            <w:r w:rsidR="00D90824">
              <w:rPr>
                <w:rFonts w:ascii="ˎ̥" w:hAnsi="ˎ̥" w:hint="eastAsia"/>
              </w:rPr>
              <w:t>。</w:t>
            </w:r>
            <w:r>
              <w:t xml:space="preserve"> </w:t>
            </w:r>
          </w:p>
          <w:p w:rsidR="004F246C" w:rsidRDefault="00851180">
            <w:r>
              <w:rPr>
                <w:rFonts w:hint="eastAsia"/>
              </w:rPr>
              <w:t xml:space="preserve">    </w:t>
            </w:r>
            <w:r>
              <w:t>价格分计算方法：</w:t>
            </w:r>
          </w:p>
          <w:p w:rsidR="004F246C" w:rsidRDefault="00851180">
            <w:r>
              <w:rPr>
                <w:rFonts w:hint="eastAsia"/>
              </w:rPr>
              <w:t xml:space="preserve">    </w:t>
            </w:r>
            <w:r>
              <w:t>采用低价优先法计算，即满足招标文件要求且投标价格最低的投标报价为评标基准价，其价格分为满分。其他投标人的价格</w:t>
            </w:r>
            <w:proofErr w:type="gramStart"/>
            <w:r>
              <w:t>分统一</w:t>
            </w:r>
            <w:proofErr w:type="gramEnd"/>
            <w:r>
              <w:t>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r>
              <w:t xml:space="preserve">Fn×An </w:t>
            </w:r>
            <w:r>
              <w:br/>
            </w:r>
            <w:r>
              <w:rPr>
                <w:rFonts w:hint="eastAsia"/>
              </w:rPr>
              <w:t xml:space="preserve">    </w:t>
            </w:r>
            <w:r>
              <w:t>F1</w:t>
            </w:r>
            <w:r>
              <w:t>、</w:t>
            </w:r>
            <w:r>
              <w:t>F2……Fn</w:t>
            </w:r>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r>
              <w:t xml:space="preserve"> </w:t>
            </w:r>
          </w:p>
          <w:p w:rsidR="004F246C" w:rsidRDefault="00851180">
            <w:pPr>
              <w:rPr>
                <w:b/>
                <w:bCs/>
                <w:color w:val="FF0000"/>
              </w:rPr>
            </w:pPr>
            <w:r>
              <w:rPr>
                <w:rFonts w:hint="eastAsia"/>
                <w:b/>
                <w:bCs/>
                <w:color w:val="FF0000"/>
              </w:rPr>
              <w:t xml:space="preserve">   </w:t>
            </w:r>
          </w:p>
        </w:tc>
      </w:tr>
    </w:tbl>
    <w:p w:rsidR="004F246C" w:rsidRDefault="00851180">
      <w:pPr>
        <w:rPr>
          <w:b/>
          <w:bCs/>
          <w:color w:val="FF0000"/>
        </w:rPr>
      </w:pPr>
      <w:r>
        <w:rPr>
          <w:rFonts w:hint="eastAsia"/>
          <w:b/>
          <w:bCs/>
          <w:color w:val="FF0000"/>
        </w:rPr>
        <w:t>二、评标信息</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483"/>
        <w:gridCol w:w="1843"/>
        <w:gridCol w:w="897"/>
        <w:gridCol w:w="1189"/>
        <w:gridCol w:w="6"/>
        <w:gridCol w:w="3315"/>
      </w:tblGrid>
      <w:tr w:rsidR="00155F0B" w:rsidRPr="00485765" w:rsidTr="00D42C33">
        <w:trPr>
          <w:trHeight w:val="20"/>
        </w:trPr>
        <w:tc>
          <w:tcPr>
            <w:tcW w:w="631" w:type="dxa"/>
            <w:vAlign w:val="center"/>
          </w:tcPr>
          <w:p w:rsidR="00155F0B" w:rsidRPr="00155F0B" w:rsidRDefault="00155F0B" w:rsidP="00D42C33">
            <w:pPr>
              <w:spacing w:line="240" w:lineRule="exact"/>
              <w:jc w:val="center"/>
              <w:rPr>
                <w:b/>
                <w:szCs w:val="21"/>
              </w:rPr>
            </w:pPr>
            <w:r w:rsidRPr="00155F0B">
              <w:rPr>
                <w:b/>
                <w:szCs w:val="21"/>
              </w:rPr>
              <w:t>序号</w:t>
            </w:r>
          </w:p>
        </w:tc>
        <w:tc>
          <w:tcPr>
            <w:tcW w:w="4412" w:type="dxa"/>
            <w:gridSpan w:val="4"/>
            <w:vAlign w:val="center"/>
          </w:tcPr>
          <w:p w:rsidR="00155F0B" w:rsidRPr="00155F0B" w:rsidRDefault="00155F0B" w:rsidP="00D42C33">
            <w:pPr>
              <w:spacing w:line="240" w:lineRule="exact"/>
              <w:jc w:val="center"/>
              <w:rPr>
                <w:b/>
                <w:szCs w:val="21"/>
              </w:rPr>
            </w:pPr>
            <w:r w:rsidRPr="00155F0B">
              <w:rPr>
                <w:b/>
                <w:szCs w:val="21"/>
              </w:rPr>
              <w:t>评分项</w:t>
            </w:r>
          </w:p>
        </w:tc>
        <w:tc>
          <w:tcPr>
            <w:tcW w:w="3321" w:type="dxa"/>
            <w:gridSpan w:val="2"/>
            <w:vAlign w:val="center"/>
          </w:tcPr>
          <w:p w:rsidR="00155F0B" w:rsidRPr="00155F0B" w:rsidRDefault="00155F0B" w:rsidP="00D42C33">
            <w:pPr>
              <w:spacing w:line="240" w:lineRule="exact"/>
              <w:jc w:val="center"/>
              <w:rPr>
                <w:b/>
                <w:szCs w:val="21"/>
              </w:rPr>
            </w:pPr>
            <w:r w:rsidRPr="00155F0B">
              <w:rPr>
                <w:b/>
                <w:szCs w:val="21"/>
              </w:rPr>
              <w:t>权重</w:t>
            </w:r>
          </w:p>
        </w:tc>
      </w:tr>
      <w:tr w:rsidR="00155F0B" w:rsidRPr="00485765" w:rsidTr="00D42C33">
        <w:trPr>
          <w:trHeight w:val="20"/>
        </w:trPr>
        <w:tc>
          <w:tcPr>
            <w:tcW w:w="631" w:type="dxa"/>
            <w:vAlign w:val="center"/>
          </w:tcPr>
          <w:p w:rsidR="00155F0B" w:rsidRPr="00155F0B" w:rsidRDefault="00155F0B" w:rsidP="00D42C33">
            <w:pPr>
              <w:spacing w:line="240" w:lineRule="exact"/>
              <w:jc w:val="center"/>
              <w:rPr>
                <w:b/>
                <w:szCs w:val="21"/>
              </w:rPr>
            </w:pPr>
            <w:r w:rsidRPr="00155F0B">
              <w:rPr>
                <w:b/>
                <w:szCs w:val="21"/>
              </w:rPr>
              <w:t>1</w:t>
            </w:r>
          </w:p>
        </w:tc>
        <w:tc>
          <w:tcPr>
            <w:tcW w:w="4412" w:type="dxa"/>
            <w:gridSpan w:val="4"/>
            <w:vAlign w:val="center"/>
          </w:tcPr>
          <w:p w:rsidR="00155F0B" w:rsidRPr="00155F0B" w:rsidRDefault="00155F0B" w:rsidP="00D42C33">
            <w:pPr>
              <w:spacing w:line="240" w:lineRule="exact"/>
              <w:jc w:val="center"/>
              <w:rPr>
                <w:b/>
                <w:szCs w:val="21"/>
              </w:rPr>
            </w:pPr>
            <w:r w:rsidRPr="00155F0B">
              <w:rPr>
                <w:b/>
                <w:szCs w:val="21"/>
              </w:rPr>
              <w:t>价格</w:t>
            </w:r>
          </w:p>
        </w:tc>
        <w:tc>
          <w:tcPr>
            <w:tcW w:w="3321" w:type="dxa"/>
            <w:gridSpan w:val="2"/>
            <w:vAlign w:val="center"/>
          </w:tcPr>
          <w:p w:rsidR="00155F0B" w:rsidRPr="00155F0B" w:rsidRDefault="00155F0B" w:rsidP="00D42C33">
            <w:pPr>
              <w:spacing w:line="240" w:lineRule="exact"/>
              <w:jc w:val="center"/>
              <w:rPr>
                <w:b/>
                <w:szCs w:val="21"/>
              </w:rPr>
            </w:pPr>
            <w:r w:rsidRPr="00155F0B">
              <w:rPr>
                <w:b/>
                <w:szCs w:val="21"/>
              </w:rPr>
              <w:t>30</w:t>
            </w:r>
          </w:p>
        </w:tc>
      </w:tr>
      <w:tr w:rsidR="00155F0B" w:rsidRPr="00485765" w:rsidTr="00D42C33">
        <w:trPr>
          <w:trHeight w:val="20"/>
        </w:trPr>
        <w:tc>
          <w:tcPr>
            <w:tcW w:w="631" w:type="dxa"/>
            <w:vAlign w:val="center"/>
          </w:tcPr>
          <w:p w:rsidR="00155F0B" w:rsidRPr="00155F0B" w:rsidRDefault="00155F0B" w:rsidP="00D42C33">
            <w:pPr>
              <w:spacing w:line="240" w:lineRule="exact"/>
              <w:jc w:val="center"/>
              <w:rPr>
                <w:b/>
                <w:szCs w:val="21"/>
              </w:rPr>
            </w:pPr>
            <w:r w:rsidRPr="00155F0B">
              <w:rPr>
                <w:b/>
                <w:szCs w:val="21"/>
              </w:rPr>
              <w:t>2</w:t>
            </w:r>
          </w:p>
        </w:tc>
        <w:tc>
          <w:tcPr>
            <w:tcW w:w="4412" w:type="dxa"/>
            <w:gridSpan w:val="4"/>
            <w:vAlign w:val="center"/>
          </w:tcPr>
          <w:p w:rsidR="00155F0B" w:rsidRPr="00155F0B" w:rsidRDefault="00155F0B" w:rsidP="00D42C33">
            <w:pPr>
              <w:spacing w:line="240" w:lineRule="exact"/>
              <w:jc w:val="center"/>
              <w:rPr>
                <w:b/>
                <w:szCs w:val="21"/>
              </w:rPr>
            </w:pPr>
            <w:r w:rsidRPr="00155F0B">
              <w:rPr>
                <w:b/>
                <w:szCs w:val="21"/>
              </w:rPr>
              <w:t>技术部分</w:t>
            </w:r>
          </w:p>
        </w:tc>
        <w:tc>
          <w:tcPr>
            <w:tcW w:w="3321" w:type="dxa"/>
            <w:gridSpan w:val="2"/>
            <w:vAlign w:val="center"/>
          </w:tcPr>
          <w:p w:rsidR="00155F0B" w:rsidRPr="00155F0B" w:rsidRDefault="00155F0B" w:rsidP="00D42C33">
            <w:pPr>
              <w:spacing w:line="240" w:lineRule="exact"/>
              <w:jc w:val="center"/>
              <w:rPr>
                <w:b/>
                <w:szCs w:val="21"/>
              </w:rPr>
            </w:pPr>
            <w:r w:rsidRPr="00155F0B">
              <w:rPr>
                <w:b/>
                <w:szCs w:val="21"/>
              </w:rPr>
              <w:t>52</w:t>
            </w:r>
          </w:p>
        </w:tc>
      </w:tr>
      <w:tr w:rsidR="00155F0B" w:rsidRPr="00485765" w:rsidTr="00D42C33">
        <w:trPr>
          <w:trHeight w:val="20"/>
        </w:trPr>
        <w:tc>
          <w:tcPr>
            <w:tcW w:w="631" w:type="dxa"/>
            <w:vMerge w:val="restart"/>
            <w:vAlign w:val="center"/>
          </w:tcPr>
          <w:p w:rsidR="00155F0B" w:rsidRPr="00485765" w:rsidRDefault="00155F0B" w:rsidP="00D42C33">
            <w:pPr>
              <w:spacing w:line="240" w:lineRule="exact"/>
              <w:jc w:val="center"/>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序号</w:t>
            </w:r>
          </w:p>
        </w:tc>
        <w:tc>
          <w:tcPr>
            <w:tcW w:w="1843" w:type="dxa"/>
            <w:vAlign w:val="center"/>
          </w:tcPr>
          <w:p w:rsidR="00155F0B" w:rsidRPr="00485765" w:rsidRDefault="00155F0B" w:rsidP="00D42C33">
            <w:pPr>
              <w:spacing w:line="240" w:lineRule="exact"/>
              <w:jc w:val="center"/>
              <w:rPr>
                <w:szCs w:val="21"/>
              </w:rPr>
            </w:pPr>
            <w:r w:rsidRPr="00485765">
              <w:rPr>
                <w:szCs w:val="21"/>
              </w:rPr>
              <w:t>评分因素</w:t>
            </w:r>
          </w:p>
        </w:tc>
        <w:tc>
          <w:tcPr>
            <w:tcW w:w="897" w:type="dxa"/>
            <w:vAlign w:val="center"/>
          </w:tcPr>
          <w:p w:rsidR="00155F0B" w:rsidRPr="00485765" w:rsidRDefault="00155F0B" w:rsidP="00D42C33">
            <w:pPr>
              <w:spacing w:line="240" w:lineRule="exact"/>
              <w:jc w:val="center"/>
              <w:rPr>
                <w:szCs w:val="21"/>
              </w:rPr>
            </w:pPr>
            <w:r w:rsidRPr="00485765">
              <w:rPr>
                <w:szCs w:val="21"/>
              </w:rPr>
              <w:t>权重</w:t>
            </w:r>
          </w:p>
        </w:tc>
        <w:tc>
          <w:tcPr>
            <w:tcW w:w="1189" w:type="dxa"/>
            <w:vAlign w:val="center"/>
          </w:tcPr>
          <w:p w:rsidR="00155F0B" w:rsidRPr="00485765" w:rsidRDefault="00155F0B" w:rsidP="00D42C33">
            <w:pPr>
              <w:spacing w:line="240" w:lineRule="exact"/>
              <w:jc w:val="center"/>
              <w:rPr>
                <w:szCs w:val="21"/>
              </w:rPr>
            </w:pPr>
            <w:r w:rsidRPr="00485765">
              <w:rPr>
                <w:szCs w:val="21"/>
              </w:rPr>
              <w:t>评分方式</w:t>
            </w:r>
          </w:p>
        </w:tc>
        <w:tc>
          <w:tcPr>
            <w:tcW w:w="3321" w:type="dxa"/>
            <w:gridSpan w:val="2"/>
            <w:vAlign w:val="center"/>
          </w:tcPr>
          <w:p w:rsidR="00155F0B" w:rsidRPr="00485765" w:rsidRDefault="00155F0B" w:rsidP="00D42C33">
            <w:pPr>
              <w:spacing w:line="240" w:lineRule="exact"/>
              <w:jc w:val="center"/>
              <w:rPr>
                <w:szCs w:val="21"/>
              </w:rPr>
            </w:pPr>
            <w:r w:rsidRPr="00485765">
              <w:rPr>
                <w:szCs w:val="21"/>
              </w:rPr>
              <w:t>评分准则</w:t>
            </w:r>
          </w:p>
        </w:tc>
      </w:tr>
      <w:tr w:rsidR="00155F0B" w:rsidRPr="00485765" w:rsidTr="00D42C33">
        <w:trPr>
          <w:trHeight w:val="20"/>
        </w:trPr>
        <w:tc>
          <w:tcPr>
            <w:tcW w:w="631" w:type="dxa"/>
            <w:vMerge/>
            <w:vAlign w:val="center"/>
          </w:tcPr>
          <w:p w:rsidR="00155F0B" w:rsidRPr="00485765" w:rsidRDefault="00155F0B" w:rsidP="00D42C33">
            <w:pPr>
              <w:keepNext/>
              <w:keepLines/>
              <w:spacing w:before="340" w:after="330" w:line="240" w:lineRule="exact"/>
              <w:jc w:val="center"/>
              <w:outlineLvl w:val="0"/>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1</w:t>
            </w:r>
          </w:p>
        </w:tc>
        <w:tc>
          <w:tcPr>
            <w:tcW w:w="1843" w:type="dxa"/>
            <w:vAlign w:val="center"/>
          </w:tcPr>
          <w:p w:rsidR="00155F0B" w:rsidRPr="00485765" w:rsidRDefault="00155F0B" w:rsidP="00D42C33">
            <w:pPr>
              <w:spacing w:line="240" w:lineRule="exact"/>
              <w:jc w:val="center"/>
              <w:rPr>
                <w:szCs w:val="21"/>
              </w:rPr>
            </w:pPr>
            <w:r w:rsidRPr="00485765">
              <w:rPr>
                <w:szCs w:val="21"/>
              </w:rPr>
              <w:t>技术保障措施</w:t>
            </w:r>
          </w:p>
        </w:tc>
        <w:tc>
          <w:tcPr>
            <w:tcW w:w="897" w:type="dxa"/>
            <w:vAlign w:val="center"/>
          </w:tcPr>
          <w:p w:rsidR="00155F0B" w:rsidRPr="00485765" w:rsidRDefault="00155F0B" w:rsidP="00D42C33">
            <w:pPr>
              <w:spacing w:line="240" w:lineRule="exact"/>
              <w:jc w:val="center"/>
              <w:rPr>
                <w:szCs w:val="21"/>
              </w:rPr>
            </w:pPr>
            <w:r w:rsidRPr="00485765">
              <w:rPr>
                <w:szCs w:val="21"/>
              </w:rPr>
              <w:t>3</w:t>
            </w:r>
          </w:p>
        </w:tc>
        <w:tc>
          <w:tcPr>
            <w:tcW w:w="1189" w:type="dxa"/>
            <w:vAlign w:val="center"/>
          </w:tcPr>
          <w:p w:rsidR="00155F0B" w:rsidRPr="00485765" w:rsidRDefault="00155F0B" w:rsidP="00D42C33">
            <w:pPr>
              <w:spacing w:line="240" w:lineRule="exact"/>
              <w:jc w:val="center"/>
              <w:rPr>
                <w:szCs w:val="21"/>
              </w:rPr>
            </w:pPr>
            <w:r w:rsidRPr="00485765">
              <w:rPr>
                <w:szCs w:val="21"/>
              </w:rPr>
              <w:t>专家打分</w:t>
            </w:r>
          </w:p>
        </w:tc>
        <w:tc>
          <w:tcPr>
            <w:tcW w:w="3321" w:type="dxa"/>
            <w:gridSpan w:val="2"/>
            <w:vAlign w:val="center"/>
          </w:tcPr>
          <w:p w:rsidR="00155F0B" w:rsidRPr="00485765" w:rsidRDefault="00155F0B" w:rsidP="00D42C33">
            <w:pPr>
              <w:snapToGrid w:val="0"/>
              <w:spacing w:line="288" w:lineRule="auto"/>
              <w:rPr>
                <w:szCs w:val="21"/>
              </w:rPr>
            </w:pPr>
            <w:r w:rsidRPr="00485765">
              <w:rPr>
                <w:rFonts w:hint="eastAsia"/>
                <w:szCs w:val="21"/>
              </w:rPr>
              <w:t>考察内容：</w:t>
            </w:r>
          </w:p>
          <w:p w:rsidR="00155F0B" w:rsidRPr="00485765" w:rsidRDefault="00155F0B" w:rsidP="00D42C33">
            <w:pPr>
              <w:snapToGrid w:val="0"/>
              <w:spacing w:line="288" w:lineRule="auto"/>
              <w:rPr>
                <w:szCs w:val="21"/>
              </w:rPr>
            </w:pPr>
            <w:r w:rsidRPr="00485765">
              <w:rPr>
                <w:rFonts w:cs="宋体" w:hint="eastAsia"/>
                <w:szCs w:val="21"/>
              </w:rPr>
              <w:t>评审委员会</w:t>
            </w:r>
            <w:r w:rsidRPr="00485765">
              <w:rPr>
                <w:rFonts w:hint="eastAsia"/>
                <w:szCs w:val="21"/>
              </w:rPr>
              <w:t>根据以下各项评分内容及分值进行打分：</w:t>
            </w:r>
          </w:p>
          <w:p w:rsidR="00155F0B" w:rsidRPr="00485765" w:rsidRDefault="00155F0B" w:rsidP="00D42C33">
            <w:pPr>
              <w:snapToGrid w:val="0"/>
              <w:spacing w:line="288" w:lineRule="auto"/>
              <w:rPr>
                <w:szCs w:val="21"/>
              </w:rPr>
            </w:pPr>
            <w:r w:rsidRPr="00485765">
              <w:rPr>
                <w:rFonts w:hint="eastAsia"/>
                <w:szCs w:val="21"/>
              </w:rPr>
              <w:t>（</w:t>
            </w:r>
            <w:r w:rsidRPr="00485765">
              <w:rPr>
                <w:rFonts w:hint="eastAsia"/>
                <w:szCs w:val="21"/>
              </w:rPr>
              <w:t>1</w:t>
            </w:r>
            <w:r w:rsidRPr="00485765">
              <w:rPr>
                <w:rFonts w:hint="eastAsia"/>
                <w:szCs w:val="21"/>
              </w:rPr>
              <w:t>）投标人在投标文件中详细阐述技术保障措施，且技术保障措施完备有效。（</w:t>
            </w:r>
            <w:r w:rsidRPr="00485765">
              <w:rPr>
                <w:szCs w:val="21"/>
              </w:rPr>
              <w:t>25</w:t>
            </w:r>
            <w:r w:rsidRPr="00485765">
              <w:rPr>
                <w:rFonts w:hint="eastAsia"/>
                <w:szCs w:val="21"/>
              </w:rPr>
              <w:t>分）</w:t>
            </w:r>
          </w:p>
          <w:p w:rsidR="00155F0B" w:rsidRPr="00485765" w:rsidRDefault="00155F0B" w:rsidP="00D42C33">
            <w:pPr>
              <w:snapToGrid w:val="0"/>
              <w:spacing w:line="288" w:lineRule="auto"/>
              <w:rPr>
                <w:szCs w:val="21"/>
              </w:rPr>
            </w:pPr>
            <w:r w:rsidRPr="00485765">
              <w:rPr>
                <w:rFonts w:hint="eastAsia"/>
                <w:szCs w:val="21"/>
              </w:rPr>
              <w:t>（</w:t>
            </w:r>
            <w:r w:rsidRPr="00485765">
              <w:rPr>
                <w:rFonts w:hint="eastAsia"/>
                <w:szCs w:val="21"/>
              </w:rPr>
              <w:t>2</w:t>
            </w:r>
            <w:r w:rsidRPr="00485765">
              <w:rPr>
                <w:rFonts w:hint="eastAsia"/>
                <w:szCs w:val="21"/>
              </w:rPr>
              <w:t>）投标人提供质量管理体系认证证书。（</w:t>
            </w:r>
            <w:r w:rsidRPr="00485765">
              <w:rPr>
                <w:szCs w:val="21"/>
              </w:rPr>
              <w:t>25</w:t>
            </w:r>
            <w:r w:rsidRPr="00485765">
              <w:rPr>
                <w:rFonts w:hint="eastAsia"/>
                <w:szCs w:val="21"/>
              </w:rPr>
              <w:t>分）</w:t>
            </w:r>
          </w:p>
          <w:p w:rsidR="00155F0B" w:rsidRPr="00485765" w:rsidRDefault="00155F0B" w:rsidP="00D42C33">
            <w:pPr>
              <w:snapToGrid w:val="0"/>
              <w:spacing w:line="288" w:lineRule="auto"/>
              <w:rPr>
                <w:strike/>
                <w:szCs w:val="21"/>
              </w:rPr>
            </w:pPr>
            <w:r w:rsidRPr="00485765">
              <w:rPr>
                <w:rFonts w:hint="eastAsia"/>
                <w:szCs w:val="21"/>
              </w:rPr>
              <w:t>（</w:t>
            </w:r>
            <w:r w:rsidRPr="00485765">
              <w:rPr>
                <w:rFonts w:hint="eastAsia"/>
                <w:szCs w:val="21"/>
              </w:rPr>
              <w:t>3</w:t>
            </w:r>
            <w:r w:rsidRPr="00485765">
              <w:rPr>
                <w:rFonts w:hint="eastAsia"/>
                <w:szCs w:val="21"/>
              </w:rPr>
              <w:t>）</w:t>
            </w:r>
            <w:r w:rsidRPr="00485765">
              <w:rPr>
                <w:rFonts w:ascii="宋体" w:hAnsi="宋体" w:cs="宋体" w:hint="eastAsia"/>
                <w:szCs w:val="21"/>
              </w:rPr>
              <w:t>投标人负责本项目的项目负责人资质： 1、系统集成项目管理工程师证书；2、售后服务高级管理师证书；3、PMP项目经理证书；三项同时具有得25分，只提供一</w:t>
            </w:r>
            <w:r w:rsidRPr="00485765">
              <w:rPr>
                <w:rFonts w:ascii="宋体" w:hAnsi="宋体" w:cs="宋体" w:hint="eastAsia"/>
                <w:szCs w:val="21"/>
              </w:rPr>
              <w:lastRenderedPageBreak/>
              <w:t>项或是二项不得分。</w:t>
            </w:r>
          </w:p>
          <w:p w:rsidR="00155F0B" w:rsidRPr="00485765" w:rsidRDefault="00155F0B" w:rsidP="00D42C33">
            <w:pPr>
              <w:snapToGrid w:val="0"/>
              <w:spacing w:line="288" w:lineRule="auto"/>
              <w:rPr>
                <w:szCs w:val="21"/>
              </w:rPr>
            </w:pPr>
            <w:r w:rsidRPr="00485765">
              <w:rPr>
                <w:rFonts w:hint="eastAsia"/>
                <w:szCs w:val="21"/>
              </w:rPr>
              <w:t>（</w:t>
            </w:r>
            <w:r w:rsidRPr="00485765">
              <w:rPr>
                <w:szCs w:val="21"/>
              </w:rPr>
              <w:t>4</w:t>
            </w:r>
            <w:r w:rsidRPr="00485765">
              <w:rPr>
                <w:rFonts w:hint="eastAsia"/>
                <w:szCs w:val="21"/>
              </w:rPr>
              <w:t>）投标人在投标文件根据学校实际情况给出详细可行教学应用方案（</w:t>
            </w:r>
            <w:r w:rsidRPr="00485765">
              <w:rPr>
                <w:szCs w:val="21"/>
              </w:rPr>
              <w:t>25</w:t>
            </w:r>
            <w:r w:rsidRPr="00485765">
              <w:rPr>
                <w:rFonts w:hint="eastAsia"/>
                <w:szCs w:val="21"/>
              </w:rPr>
              <w:t>分）。</w:t>
            </w:r>
          </w:p>
          <w:p w:rsidR="00155F0B" w:rsidRPr="00485765" w:rsidRDefault="001A6DD1" w:rsidP="00D42C33">
            <w:pPr>
              <w:rPr>
                <w:szCs w:val="21"/>
              </w:rPr>
            </w:pPr>
            <w:r w:rsidRPr="0006056F">
              <w:rPr>
                <w:rFonts w:hint="eastAsia"/>
                <w:color w:val="000000"/>
                <w:szCs w:val="21"/>
              </w:rPr>
              <w:t>要求提供</w:t>
            </w:r>
            <w:r>
              <w:rPr>
                <w:rFonts w:hint="eastAsia"/>
                <w:color w:val="000000"/>
                <w:szCs w:val="21"/>
              </w:rPr>
              <w:t>证明资料及</w:t>
            </w:r>
            <w:r w:rsidRPr="0006056F">
              <w:rPr>
                <w:rFonts w:hint="eastAsia"/>
                <w:color w:val="000000"/>
                <w:szCs w:val="21"/>
              </w:rPr>
              <w:t>相关人员的资格（资质）证书扫描件（原件备查）</w:t>
            </w:r>
            <w:r w:rsidRPr="0006056F">
              <w:rPr>
                <w:color w:val="000000"/>
                <w:szCs w:val="21"/>
              </w:rPr>
              <w:t>作为得分依据。评分中出现无证明资料或专家无法凭所提供资料判断是否得分的情况，一律作不得分处理。</w:t>
            </w:r>
          </w:p>
        </w:tc>
      </w:tr>
      <w:tr w:rsidR="00155F0B" w:rsidRPr="00485765" w:rsidTr="00D42C33">
        <w:trPr>
          <w:trHeight w:val="20"/>
        </w:trPr>
        <w:tc>
          <w:tcPr>
            <w:tcW w:w="631" w:type="dxa"/>
            <w:vMerge/>
            <w:vAlign w:val="center"/>
          </w:tcPr>
          <w:p w:rsidR="00155F0B" w:rsidRPr="00485765" w:rsidRDefault="00155F0B" w:rsidP="00D42C33">
            <w:pPr>
              <w:keepNext/>
              <w:keepLines/>
              <w:spacing w:before="260" w:after="260" w:line="240" w:lineRule="exact"/>
              <w:jc w:val="center"/>
              <w:outlineLvl w:val="2"/>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2</w:t>
            </w:r>
          </w:p>
        </w:tc>
        <w:tc>
          <w:tcPr>
            <w:tcW w:w="1843" w:type="dxa"/>
            <w:vAlign w:val="center"/>
          </w:tcPr>
          <w:p w:rsidR="00155F0B" w:rsidRPr="00485765" w:rsidRDefault="00155F0B" w:rsidP="00D42C33">
            <w:pPr>
              <w:spacing w:line="240" w:lineRule="exact"/>
              <w:jc w:val="center"/>
              <w:rPr>
                <w:szCs w:val="21"/>
              </w:rPr>
            </w:pPr>
            <w:r w:rsidRPr="00485765">
              <w:rPr>
                <w:kern w:val="0"/>
                <w:szCs w:val="21"/>
              </w:rPr>
              <w:t>技术规格偏离情况</w:t>
            </w:r>
          </w:p>
        </w:tc>
        <w:tc>
          <w:tcPr>
            <w:tcW w:w="897" w:type="dxa"/>
            <w:vAlign w:val="center"/>
          </w:tcPr>
          <w:p w:rsidR="00155F0B" w:rsidRPr="00485765" w:rsidRDefault="00155F0B" w:rsidP="00D42C33">
            <w:pPr>
              <w:spacing w:line="240" w:lineRule="exact"/>
              <w:rPr>
                <w:szCs w:val="21"/>
              </w:rPr>
            </w:pPr>
            <w:r w:rsidRPr="00485765">
              <w:rPr>
                <w:szCs w:val="21"/>
              </w:rPr>
              <w:t xml:space="preserve">  46</w:t>
            </w:r>
          </w:p>
        </w:tc>
        <w:tc>
          <w:tcPr>
            <w:tcW w:w="1189" w:type="dxa"/>
            <w:vAlign w:val="center"/>
          </w:tcPr>
          <w:p w:rsidR="00155F0B" w:rsidRPr="00485765" w:rsidRDefault="00155F0B" w:rsidP="00D42C33">
            <w:pPr>
              <w:spacing w:line="240" w:lineRule="exact"/>
              <w:jc w:val="center"/>
              <w:rPr>
                <w:szCs w:val="21"/>
              </w:rPr>
            </w:pPr>
            <w:r w:rsidRPr="00485765">
              <w:rPr>
                <w:szCs w:val="21"/>
              </w:rPr>
              <w:t>专家打分</w:t>
            </w:r>
          </w:p>
        </w:tc>
        <w:tc>
          <w:tcPr>
            <w:tcW w:w="3321" w:type="dxa"/>
            <w:gridSpan w:val="2"/>
            <w:vAlign w:val="center"/>
          </w:tcPr>
          <w:p w:rsidR="00155F0B" w:rsidRPr="00155F0B" w:rsidRDefault="00155F0B" w:rsidP="00155F0B">
            <w:pPr>
              <w:widowControl/>
              <w:jc w:val="left"/>
              <w:rPr>
                <w:szCs w:val="21"/>
              </w:rPr>
            </w:pPr>
            <w:r w:rsidRPr="00485765">
              <w:rPr>
                <w:szCs w:val="21"/>
              </w:rPr>
              <w:t>投标人应如实填写《技术规格偏离表》，评审委员会根据技术需求参数响应情况进行打分，各项技术参数指标及要求全部满足的得</w:t>
            </w:r>
            <w:r w:rsidRPr="00485765">
              <w:rPr>
                <w:szCs w:val="21"/>
              </w:rPr>
              <w:t>100</w:t>
            </w:r>
            <w:r w:rsidRPr="00485765">
              <w:rPr>
                <w:szCs w:val="21"/>
              </w:rPr>
              <w:t>分</w:t>
            </w:r>
            <w:r>
              <w:rPr>
                <w:rFonts w:hint="eastAsia"/>
                <w:szCs w:val="21"/>
              </w:rPr>
              <w:t>，有“▲”的重要</w:t>
            </w:r>
            <w:proofErr w:type="gramStart"/>
            <w:r>
              <w:rPr>
                <w:rFonts w:hint="eastAsia"/>
                <w:szCs w:val="21"/>
              </w:rPr>
              <w:t>条款</w:t>
            </w:r>
            <w:r w:rsidRPr="00485765">
              <w:rPr>
                <w:rFonts w:hint="eastAsia"/>
                <w:szCs w:val="21"/>
              </w:rPr>
              <w:t>每负偏离</w:t>
            </w:r>
            <w:proofErr w:type="gramEnd"/>
            <w:r w:rsidRPr="00485765">
              <w:rPr>
                <w:rFonts w:hint="eastAsia"/>
                <w:szCs w:val="21"/>
              </w:rPr>
              <w:t>一项扣</w:t>
            </w:r>
            <w:r w:rsidRPr="00485765">
              <w:rPr>
                <w:szCs w:val="21"/>
              </w:rPr>
              <w:t>3</w:t>
            </w:r>
            <w:r w:rsidRPr="00485765">
              <w:rPr>
                <w:rFonts w:hint="eastAsia"/>
                <w:szCs w:val="21"/>
              </w:rPr>
              <w:t>分，</w:t>
            </w:r>
            <w:r>
              <w:rPr>
                <w:rFonts w:hint="eastAsia"/>
                <w:szCs w:val="21"/>
              </w:rPr>
              <w:t>其它</w:t>
            </w:r>
            <w:r w:rsidRPr="00485765">
              <w:rPr>
                <w:rFonts w:hint="eastAsia"/>
                <w:szCs w:val="21"/>
              </w:rPr>
              <w:t>普通</w:t>
            </w:r>
            <w:proofErr w:type="gramStart"/>
            <w:r w:rsidRPr="00485765">
              <w:rPr>
                <w:rFonts w:hint="eastAsia"/>
                <w:szCs w:val="21"/>
              </w:rPr>
              <w:t>条款每负偏离</w:t>
            </w:r>
            <w:proofErr w:type="gramEnd"/>
            <w:r w:rsidRPr="00485765">
              <w:rPr>
                <w:rFonts w:hint="eastAsia"/>
                <w:szCs w:val="21"/>
              </w:rPr>
              <w:t>一项扣</w:t>
            </w:r>
            <w:r w:rsidR="00815960">
              <w:rPr>
                <w:rFonts w:hint="eastAsia"/>
                <w:szCs w:val="21"/>
              </w:rPr>
              <w:t>1</w:t>
            </w:r>
            <w:r w:rsidRPr="00485765">
              <w:rPr>
                <w:rFonts w:hint="eastAsia"/>
                <w:szCs w:val="21"/>
              </w:rPr>
              <w:t>分</w:t>
            </w:r>
            <w:r>
              <w:rPr>
                <w:rFonts w:hint="eastAsia"/>
                <w:szCs w:val="21"/>
              </w:rPr>
              <w:t>，扣完为止。</w:t>
            </w:r>
          </w:p>
        </w:tc>
      </w:tr>
      <w:tr w:rsidR="00155F0B" w:rsidRPr="00485765" w:rsidTr="00D42C33">
        <w:trPr>
          <w:trHeight w:val="1377"/>
        </w:trPr>
        <w:tc>
          <w:tcPr>
            <w:tcW w:w="631" w:type="dxa"/>
            <w:vMerge/>
            <w:vAlign w:val="center"/>
          </w:tcPr>
          <w:p w:rsidR="00155F0B" w:rsidRPr="00485765" w:rsidRDefault="00155F0B" w:rsidP="00D42C33">
            <w:pPr>
              <w:spacing w:line="240" w:lineRule="exact"/>
              <w:jc w:val="center"/>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3</w:t>
            </w:r>
          </w:p>
        </w:tc>
        <w:tc>
          <w:tcPr>
            <w:tcW w:w="1843" w:type="dxa"/>
            <w:vAlign w:val="center"/>
          </w:tcPr>
          <w:p w:rsidR="00155F0B" w:rsidRPr="00485765" w:rsidRDefault="00155F0B" w:rsidP="00D42C33">
            <w:pPr>
              <w:spacing w:line="240" w:lineRule="exact"/>
              <w:jc w:val="center"/>
              <w:rPr>
                <w:szCs w:val="21"/>
              </w:rPr>
            </w:pPr>
            <w:r w:rsidRPr="00485765">
              <w:rPr>
                <w:szCs w:val="21"/>
              </w:rPr>
              <w:t>演示</w:t>
            </w:r>
          </w:p>
        </w:tc>
        <w:tc>
          <w:tcPr>
            <w:tcW w:w="897" w:type="dxa"/>
            <w:vAlign w:val="center"/>
          </w:tcPr>
          <w:p w:rsidR="00155F0B" w:rsidRPr="00485765" w:rsidRDefault="00155F0B" w:rsidP="00D42C33">
            <w:pPr>
              <w:spacing w:line="240" w:lineRule="exact"/>
              <w:jc w:val="center"/>
              <w:rPr>
                <w:szCs w:val="21"/>
              </w:rPr>
            </w:pPr>
            <w:r w:rsidRPr="00485765">
              <w:rPr>
                <w:szCs w:val="21"/>
              </w:rPr>
              <w:t>3</w:t>
            </w:r>
          </w:p>
        </w:tc>
        <w:tc>
          <w:tcPr>
            <w:tcW w:w="1189" w:type="dxa"/>
            <w:vAlign w:val="center"/>
          </w:tcPr>
          <w:p w:rsidR="00155F0B" w:rsidRPr="00485765" w:rsidRDefault="00155F0B" w:rsidP="00D42C33">
            <w:pPr>
              <w:spacing w:line="240" w:lineRule="exact"/>
              <w:jc w:val="center"/>
              <w:rPr>
                <w:szCs w:val="21"/>
              </w:rPr>
            </w:pPr>
            <w:r w:rsidRPr="00485765">
              <w:rPr>
                <w:szCs w:val="21"/>
              </w:rPr>
              <w:t>专家打分</w:t>
            </w:r>
          </w:p>
        </w:tc>
        <w:tc>
          <w:tcPr>
            <w:tcW w:w="3321" w:type="dxa"/>
            <w:gridSpan w:val="2"/>
            <w:vAlign w:val="center"/>
          </w:tcPr>
          <w:p w:rsidR="00155F0B" w:rsidRPr="00485765" w:rsidRDefault="00155F0B" w:rsidP="00D42C33">
            <w:pPr>
              <w:rPr>
                <w:szCs w:val="21"/>
              </w:rPr>
            </w:pPr>
            <w:r w:rsidRPr="00485765">
              <w:rPr>
                <w:szCs w:val="21"/>
              </w:rPr>
              <w:t>评审委员会根据</w:t>
            </w:r>
            <w:r w:rsidRPr="00485765">
              <w:rPr>
                <w:szCs w:val="21"/>
              </w:rPr>
              <w:t>“</w:t>
            </w:r>
            <w:r w:rsidR="00D42C33">
              <w:rPr>
                <w:rFonts w:hint="eastAsia"/>
                <w:szCs w:val="21"/>
              </w:rPr>
              <w:t>五</w:t>
            </w:r>
            <w:r w:rsidRPr="00485765">
              <w:rPr>
                <w:szCs w:val="21"/>
              </w:rPr>
              <w:t>、演示要求</w:t>
            </w:r>
            <w:r w:rsidRPr="00485765">
              <w:rPr>
                <w:szCs w:val="21"/>
              </w:rPr>
              <w:t>”</w:t>
            </w:r>
            <w:r w:rsidRPr="00485765">
              <w:rPr>
                <w:szCs w:val="21"/>
              </w:rPr>
              <w:t>的内容进行打分，</w:t>
            </w:r>
            <w:r w:rsidRPr="00485765">
              <w:rPr>
                <w:rFonts w:ascii="宋体" w:hAnsi="宋体" w:cs="宋体" w:hint="eastAsia"/>
                <w:kern w:val="0"/>
                <w:szCs w:val="21"/>
              </w:rPr>
              <w:t>全部满足</w:t>
            </w:r>
            <w:r w:rsidRPr="00485765">
              <w:rPr>
                <w:szCs w:val="21"/>
              </w:rPr>
              <w:t>得</w:t>
            </w:r>
            <w:r w:rsidRPr="00485765">
              <w:rPr>
                <w:szCs w:val="21"/>
              </w:rPr>
              <w:t>100</w:t>
            </w:r>
            <w:r w:rsidRPr="00485765">
              <w:rPr>
                <w:szCs w:val="21"/>
              </w:rPr>
              <w:t>分，每一项不满足</w:t>
            </w:r>
            <w:r w:rsidRPr="00485765">
              <w:rPr>
                <w:rFonts w:hint="eastAsia"/>
                <w:szCs w:val="21"/>
              </w:rPr>
              <w:t>要求的</w:t>
            </w:r>
            <w:r w:rsidRPr="00485765">
              <w:rPr>
                <w:szCs w:val="21"/>
              </w:rPr>
              <w:t>扣</w:t>
            </w:r>
            <w:r w:rsidRPr="00485765">
              <w:rPr>
                <w:rFonts w:hint="eastAsia"/>
                <w:szCs w:val="21"/>
              </w:rPr>
              <w:t>10</w:t>
            </w:r>
            <w:r w:rsidRPr="00485765">
              <w:rPr>
                <w:szCs w:val="21"/>
              </w:rPr>
              <w:t>分，不提供演示不得分。</w:t>
            </w:r>
          </w:p>
          <w:p w:rsidR="00155F0B" w:rsidRPr="00485765" w:rsidRDefault="00155F0B" w:rsidP="00D42C33">
            <w:pPr>
              <w:widowControl/>
              <w:textAlignment w:val="center"/>
              <w:rPr>
                <w:kern w:val="0"/>
                <w:szCs w:val="21"/>
              </w:rPr>
            </w:pPr>
            <w:r w:rsidRPr="00485765">
              <w:rPr>
                <w:rFonts w:hint="eastAsia"/>
                <w:szCs w:val="21"/>
              </w:rPr>
              <w:t>要求模块所有功能点全部满足，如果单项模块中部分功能点不满足，视为该项模块功能不满足。</w:t>
            </w:r>
          </w:p>
        </w:tc>
      </w:tr>
      <w:tr w:rsidR="00155F0B" w:rsidRPr="00485765" w:rsidTr="00D42C33">
        <w:trPr>
          <w:trHeight w:val="20"/>
        </w:trPr>
        <w:tc>
          <w:tcPr>
            <w:tcW w:w="631" w:type="dxa"/>
            <w:vAlign w:val="center"/>
          </w:tcPr>
          <w:p w:rsidR="00155F0B" w:rsidRPr="00534EC2" w:rsidRDefault="00155F0B" w:rsidP="00D42C33">
            <w:pPr>
              <w:spacing w:line="240" w:lineRule="exact"/>
              <w:jc w:val="center"/>
              <w:rPr>
                <w:b/>
                <w:szCs w:val="21"/>
              </w:rPr>
            </w:pPr>
            <w:r w:rsidRPr="00534EC2">
              <w:rPr>
                <w:b/>
                <w:szCs w:val="21"/>
              </w:rPr>
              <w:t>3</w:t>
            </w:r>
          </w:p>
        </w:tc>
        <w:tc>
          <w:tcPr>
            <w:tcW w:w="4412" w:type="dxa"/>
            <w:gridSpan w:val="4"/>
            <w:vAlign w:val="center"/>
          </w:tcPr>
          <w:p w:rsidR="00155F0B" w:rsidRPr="00534EC2" w:rsidRDefault="00155F0B" w:rsidP="00D42C33">
            <w:pPr>
              <w:spacing w:line="240" w:lineRule="exact"/>
              <w:jc w:val="center"/>
              <w:rPr>
                <w:b/>
                <w:szCs w:val="21"/>
              </w:rPr>
            </w:pPr>
            <w:r w:rsidRPr="00534EC2">
              <w:rPr>
                <w:b/>
                <w:szCs w:val="21"/>
              </w:rPr>
              <w:t>商务需求</w:t>
            </w:r>
          </w:p>
        </w:tc>
        <w:tc>
          <w:tcPr>
            <w:tcW w:w="3321" w:type="dxa"/>
            <w:gridSpan w:val="2"/>
            <w:vAlign w:val="center"/>
          </w:tcPr>
          <w:p w:rsidR="00155F0B" w:rsidRPr="00534EC2" w:rsidRDefault="00155F0B" w:rsidP="00D42C33">
            <w:pPr>
              <w:spacing w:line="240" w:lineRule="exact"/>
              <w:jc w:val="center"/>
              <w:rPr>
                <w:b/>
                <w:szCs w:val="21"/>
              </w:rPr>
            </w:pPr>
            <w:r w:rsidRPr="00534EC2">
              <w:rPr>
                <w:b/>
                <w:szCs w:val="21"/>
              </w:rPr>
              <w:t>4</w:t>
            </w:r>
          </w:p>
        </w:tc>
      </w:tr>
      <w:tr w:rsidR="00155F0B" w:rsidRPr="00485765" w:rsidTr="00D42C33">
        <w:trPr>
          <w:trHeight w:val="20"/>
        </w:trPr>
        <w:tc>
          <w:tcPr>
            <w:tcW w:w="631" w:type="dxa"/>
            <w:vMerge w:val="restart"/>
            <w:vAlign w:val="center"/>
          </w:tcPr>
          <w:p w:rsidR="00155F0B" w:rsidRPr="00485765" w:rsidRDefault="00155F0B" w:rsidP="00D42C33">
            <w:pPr>
              <w:keepNext/>
              <w:keepLines/>
              <w:spacing w:before="340" w:after="330" w:line="240" w:lineRule="exact"/>
              <w:jc w:val="center"/>
              <w:outlineLvl w:val="0"/>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序号</w:t>
            </w:r>
          </w:p>
        </w:tc>
        <w:tc>
          <w:tcPr>
            <w:tcW w:w="1843" w:type="dxa"/>
            <w:vAlign w:val="center"/>
          </w:tcPr>
          <w:p w:rsidR="00155F0B" w:rsidRPr="00485765" w:rsidRDefault="00155F0B" w:rsidP="00D42C33">
            <w:pPr>
              <w:spacing w:line="240" w:lineRule="exact"/>
              <w:jc w:val="center"/>
              <w:rPr>
                <w:szCs w:val="21"/>
              </w:rPr>
            </w:pPr>
            <w:r w:rsidRPr="00485765">
              <w:rPr>
                <w:szCs w:val="21"/>
              </w:rPr>
              <w:t>评分因素</w:t>
            </w:r>
          </w:p>
        </w:tc>
        <w:tc>
          <w:tcPr>
            <w:tcW w:w="897" w:type="dxa"/>
            <w:vAlign w:val="center"/>
          </w:tcPr>
          <w:p w:rsidR="00155F0B" w:rsidRPr="00485765" w:rsidRDefault="00155F0B" w:rsidP="00D42C33">
            <w:pPr>
              <w:spacing w:line="240" w:lineRule="exact"/>
              <w:jc w:val="center"/>
              <w:rPr>
                <w:szCs w:val="21"/>
              </w:rPr>
            </w:pPr>
            <w:r w:rsidRPr="00485765">
              <w:rPr>
                <w:szCs w:val="21"/>
              </w:rPr>
              <w:t>权重</w:t>
            </w:r>
          </w:p>
        </w:tc>
        <w:tc>
          <w:tcPr>
            <w:tcW w:w="1189" w:type="dxa"/>
            <w:vAlign w:val="center"/>
          </w:tcPr>
          <w:p w:rsidR="00155F0B" w:rsidRPr="00485765" w:rsidRDefault="00155F0B" w:rsidP="00D42C33">
            <w:pPr>
              <w:spacing w:line="240" w:lineRule="exact"/>
              <w:jc w:val="center"/>
              <w:rPr>
                <w:szCs w:val="21"/>
              </w:rPr>
            </w:pPr>
            <w:r w:rsidRPr="00485765">
              <w:rPr>
                <w:szCs w:val="21"/>
              </w:rPr>
              <w:t>评分方式</w:t>
            </w:r>
          </w:p>
        </w:tc>
        <w:tc>
          <w:tcPr>
            <w:tcW w:w="3321" w:type="dxa"/>
            <w:gridSpan w:val="2"/>
            <w:vAlign w:val="center"/>
          </w:tcPr>
          <w:p w:rsidR="00155F0B" w:rsidRPr="00485765" w:rsidRDefault="00155F0B" w:rsidP="00D42C33">
            <w:pPr>
              <w:spacing w:line="240" w:lineRule="exact"/>
              <w:jc w:val="center"/>
              <w:rPr>
                <w:szCs w:val="21"/>
              </w:rPr>
            </w:pPr>
            <w:r w:rsidRPr="00485765">
              <w:rPr>
                <w:szCs w:val="21"/>
              </w:rPr>
              <w:t>评分准则</w:t>
            </w:r>
          </w:p>
        </w:tc>
      </w:tr>
      <w:tr w:rsidR="00155F0B" w:rsidRPr="00485765" w:rsidTr="00D42C33">
        <w:trPr>
          <w:trHeight w:val="20"/>
        </w:trPr>
        <w:tc>
          <w:tcPr>
            <w:tcW w:w="631" w:type="dxa"/>
            <w:vMerge/>
            <w:vAlign w:val="center"/>
          </w:tcPr>
          <w:p w:rsidR="00155F0B" w:rsidRPr="00485765" w:rsidRDefault="00155F0B" w:rsidP="00D42C33">
            <w:pPr>
              <w:keepNext/>
              <w:keepLines/>
              <w:spacing w:before="340" w:after="330" w:line="240" w:lineRule="exact"/>
              <w:jc w:val="center"/>
              <w:outlineLvl w:val="0"/>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1</w:t>
            </w:r>
          </w:p>
        </w:tc>
        <w:tc>
          <w:tcPr>
            <w:tcW w:w="1843" w:type="dxa"/>
            <w:vAlign w:val="center"/>
          </w:tcPr>
          <w:p w:rsidR="00155F0B" w:rsidRPr="00485765" w:rsidRDefault="00155F0B" w:rsidP="00D42C33">
            <w:pPr>
              <w:spacing w:line="240" w:lineRule="exact"/>
              <w:jc w:val="center"/>
              <w:rPr>
                <w:szCs w:val="21"/>
              </w:rPr>
            </w:pPr>
            <w:r w:rsidRPr="00485765">
              <w:rPr>
                <w:szCs w:val="21"/>
              </w:rPr>
              <w:t>免费保修期内售后服务条款偏离情况</w:t>
            </w:r>
          </w:p>
        </w:tc>
        <w:tc>
          <w:tcPr>
            <w:tcW w:w="897" w:type="dxa"/>
            <w:vAlign w:val="center"/>
          </w:tcPr>
          <w:p w:rsidR="00155F0B" w:rsidRPr="00485765" w:rsidRDefault="00155F0B" w:rsidP="00D42C33">
            <w:pPr>
              <w:spacing w:line="240" w:lineRule="exact"/>
              <w:jc w:val="center"/>
              <w:rPr>
                <w:szCs w:val="21"/>
              </w:rPr>
            </w:pPr>
            <w:r w:rsidRPr="00485765">
              <w:rPr>
                <w:szCs w:val="21"/>
              </w:rPr>
              <w:t>2</w:t>
            </w:r>
          </w:p>
        </w:tc>
        <w:tc>
          <w:tcPr>
            <w:tcW w:w="1189" w:type="dxa"/>
            <w:vAlign w:val="center"/>
          </w:tcPr>
          <w:p w:rsidR="00155F0B" w:rsidRPr="00485765" w:rsidRDefault="00155F0B" w:rsidP="00D42C33">
            <w:pPr>
              <w:spacing w:line="240" w:lineRule="exact"/>
              <w:jc w:val="center"/>
              <w:rPr>
                <w:szCs w:val="21"/>
              </w:rPr>
            </w:pPr>
            <w:r w:rsidRPr="00485765">
              <w:rPr>
                <w:szCs w:val="21"/>
              </w:rPr>
              <w:t>专家评分</w:t>
            </w:r>
          </w:p>
        </w:tc>
        <w:tc>
          <w:tcPr>
            <w:tcW w:w="3321" w:type="dxa"/>
            <w:gridSpan w:val="2"/>
            <w:vAlign w:val="center"/>
          </w:tcPr>
          <w:p w:rsidR="00155F0B" w:rsidRPr="00485765" w:rsidRDefault="00155F0B" w:rsidP="00D42C33">
            <w:pPr>
              <w:rPr>
                <w:szCs w:val="21"/>
              </w:rPr>
            </w:pPr>
            <w:r w:rsidRPr="00485765">
              <w:rPr>
                <w:szCs w:val="21"/>
              </w:rPr>
              <w:t>投标人应如实填写《免费保修期内售后服务条款偏离表》，评审委员会根据响应情况进行打分，全部满足要求的得</w:t>
            </w:r>
            <w:r w:rsidRPr="00485765">
              <w:rPr>
                <w:szCs w:val="21"/>
              </w:rPr>
              <w:t>100</w:t>
            </w:r>
            <w:r w:rsidRPr="00485765">
              <w:rPr>
                <w:szCs w:val="21"/>
              </w:rPr>
              <w:t>分，</w:t>
            </w:r>
            <w:proofErr w:type="gramStart"/>
            <w:r w:rsidRPr="00485765">
              <w:rPr>
                <w:szCs w:val="21"/>
              </w:rPr>
              <w:t>每负偏离</w:t>
            </w:r>
            <w:proofErr w:type="gramEnd"/>
            <w:r w:rsidRPr="00485765">
              <w:rPr>
                <w:szCs w:val="21"/>
              </w:rPr>
              <w:t>一项扣</w:t>
            </w:r>
            <w:r w:rsidRPr="00485765">
              <w:rPr>
                <w:rFonts w:hint="eastAsia"/>
                <w:szCs w:val="21"/>
              </w:rPr>
              <w:t>25</w:t>
            </w:r>
            <w:r w:rsidRPr="00485765">
              <w:rPr>
                <w:szCs w:val="21"/>
              </w:rPr>
              <w:t>分。</w:t>
            </w:r>
          </w:p>
        </w:tc>
      </w:tr>
      <w:tr w:rsidR="00155F0B" w:rsidRPr="00485765" w:rsidTr="00D42C33">
        <w:trPr>
          <w:trHeight w:val="20"/>
        </w:trPr>
        <w:tc>
          <w:tcPr>
            <w:tcW w:w="631" w:type="dxa"/>
            <w:vMerge/>
            <w:vAlign w:val="center"/>
          </w:tcPr>
          <w:p w:rsidR="00155F0B" w:rsidRPr="00485765" w:rsidRDefault="00155F0B" w:rsidP="00D42C33">
            <w:pPr>
              <w:keepNext/>
              <w:keepLines/>
              <w:spacing w:before="260" w:after="260" w:line="240" w:lineRule="exact"/>
              <w:jc w:val="center"/>
              <w:outlineLvl w:val="2"/>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2</w:t>
            </w:r>
          </w:p>
        </w:tc>
        <w:tc>
          <w:tcPr>
            <w:tcW w:w="1843" w:type="dxa"/>
            <w:vAlign w:val="center"/>
          </w:tcPr>
          <w:p w:rsidR="00155F0B" w:rsidRPr="00485765" w:rsidRDefault="00155F0B" w:rsidP="00D42C33">
            <w:pPr>
              <w:spacing w:line="240" w:lineRule="exact"/>
              <w:jc w:val="center"/>
              <w:rPr>
                <w:szCs w:val="21"/>
              </w:rPr>
            </w:pPr>
            <w:r w:rsidRPr="00485765">
              <w:rPr>
                <w:szCs w:val="21"/>
              </w:rPr>
              <w:t>其他商务条款偏离情况</w:t>
            </w:r>
          </w:p>
        </w:tc>
        <w:tc>
          <w:tcPr>
            <w:tcW w:w="897" w:type="dxa"/>
            <w:vAlign w:val="center"/>
          </w:tcPr>
          <w:p w:rsidR="00155F0B" w:rsidRPr="00485765" w:rsidRDefault="00155F0B" w:rsidP="00D42C33">
            <w:pPr>
              <w:spacing w:line="240" w:lineRule="exact"/>
              <w:jc w:val="center"/>
              <w:rPr>
                <w:szCs w:val="21"/>
              </w:rPr>
            </w:pPr>
            <w:r w:rsidRPr="00485765">
              <w:rPr>
                <w:szCs w:val="21"/>
              </w:rPr>
              <w:t>2</w:t>
            </w:r>
          </w:p>
        </w:tc>
        <w:tc>
          <w:tcPr>
            <w:tcW w:w="1189" w:type="dxa"/>
            <w:vAlign w:val="center"/>
          </w:tcPr>
          <w:p w:rsidR="00155F0B" w:rsidRPr="00485765" w:rsidRDefault="00155F0B" w:rsidP="00D42C33">
            <w:pPr>
              <w:spacing w:line="240" w:lineRule="exact"/>
              <w:jc w:val="center"/>
              <w:rPr>
                <w:szCs w:val="21"/>
              </w:rPr>
            </w:pPr>
            <w:r w:rsidRPr="00485765">
              <w:rPr>
                <w:szCs w:val="21"/>
              </w:rPr>
              <w:t>专家评分</w:t>
            </w:r>
          </w:p>
        </w:tc>
        <w:tc>
          <w:tcPr>
            <w:tcW w:w="3321" w:type="dxa"/>
            <w:gridSpan w:val="2"/>
            <w:vAlign w:val="center"/>
          </w:tcPr>
          <w:p w:rsidR="00155F0B" w:rsidRPr="00485765" w:rsidRDefault="00155F0B" w:rsidP="00D42C33">
            <w:pPr>
              <w:rPr>
                <w:szCs w:val="21"/>
              </w:rPr>
            </w:pPr>
            <w:r w:rsidRPr="00485765">
              <w:rPr>
                <w:szCs w:val="21"/>
              </w:rPr>
              <w:t>投标人应如实填写《其他商务条款偏离表》，评审委员会根据响应情况进行打分，全部满足要求的得</w:t>
            </w:r>
            <w:r w:rsidRPr="00485765">
              <w:rPr>
                <w:szCs w:val="21"/>
              </w:rPr>
              <w:t>100</w:t>
            </w:r>
            <w:r w:rsidRPr="00485765">
              <w:rPr>
                <w:szCs w:val="21"/>
              </w:rPr>
              <w:t>分，</w:t>
            </w:r>
            <w:proofErr w:type="gramStart"/>
            <w:r w:rsidRPr="00485765">
              <w:rPr>
                <w:szCs w:val="21"/>
              </w:rPr>
              <w:t>每负偏离</w:t>
            </w:r>
            <w:proofErr w:type="gramEnd"/>
            <w:r w:rsidRPr="00485765">
              <w:rPr>
                <w:szCs w:val="21"/>
              </w:rPr>
              <w:t>一项扣</w:t>
            </w:r>
            <w:r w:rsidRPr="00485765">
              <w:rPr>
                <w:rFonts w:hint="eastAsia"/>
                <w:szCs w:val="21"/>
              </w:rPr>
              <w:t>25</w:t>
            </w:r>
            <w:r w:rsidRPr="00485765">
              <w:rPr>
                <w:szCs w:val="21"/>
              </w:rPr>
              <w:t>分。</w:t>
            </w:r>
          </w:p>
        </w:tc>
      </w:tr>
      <w:tr w:rsidR="00155F0B" w:rsidRPr="00485765" w:rsidTr="00D42C33">
        <w:trPr>
          <w:trHeight w:val="20"/>
        </w:trPr>
        <w:tc>
          <w:tcPr>
            <w:tcW w:w="631" w:type="dxa"/>
            <w:vAlign w:val="center"/>
          </w:tcPr>
          <w:p w:rsidR="00155F0B" w:rsidRPr="00534EC2" w:rsidRDefault="00155F0B" w:rsidP="00D42C33">
            <w:pPr>
              <w:widowControl/>
              <w:ind w:firstLineChars="50" w:firstLine="105"/>
              <w:jc w:val="left"/>
              <w:rPr>
                <w:b/>
                <w:szCs w:val="21"/>
              </w:rPr>
            </w:pPr>
            <w:r w:rsidRPr="00534EC2">
              <w:rPr>
                <w:b/>
                <w:szCs w:val="21"/>
              </w:rPr>
              <w:t>4</w:t>
            </w:r>
          </w:p>
        </w:tc>
        <w:tc>
          <w:tcPr>
            <w:tcW w:w="4412" w:type="dxa"/>
            <w:gridSpan w:val="4"/>
          </w:tcPr>
          <w:p w:rsidR="00155F0B" w:rsidRPr="00534EC2" w:rsidRDefault="00155F0B" w:rsidP="00D42C33">
            <w:pPr>
              <w:jc w:val="center"/>
              <w:rPr>
                <w:b/>
                <w:szCs w:val="21"/>
              </w:rPr>
            </w:pPr>
            <w:r w:rsidRPr="00534EC2">
              <w:rPr>
                <w:b/>
                <w:szCs w:val="21"/>
              </w:rPr>
              <w:t>疫情防控</w:t>
            </w:r>
          </w:p>
        </w:tc>
        <w:tc>
          <w:tcPr>
            <w:tcW w:w="3321" w:type="dxa"/>
            <w:gridSpan w:val="2"/>
          </w:tcPr>
          <w:p w:rsidR="00155F0B" w:rsidRPr="00534EC2" w:rsidRDefault="00155F0B" w:rsidP="00D42C33">
            <w:pPr>
              <w:jc w:val="center"/>
              <w:rPr>
                <w:b/>
                <w:szCs w:val="21"/>
              </w:rPr>
            </w:pPr>
            <w:r w:rsidRPr="00534EC2">
              <w:rPr>
                <w:b/>
                <w:szCs w:val="21"/>
              </w:rPr>
              <w:t>5</w:t>
            </w:r>
          </w:p>
        </w:tc>
      </w:tr>
      <w:tr w:rsidR="00155F0B" w:rsidRPr="00485765" w:rsidTr="00D42C33">
        <w:trPr>
          <w:trHeight w:val="20"/>
        </w:trPr>
        <w:tc>
          <w:tcPr>
            <w:tcW w:w="631" w:type="dxa"/>
            <w:vMerge w:val="restart"/>
            <w:vAlign w:val="center"/>
          </w:tcPr>
          <w:p w:rsidR="00155F0B" w:rsidRPr="001A6DD1" w:rsidRDefault="00155F0B" w:rsidP="00D42C33">
            <w:pPr>
              <w:widowControl/>
              <w:ind w:firstLineChars="50" w:firstLine="105"/>
              <w:jc w:val="center"/>
              <w:rPr>
                <w:szCs w:val="21"/>
              </w:rPr>
            </w:pPr>
          </w:p>
        </w:tc>
        <w:tc>
          <w:tcPr>
            <w:tcW w:w="483" w:type="dxa"/>
            <w:vAlign w:val="center"/>
          </w:tcPr>
          <w:p w:rsidR="00155F0B" w:rsidRPr="001A6DD1" w:rsidRDefault="00155F0B" w:rsidP="00D42C33">
            <w:pPr>
              <w:wordWrap w:val="0"/>
              <w:jc w:val="center"/>
              <w:rPr>
                <w:szCs w:val="21"/>
              </w:rPr>
            </w:pPr>
            <w:r w:rsidRPr="001A6DD1">
              <w:rPr>
                <w:szCs w:val="21"/>
              </w:rPr>
              <w:t>序号</w:t>
            </w:r>
          </w:p>
        </w:tc>
        <w:tc>
          <w:tcPr>
            <w:tcW w:w="1843" w:type="dxa"/>
            <w:vAlign w:val="center"/>
          </w:tcPr>
          <w:p w:rsidR="00155F0B" w:rsidRPr="001A6DD1" w:rsidRDefault="00155F0B" w:rsidP="00D42C33">
            <w:pPr>
              <w:wordWrap w:val="0"/>
              <w:jc w:val="center"/>
              <w:rPr>
                <w:szCs w:val="21"/>
              </w:rPr>
            </w:pPr>
            <w:r w:rsidRPr="001A6DD1">
              <w:rPr>
                <w:szCs w:val="21"/>
              </w:rPr>
              <w:t>评分因素</w:t>
            </w:r>
          </w:p>
        </w:tc>
        <w:tc>
          <w:tcPr>
            <w:tcW w:w="897" w:type="dxa"/>
            <w:vAlign w:val="center"/>
          </w:tcPr>
          <w:p w:rsidR="00155F0B" w:rsidRPr="001A6DD1" w:rsidRDefault="00155F0B" w:rsidP="00D42C33">
            <w:pPr>
              <w:wordWrap w:val="0"/>
              <w:jc w:val="center"/>
              <w:rPr>
                <w:szCs w:val="21"/>
              </w:rPr>
            </w:pPr>
            <w:r w:rsidRPr="001A6DD1">
              <w:rPr>
                <w:szCs w:val="21"/>
              </w:rPr>
              <w:t>权重</w:t>
            </w:r>
          </w:p>
        </w:tc>
        <w:tc>
          <w:tcPr>
            <w:tcW w:w="1189" w:type="dxa"/>
            <w:vAlign w:val="center"/>
          </w:tcPr>
          <w:p w:rsidR="00155F0B" w:rsidRPr="001A6DD1" w:rsidRDefault="00155F0B" w:rsidP="00D42C33">
            <w:pPr>
              <w:spacing w:line="240" w:lineRule="exact"/>
              <w:jc w:val="center"/>
              <w:rPr>
                <w:szCs w:val="21"/>
              </w:rPr>
            </w:pPr>
            <w:r w:rsidRPr="001A6DD1">
              <w:rPr>
                <w:szCs w:val="21"/>
              </w:rPr>
              <w:t>评分方式</w:t>
            </w:r>
          </w:p>
        </w:tc>
        <w:tc>
          <w:tcPr>
            <w:tcW w:w="3321" w:type="dxa"/>
            <w:gridSpan w:val="2"/>
            <w:vAlign w:val="center"/>
          </w:tcPr>
          <w:p w:rsidR="00155F0B" w:rsidRPr="001A6DD1" w:rsidRDefault="00155F0B" w:rsidP="00D42C33">
            <w:pPr>
              <w:wordWrap w:val="0"/>
              <w:jc w:val="center"/>
              <w:rPr>
                <w:szCs w:val="21"/>
              </w:rPr>
            </w:pPr>
            <w:r w:rsidRPr="001A6DD1">
              <w:rPr>
                <w:szCs w:val="21"/>
              </w:rPr>
              <w:t>评分准则</w:t>
            </w:r>
          </w:p>
        </w:tc>
      </w:tr>
      <w:tr w:rsidR="00155F0B" w:rsidRPr="00485765" w:rsidTr="00D42C33">
        <w:trPr>
          <w:trHeight w:val="20"/>
        </w:trPr>
        <w:tc>
          <w:tcPr>
            <w:tcW w:w="631" w:type="dxa"/>
            <w:vMerge/>
            <w:vAlign w:val="center"/>
          </w:tcPr>
          <w:p w:rsidR="00155F0B" w:rsidRPr="001A6DD1" w:rsidRDefault="00155F0B" w:rsidP="00D42C33">
            <w:pPr>
              <w:widowControl/>
              <w:ind w:firstLineChars="50" w:firstLine="105"/>
              <w:jc w:val="center"/>
              <w:rPr>
                <w:szCs w:val="21"/>
              </w:rPr>
            </w:pPr>
          </w:p>
        </w:tc>
        <w:tc>
          <w:tcPr>
            <w:tcW w:w="483" w:type="dxa"/>
            <w:vAlign w:val="center"/>
          </w:tcPr>
          <w:p w:rsidR="00155F0B" w:rsidRPr="001A6DD1" w:rsidRDefault="00155F0B" w:rsidP="00D42C33">
            <w:pPr>
              <w:jc w:val="center"/>
              <w:rPr>
                <w:szCs w:val="21"/>
              </w:rPr>
            </w:pPr>
            <w:r w:rsidRPr="001A6DD1">
              <w:rPr>
                <w:szCs w:val="21"/>
              </w:rPr>
              <w:t>1</w:t>
            </w:r>
          </w:p>
        </w:tc>
        <w:tc>
          <w:tcPr>
            <w:tcW w:w="1843" w:type="dxa"/>
            <w:vAlign w:val="center"/>
          </w:tcPr>
          <w:p w:rsidR="00155F0B" w:rsidRPr="001A6DD1" w:rsidRDefault="00155F0B" w:rsidP="00D42C33">
            <w:pPr>
              <w:jc w:val="center"/>
              <w:rPr>
                <w:szCs w:val="21"/>
              </w:rPr>
            </w:pPr>
            <w:r w:rsidRPr="001A6DD1">
              <w:rPr>
                <w:szCs w:val="21"/>
              </w:rPr>
              <w:t>疫情防控重点保障企业</w:t>
            </w:r>
          </w:p>
        </w:tc>
        <w:tc>
          <w:tcPr>
            <w:tcW w:w="897" w:type="dxa"/>
            <w:vAlign w:val="center"/>
          </w:tcPr>
          <w:p w:rsidR="00155F0B" w:rsidRPr="001A6DD1" w:rsidRDefault="00155F0B" w:rsidP="00D42C33">
            <w:pPr>
              <w:jc w:val="center"/>
              <w:rPr>
                <w:szCs w:val="21"/>
              </w:rPr>
            </w:pPr>
            <w:r w:rsidRPr="001A6DD1">
              <w:rPr>
                <w:szCs w:val="21"/>
              </w:rPr>
              <w:t>3</w:t>
            </w:r>
          </w:p>
        </w:tc>
        <w:tc>
          <w:tcPr>
            <w:tcW w:w="1189" w:type="dxa"/>
            <w:vAlign w:val="center"/>
          </w:tcPr>
          <w:p w:rsidR="00155F0B" w:rsidRPr="001A6DD1" w:rsidRDefault="00155F0B" w:rsidP="00D42C33">
            <w:pPr>
              <w:spacing w:line="240" w:lineRule="exact"/>
              <w:jc w:val="center"/>
              <w:rPr>
                <w:szCs w:val="21"/>
              </w:rPr>
            </w:pPr>
            <w:r w:rsidRPr="001A6DD1">
              <w:rPr>
                <w:szCs w:val="21"/>
              </w:rPr>
              <w:t>专家评分</w:t>
            </w:r>
          </w:p>
        </w:tc>
        <w:tc>
          <w:tcPr>
            <w:tcW w:w="3321" w:type="dxa"/>
            <w:gridSpan w:val="2"/>
          </w:tcPr>
          <w:p w:rsidR="00155F0B" w:rsidRPr="001A6DD1" w:rsidRDefault="00155F0B" w:rsidP="00D42C33">
            <w:pPr>
              <w:jc w:val="left"/>
              <w:rPr>
                <w:szCs w:val="21"/>
              </w:rPr>
            </w:pPr>
            <w:r w:rsidRPr="001A6DD1">
              <w:rPr>
                <w:szCs w:val="21"/>
              </w:rPr>
              <w:t>纳入全国性名单或地方性名单的疫情防控重点保障企业（以下简称</w:t>
            </w:r>
            <w:r w:rsidRPr="001A6DD1">
              <w:rPr>
                <w:szCs w:val="21"/>
              </w:rPr>
              <w:t>“</w:t>
            </w:r>
            <w:r w:rsidRPr="001A6DD1">
              <w:rPr>
                <w:szCs w:val="21"/>
              </w:rPr>
              <w:t>重点保障企业</w:t>
            </w:r>
            <w:r w:rsidRPr="001A6DD1">
              <w:rPr>
                <w:szCs w:val="21"/>
              </w:rPr>
              <w:t>”</w:t>
            </w:r>
            <w:r w:rsidRPr="001A6DD1">
              <w:rPr>
                <w:szCs w:val="21"/>
              </w:rPr>
              <w:t>），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155F0B" w:rsidRPr="00485765" w:rsidTr="00D42C33">
        <w:trPr>
          <w:trHeight w:val="20"/>
        </w:trPr>
        <w:tc>
          <w:tcPr>
            <w:tcW w:w="631" w:type="dxa"/>
            <w:vMerge/>
            <w:vAlign w:val="center"/>
          </w:tcPr>
          <w:p w:rsidR="00155F0B" w:rsidRPr="001A6DD1" w:rsidRDefault="00155F0B" w:rsidP="00D42C33">
            <w:pPr>
              <w:widowControl/>
              <w:ind w:firstLineChars="50" w:firstLine="105"/>
              <w:jc w:val="center"/>
              <w:rPr>
                <w:szCs w:val="21"/>
              </w:rPr>
            </w:pPr>
          </w:p>
        </w:tc>
        <w:tc>
          <w:tcPr>
            <w:tcW w:w="483" w:type="dxa"/>
            <w:vAlign w:val="center"/>
          </w:tcPr>
          <w:p w:rsidR="00155F0B" w:rsidRPr="001A6DD1" w:rsidRDefault="00155F0B" w:rsidP="00D42C33">
            <w:pPr>
              <w:jc w:val="center"/>
              <w:rPr>
                <w:szCs w:val="21"/>
              </w:rPr>
            </w:pPr>
            <w:r w:rsidRPr="001A6DD1">
              <w:rPr>
                <w:szCs w:val="21"/>
              </w:rPr>
              <w:t>2</w:t>
            </w:r>
          </w:p>
        </w:tc>
        <w:tc>
          <w:tcPr>
            <w:tcW w:w="1843" w:type="dxa"/>
            <w:vAlign w:val="center"/>
          </w:tcPr>
          <w:p w:rsidR="00155F0B" w:rsidRPr="001A6DD1" w:rsidRDefault="00155F0B" w:rsidP="00D42C33">
            <w:pPr>
              <w:jc w:val="center"/>
              <w:rPr>
                <w:szCs w:val="21"/>
              </w:rPr>
            </w:pPr>
            <w:proofErr w:type="gramStart"/>
            <w:r w:rsidRPr="001A6DD1">
              <w:rPr>
                <w:szCs w:val="21"/>
              </w:rPr>
              <w:t>稳岗企业</w:t>
            </w:r>
            <w:proofErr w:type="gramEnd"/>
          </w:p>
        </w:tc>
        <w:tc>
          <w:tcPr>
            <w:tcW w:w="897" w:type="dxa"/>
            <w:vAlign w:val="center"/>
          </w:tcPr>
          <w:p w:rsidR="00155F0B" w:rsidRPr="001A6DD1" w:rsidRDefault="00155F0B" w:rsidP="00D42C33">
            <w:pPr>
              <w:jc w:val="center"/>
              <w:rPr>
                <w:szCs w:val="21"/>
              </w:rPr>
            </w:pPr>
            <w:r w:rsidRPr="001A6DD1">
              <w:rPr>
                <w:szCs w:val="21"/>
              </w:rPr>
              <w:t>2</w:t>
            </w:r>
          </w:p>
        </w:tc>
        <w:tc>
          <w:tcPr>
            <w:tcW w:w="1189" w:type="dxa"/>
            <w:vAlign w:val="center"/>
          </w:tcPr>
          <w:p w:rsidR="00155F0B" w:rsidRPr="001A6DD1" w:rsidRDefault="00155F0B" w:rsidP="00D42C33">
            <w:pPr>
              <w:spacing w:line="240" w:lineRule="exact"/>
              <w:jc w:val="center"/>
              <w:rPr>
                <w:szCs w:val="21"/>
              </w:rPr>
            </w:pPr>
            <w:r w:rsidRPr="001A6DD1">
              <w:rPr>
                <w:szCs w:val="21"/>
              </w:rPr>
              <w:t>专家评分</w:t>
            </w:r>
          </w:p>
        </w:tc>
        <w:tc>
          <w:tcPr>
            <w:tcW w:w="3321" w:type="dxa"/>
            <w:gridSpan w:val="2"/>
          </w:tcPr>
          <w:p w:rsidR="00155F0B" w:rsidRPr="001A6DD1" w:rsidRDefault="00155F0B" w:rsidP="00D42C33">
            <w:pPr>
              <w:jc w:val="left"/>
              <w:rPr>
                <w:szCs w:val="21"/>
              </w:rPr>
            </w:pPr>
            <w:r w:rsidRPr="001A6DD1">
              <w:rPr>
                <w:szCs w:val="21"/>
              </w:rPr>
              <w:t>未裁员或裁员率低于</w:t>
            </w:r>
            <w:r w:rsidRPr="001A6DD1">
              <w:rPr>
                <w:szCs w:val="21"/>
              </w:rPr>
              <w:t>20%</w:t>
            </w:r>
            <w:r w:rsidRPr="001A6DD1">
              <w:rPr>
                <w:szCs w:val="21"/>
              </w:rPr>
              <w:t>的企业，</w:t>
            </w:r>
            <w:r w:rsidRPr="001A6DD1">
              <w:rPr>
                <w:szCs w:val="21"/>
              </w:rPr>
              <w:lastRenderedPageBreak/>
              <w:t>即投标前一个月实际参加社会保险（至少包括养老保险）的员工人数（含免缴或延期缴纳社会保险人数）不低于</w:t>
            </w:r>
            <w:r w:rsidRPr="001A6DD1">
              <w:rPr>
                <w:szCs w:val="21"/>
              </w:rPr>
              <w:t xml:space="preserve"> 2019 </w:t>
            </w:r>
            <w:r w:rsidRPr="001A6DD1">
              <w:rPr>
                <w:szCs w:val="21"/>
              </w:rPr>
              <w:t>年</w:t>
            </w:r>
            <w:r w:rsidRPr="001A6DD1">
              <w:rPr>
                <w:szCs w:val="21"/>
              </w:rPr>
              <w:t xml:space="preserve"> 12 </w:t>
            </w:r>
            <w:r w:rsidRPr="001A6DD1">
              <w:rPr>
                <w:szCs w:val="21"/>
              </w:rPr>
              <w:t>月同口径人数</w:t>
            </w:r>
            <w:r w:rsidRPr="001A6DD1">
              <w:rPr>
                <w:szCs w:val="21"/>
              </w:rPr>
              <w:t xml:space="preserve"> 80%</w:t>
            </w:r>
            <w:r w:rsidRPr="001A6DD1">
              <w:rPr>
                <w:szCs w:val="21"/>
              </w:rPr>
              <w:t>（含）的企业，</w:t>
            </w:r>
            <w:proofErr w:type="gramStart"/>
            <w:r w:rsidRPr="001A6DD1">
              <w:rPr>
                <w:szCs w:val="21"/>
              </w:rPr>
              <w:t>视为稳岗企业</w:t>
            </w:r>
            <w:proofErr w:type="gramEnd"/>
            <w:r w:rsidRPr="001A6DD1">
              <w:rPr>
                <w:szCs w:val="21"/>
              </w:rPr>
              <w:t>，提供自身</w:t>
            </w:r>
            <w:proofErr w:type="gramStart"/>
            <w:r w:rsidRPr="001A6DD1">
              <w:rPr>
                <w:szCs w:val="21"/>
              </w:rPr>
              <w:t>符合稳岗企业</w:t>
            </w:r>
            <w:proofErr w:type="gramEnd"/>
            <w:r w:rsidRPr="001A6DD1">
              <w:rPr>
                <w:szCs w:val="21"/>
              </w:rPr>
              <w:t>条件的承诺函即可获得评审得分。</w:t>
            </w:r>
          </w:p>
          <w:p w:rsidR="00155F0B" w:rsidRPr="001A6DD1" w:rsidRDefault="00155F0B" w:rsidP="00D42C33">
            <w:pPr>
              <w:jc w:val="left"/>
              <w:rPr>
                <w:szCs w:val="21"/>
              </w:rPr>
            </w:pPr>
            <w:r w:rsidRPr="001A6DD1">
              <w:rPr>
                <w:szCs w:val="21"/>
              </w:rPr>
              <w:t>投标人提供虚假承诺的，将做无效投标处理，涉嫌存在违法违规行为的，依法报主管部门处理处罚。</w:t>
            </w:r>
          </w:p>
        </w:tc>
      </w:tr>
      <w:tr w:rsidR="00155F0B" w:rsidRPr="00485765" w:rsidTr="00D42C33">
        <w:trPr>
          <w:trHeight w:val="20"/>
        </w:trPr>
        <w:tc>
          <w:tcPr>
            <w:tcW w:w="631" w:type="dxa"/>
            <w:vAlign w:val="center"/>
          </w:tcPr>
          <w:p w:rsidR="00155F0B" w:rsidRPr="00534EC2" w:rsidRDefault="00155F0B" w:rsidP="00D42C33">
            <w:pPr>
              <w:spacing w:line="240" w:lineRule="exact"/>
              <w:jc w:val="center"/>
              <w:rPr>
                <w:b/>
                <w:szCs w:val="21"/>
              </w:rPr>
            </w:pPr>
            <w:r w:rsidRPr="00534EC2">
              <w:rPr>
                <w:b/>
                <w:szCs w:val="21"/>
              </w:rPr>
              <w:lastRenderedPageBreak/>
              <w:t>5</w:t>
            </w:r>
          </w:p>
        </w:tc>
        <w:tc>
          <w:tcPr>
            <w:tcW w:w="4418" w:type="dxa"/>
            <w:gridSpan w:val="5"/>
            <w:vAlign w:val="center"/>
          </w:tcPr>
          <w:p w:rsidR="00155F0B" w:rsidRPr="00534EC2" w:rsidRDefault="00155F0B" w:rsidP="00D42C33">
            <w:pPr>
              <w:spacing w:line="240" w:lineRule="exact"/>
              <w:jc w:val="center"/>
              <w:rPr>
                <w:b/>
                <w:szCs w:val="21"/>
              </w:rPr>
            </w:pPr>
            <w:r w:rsidRPr="00534EC2">
              <w:rPr>
                <w:b/>
                <w:szCs w:val="21"/>
              </w:rPr>
              <w:t>诚信情况</w:t>
            </w:r>
          </w:p>
        </w:tc>
        <w:tc>
          <w:tcPr>
            <w:tcW w:w="3315" w:type="dxa"/>
            <w:vAlign w:val="center"/>
          </w:tcPr>
          <w:p w:rsidR="00155F0B" w:rsidRPr="00534EC2" w:rsidRDefault="00155F0B" w:rsidP="00D42C33">
            <w:pPr>
              <w:pStyle w:val="af1"/>
              <w:pBdr>
                <w:bottom w:val="none" w:sz="0" w:space="0" w:color="auto"/>
              </w:pBdr>
              <w:tabs>
                <w:tab w:val="clear" w:pos="4153"/>
                <w:tab w:val="clear" w:pos="8306"/>
              </w:tabs>
              <w:spacing w:line="300" w:lineRule="auto"/>
              <w:rPr>
                <w:b/>
                <w:sz w:val="21"/>
                <w:szCs w:val="21"/>
              </w:rPr>
            </w:pPr>
            <w:r w:rsidRPr="00534EC2">
              <w:rPr>
                <w:b/>
                <w:sz w:val="21"/>
                <w:szCs w:val="21"/>
              </w:rPr>
              <w:t>7</w:t>
            </w:r>
          </w:p>
        </w:tc>
      </w:tr>
      <w:tr w:rsidR="00155F0B" w:rsidRPr="00485765" w:rsidTr="00D42C33">
        <w:trPr>
          <w:trHeight w:val="20"/>
        </w:trPr>
        <w:tc>
          <w:tcPr>
            <w:tcW w:w="631" w:type="dxa"/>
            <w:vMerge w:val="restart"/>
            <w:vAlign w:val="center"/>
          </w:tcPr>
          <w:p w:rsidR="00155F0B" w:rsidRPr="00485765" w:rsidRDefault="00155F0B" w:rsidP="00D42C33">
            <w:pPr>
              <w:spacing w:line="240" w:lineRule="exact"/>
              <w:jc w:val="center"/>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序号</w:t>
            </w:r>
          </w:p>
        </w:tc>
        <w:tc>
          <w:tcPr>
            <w:tcW w:w="1843" w:type="dxa"/>
            <w:vAlign w:val="center"/>
          </w:tcPr>
          <w:p w:rsidR="00155F0B" w:rsidRPr="00485765" w:rsidRDefault="00155F0B" w:rsidP="00D42C33">
            <w:pPr>
              <w:spacing w:line="240" w:lineRule="exact"/>
              <w:jc w:val="center"/>
              <w:rPr>
                <w:szCs w:val="21"/>
              </w:rPr>
            </w:pPr>
            <w:r w:rsidRPr="00485765">
              <w:rPr>
                <w:szCs w:val="21"/>
              </w:rPr>
              <w:t>评分因素</w:t>
            </w:r>
          </w:p>
        </w:tc>
        <w:tc>
          <w:tcPr>
            <w:tcW w:w="897" w:type="dxa"/>
            <w:vAlign w:val="center"/>
          </w:tcPr>
          <w:p w:rsidR="00155F0B" w:rsidRPr="00485765" w:rsidRDefault="00155F0B" w:rsidP="00D42C33">
            <w:pPr>
              <w:spacing w:line="240" w:lineRule="exact"/>
              <w:jc w:val="center"/>
              <w:rPr>
                <w:szCs w:val="21"/>
              </w:rPr>
            </w:pPr>
            <w:r w:rsidRPr="00485765">
              <w:rPr>
                <w:szCs w:val="21"/>
              </w:rPr>
              <w:t>权重</w:t>
            </w:r>
          </w:p>
        </w:tc>
        <w:tc>
          <w:tcPr>
            <w:tcW w:w="1195" w:type="dxa"/>
            <w:gridSpan w:val="2"/>
            <w:vAlign w:val="center"/>
          </w:tcPr>
          <w:p w:rsidR="00155F0B" w:rsidRPr="00485765" w:rsidRDefault="00155F0B" w:rsidP="00D42C33">
            <w:pPr>
              <w:spacing w:line="240" w:lineRule="exact"/>
              <w:jc w:val="center"/>
              <w:rPr>
                <w:szCs w:val="21"/>
              </w:rPr>
            </w:pPr>
            <w:r w:rsidRPr="00485765">
              <w:rPr>
                <w:szCs w:val="21"/>
              </w:rPr>
              <w:t>评分方式</w:t>
            </w:r>
          </w:p>
        </w:tc>
        <w:tc>
          <w:tcPr>
            <w:tcW w:w="3315" w:type="dxa"/>
            <w:vAlign w:val="center"/>
          </w:tcPr>
          <w:p w:rsidR="00155F0B" w:rsidRPr="00485765" w:rsidRDefault="00155F0B" w:rsidP="00D42C33">
            <w:pPr>
              <w:spacing w:line="240" w:lineRule="exact"/>
              <w:jc w:val="center"/>
              <w:rPr>
                <w:szCs w:val="21"/>
              </w:rPr>
            </w:pPr>
            <w:r w:rsidRPr="00485765">
              <w:rPr>
                <w:szCs w:val="21"/>
              </w:rPr>
              <w:t>评分准则</w:t>
            </w:r>
          </w:p>
        </w:tc>
      </w:tr>
      <w:tr w:rsidR="00155F0B" w:rsidRPr="00485765" w:rsidTr="00D42C33">
        <w:trPr>
          <w:trHeight w:val="20"/>
        </w:trPr>
        <w:tc>
          <w:tcPr>
            <w:tcW w:w="631" w:type="dxa"/>
            <w:vMerge/>
            <w:vAlign w:val="center"/>
          </w:tcPr>
          <w:p w:rsidR="00155F0B" w:rsidRPr="00485765" w:rsidRDefault="00155F0B" w:rsidP="00D42C33">
            <w:pPr>
              <w:keepNext/>
              <w:keepLines/>
              <w:spacing w:before="340" w:after="330" w:line="240" w:lineRule="exact"/>
              <w:jc w:val="center"/>
              <w:outlineLvl w:val="0"/>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1</w:t>
            </w:r>
          </w:p>
        </w:tc>
        <w:tc>
          <w:tcPr>
            <w:tcW w:w="1843" w:type="dxa"/>
            <w:vAlign w:val="center"/>
          </w:tcPr>
          <w:p w:rsidR="00155F0B" w:rsidRPr="00485765" w:rsidRDefault="00155F0B" w:rsidP="00D42C33">
            <w:pPr>
              <w:spacing w:line="240" w:lineRule="exact"/>
              <w:jc w:val="center"/>
              <w:rPr>
                <w:szCs w:val="21"/>
              </w:rPr>
            </w:pPr>
            <w:r w:rsidRPr="00485765">
              <w:rPr>
                <w:szCs w:val="21"/>
              </w:rPr>
              <w:t>诚信</w:t>
            </w:r>
          </w:p>
        </w:tc>
        <w:tc>
          <w:tcPr>
            <w:tcW w:w="897" w:type="dxa"/>
            <w:vAlign w:val="center"/>
          </w:tcPr>
          <w:p w:rsidR="00155F0B" w:rsidRPr="00485765" w:rsidRDefault="00155F0B" w:rsidP="00D42C33">
            <w:pPr>
              <w:spacing w:line="240" w:lineRule="exact"/>
              <w:jc w:val="center"/>
              <w:rPr>
                <w:szCs w:val="21"/>
              </w:rPr>
            </w:pPr>
            <w:r w:rsidRPr="00485765">
              <w:rPr>
                <w:szCs w:val="21"/>
              </w:rPr>
              <w:t>5</w:t>
            </w:r>
          </w:p>
        </w:tc>
        <w:tc>
          <w:tcPr>
            <w:tcW w:w="1195" w:type="dxa"/>
            <w:gridSpan w:val="2"/>
            <w:vAlign w:val="center"/>
          </w:tcPr>
          <w:p w:rsidR="00155F0B" w:rsidRPr="00485765" w:rsidRDefault="00155F0B" w:rsidP="00D42C33">
            <w:pPr>
              <w:spacing w:line="240" w:lineRule="exact"/>
              <w:jc w:val="center"/>
              <w:rPr>
                <w:szCs w:val="21"/>
              </w:rPr>
            </w:pPr>
            <w:r w:rsidRPr="00485765">
              <w:rPr>
                <w:szCs w:val="21"/>
              </w:rPr>
              <w:t>专家评分</w:t>
            </w:r>
          </w:p>
        </w:tc>
        <w:tc>
          <w:tcPr>
            <w:tcW w:w="3315" w:type="dxa"/>
          </w:tcPr>
          <w:p w:rsidR="00155F0B" w:rsidRPr="00485765" w:rsidRDefault="00155F0B" w:rsidP="00D42C33">
            <w:pPr>
              <w:rPr>
                <w:szCs w:val="21"/>
              </w:rPr>
            </w:pPr>
            <w:r w:rsidRPr="00485765">
              <w:rPr>
                <w:szCs w:val="21"/>
              </w:rPr>
              <w:t>根据《深圳市财政委员会关于印发〈深圳市政府采购供应商诚信管理暂行办法操作细则〉的通知》（深</w:t>
            </w:r>
            <w:proofErr w:type="gramStart"/>
            <w:r w:rsidRPr="00485765">
              <w:rPr>
                <w:szCs w:val="21"/>
              </w:rPr>
              <w:t>财购</w:t>
            </w:r>
            <w:r w:rsidRPr="00485765">
              <w:rPr>
                <w:szCs w:val="21"/>
              </w:rPr>
              <w:t>[</w:t>
            </w:r>
            <w:proofErr w:type="gramEnd"/>
            <w:r w:rsidRPr="00485765">
              <w:rPr>
                <w:szCs w:val="21"/>
              </w:rPr>
              <w:t>2017]42</w:t>
            </w:r>
            <w:r w:rsidRPr="00485765">
              <w:rPr>
                <w:szCs w:val="21"/>
              </w:rPr>
              <w:t>号）的要求，投标人在参与政府采购活动中存在诚信相关问题且在主管部门相关处理措施实施期限内的，本项不得分，否则得满分。投标人无需提供任何证明材料，由工作人员向评审委员会提供相关信息。</w:t>
            </w:r>
          </w:p>
        </w:tc>
      </w:tr>
      <w:tr w:rsidR="00155F0B" w:rsidRPr="00485765" w:rsidTr="00D42C33">
        <w:trPr>
          <w:trHeight w:val="924"/>
        </w:trPr>
        <w:tc>
          <w:tcPr>
            <w:tcW w:w="631" w:type="dxa"/>
            <w:vMerge/>
            <w:vAlign w:val="center"/>
          </w:tcPr>
          <w:p w:rsidR="00155F0B" w:rsidRPr="00485765" w:rsidRDefault="00155F0B" w:rsidP="00D42C33">
            <w:pPr>
              <w:keepNext/>
              <w:keepLines/>
              <w:spacing w:before="260" w:after="260" w:line="240" w:lineRule="exact"/>
              <w:jc w:val="center"/>
              <w:outlineLvl w:val="2"/>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2</w:t>
            </w:r>
          </w:p>
        </w:tc>
        <w:tc>
          <w:tcPr>
            <w:tcW w:w="1843" w:type="dxa"/>
            <w:vAlign w:val="center"/>
          </w:tcPr>
          <w:p w:rsidR="00155F0B" w:rsidRPr="00485765" w:rsidRDefault="00155F0B" w:rsidP="00D42C33">
            <w:pPr>
              <w:spacing w:line="240" w:lineRule="exact"/>
              <w:jc w:val="center"/>
              <w:rPr>
                <w:szCs w:val="21"/>
              </w:rPr>
            </w:pPr>
            <w:r w:rsidRPr="00485765">
              <w:rPr>
                <w:szCs w:val="21"/>
              </w:rPr>
              <w:t>履约</w:t>
            </w:r>
          </w:p>
        </w:tc>
        <w:tc>
          <w:tcPr>
            <w:tcW w:w="897" w:type="dxa"/>
            <w:vAlign w:val="center"/>
          </w:tcPr>
          <w:p w:rsidR="00155F0B" w:rsidRPr="00485765" w:rsidRDefault="00155F0B" w:rsidP="00D42C33">
            <w:pPr>
              <w:spacing w:line="240" w:lineRule="exact"/>
              <w:ind w:firstLineChars="100" w:firstLine="210"/>
              <w:rPr>
                <w:szCs w:val="21"/>
              </w:rPr>
            </w:pPr>
            <w:r w:rsidRPr="00485765">
              <w:rPr>
                <w:szCs w:val="21"/>
              </w:rPr>
              <w:t>2</w:t>
            </w:r>
          </w:p>
        </w:tc>
        <w:tc>
          <w:tcPr>
            <w:tcW w:w="1195" w:type="dxa"/>
            <w:gridSpan w:val="2"/>
            <w:vAlign w:val="center"/>
          </w:tcPr>
          <w:p w:rsidR="00155F0B" w:rsidRPr="00485765" w:rsidRDefault="00155F0B" w:rsidP="00D42C33">
            <w:pPr>
              <w:spacing w:line="240" w:lineRule="exact"/>
              <w:jc w:val="center"/>
              <w:rPr>
                <w:szCs w:val="21"/>
              </w:rPr>
            </w:pPr>
            <w:r w:rsidRPr="00485765">
              <w:rPr>
                <w:szCs w:val="21"/>
              </w:rPr>
              <w:t>专家打分</w:t>
            </w:r>
          </w:p>
        </w:tc>
        <w:tc>
          <w:tcPr>
            <w:tcW w:w="3315" w:type="dxa"/>
          </w:tcPr>
          <w:p w:rsidR="00155F0B" w:rsidRPr="00485765" w:rsidRDefault="00155F0B" w:rsidP="00D42C33">
            <w:pPr>
              <w:pStyle w:val="af1"/>
              <w:pBdr>
                <w:bottom w:val="none" w:sz="0" w:space="0" w:color="auto"/>
              </w:pBdr>
              <w:tabs>
                <w:tab w:val="clear" w:pos="4153"/>
                <w:tab w:val="clear" w:pos="8306"/>
              </w:tabs>
              <w:spacing w:line="300" w:lineRule="auto"/>
              <w:jc w:val="both"/>
              <w:rPr>
                <w:sz w:val="21"/>
                <w:szCs w:val="21"/>
              </w:rPr>
            </w:pPr>
            <w:r w:rsidRPr="00485765">
              <w:rPr>
                <w:sz w:val="21"/>
                <w:szCs w:val="21"/>
              </w:rPr>
              <w:t>近三年（以投标截止日期为准）在市政府采购中心有履约评价为差的记录，本项不得分，否则得满分。投标人无需提供任何证明材料，由采购中心工作人员向评委会提供相关信息。</w:t>
            </w:r>
          </w:p>
        </w:tc>
      </w:tr>
      <w:tr w:rsidR="00155F0B" w:rsidRPr="00485765" w:rsidTr="00D42C33">
        <w:trPr>
          <w:trHeight w:val="396"/>
        </w:trPr>
        <w:tc>
          <w:tcPr>
            <w:tcW w:w="631" w:type="dxa"/>
            <w:vAlign w:val="center"/>
          </w:tcPr>
          <w:p w:rsidR="00155F0B" w:rsidRPr="00534EC2" w:rsidRDefault="00155F0B" w:rsidP="00D42C33">
            <w:pPr>
              <w:spacing w:line="240" w:lineRule="exact"/>
              <w:jc w:val="center"/>
              <w:rPr>
                <w:b/>
                <w:szCs w:val="21"/>
              </w:rPr>
            </w:pPr>
            <w:r w:rsidRPr="00534EC2">
              <w:rPr>
                <w:b/>
                <w:szCs w:val="21"/>
              </w:rPr>
              <w:t>6</w:t>
            </w:r>
          </w:p>
        </w:tc>
        <w:tc>
          <w:tcPr>
            <w:tcW w:w="4418" w:type="dxa"/>
            <w:gridSpan w:val="5"/>
            <w:vAlign w:val="center"/>
          </w:tcPr>
          <w:p w:rsidR="00155F0B" w:rsidRPr="00534EC2" w:rsidRDefault="00155F0B" w:rsidP="00D42C33">
            <w:pPr>
              <w:spacing w:line="240" w:lineRule="exact"/>
              <w:jc w:val="center"/>
              <w:rPr>
                <w:b/>
                <w:szCs w:val="21"/>
              </w:rPr>
            </w:pPr>
            <w:r w:rsidRPr="00534EC2">
              <w:rPr>
                <w:b/>
                <w:szCs w:val="21"/>
              </w:rPr>
              <w:t>综合实力</w:t>
            </w:r>
          </w:p>
        </w:tc>
        <w:tc>
          <w:tcPr>
            <w:tcW w:w="3315" w:type="dxa"/>
            <w:vAlign w:val="center"/>
          </w:tcPr>
          <w:p w:rsidR="00155F0B" w:rsidRPr="00534EC2" w:rsidRDefault="00155F0B" w:rsidP="00D42C33">
            <w:pPr>
              <w:pStyle w:val="af1"/>
              <w:pBdr>
                <w:bottom w:val="none" w:sz="0" w:space="0" w:color="auto"/>
              </w:pBdr>
              <w:tabs>
                <w:tab w:val="clear" w:pos="4153"/>
                <w:tab w:val="clear" w:pos="8306"/>
              </w:tabs>
              <w:spacing w:line="300" w:lineRule="auto"/>
              <w:rPr>
                <w:b/>
                <w:sz w:val="21"/>
                <w:szCs w:val="21"/>
              </w:rPr>
            </w:pPr>
            <w:r w:rsidRPr="00534EC2">
              <w:rPr>
                <w:b/>
                <w:sz w:val="21"/>
                <w:szCs w:val="21"/>
              </w:rPr>
              <w:t>2</w:t>
            </w:r>
          </w:p>
        </w:tc>
      </w:tr>
      <w:tr w:rsidR="00155F0B" w:rsidRPr="00485765" w:rsidTr="00D42C33">
        <w:trPr>
          <w:trHeight w:val="70"/>
        </w:trPr>
        <w:tc>
          <w:tcPr>
            <w:tcW w:w="631" w:type="dxa"/>
            <w:vAlign w:val="center"/>
          </w:tcPr>
          <w:p w:rsidR="00155F0B" w:rsidRPr="00485765" w:rsidRDefault="00155F0B" w:rsidP="00D42C33">
            <w:pPr>
              <w:keepNext/>
              <w:keepLines/>
              <w:spacing w:before="260" w:after="260" w:line="240" w:lineRule="exact"/>
              <w:jc w:val="center"/>
              <w:outlineLvl w:val="2"/>
              <w:rPr>
                <w:szCs w:val="21"/>
              </w:rPr>
            </w:pPr>
          </w:p>
        </w:tc>
        <w:tc>
          <w:tcPr>
            <w:tcW w:w="483" w:type="dxa"/>
            <w:vAlign w:val="center"/>
          </w:tcPr>
          <w:p w:rsidR="00155F0B" w:rsidRPr="00485765" w:rsidRDefault="00155F0B" w:rsidP="00D42C33">
            <w:pPr>
              <w:spacing w:line="240" w:lineRule="exact"/>
              <w:jc w:val="center"/>
              <w:rPr>
                <w:szCs w:val="21"/>
              </w:rPr>
            </w:pPr>
            <w:r w:rsidRPr="00485765">
              <w:rPr>
                <w:szCs w:val="21"/>
              </w:rPr>
              <w:t>1</w:t>
            </w:r>
          </w:p>
        </w:tc>
        <w:tc>
          <w:tcPr>
            <w:tcW w:w="1843" w:type="dxa"/>
            <w:vAlign w:val="center"/>
          </w:tcPr>
          <w:p w:rsidR="00155F0B" w:rsidRPr="00485765" w:rsidRDefault="00155F0B" w:rsidP="00D42C33">
            <w:pPr>
              <w:spacing w:line="240" w:lineRule="exact"/>
              <w:jc w:val="center"/>
              <w:rPr>
                <w:szCs w:val="21"/>
              </w:rPr>
            </w:pPr>
            <w:r w:rsidRPr="00485765">
              <w:rPr>
                <w:szCs w:val="21"/>
              </w:rPr>
              <w:t>投标人近三年同类业绩（以合同时间为准，截止日为本项目公告发布之日）</w:t>
            </w:r>
          </w:p>
        </w:tc>
        <w:tc>
          <w:tcPr>
            <w:tcW w:w="897" w:type="dxa"/>
            <w:vAlign w:val="center"/>
          </w:tcPr>
          <w:p w:rsidR="00155F0B" w:rsidRPr="00485765" w:rsidRDefault="00155F0B" w:rsidP="00D42C33">
            <w:pPr>
              <w:spacing w:line="240" w:lineRule="exact"/>
              <w:jc w:val="center"/>
              <w:rPr>
                <w:szCs w:val="21"/>
              </w:rPr>
            </w:pPr>
            <w:r w:rsidRPr="00485765">
              <w:rPr>
                <w:szCs w:val="21"/>
              </w:rPr>
              <w:t>2</w:t>
            </w:r>
          </w:p>
        </w:tc>
        <w:tc>
          <w:tcPr>
            <w:tcW w:w="1195" w:type="dxa"/>
            <w:gridSpan w:val="2"/>
            <w:vAlign w:val="center"/>
          </w:tcPr>
          <w:p w:rsidR="00155F0B" w:rsidRPr="00485765" w:rsidRDefault="00155F0B" w:rsidP="00D42C33">
            <w:pPr>
              <w:spacing w:line="240" w:lineRule="exact"/>
              <w:jc w:val="center"/>
              <w:rPr>
                <w:szCs w:val="21"/>
              </w:rPr>
            </w:pPr>
            <w:r w:rsidRPr="00485765">
              <w:rPr>
                <w:szCs w:val="21"/>
              </w:rPr>
              <w:t>专家打分</w:t>
            </w:r>
          </w:p>
        </w:tc>
        <w:tc>
          <w:tcPr>
            <w:tcW w:w="3315" w:type="dxa"/>
          </w:tcPr>
          <w:p w:rsidR="00155F0B" w:rsidRPr="00485765" w:rsidRDefault="00611E78" w:rsidP="00F233B1">
            <w:pPr>
              <w:pStyle w:val="af1"/>
              <w:pBdr>
                <w:bottom w:val="none" w:sz="0" w:space="0" w:color="auto"/>
              </w:pBdr>
              <w:tabs>
                <w:tab w:val="clear" w:pos="4153"/>
                <w:tab w:val="clear" w:pos="8306"/>
              </w:tabs>
              <w:spacing w:line="300" w:lineRule="auto"/>
              <w:jc w:val="left"/>
              <w:rPr>
                <w:sz w:val="21"/>
                <w:szCs w:val="21"/>
              </w:rPr>
            </w:pPr>
            <w:r w:rsidRPr="00F233B1">
              <w:rPr>
                <w:rFonts w:hint="eastAsia"/>
                <w:sz w:val="21"/>
                <w:szCs w:val="21"/>
              </w:rPr>
              <w:t>投标人提供</w:t>
            </w:r>
            <w:r w:rsidRPr="00485765">
              <w:rPr>
                <w:rFonts w:hint="eastAsia"/>
                <w:sz w:val="21"/>
                <w:szCs w:val="21"/>
              </w:rPr>
              <w:t>包含无线语言教学系统的</w:t>
            </w:r>
            <w:r w:rsidRPr="00F233B1">
              <w:rPr>
                <w:rFonts w:hint="eastAsia"/>
                <w:sz w:val="21"/>
                <w:szCs w:val="21"/>
              </w:rPr>
              <w:t>项目业绩，提供</w:t>
            </w:r>
            <w:r w:rsidRPr="00F233B1">
              <w:rPr>
                <w:sz w:val="21"/>
                <w:szCs w:val="21"/>
              </w:rPr>
              <w:t>3</w:t>
            </w:r>
            <w:r w:rsidRPr="00F233B1">
              <w:rPr>
                <w:rFonts w:hint="eastAsia"/>
                <w:sz w:val="21"/>
                <w:szCs w:val="21"/>
              </w:rPr>
              <w:t>个得满分，提供</w:t>
            </w:r>
            <w:r w:rsidRPr="00F233B1">
              <w:rPr>
                <w:sz w:val="21"/>
                <w:szCs w:val="21"/>
              </w:rPr>
              <w:t>2</w:t>
            </w:r>
            <w:r w:rsidRPr="00F233B1">
              <w:rPr>
                <w:rFonts w:hint="eastAsia"/>
                <w:sz w:val="21"/>
                <w:szCs w:val="21"/>
              </w:rPr>
              <w:t>个得</w:t>
            </w:r>
            <w:r w:rsidRPr="00F233B1">
              <w:rPr>
                <w:sz w:val="21"/>
                <w:szCs w:val="21"/>
              </w:rPr>
              <w:t>60</w:t>
            </w:r>
            <w:r w:rsidRPr="00F233B1">
              <w:rPr>
                <w:rFonts w:hint="eastAsia"/>
                <w:sz w:val="21"/>
                <w:szCs w:val="21"/>
              </w:rPr>
              <w:t>分，提供</w:t>
            </w:r>
            <w:r w:rsidRPr="00F233B1">
              <w:rPr>
                <w:sz w:val="21"/>
                <w:szCs w:val="21"/>
              </w:rPr>
              <w:t>1</w:t>
            </w:r>
            <w:r w:rsidRPr="00F233B1">
              <w:rPr>
                <w:rFonts w:hint="eastAsia"/>
                <w:sz w:val="21"/>
                <w:szCs w:val="21"/>
              </w:rPr>
              <w:t>个得</w:t>
            </w:r>
            <w:r w:rsidRPr="00F233B1">
              <w:rPr>
                <w:sz w:val="21"/>
                <w:szCs w:val="21"/>
              </w:rPr>
              <w:t>30</w:t>
            </w:r>
            <w:r w:rsidRPr="00F233B1">
              <w:rPr>
                <w:rFonts w:hint="eastAsia"/>
                <w:sz w:val="21"/>
                <w:szCs w:val="21"/>
              </w:rPr>
              <w:t>分，未提供的不得分。投标人必须在投标文件中提供每一个完工项目的合同、</w:t>
            </w:r>
            <w:r w:rsidRPr="00485765">
              <w:rPr>
                <w:rFonts w:hint="eastAsia"/>
                <w:sz w:val="21"/>
                <w:szCs w:val="21"/>
              </w:rPr>
              <w:t>中标通知书</w:t>
            </w:r>
            <w:r w:rsidRPr="00F233B1">
              <w:rPr>
                <w:rFonts w:hint="eastAsia"/>
                <w:sz w:val="21"/>
                <w:szCs w:val="21"/>
              </w:rPr>
              <w:t>和验收报告</w:t>
            </w:r>
            <w:r w:rsidR="00F233B1">
              <w:rPr>
                <w:rFonts w:hint="eastAsia"/>
                <w:sz w:val="21"/>
                <w:szCs w:val="21"/>
              </w:rPr>
              <w:t>扫描件</w:t>
            </w:r>
            <w:r w:rsidRPr="00F233B1">
              <w:rPr>
                <w:rFonts w:hint="eastAsia"/>
                <w:sz w:val="21"/>
                <w:szCs w:val="21"/>
              </w:rPr>
              <w:t>，否则不得分。</w:t>
            </w:r>
          </w:p>
        </w:tc>
      </w:tr>
    </w:tbl>
    <w:p w:rsidR="004F246C" w:rsidRPr="00155F0B" w:rsidRDefault="004F246C">
      <w:pPr>
        <w:rPr>
          <w:color w:val="FF0000"/>
        </w:rPr>
      </w:pPr>
    </w:p>
    <w:p w:rsidR="004F246C" w:rsidRDefault="004F246C">
      <w:pPr>
        <w:rPr>
          <w:rFonts w:ascii="宋体" w:hAnsi="宋体"/>
          <w:b/>
        </w:rPr>
      </w:pPr>
    </w:p>
    <w:p w:rsidR="004F246C" w:rsidRPr="00DB0F33" w:rsidRDefault="004F246C"/>
    <w:p w:rsidR="004F246C" w:rsidRPr="00DB0F33" w:rsidRDefault="004F246C"/>
    <w:p w:rsidR="004F246C" w:rsidRPr="00DB0F33" w:rsidRDefault="004F246C"/>
    <w:p w:rsidR="004F246C" w:rsidRPr="00DB0F33" w:rsidRDefault="00851180">
      <w:pPr>
        <w:pStyle w:val="4"/>
        <w:jc w:val="center"/>
        <w:rPr>
          <w:rFonts w:ascii="宋体" w:eastAsia="宋体" w:hAnsi="宋体"/>
          <w:szCs w:val="32"/>
        </w:rPr>
      </w:pPr>
      <w:r w:rsidRPr="00DB0F33">
        <w:rPr>
          <w:rFonts w:ascii="宋体" w:eastAsia="宋体" w:hAnsi="宋体" w:hint="eastAsia"/>
          <w:szCs w:val="32"/>
        </w:rPr>
        <w:t xml:space="preserve"> 其它关键信息</w:t>
      </w:r>
    </w:p>
    <w:p w:rsidR="004F246C" w:rsidRPr="00DB0F33" w:rsidRDefault="00851180">
      <w:pPr>
        <w:ind w:firstLineChars="1550" w:firstLine="3268"/>
        <w:rPr>
          <w:b/>
        </w:rPr>
      </w:pPr>
      <w:r w:rsidRPr="00DB0F33">
        <w:rPr>
          <w:rFonts w:hint="eastAsia"/>
          <w:b/>
        </w:rPr>
        <w:t xml:space="preserve"> </w:t>
      </w:r>
      <w:r w:rsidRPr="00DB0F33">
        <w:rPr>
          <w:rFonts w:hint="eastAsia"/>
          <w:b/>
        </w:rPr>
        <w:t>一、评标定标信息</w:t>
      </w:r>
    </w:p>
    <w:p w:rsidR="004F246C" w:rsidRPr="00DB0F33" w:rsidRDefault="00851180">
      <w:pPr>
        <w:ind w:left="3240"/>
        <w:rPr>
          <w:b/>
        </w:rPr>
      </w:pPr>
      <w:r w:rsidRPr="00DB0F33">
        <w:rPr>
          <w:rFonts w:hint="eastAsia"/>
          <w:b/>
        </w:rPr>
        <w:lastRenderedPageBreak/>
        <w:t>（一）评定分离项目</w:t>
      </w:r>
    </w:p>
    <w:p w:rsidR="004F246C" w:rsidRPr="00DB0F33" w:rsidRDefault="004F246C"/>
    <w:p w:rsidR="004F246C" w:rsidRPr="00DB0F33" w:rsidRDefault="00851180">
      <w:r w:rsidRPr="00DB0F33">
        <w:rPr>
          <w:rFonts w:hint="eastAsia"/>
        </w:rPr>
        <w:t xml:space="preserve">                               </w:t>
      </w:r>
      <w:r w:rsidRPr="00DB0F33">
        <w:rPr>
          <w:rFonts w:hint="eastAsia"/>
          <w:b/>
        </w:rPr>
        <w:t>（二）非评定分离项目</w:t>
      </w:r>
    </w:p>
    <w:tbl>
      <w:tblPr>
        <w:tblStyle w:val="af7"/>
        <w:tblW w:w="0" w:type="auto"/>
        <w:tblLayout w:type="fixed"/>
        <w:tblLook w:val="04A0"/>
      </w:tblPr>
      <w:tblGrid>
        <w:gridCol w:w="4264"/>
        <w:gridCol w:w="4265"/>
      </w:tblGrid>
      <w:tr w:rsidR="004F246C" w:rsidRPr="00DB0F33">
        <w:tc>
          <w:tcPr>
            <w:tcW w:w="4264" w:type="dxa"/>
          </w:tcPr>
          <w:p w:rsidR="004F246C" w:rsidRPr="00DB0F33" w:rsidRDefault="00851180">
            <w:pPr>
              <w:jc w:val="center"/>
            </w:pPr>
            <w:r w:rsidRPr="00DB0F33">
              <w:rPr>
                <w:rFonts w:hint="eastAsia"/>
              </w:rPr>
              <w:t>评标方法</w:t>
            </w:r>
          </w:p>
        </w:tc>
        <w:tc>
          <w:tcPr>
            <w:tcW w:w="4265" w:type="dxa"/>
          </w:tcPr>
          <w:p w:rsidR="004F246C" w:rsidRPr="00DB0F33" w:rsidRDefault="00416A73">
            <w:pPr>
              <w:jc w:val="center"/>
            </w:pPr>
            <w:r>
              <w:rPr>
                <w:rFonts w:hint="eastAsia"/>
              </w:rPr>
              <w:t>综合评分法</w:t>
            </w:r>
          </w:p>
        </w:tc>
      </w:tr>
      <w:tr w:rsidR="004F246C" w:rsidRPr="00DB0F33">
        <w:tc>
          <w:tcPr>
            <w:tcW w:w="4264" w:type="dxa"/>
          </w:tcPr>
          <w:p w:rsidR="004F246C" w:rsidRPr="00DB0F33" w:rsidRDefault="00851180">
            <w:pPr>
              <w:jc w:val="center"/>
            </w:pPr>
            <w:r w:rsidRPr="00DB0F33">
              <w:rPr>
                <w:rFonts w:hint="eastAsia"/>
              </w:rPr>
              <w:t>中标供应</w:t>
            </w:r>
            <w:proofErr w:type="gramStart"/>
            <w:r w:rsidRPr="00DB0F33">
              <w:rPr>
                <w:rFonts w:hint="eastAsia"/>
              </w:rPr>
              <w:t>商家数</w:t>
            </w:r>
            <w:proofErr w:type="gramEnd"/>
          </w:p>
        </w:tc>
        <w:tc>
          <w:tcPr>
            <w:tcW w:w="4265" w:type="dxa"/>
          </w:tcPr>
          <w:p w:rsidR="004F246C" w:rsidRPr="00DB0F33" w:rsidRDefault="00416A73">
            <w:pPr>
              <w:jc w:val="center"/>
            </w:pPr>
            <w:r>
              <w:rPr>
                <w:rFonts w:hint="eastAsia"/>
              </w:rPr>
              <w:t>1</w:t>
            </w:r>
          </w:p>
        </w:tc>
      </w:tr>
    </w:tbl>
    <w:p w:rsidR="004F246C" w:rsidRPr="00DB0F33" w:rsidRDefault="004F246C"/>
    <w:p w:rsidR="004F246C" w:rsidRPr="00DB0F33" w:rsidRDefault="004F246C"/>
    <w:p w:rsidR="004F246C" w:rsidRPr="00DB0F33" w:rsidRDefault="00851180">
      <w:pPr>
        <w:rPr>
          <w:b/>
        </w:rPr>
      </w:pPr>
      <w:r w:rsidRPr="00DB0F33">
        <w:rPr>
          <w:rFonts w:hint="eastAsia"/>
        </w:rPr>
        <w:t xml:space="preserve"> </w:t>
      </w:r>
      <w:r w:rsidRPr="00DB0F33">
        <w:rPr>
          <w:rFonts w:hint="eastAsia"/>
          <w:b/>
        </w:rPr>
        <w:t xml:space="preserve">                  </w:t>
      </w:r>
      <w:r w:rsidRPr="00DB0F33">
        <w:rPr>
          <w:rFonts w:hint="eastAsia"/>
          <w:b/>
        </w:rPr>
        <w:t>二、关于享受优惠政策的主体及价格扣除比例</w:t>
      </w:r>
    </w:p>
    <w:p w:rsidR="004F246C" w:rsidRPr="00DB0F33" w:rsidRDefault="00851180">
      <w:pPr>
        <w:ind w:firstLineChars="200" w:firstLine="420"/>
      </w:pPr>
      <w:r w:rsidRPr="00DB0F33">
        <w:rPr>
          <w:rFonts w:hint="eastAsia"/>
        </w:rPr>
        <w:t>（一）小型企业、微型企业、监狱企业、残疾人福利性单位提供本企业制造的货物，或者提供其他符合优惠主体资格条件企业制造的货物，对其所投产品的价格给予</w:t>
      </w:r>
      <w:r w:rsidR="00D75407" w:rsidRPr="00DB0F33">
        <w:rPr>
          <w:rFonts w:hint="eastAsia"/>
          <w:color w:val="FF0000"/>
          <w:u w:val="single"/>
        </w:rPr>
        <w:t>10</w:t>
      </w:r>
      <w:r w:rsidRPr="00DB0F33">
        <w:t>%</w:t>
      </w:r>
      <w:r w:rsidRPr="00DB0F33">
        <w:rPr>
          <w:rFonts w:hint="eastAsia"/>
        </w:rPr>
        <w:t>的扣除，用扣除后的价格参与评审。满足多项优惠政策的企业，不重复享受多项价格扣除政策。</w:t>
      </w:r>
      <w:r w:rsidR="00617914" w:rsidRPr="00DB0F33">
        <w:rPr>
          <w:rFonts w:hint="eastAsia"/>
        </w:rPr>
        <w:t>（</w:t>
      </w:r>
      <w:r w:rsidR="00ED502A" w:rsidRPr="00DB0F33">
        <w:rPr>
          <w:rFonts w:hint="eastAsia"/>
        </w:rPr>
        <w:t>以上</w:t>
      </w:r>
      <w:r w:rsidR="00617914" w:rsidRPr="00DB0F33">
        <w:rPr>
          <w:rFonts w:hint="eastAsia"/>
        </w:rPr>
        <w:t>所提货物，是指单一产品采购项目中的货物，或者非单一产品采购项目中的核心产品（货物），不包括使用大型企业注册商标的货物。）</w:t>
      </w:r>
    </w:p>
    <w:p w:rsidR="004F246C" w:rsidRPr="00DB0F33" w:rsidRDefault="00851180">
      <w:pPr>
        <w:ind w:firstLineChars="200" w:firstLine="420"/>
      </w:pPr>
      <w:r w:rsidRPr="00DB0F33">
        <w:rPr>
          <w:rFonts w:hint="eastAsia"/>
        </w:rPr>
        <w:t>（二）优惠主体资格的认定资料为《中小企业声明函》、《残疾人福利性单位声明函》以及《监狱企业声明函》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rsidR="004F246C" w:rsidRPr="00DB0F33" w:rsidRDefault="00851180">
      <w:pPr>
        <w:jc w:val="center"/>
        <w:rPr>
          <w:b/>
        </w:rPr>
      </w:pPr>
      <w:r w:rsidRPr="00DB0F33">
        <w:rPr>
          <w:rFonts w:hint="eastAsia"/>
          <w:b/>
        </w:rPr>
        <w:t>三、关于失信供应商的价格上浮</w:t>
      </w:r>
    </w:p>
    <w:p w:rsidR="00617914" w:rsidRPr="00DB0F33" w:rsidRDefault="00851180" w:rsidP="00617914">
      <w:pPr>
        <w:ind w:firstLineChars="200" w:firstLine="420"/>
      </w:pPr>
      <w:r w:rsidRPr="00DB0F33">
        <w:rPr>
          <w:rFonts w:hint="eastAsia"/>
        </w:rPr>
        <w:t>根据《深圳市财政委员会关于印发〈深圳市政府采购供应商诚信管理暂行办法操作细则〉的通知》（</w:t>
      </w:r>
      <w:proofErr w:type="gramStart"/>
      <w:r w:rsidRPr="00DB0F33">
        <w:rPr>
          <w:rFonts w:hint="eastAsia"/>
        </w:rPr>
        <w:t>深财购〔</w:t>
      </w:r>
      <w:r w:rsidRPr="00DB0F33">
        <w:t>2017</w:t>
      </w:r>
      <w:r w:rsidRPr="00DB0F33">
        <w:rPr>
          <w:rFonts w:hint="eastAsia"/>
        </w:rPr>
        <w:t>〕</w:t>
      </w:r>
      <w:proofErr w:type="gramEnd"/>
      <w:r w:rsidRPr="00DB0F33">
        <w:t xml:space="preserve">42 </w:t>
      </w:r>
      <w:r w:rsidRPr="00DB0F33">
        <w:rPr>
          <w:rFonts w:hint="eastAsia"/>
        </w:rPr>
        <w:t>号）的规定，采取价格评比法（比如最低价法）的项目，因违法违规行为被记入诚信档案的失信供应商最终报价在该企业最后一轮报价的基础</w:t>
      </w:r>
      <w:proofErr w:type="gramStart"/>
      <w:r w:rsidRPr="00DB0F33">
        <w:rPr>
          <w:rFonts w:hint="eastAsia"/>
        </w:rPr>
        <w:t>上</w:t>
      </w:r>
      <w:proofErr w:type="gramEnd"/>
      <w:r w:rsidRPr="00DB0F33">
        <w:rPr>
          <w:rFonts w:hint="eastAsia"/>
        </w:rPr>
        <w:t>上浮</w:t>
      </w:r>
      <w:r w:rsidRPr="00DB0F33">
        <w:t>10%</w:t>
      </w:r>
      <w:r w:rsidRPr="00DB0F33">
        <w:rPr>
          <w:rFonts w:hint="eastAsia"/>
        </w:rPr>
        <w:t>。失信供应</w:t>
      </w:r>
      <w:proofErr w:type="gramStart"/>
      <w:r w:rsidRPr="00DB0F33">
        <w:rPr>
          <w:rFonts w:hint="eastAsia"/>
        </w:rPr>
        <w:t>商符合</w:t>
      </w:r>
      <w:proofErr w:type="gramEnd"/>
      <w:r w:rsidRPr="00DB0F33">
        <w:rPr>
          <w:rFonts w:hint="eastAsia"/>
        </w:rPr>
        <w:t>优惠主体资格的，价格扣除和价格上浮一并执行。</w:t>
      </w:r>
    </w:p>
    <w:p w:rsidR="00617914" w:rsidRPr="00DB0F33" w:rsidRDefault="00617914" w:rsidP="00617914">
      <w:pPr>
        <w:jc w:val="center"/>
        <w:rPr>
          <w:b/>
        </w:rPr>
      </w:pPr>
      <w:r w:rsidRPr="00DB0F33">
        <w:rPr>
          <w:rFonts w:hint="eastAsia"/>
          <w:b/>
        </w:rPr>
        <w:t>四、其他说明</w:t>
      </w:r>
    </w:p>
    <w:p w:rsidR="00617914" w:rsidRPr="00DB0F33" w:rsidRDefault="00617914" w:rsidP="00306654">
      <w:pPr>
        <w:ind w:firstLine="435"/>
        <w:jc w:val="left"/>
      </w:pPr>
      <w:r w:rsidRPr="00DB0F33">
        <w:rPr>
          <w:rFonts w:hint="eastAsia"/>
        </w:rPr>
        <w:t>根据《深圳市财政局</w:t>
      </w:r>
      <w:r w:rsidRPr="00DB0F33">
        <w:rPr>
          <w:rFonts w:hint="eastAsia"/>
        </w:rPr>
        <w:t xml:space="preserve"> </w:t>
      </w:r>
      <w:r w:rsidRPr="00DB0F33">
        <w:rPr>
          <w:rFonts w:hint="eastAsia"/>
        </w:rPr>
        <w:t>深圳市政府采购中心关于印发</w:t>
      </w:r>
      <w:r w:rsidRPr="00DB0F33">
        <w:rPr>
          <w:rFonts w:hint="eastAsia"/>
        </w:rPr>
        <w:t>&lt;</w:t>
      </w:r>
      <w:r w:rsidRPr="00DB0F33">
        <w:rPr>
          <w:rFonts w:hint="eastAsia"/>
        </w:rPr>
        <w:t>深圳市政府采购落实支持企业复工复产政策的实施细则</w:t>
      </w:r>
      <w:r w:rsidRPr="00DB0F33">
        <w:rPr>
          <w:rFonts w:hint="eastAsia"/>
        </w:rPr>
        <w:t>&gt;</w:t>
      </w:r>
      <w:r w:rsidRPr="00DB0F33">
        <w:rPr>
          <w:rFonts w:hint="eastAsia"/>
        </w:rPr>
        <w:t>的通知》（</w:t>
      </w:r>
      <w:proofErr w:type="gramStart"/>
      <w:r w:rsidRPr="00DB0F33">
        <w:rPr>
          <w:rFonts w:hint="eastAsia"/>
        </w:rPr>
        <w:t>深府购〔</w:t>
      </w:r>
      <w:r w:rsidRPr="00DB0F33">
        <w:t>20</w:t>
      </w:r>
      <w:r w:rsidRPr="00DB0F33">
        <w:rPr>
          <w:rFonts w:hint="eastAsia"/>
        </w:rPr>
        <w:t>20</w:t>
      </w:r>
      <w:r w:rsidRPr="00DB0F33">
        <w:rPr>
          <w:rFonts w:hint="eastAsia"/>
        </w:rPr>
        <w:t>〕</w:t>
      </w:r>
      <w:proofErr w:type="gramEnd"/>
      <w:r w:rsidRPr="00DB0F33">
        <w:rPr>
          <w:rFonts w:hint="eastAsia"/>
        </w:rPr>
        <w:t>24</w:t>
      </w:r>
      <w:r w:rsidRPr="00DB0F33">
        <w:rPr>
          <w:rFonts w:hint="eastAsia"/>
        </w:rPr>
        <w:t>号）</w:t>
      </w:r>
      <w:r w:rsidR="007849BE" w:rsidRPr="00DB0F33">
        <w:rPr>
          <w:rFonts w:hint="eastAsia"/>
        </w:rPr>
        <w:t>的规定</w:t>
      </w:r>
      <w:r w:rsidRPr="00DB0F33">
        <w:rPr>
          <w:rFonts w:hint="eastAsia"/>
        </w:rPr>
        <w:t>，</w:t>
      </w:r>
      <w:r w:rsidRPr="00DB0F33">
        <w:rPr>
          <w:rFonts w:hint="eastAsia"/>
          <w:b/>
        </w:rPr>
        <w:t>1.</w:t>
      </w:r>
      <w:r w:rsidRPr="00DB0F33">
        <w:rPr>
          <w:rFonts w:hint="eastAsia"/>
        </w:rPr>
        <w:t>取消</w:t>
      </w:r>
      <w:proofErr w:type="gramStart"/>
      <w:r w:rsidRPr="00DB0F33">
        <w:rPr>
          <w:rFonts w:hint="eastAsia"/>
        </w:rPr>
        <w:t>社保证明</w:t>
      </w:r>
      <w:proofErr w:type="gramEnd"/>
      <w:r w:rsidRPr="00DB0F33">
        <w:rPr>
          <w:rFonts w:hint="eastAsia"/>
        </w:rPr>
        <w:t>。对于评审时需考察人员情况的政府采购项目，投标人无需提供人员</w:t>
      </w:r>
      <w:proofErr w:type="gramStart"/>
      <w:r w:rsidRPr="00DB0F33">
        <w:rPr>
          <w:rFonts w:hint="eastAsia"/>
        </w:rPr>
        <w:t>社保证明</w:t>
      </w:r>
      <w:proofErr w:type="gramEnd"/>
      <w:r w:rsidRPr="00DB0F33">
        <w:rPr>
          <w:rFonts w:hint="eastAsia"/>
        </w:rPr>
        <w:t>。该标准执行至</w:t>
      </w:r>
      <w:r w:rsidRPr="00DB0F33">
        <w:rPr>
          <w:rFonts w:hint="eastAsia"/>
        </w:rPr>
        <w:t>2020</w:t>
      </w:r>
      <w:r w:rsidRPr="00DB0F33">
        <w:rPr>
          <w:rFonts w:hint="eastAsia"/>
        </w:rPr>
        <w:t>年</w:t>
      </w:r>
      <w:r w:rsidRPr="00DB0F33">
        <w:rPr>
          <w:rFonts w:hint="eastAsia"/>
        </w:rPr>
        <w:t>12</w:t>
      </w:r>
      <w:r w:rsidRPr="00DB0F33">
        <w:rPr>
          <w:rFonts w:hint="eastAsia"/>
        </w:rPr>
        <w:t>月</w:t>
      </w:r>
      <w:r w:rsidRPr="00DB0F33">
        <w:rPr>
          <w:rFonts w:hint="eastAsia"/>
        </w:rPr>
        <w:t>31</w:t>
      </w:r>
      <w:r w:rsidRPr="00DB0F33">
        <w:rPr>
          <w:rFonts w:hint="eastAsia"/>
        </w:rPr>
        <w:t>日；</w:t>
      </w:r>
      <w:r w:rsidRPr="00DB0F33">
        <w:rPr>
          <w:rFonts w:hint="eastAsia"/>
        </w:rPr>
        <w:t>2.</w:t>
      </w:r>
      <w:r w:rsidRPr="00DB0F33">
        <w:rPr>
          <w:rFonts w:hint="eastAsia"/>
        </w:rPr>
        <w:t>顺延既有认证证书有效期。对于评审时需考察投标人资质、认证等情况的政府采购项目，投标人提供的证书已到期的（到期时间为</w:t>
      </w:r>
      <w:r w:rsidRPr="00DB0F33">
        <w:rPr>
          <w:rFonts w:hint="eastAsia"/>
        </w:rPr>
        <w:t>2020</w:t>
      </w:r>
      <w:r w:rsidRPr="00DB0F33">
        <w:rPr>
          <w:rFonts w:hint="eastAsia"/>
        </w:rPr>
        <w:t>年</w:t>
      </w:r>
      <w:r w:rsidRPr="00DB0F33">
        <w:rPr>
          <w:rFonts w:hint="eastAsia"/>
        </w:rPr>
        <w:t>1</w:t>
      </w:r>
      <w:r w:rsidRPr="00DB0F33">
        <w:rPr>
          <w:rFonts w:hint="eastAsia"/>
        </w:rPr>
        <w:t>月</w:t>
      </w:r>
      <w:r w:rsidRPr="00DB0F33">
        <w:rPr>
          <w:rFonts w:hint="eastAsia"/>
        </w:rPr>
        <w:t>1</w:t>
      </w:r>
      <w:r w:rsidRPr="00DB0F33">
        <w:rPr>
          <w:rFonts w:hint="eastAsia"/>
        </w:rPr>
        <w:t>日至</w:t>
      </w:r>
      <w:r w:rsidRPr="00DB0F33">
        <w:rPr>
          <w:rFonts w:hint="eastAsia"/>
        </w:rPr>
        <w:t>2020</w:t>
      </w:r>
      <w:r w:rsidRPr="00DB0F33">
        <w:rPr>
          <w:rFonts w:hint="eastAsia"/>
        </w:rPr>
        <w:t>年</w:t>
      </w:r>
      <w:r w:rsidRPr="00DB0F33">
        <w:rPr>
          <w:rFonts w:hint="eastAsia"/>
        </w:rPr>
        <w:t>6</w:t>
      </w:r>
      <w:r w:rsidRPr="00DB0F33">
        <w:rPr>
          <w:rFonts w:hint="eastAsia"/>
        </w:rPr>
        <w:t>月</w:t>
      </w:r>
      <w:r w:rsidRPr="00DB0F33">
        <w:rPr>
          <w:rFonts w:hint="eastAsia"/>
        </w:rPr>
        <w:t>30</w:t>
      </w:r>
      <w:r w:rsidRPr="00DB0F33">
        <w:rPr>
          <w:rFonts w:hint="eastAsia"/>
        </w:rPr>
        <w:t>日），视同在有效期范围内；</w:t>
      </w:r>
      <w:r w:rsidRPr="00DB0F33">
        <w:rPr>
          <w:rFonts w:hint="eastAsia"/>
        </w:rPr>
        <w:t>3.</w:t>
      </w:r>
      <w:r w:rsidRPr="00DB0F33">
        <w:rPr>
          <w:rFonts w:hint="eastAsia"/>
        </w:rPr>
        <w:t>鼓励采购人积极运用公共信用信息，明确对信用记录良好的投标人（特别是中小微企业）免收履约保证金，确需收取履约保证金的，列明通过保函等非现金方式收取；</w:t>
      </w:r>
      <w:r w:rsidRPr="00DB0F33">
        <w:rPr>
          <w:rFonts w:hint="eastAsia"/>
        </w:rPr>
        <w:t>4.</w:t>
      </w:r>
      <w:r w:rsidRPr="00DB0F33">
        <w:rPr>
          <w:rFonts w:hint="eastAsia"/>
        </w:rPr>
        <w:t>在采购合同中明确对上述企业加大首付款或预付款比例，具体由采购人根据项目实际情况确定。</w:t>
      </w:r>
    </w:p>
    <w:p w:rsidR="00306654" w:rsidRDefault="00472F62" w:rsidP="00306654">
      <w:pPr>
        <w:ind w:firstLine="435"/>
        <w:jc w:val="left"/>
      </w:pPr>
      <w:r w:rsidRPr="00DB0F33">
        <w:rPr>
          <w:rFonts w:hint="eastAsia"/>
        </w:rPr>
        <w:t>采购人拟采购的产品属于《关于调整优化节能产品环境标志产品政府采购执行机制的通知》（财库〔</w:t>
      </w:r>
      <w:r w:rsidRPr="00DB0F33">
        <w:rPr>
          <w:rFonts w:hint="eastAsia"/>
        </w:rPr>
        <w:t>2019</w:t>
      </w:r>
      <w:r w:rsidRPr="00DB0F33">
        <w:rPr>
          <w:rFonts w:hint="eastAsia"/>
        </w:rPr>
        <w:t>〕</w:t>
      </w:r>
      <w:r w:rsidRPr="00DB0F33">
        <w:rPr>
          <w:rFonts w:hint="eastAsia"/>
        </w:rPr>
        <w:t>9</w:t>
      </w:r>
      <w:r w:rsidRPr="00DB0F33">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rsidR="00474F3B" w:rsidRPr="00970868" w:rsidRDefault="00970868" w:rsidP="00306654">
      <w:pPr>
        <w:ind w:firstLine="435"/>
        <w:jc w:val="left"/>
        <w:rPr>
          <w:b/>
        </w:rPr>
      </w:pPr>
      <w:r>
        <w:rPr>
          <w:rFonts w:hint="eastAsia"/>
        </w:rPr>
        <w:t xml:space="preserve">                             </w:t>
      </w:r>
      <w:r w:rsidRPr="00970868">
        <w:rPr>
          <w:rFonts w:hint="eastAsia"/>
          <w:b/>
        </w:rPr>
        <w:t>五、特别说明</w:t>
      </w:r>
    </w:p>
    <w:p w:rsidR="004F246C" w:rsidRPr="00DB0F33" w:rsidRDefault="00970868">
      <w:r>
        <w:rPr>
          <w:rFonts w:hint="eastAsia"/>
        </w:rPr>
        <w:t>本项目资格审查工作由集中采购机构负责（</w:t>
      </w:r>
      <w:proofErr w:type="gramStart"/>
      <w:r>
        <w:rPr>
          <w:rFonts w:hint="eastAsia"/>
        </w:rPr>
        <w:t>项目标</w:t>
      </w:r>
      <w:proofErr w:type="gramEnd"/>
      <w:r>
        <w:rPr>
          <w:rFonts w:hint="eastAsia"/>
        </w:rPr>
        <w:t>前负责人和定标负责人共同完成）</w:t>
      </w:r>
    </w:p>
    <w:p w:rsidR="004F246C" w:rsidRPr="00DB0F33" w:rsidRDefault="00851180">
      <w:pPr>
        <w:pStyle w:val="10"/>
      </w:pPr>
      <w:r w:rsidRPr="00DB0F33">
        <w:rPr>
          <w:rFonts w:hint="eastAsia"/>
        </w:rPr>
        <w:t>目</w:t>
      </w:r>
      <w:r w:rsidRPr="00DB0F33">
        <w:rPr>
          <w:rFonts w:hint="eastAsia"/>
        </w:rPr>
        <w:t xml:space="preserve">   </w:t>
      </w:r>
      <w:r w:rsidRPr="00DB0F33">
        <w:rPr>
          <w:rFonts w:hint="eastAsia"/>
        </w:rPr>
        <w:t>录</w:t>
      </w:r>
    </w:p>
    <w:p w:rsidR="004F246C" w:rsidRPr="00DB0F33" w:rsidRDefault="00851180">
      <w:pPr>
        <w:rPr>
          <w:b/>
          <w:sz w:val="24"/>
        </w:rPr>
      </w:pPr>
      <w:r w:rsidRPr="00DB0F33">
        <w:rPr>
          <w:rFonts w:hint="eastAsia"/>
          <w:b/>
          <w:sz w:val="24"/>
        </w:rPr>
        <w:t>第一册</w:t>
      </w:r>
      <w:r w:rsidRPr="00DB0F33">
        <w:rPr>
          <w:rFonts w:hint="eastAsia"/>
          <w:b/>
          <w:sz w:val="24"/>
        </w:rPr>
        <w:t xml:space="preserve">  </w:t>
      </w:r>
      <w:r w:rsidRPr="00DB0F33">
        <w:rPr>
          <w:rFonts w:hint="eastAsia"/>
          <w:b/>
          <w:sz w:val="24"/>
        </w:rPr>
        <w:t>专用条款</w:t>
      </w:r>
    </w:p>
    <w:p w:rsidR="004F246C" w:rsidRPr="00DB0F33" w:rsidRDefault="00851180">
      <w:pPr>
        <w:rPr>
          <w:sz w:val="24"/>
        </w:rPr>
      </w:pPr>
      <w:r w:rsidRPr="00DB0F33">
        <w:rPr>
          <w:rFonts w:hint="eastAsia"/>
          <w:sz w:val="24"/>
        </w:rPr>
        <w:t xml:space="preserve">          </w:t>
      </w:r>
      <w:r w:rsidRPr="00DB0F33">
        <w:rPr>
          <w:rFonts w:hint="eastAsia"/>
          <w:sz w:val="24"/>
        </w:rPr>
        <w:t>关键信息</w:t>
      </w:r>
    </w:p>
    <w:p w:rsidR="004F246C" w:rsidRPr="00DB0F33" w:rsidRDefault="00851180">
      <w:pPr>
        <w:ind w:leftChars="300" w:left="630" w:firstLineChars="300" w:firstLine="630"/>
        <w:rPr>
          <w:rFonts w:ascii="宋体" w:hAnsi="宋体"/>
          <w:szCs w:val="21"/>
        </w:rPr>
      </w:pPr>
      <w:r w:rsidRPr="00DB0F33">
        <w:rPr>
          <w:rFonts w:ascii="宋体" w:hAnsi="宋体" w:hint="eastAsia"/>
          <w:szCs w:val="21"/>
        </w:rPr>
        <w:t>第一章  招标公告</w:t>
      </w:r>
    </w:p>
    <w:p w:rsidR="004F246C" w:rsidRPr="00DB0F33" w:rsidRDefault="00851180">
      <w:pPr>
        <w:ind w:leftChars="300" w:left="630" w:firstLineChars="300" w:firstLine="630"/>
        <w:rPr>
          <w:rFonts w:ascii="宋体" w:hAnsi="宋体"/>
          <w:szCs w:val="21"/>
        </w:rPr>
      </w:pPr>
      <w:r w:rsidRPr="00DB0F33">
        <w:rPr>
          <w:rFonts w:ascii="宋体" w:hAnsi="宋体" w:hint="eastAsia"/>
          <w:szCs w:val="21"/>
        </w:rPr>
        <w:t>第二章  招标项目需求</w:t>
      </w:r>
    </w:p>
    <w:p w:rsidR="004F246C" w:rsidRPr="00DB0F33" w:rsidRDefault="00851180">
      <w:pPr>
        <w:ind w:leftChars="300" w:left="630" w:firstLineChars="300" w:firstLine="630"/>
        <w:rPr>
          <w:rFonts w:ascii="宋体" w:hAnsi="宋体"/>
          <w:szCs w:val="21"/>
        </w:rPr>
      </w:pPr>
      <w:r w:rsidRPr="00DB0F33">
        <w:rPr>
          <w:rFonts w:ascii="宋体" w:hAnsi="宋体" w:hint="eastAsia"/>
          <w:szCs w:val="21"/>
        </w:rPr>
        <w:lastRenderedPageBreak/>
        <w:t>第三章  投标文件格式、附件</w:t>
      </w:r>
    </w:p>
    <w:p w:rsidR="004F246C" w:rsidRPr="00DB0F33" w:rsidRDefault="00851180">
      <w:pPr>
        <w:ind w:leftChars="300" w:left="630" w:firstLineChars="300" w:firstLine="630"/>
        <w:rPr>
          <w:rFonts w:ascii="宋体" w:hAnsi="宋体"/>
          <w:szCs w:val="21"/>
        </w:rPr>
      </w:pPr>
      <w:r w:rsidRPr="00DB0F33">
        <w:rPr>
          <w:rFonts w:ascii="宋体" w:hAnsi="宋体" w:hint="eastAsia"/>
          <w:szCs w:val="21"/>
        </w:rPr>
        <w:t>第四章  政府采购合同的签订、履行及验收</w:t>
      </w:r>
    </w:p>
    <w:p w:rsidR="004F246C" w:rsidRPr="00DB0F33" w:rsidRDefault="004F246C">
      <w:pPr>
        <w:rPr>
          <w:b/>
          <w:sz w:val="24"/>
        </w:rPr>
      </w:pPr>
    </w:p>
    <w:p w:rsidR="004F246C" w:rsidRPr="00DB0F33" w:rsidRDefault="00851180">
      <w:pPr>
        <w:rPr>
          <w:b/>
          <w:sz w:val="24"/>
        </w:rPr>
      </w:pPr>
      <w:r w:rsidRPr="00DB0F33">
        <w:rPr>
          <w:rFonts w:hint="eastAsia"/>
          <w:b/>
          <w:sz w:val="24"/>
        </w:rPr>
        <w:t>第二册</w:t>
      </w:r>
      <w:r w:rsidRPr="00DB0F33">
        <w:rPr>
          <w:rFonts w:hint="eastAsia"/>
          <w:b/>
          <w:sz w:val="24"/>
        </w:rPr>
        <w:t xml:space="preserve">  </w:t>
      </w:r>
      <w:r w:rsidRPr="00DB0F33">
        <w:rPr>
          <w:rFonts w:hint="eastAsia"/>
          <w:b/>
          <w:sz w:val="24"/>
        </w:rPr>
        <w:t>通用条款</w:t>
      </w:r>
    </w:p>
    <w:p w:rsidR="009B4F1F" w:rsidRPr="00DB0F33" w:rsidRDefault="009B4F1F" w:rsidP="009B4F1F">
      <w:pPr>
        <w:ind w:firstLineChars="200" w:firstLine="420"/>
        <w:rPr>
          <w:rFonts w:ascii="宋体" w:hAnsi="宋体"/>
          <w:szCs w:val="21"/>
        </w:rPr>
      </w:pPr>
      <w:r w:rsidRPr="00DB0F33">
        <w:rPr>
          <w:rFonts w:ascii="宋体" w:hAnsi="宋体" w:hint="eastAsia"/>
          <w:szCs w:val="21"/>
        </w:rPr>
        <w:t>通用条款内容可在深圳市政府采购中心网站（</w:t>
      </w:r>
      <w:r w:rsidRPr="00DB0F33">
        <w:rPr>
          <w:rFonts w:ascii="宋体" w:hAnsi="宋体"/>
          <w:szCs w:val="21"/>
        </w:rPr>
        <w:t>http://cgzx.sz.gov.cn/</w:t>
      </w:r>
      <w:r w:rsidRPr="00DB0F33">
        <w:rPr>
          <w:rFonts w:ascii="宋体" w:hAnsi="宋体" w:hint="eastAsia"/>
          <w:szCs w:val="21"/>
        </w:rPr>
        <w:t>）以下栏目中查看（两处均可）：</w:t>
      </w:r>
    </w:p>
    <w:p w:rsidR="009B4F1F" w:rsidRPr="00DB0F33" w:rsidRDefault="009B4F1F" w:rsidP="009B4F1F">
      <w:r w:rsidRPr="00DB0F33">
        <w:rPr>
          <w:rFonts w:hint="eastAsia"/>
        </w:rPr>
        <w:t xml:space="preserve">     </w:t>
      </w:r>
      <w:r w:rsidR="00B45342" w:rsidRPr="00DB0F33">
        <w:fldChar w:fldCharType="begin"/>
      </w:r>
      <w:r w:rsidRPr="00DB0F33">
        <w:instrText xml:space="preserve"> </w:instrText>
      </w:r>
      <w:r w:rsidRPr="00DB0F33">
        <w:rPr>
          <w:rFonts w:hint="eastAsia"/>
        </w:rPr>
        <w:instrText>eq \o\ac(</w:instrText>
      </w:r>
      <w:r w:rsidRPr="00DB0F33">
        <w:rPr>
          <w:rFonts w:ascii="宋体" w:hint="eastAsia"/>
          <w:position w:val="-4"/>
          <w:sz w:val="31"/>
        </w:rPr>
        <w:instrText>○</w:instrText>
      </w:r>
      <w:r w:rsidRPr="00DB0F33">
        <w:rPr>
          <w:rFonts w:hint="eastAsia"/>
        </w:rPr>
        <w:instrText>,1)</w:instrText>
      </w:r>
      <w:r w:rsidR="00B45342" w:rsidRPr="00DB0F33">
        <w:fldChar w:fldCharType="end"/>
      </w:r>
      <w:r w:rsidRPr="00DB0F33">
        <w:rPr>
          <w:rFonts w:ascii="宋体" w:hAnsi="宋体" w:hint="eastAsia"/>
          <w:szCs w:val="21"/>
        </w:rPr>
        <w:t>“业务服务”—“面向供应商”—“采购文件模板”；</w:t>
      </w:r>
    </w:p>
    <w:p w:rsidR="004F246C" w:rsidRPr="00DB0F33" w:rsidRDefault="009B4F1F" w:rsidP="009B4F1F">
      <w:pPr>
        <w:rPr>
          <w:rFonts w:ascii="宋体" w:hAnsi="宋体"/>
          <w:szCs w:val="21"/>
        </w:rPr>
      </w:pPr>
      <w:r w:rsidRPr="00DB0F33">
        <w:rPr>
          <w:rFonts w:hint="eastAsia"/>
        </w:rPr>
        <w:t xml:space="preserve">     </w:t>
      </w:r>
      <w:r w:rsidR="00B45342" w:rsidRPr="00DB0F33">
        <w:fldChar w:fldCharType="begin"/>
      </w:r>
      <w:r w:rsidRPr="00DB0F33">
        <w:instrText xml:space="preserve"> </w:instrText>
      </w:r>
      <w:r w:rsidRPr="00DB0F33">
        <w:rPr>
          <w:rFonts w:hint="eastAsia"/>
        </w:rPr>
        <w:instrText>eq \o\ac(</w:instrText>
      </w:r>
      <w:r w:rsidRPr="00DB0F33">
        <w:rPr>
          <w:rFonts w:ascii="宋体" w:hint="eastAsia"/>
          <w:position w:val="-4"/>
          <w:sz w:val="31"/>
        </w:rPr>
        <w:instrText>○</w:instrText>
      </w:r>
      <w:r w:rsidRPr="00DB0F33">
        <w:rPr>
          <w:rFonts w:hint="eastAsia"/>
        </w:rPr>
        <w:instrText>,2)</w:instrText>
      </w:r>
      <w:r w:rsidR="00B45342" w:rsidRPr="00DB0F33">
        <w:fldChar w:fldCharType="end"/>
      </w:r>
      <w:r w:rsidRPr="00DB0F33">
        <w:rPr>
          <w:rFonts w:ascii="宋体" w:hAnsi="宋体" w:hint="eastAsia"/>
          <w:szCs w:val="21"/>
        </w:rPr>
        <w:t>“业务服务”—“面向采购人”—“采购文件模板”。</w:t>
      </w:r>
    </w:p>
    <w:p w:rsidR="004F246C" w:rsidRPr="00DB0F33" w:rsidRDefault="00851180">
      <w:pPr>
        <w:rPr>
          <w:b/>
        </w:rPr>
      </w:pPr>
      <w:r w:rsidRPr="00DB0F33">
        <w:rPr>
          <w:rFonts w:hint="eastAsia"/>
          <w:b/>
        </w:rPr>
        <w:t>备注：</w:t>
      </w:r>
    </w:p>
    <w:p w:rsidR="004F246C" w:rsidRPr="00DB0F33" w:rsidRDefault="00851180">
      <w:pPr>
        <w:ind w:firstLineChars="200" w:firstLine="420"/>
        <w:rPr>
          <w:b/>
          <w:color w:val="FF0000"/>
        </w:rPr>
      </w:pPr>
      <w:r w:rsidRPr="00DB0F33">
        <w:rPr>
          <w:rFonts w:ascii="宋体" w:hAnsi="宋体" w:hint="eastAsia"/>
          <w:color w:val="FF0000"/>
          <w:szCs w:val="21"/>
        </w:rPr>
        <w:t>1.本招标文件分为第一册“专用条款”和第二册“通用条款”。</w:t>
      </w:r>
    </w:p>
    <w:p w:rsidR="004F246C" w:rsidRPr="00DB0F33" w:rsidRDefault="00851180">
      <w:pPr>
        <w:spacing w:line="360" w:lineRule="auto"/>
        <w:ind w:firstLineChars="200" w:firstLine="420"/>
        <w:jc w:val="left"/>
        <w:rPr>
          <w:rFonts w:ascii="宋体" w:hAnsi="宋体"/>
          <w:color w:val="FF0000"/>
          <w:szCs w:val="21"/>
        </w:rPr>
      </w:pPr>
      <w:r w:rsidRPr="00DB0F33">
        <w:rPr>
          <w:rFonts w:ascii="宋体" w:hAnsi="宋体" w:hint="eastAsia"/>
          <w:color w:val="FF0000"/>
          <w:szCs w:val="21"/>
        </w:rPr>
        <w:t>2.“专用条款”是对本次采购项目的具体要求，包含招标公告、招标项目需求、投标文件格式、合同条款及格式、附件等内容。</w:t>
      </w:r>
    </w:p>
    <w:p w:rsidR="004F246C" w:rsidRPr="00DB0F33" w:rsidRDefault="00851180">
      <w:pPr>
        <w:spacing w:line="360" w:lineRule="auto"/>
        <w:ind w:firstLineChars="200" w:firstLine="420"/>
        <w:jc w:val="left"/>
        <w:rPr>
          <w:rFonts w:ascii="宋体" w:hAnsi="宋体"/>
          <w:color w:val="FF0000"/>
          <w:szCs w:val="21"/>
        </w:rPr>
      </w:pPr>
      <w:r w:rsidRPr="00DB0F33">
        <w:rPr>
          <w:rFonts w:ascii="宋体" w:hAnsi="宋体" w:hint="eastAsia"/>
          <w:color w:val="FF0000"/>
          <w:szCs w:val="21"/>
        </w:rPr>
        <w:t>3.“通用条款”是通用于政府采购项目的基础性条款，具有普遍性和通用性。</w:t>
      </w:r>
    </w:p>
    <w:p w:rsidR="004F246C" w:rsidRPr="00DB0F33" w:rsidRDefault="00851180">
      <w:pPr>
        <w:spacing w:line="360" w:lineRule="auto"/>
        <w:ind w:firstLineChars="200" w:firstLine="420"/>
        <w:jc w:val="left"/>
        <w:rPr>
          <w:rFonts w:ascii="宋体" w:hAnsi="宋体"/>
          <w:color w:val="FF0000"/>
          <w:szCs w:val="21"/>
        </w:rPr>
      </w:pPr>
      <w:r w:rsidRPr="00DB0F33">
        <w:rPr>
          <w:rFonts w:ascii="宋体" w:hAnsi="宋体" w:hint="eastAsia"/>
          <w:color w:val="FF0000"/>
          <w:szCs w:val="21"/>
        </w:rPr>
        <w:t>4.当出现“专用条款”和“通用条款”表述不一致或有冲突时，以“专用条款”为准。</w:t>
      </w:r>
    </w:p>
    <w:p w:rsidR="004F246C" w:rsidRPr="00DB0F33" w:rsidRDefault="00851180">
      <w:pPr>
        <w:pStyle w:val="10"/>
        <w:rPr>
          <w:color w:val="FF0000"/>
          <w:sz w:val="24"/>
        </w:rPr>
      </w:pPr>
      <w:r w:rsidRPr="00DB0F33">
        <w:rPr>
          <w:color w:val="FF0000"/>
        </w:rPr>
        <w:br w:type="page"/>
      </w:r>
      <w:bookmarkStart w:id="0" w:name="bt合同格式"/>
      <w:bookmarkStart w:id="1" w:name="bt其他资料2"/>
      <w:bookmarkStart w:id="2" w:name="bt投标人情况介绍"/>
      <w:bookmarkStart w:id="3" w:name="bt技术标投标文件格式"/>
      <w:bookmarkStart w:id="4" w:name="bt其他资料由投标人自定"/>
      <w:bookmarkStart w:id="5" w:name="bt项目管理班子配备情况"/>
      <w:bookmarkStart w:id="6" w:name="bt投标报价汇总表"/>
      <w:bookmarkStart w:id="7" w:name="bt开标一览表"/>
      <w:bookmarkStart w:id="8" w:name="bt投标函"/>
      <w:bookmarkStart w:id="9" w:name="bt本工程承诺书"/>
      <w:bookmarkStart w:id="10" w:name="bt商务标投标文件格式"/>
      <w:bookmarkStart w:id="11" w:name="bt投标文件签署授权委托书"/>
      <w:bookmarkStart w:id="12" w:name="合同格式"/>
      <w:bookmarkStart w:id="13" w:name="bt合同条款"/>
      <w:bookmarkStart w:id="14" w:name="bt合同条款及格式"/>
      <w:bookmarkStart w:id="15" w:name="bt说明"/>
      <w:bookmarkStart w:id="16" w:name="bt投标人须知"/>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B0F33">
        <w:rPr>
          <w:rFonts w:hint="eastAsia"/>
        </w:rPr>
        <w:lastRenderedPageBreak/>
        <w:t>第一册</w:t>
      </w:r>
      <w:r w:rsidRPr="00DB0F33">
        <w:rPr>
          <w:rFonts w:hint="eastAsia"/>
        </w:rPr>
        <w:t xml:space="preserve">  </w:t>
      </w:r>
      <w:r w:rsidRPr="00DB0F33">
        <w:rPr>
          <w:rFonts w:hint="eastAsia"/>
        </w:rPr>
        <w:t>专用条款</w:t>
      </w:r>
    </w:p>
    <w:p w:rsidR="004F246C" w:rsidRPr="00DB0F33" w:rsidRDefault="00851180">
      <w:pPr>
        <w:pStyle w:val="2"/>
      </w:pPr>
      <w:r w:rsidRPr="00DB0F33">
        <w:rPr>
          <w:rFonts w:hint="eastAsia"/>
        </w:rPr>
        <w:t>第一章  招标公告</w:t>
      </w:r>
    </w:p>
    <w:p w:rsidR="004F246C" w:rsidRPr="00DB0F33" w:rsidRDefault="004F246C">
      <w:pPr>
        <w:rPr>
          <w:rFonts w:ascii="宋体" w:hAnsi="宋体" w:cs="宋体"/>
          <w:kern w:val="0"/>
          <w:szCs w:val="21"/>
        </w:rPr>
      </w:pPr>
    </w:p>
    <w:p w:rsidR="009B4F1F" w:rsidRPr="00DB0F33" w:rsidRDefault="009B4F1F" w:rsidP="009B4F1F">
      <w:pPr>
        <w:keepNext/>
        <w:keepLines/>
        <w:spacing w:before="260" w:after="260"/>
        <w:outlineLvl w:val="2"/>
        <w:rPr>
          <w:rFonts w:ascii="宋体" w:hAnsi="宋体"/>
          <w:b/>
          <w:bCs/>
          <w:sz w:val="28"/>
          <w:szCs w:val="32"/>
        </w:rPr>
      </w:pPr>
      <w:r w:rsidRPr="00DB0F33">
        <w:rPr>
          <w:rFonts w:ascii="宋体" w:hAnsi="宋体"/>
          <w:b/>
          <w:bCs/>
          <w:sz w:val="28"/>
          <w:szCs w:val="32"/>
        </w:rPr>
        <w:t>投标人资格要求：</w:t>
      </w:r>
    </w:p>
    <w:p w:rsidR="009B4F1F" w:rsidRPr="00DB0F33" w:rsidRDefault="009B4F1F" w:rsidP="009B4F1F">
      <w:pPr>
        <w:rPr>
          <w:rFonts w:ascii="宋体" w:hAnsi="宋体" w:cs="宋体"/>
          <w:kern w:val="0"/>
          <w:szCs w:val="21"/>
        </w:rPr>
      </w:pPr>
      <w:r w:rsidRPr="00DB0F33">
        <w:rPr>
          <w:rFonts w:ascii="宋体" w:hAnsi="宋体" w:hint="eastAsia"/>
          <w:szCs w:val="21"/>
        </w:rPr>
        <w:t>（1）具有独立法人资格或具有独立承担民事责任的能力的其它组织</w:t>
      </w:r>
      <w:r w:rsidR="00E0758B" w:rsidRPr="00DB0F33">
        <w:rPr>
          <w:rFonts w:ascii="宋体" w:hAnsi="宋体" w:cs="宋体" w:hint="eastAsia"/>
          <w:kern w:val="0"/>
          <w:szCs w:val="21"/>
        </w:rPr>
        <w:t>（由供应商在《</w:t>
      </w:r>
      <w:r w:rsidR="00E0758B" w:rsidRPr="00DB0F33">
        <w:rPr>
          <w:rFonts w:hint="eastAsia"/>
          <w:szCs w:val="21"/>
        </w:rPr>
        <w:t>政府采购投标及履约承诺函</w:t>
      </w:r>
      <w:r w:rsidR="00E0758B">
        <w:rPr>
          <w:rFonts w:ascii="宋体" w:hAnsi="宋体" w:cs="宋体" w:hint="eastAsia"/>
          <w:kern w:val="0"/>
          <w:szCs w:val="21"/>
        </w:rPr>
        <w:t>》中</w:t>
      </w:r>
      <w:proofErr w:type="gramStart"/>
      <w:r w:rsidR="00E0758B">
        <w:rPr>
          <w:rFonts w:ascii="宋体" w:hAnsi="宋体" w:cs="宋体" w:hint="eastAsia"/>
          <w:kern w:val="0"/>
          <w:szCs w:val="21"/>
        </w:rPr>
        <w:t>作出</w:t>
      </w:r>
      <w:proofErr w:type="gramEnd"/>
      <w:r w:rsidR="00E0758B">
        <w:rPr>
          <w:rFonts w:ascii="宋体" w:hAnsi="宋体" w:cs="宋体" w:hint="eastAsia"/>
          <w:kern w:val="0"/>
          <w:szCs w:val="21"/>
        </w:rPr>
        <w:t>声明，同时在投标文件正文“投标人情况介绍及资格要求”中</w:t>
      </w:r>
      <w:r w:rsidRPr="00DB0F33">
        <w:rPr>
          <w:rFonts w:ascii="宋体" w:hAnsi="宋体" w:hint="eastAsia"/>
          <w:szCs w:val="21"/>
        </w:rPr>
        <w:t>提供营业执照或事业单位法人证等法人证明扫描件，原件备查）。</w:t>
      </w:r>
    </w:p>
    <w:p w:rsidR="009B4F1F" w:rsidRPr="00DB0F33" w:rsidRDefault="009B4F1F" w:rsidP="009B4F1F">
      <w:pPr>
        <w:rPr>
          <w:rFonts w:ascii="宋体" w:hAnsi="宋体" w:cs="宋体"/>
          <w:kern w:val="0"/>
          <w:szCs w:val="21"/>
        </w:rPr>
      </w:pPr>
      <w:r w:rsidRPr="00DB0F33">
        <w:rPr>
          <w:rFonts w:ascii="宋体" w:hAnsi="宋体" w:hint="eastAsia"/>
          <w:szCs w:val="21"/>
        </w:rPr>
        <w:t>（2）</w:t>
      </w:r>
      <w:r w:rsidRPr="00DB0F33">
        <w:rPr>
          <w:rFonts w:ascii="宋体" w:hAnsi="宋体" w:cs="宋体" w:hint="eastAsia"/>
          <w:kern w:val="0"/>
          <w:szCs w:val="21"/>
        </w:rPr>
        <w:t>本项目</w:t>
      </w:r>
      <w:r w:rsidRPr="00416A73">
        <w:rPr>
          <w:rFonts w:ascii="宋体" w:hAnsi="宋体" w:cs="宋体" w:hint="eastAsia"/>
          <w:b/>
          <w:color w:val="FF0000"/>
          <w:kern w:val="0"/>
          <w:szCs w:val="21"/>
        </w:rPr>
        <w:t>不接受</w:t>
      </w:r>
      <w:r w:rsidRPr="00DB0F33">
        <w:rPr>
          <w:rFonts w:ascii="宋体" w:hAnsi="宋体" w:cs="宋体" w:hint="eastAsia"/>
          <w:kern w:val="0"/>
          <w:szCs w:val="21"/>
        </w:rPr>
        <w:t>联合体投标，</w:t>
      </w:r>
      <w:r w:rsidRPr="00416A73">
        <w:rPr>
          <w:rFonts w:ascii="宋体" w:hAnsi="宋体" w:cs="宋体" w:hint="eastAsia"/>
          <w:b/>
          <w:color w:val="FF0000"/>
          <w:kern w:val="0"/>
          <w:szCs w:val="21"/>
        </w:rPr>
        <w:t>不接受</w:t>
      </w:r>
      <w:r w:rsidRPr="00DB0F33">
        <w:rPr>
          <w:rFonts w:ascii="宋体" w:hAnsi="宋体" w:cs="宋体" w:hint="eastAsia"/>
          <w:kern w:val="0"/>
          <w:szCs w:val="21"/>
        </w:rPr>
        <w:t>投标人选用进口产品参与投标</w:t>
      </w:r>
      <w:r w:rsidR="007F15CC" w:rsidRPr="00DB0F33">
        <w:rPr>
          <w:rFonts w:ascii="宋体" w:hAnsi="宋体" w:cs="宋体" w:hint="eastAsia"/>
          <w:kern w:val="0"/>
          <w:szCs w:val="21"/>
        </w:rPr>
        <w:t>（由供应商在《</w:t>
      </w:r>
      <w:r w:rsidR="007F15CC" w:rsidRPr="00DB0F33">
        <w:rPr>
          <w:rFonts w:hint="eastAsia"/>
          <w:szCs w:val="21"/>
        </w:rPr>
        <w:t>政府采购投标及履约承诺函</w:t>
      </w:r>
      <w:r w:rsidR="007F15CC" w:rsidRPr="00DB0F33">
        <w:rPr>
          <w:rFonts w:ascii="宋体" w:hAnsi="宋体" w:cs="宋体" w:hint="eastAsia"/>
          <w:kern w:val="0"/>
          <w:szCs w:val="21"/>
        </w:rPr>
        <w:t>》中作出声明）</w:t>
      </w:r>
      <w:r w:rsidRPr="00DB0F33">
        <w:rPr>
          <w:rFonts w:ascii="宋体" w:hAnsi="宋体" w:cs="宋体" w:hint="eastAsia"/>
          <w:kern w:val="0"/>
          <w:szCs w:val="21"/>
        </w:rPr>
        <w:t>。</w:t>
      </w:r>
    </w:p>
    <w:p w:rsidR="009B4F1F" w:rsidRPr="00DB0F33" w:rsidRDefault="009B4F1F" w:rsidP="009B4F1F">
      <w:pPr>
        <w:rPr>
          <w:rFonts w:ascii="宋体" w:hAnsi="宋体" w:cs="宋体"/>
          <w:kern w:val="0"/>
          <w:szCs w:val="21"/>
        </w:rPr>
      </w:pPr>
      <w:r w:rsidRPr="00DB0F33">
        <w:rPr>
          <w:rFonts w:ascii="宋体" w:hAnsi="宋体" w:cs="宋体" w:hint="eastAsia"/>
          <w:kern w:val="0"/>
          <w:szCs w:val="21"/>
        </w:rPr>
        <w:t>（3）参与本项目投标前三年内，在经营活动中没有重大违法记录（由供应商在《</w:t>
      </w:r>
      <w:r w:rsidRPr="00DB0F33">
        <w:rPr>
          <w:rFonts w:hint="eastAsia"/>
          <w:szCs w:val="21"/>
        </w:rPr>
        <w:t>政府采购投标及履约承诺函</w:t>
      </w:r>
      <w:r w:rsidRPr="00DB0F33">
        <w:rPr>
          <w:rFonts w:ascii="宋体" w:hAnsi="宋体" w:cs="宋体" w:hint="eastAsia"/>
          <w:kern w:val="0"/>
          <w:szCs w:val="21"/>
        </w:rPr>
        <w:t>》中</w:t>
      </w:r>
      <w:proofErr w:type="gramStart"/>
      <w:r w:rsidRPr="00DB0F33">
        <w:rPr>
          <w:rFonts w:ascii="宋体" w:hAnsi="宋体" w:cs="宋体" w:hint="eastAsia"/>
          <w:kern w:val="0"/>
          <w:szCs w:val="21"/>
        </w:rPr>
        <w:t>作出</w:t>
      </w:r>
      <w:proofErr w:type="gramEnd"/>
      <w:r w:rsidRPr="00DB0F33">
        <w:rPr>
          <w:rFonts w:ascii="宋体" w:hAnsi="宋体" w:cs="宋体" w:hint="eastAsia"/>
          <w:kern w:val="0"/>
          <w:szCs w:val="21"/>
        </w:rPr>
        <w:t>声明）。</w:t>
      </w:r>
    </w:p>
    <w:p w:rsidR="009B4F1F" w:rsidRPr="00DB0F33" w:rsidRDefault="009B4F1F" w:rsidP="009B4F1F">
      <w:pPr>
        <w:rPr>
          <w:rFonts w:ascii="宋体" w:hAnsi="宋体" w:cs="宋体"/>
          <w:kern w:val="0"/>
          <w:szCs w:val="21"/>
        </w:rPr>
      </w:pPr>
      <w:r w:rsidRPr="00DB0F33">
        <w:rPr>
          <w:rFonts w:ascii="宋体" w:hAnsi="宋体" w:cs="宋体" w:hint="eastAsia"/>
          <w:kern w:val="0"/>
          <w:szCs w:val="21"/>
        </w:rPr>
        <w:t>（4）参与本项目政府采购活动时不存在被有关部门禁止参与政府采购活动且在有效期内的情况（由供应商在《</w:t>
      </w:r>
      <w:r w:rsidRPr="00DB0F33">
        <w:rPr>
          <w:rFonts w:hint="eastAsia"/>
          <w:szCs w:val="21"/>
        </w:rPr>
        <w:t>政府采购投标及履约承诺函</w:t>
      </w:r>
      <w:r w:rsidRPr="00DB0F33">
        <w:rPr>
          <w:rFonts w:ascii="宋体" w:hAnsi="宋体" w:cs="宋体" w:hint="eastAsia"/>
          <w:kern w:val="0"/>
          <w:szCs w:val="21"/>
        </w:rPr>
        <w:t>》中</w:t>
      </w:r>
      <w:proofErr w:type="gramStart"/>
      <w:r w:rsidRPr="00DB0F33">
        <w:rPr>
          <w:rFonts w:ascii="宋体" w:hAnsi="宋体" w:cs="宋体" w:hint="eastAsia"/>
          <w:kern w:val="0"/>
          <w:szCs w:val="21"/>
        </w:rPr>
        <w:t>作出</w:t>
      </w:r>
      <w:proofErr w:type="gramEnd"/>
      <w:r w:rsidRPr="00DB0F33">
        <w:rPr>
          <w:rFonts w:ascii="宋体" w:hAnsi="宋体" w:cs="宋体" w:hint="eastAsia"/>
          <w:kern w:val="0"/>
          <w:szCs w:val="21"/>
        </w:rPr>
        <w:t>声明）；</w:t>
      </w:r>
    </w:p>
    <w:p w:rsidR="009B4F1F" w:rsidRPr="00DB0F33" w:rsidRDefault="009B4F1F" w:rsidP="009B4F1F">
      <w:pPr>
        <w:rPr>
          <w:rFonts w:ascii="宋体" w:hAnsi="宋体" w:cs="宋体"/>
          <w:kern w:val="0"/>
          <w:szCs w:val="21"/>
        </w:rPr>
      </w:pPr>
      <w:r w:rsidRPr="00DB0F33">
        <w:rPr>
          <w:rFonts w:ascii="宋体" w:hAnsi="宋体" w:cs="宋体" w:hint="eastAsia"/>
          <w:kern w:val="0"/>
          <w:szCs w:val="21"/>
        </w:rPr>
        <w:t>（5）具备《中华人民共和国政府采购法》第二十二条第一款的条件（由供应商在《政府采购投标及履约承诺函》中</w:t>
      </w:r>
      <w:proofErr w:type="gramStart"/>
      <w:r w:rsidRPr="00DB0F33">
        <w:rPr>
          <w:rFonts w:ascii="宋体" w:hAnsi="宋体" w:cs="宋体" w:hint="eastAsia"/>
          <w:kern w:val="0"/>
          <w:szCs w:val="21"/>
        </w:rPr>
        <w:t>作出</w:t>
      </w:r>
      <w:proofErr w:type="gramEnd"/>
      <w:r w:rsidRPr="00DB0F33">
        <w:rPr>
          <w:rFonts w:ascii="宋体" w:hAnsi="宋体" w:cs="宋体" w:hint="eastAsia"/>
          <w:kern w:val="0"/>
          <w:szCs w:val="21"/>
        </w:rPr>
        <w:t>声明）。</w:t>
      </w:r>
    </w:p>
    <w:p w:rsidR="009B4F1F" w:rsidRPr="00DB0F33" w:rsidRDefault="009B4F1F" w:rsidP="009B4F1F">
      <w:pPr>
        <w:rPr>
          <w:rFonts w:ascii="宋体" w:hAnsi="宋体" w:cs="宋体"/>
          <w:kern w:val="0"/>
          <w:szCs w:val="21"/>
        </w:rPr>
      </w:pPr>
      <w:r w:rsidRPr="00DB0F33">
        <w:rPr>
          <w:rFonts w:ascii="宋体" w:hAnsi="宋体" w:cs="宋体" w:hint="eastAsia"/>
          <w:kern w:val="0"/>
          <w:szCs w:val="21"/>
        </w:rPr>
        <w:t>（6）未被列入失信被执行人、重大税收违法案件当事人名单、政府采购严重违法失信行为记录名单（由供应商在《政府采购投标及履约承诺函》中</w:t>
      </w:r>
      <w:proofErr w:type="gramStart"/>
      <w:r w:rsidRPr="00DB0F33">
        <w:rPr>
          <w:rFonts w:ascii="宋体" w:hAnsi="宋体" w:cs="宋体" w:hint="eastAsia"/>
          <w:kern w:val="0"/>
          <w:szCs w:val="21"/>
        </w:rPr>
        <w:t>作出</w:t>
      </w:r>
      <w:proofErr w:type="gramEnd"/>
      <w:r w:rsidRPr="00DB0F33">
        <w:rPr>
          <w:rFonts w:ascii="宋体" w:hAnsi="宋体" w:cs="宋体" w:hint="eastAsia"/>
          <w:kern w:val="0"/>
          <w:szCs w:val="21"/>
        </w:rPr>
        <w:t>声明）。</w:t>
      </w:r>
    </w:p>
    <w:p w:rsidR="009B4F1F" w:rsidRPr="00DB0F33" w:rsidRDefault="009B4F1F" w:rsidP="009B4F1F">
      <w:pPr>
        <w:ind w:firstLineChars="200" w:firstLine="420"/>
        <w:rPr>
          <w:rFonts w:ascii="宋体" w:hAnsi="宋体" w:cs="宋体"/>
          <w:kern w:val="0"/>
          <w:szCs w:val="21"/>
        </w:rPr>
      </w:pPr>
      <w:r w:rsidRPr="00DB0F33">
        <w:rPr>
          <w:rFonts w:ascii="宋体" w:hAnsi="宋体" w:cs="宋体" w:hint="eastAsia"/>
          <w:kern w:val="0"/>
          <w:szCs w:val="21"/>
        </w:rPr>
        <w:t>注：“信用中国”、“中国政府采购网”以及“深圳市政府采购监管网”为供应商信用信息的查询渠道，相关信息以中标通知书发出前的查询结果为准。</w:t>
      </w:r>
    </w:p>
    <w:p w:rsidR="004F246C" w:rsidRPr="00DB0F33" w:rsidRDefault="009B4F1F" w:rsidP="00321D75">
      <w:pPr>
        <w:pStyle w:val="a4"/>
        <w:spacing w:beforeLines="25" w:afterLines="25"/>
        <w:ind w:firstLineChars="187" w:firstLine="393"/>
      </w:pPr>
      <w:r w:rsidRPr="00DB0F33">
        <w:rPr>
          <w:rFonts w:hint="eastAsia"/>
        </w:rPr>
        <w:t>完整公告内容详见：</w:t>
      </w:r>
      <w:r w:rsidRPr="00DB0F33">
        <w:rPr>
          <w:rFonts w:hint="eastAsia"/>
        </w:rPr>
        <w:t>http://cgzx.sz.gov.cn/</w:t>
      </w:r>
    </w:p>
    <w:p w:rsidR="004F246C" w:rsidRPr="00DB0F33" w:rsidRDefault="004F246C" w:rsidP="00321D75">
      <w:pPr>
        <w:pStyle w:val="a4"/>
        <w:spacing w:beforeLines="25" w:afterLines="25"/>
        <w:ind w:firstLineChars="187" w:firstLine="393"/>
      </w:pPr>
    </w:p>
    <w:p w:rsidR="004F246C" w:rsidRPr="00DB0F33" w:rsidRDefault="004F246C" w:rsidP="00321D75">
      <w:pPr>
        <w:pStyle w:val="a4"/>
        <w:spacing w:beforeLines="25" w:afterLines="25"/>
        <w:ind w:firstLineChars="187" w:firstLine="393"/>
      </w:pPr>
    </w:p>
    <w:p w:rsidR="004F246C" w:rsidRPr="00DB0F33" w:rsidRDefault="004F246C" w:rsidP="00321D75">
      <w:pPr>
        <w:pStyle w:val="a4"/>
        <w:spacing w:beforeLines="25" w:afterLines="25"/>
        <w:ind w:firstLineChars="187" w:firstLine="393"/>
      </w:pPr>
    </w:p>
    <w:p w:rsidR="004F246C" w:rsidRPr="00DB0F33" w:rsidRDefault="004F246C" w:rsidP="00321D75">
      <w:pPr>
        <w:pStyle w:val="a4"/>
        <w:spacing w:beforeLines="25" w:afterLines="25"/>
        <w:ind w:firstLineChars="187" w:firstLine="393"/>
      </w:pPr>
    </w:p>
    <w:p w:rsidR="004F246C" w:rsidRPr="00DB0F33" w:rsidRDefault="004F246C" w:rsidP="00321D75">
      <w:pPr>
        <w:pStyle w:val="a4"/>
        <w:spacing w:beforeLines="25" w:afterLines="25"/>
        <w:ind w:firstLineChars="187" w:firstLine="393"/>
      </w:pPr>
    </w:p>
    <w:p w:rsidR="004F246C" w:rsidRPr="00DB0F33" w:rsidRDefault="004F246C" w:rsidP="00321D75">
      <w:pPr>
        <w:pStyle w:val="a4"/>
        <w:spacing w:beforeLines="25" w:afterLines="25"/>
        <w:ind w:firstLineChars="187" w:firstLine="393"/>
        <w:jc w:val="right"/>
        <w:rPr>
          <w:rFonts w:ascii="宋体" w:hAnsi="宋体"/>
          <w:szCs w:val="21"/>
        </w:rPr>
      </w:pPr>
    </w:p>
    <w:p w:rsidR="004F246C" w:rsidRPr="00DB0F33" w:rsidRDefault="00851180">
      <w:pPr>
        <w:ind w:firstLineChars="3000" w:firstLine="7200"/>
        <w:rPr>
          <w:sz w:val="24"/>
        </w:rPr>
      </w:pPr>
      <w:r w:rsidRPr="00DB0F33">
        <w:rPr>
          <w:sz w:val="24"/>
        </w:rPr>
        <w:br w:type="page"/>
      </w:r>
    </w:p>
    <w:p w:rsidR="004F246C" w:rsidRPr="00DB0F33" w:rsidRDefault="00851180">
      <w:pPr>
        <w:pStyle w:val="2"/>
      </w:pPr>
      <w:r w:rsidRPr="00DB0F33">
        <w:rPr>
          <w:rFonts w:hint="eastAsia"/>
        </w:rPr>
        <w:lastRenderedPageBreak/>
        <w:t>第二章  招标项目需求</w:t>
      </w:r>
    </w:p>
    <w:p w:rsidR="004F246C" w:rsidRPr="00DB0F33" w:rsidRDefault="00851180" w:rsidP="00321D75">
      <w:pPr>
        <w:pStyle w:val="2"/>
        <w:spacing w:beforeLines="50" w:afterLines="50"/>
        <w:rPr>
          <w:sz w:val="28"/>
          <w:szCs w:val="28"/>
        </w:rPr>
      </w:pPr>
      <w:bookmarkStart w:id="17" w:name="_Toc101074876"/>
      <w:bookmarkStart w:id="18" w:name="_Toc100052364"/>
      <w:bookmarkStart w:id="19" w:name="_Toc73521635"/>
      <w:bookmarkStart w:id="20" w:name="_Toc73521547"/>
      <w:bookmarkStart w:id="21" w:name="_Toc73518117"/>
      <w:bookmarkStart w:id="22" w:name="_Toc73517639"/>
      <w:bookmarkStart w:id="23" w:name="_Toc60631620"/>
      <w:bookmarkStart w:id="24" w:name="_Toc60560625"/>
      <w:r w:rsidRPr="00DB0F33">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07"/>
        <w:gridCol w:w="2160"/>
        <w:gridCol w:w="5400"/>
      </w:tblGrid>
      <w:tr w:rsidR="004F246C" w:rsidRPr="00DB0F33">
        <w:trPr>
          <w:cantSplit/>
          <w:trHeight w:val="20"/>
          <w:jc w:val="center"/>
        </w:trPr>
        <w:tc>
          <w:tcPr>
            <w:tcW w:w="807" w:type="dxa"/>
            <w:vAlign w:val="center"/>
          </w:tcPr>
          <w:bookmarkEnd w:id="17"/>
          <w:bookmarkEnd w:id="18"/>
          <w:bookmarkEnd w:id="19"/>
          <w:bookmarkEnd w:id="20"/>
          <w:bookmarkEnd w:id="21"/>
          <w:bookmarkEnd w:id="22"/>
          <w:bookmarkEnd w:id="23"/>
          <w:bookmarkEnd w:id="24"/>
          <w:p w:rsidR="004F246C" w:rsidRPr="00DB0F33" w:rsidRDefault="00851180">
            <w:pPr>
              <w:jc w:val="center"/>
              <w:rPr>
                <w:rFonts w:ascii="宋体" w:hAnsi="宋体"/>
                <w:b/>
                <w:bCs/>
              </w:rPr>
            </w:pPr>
            <w:r w:rsidRPr="00DB0F33">
              <w:rPr>
                <w:rFonts w:ascii="宋体" w:hAnsi="宋体" w:hint="eastAsia"/>
                <w:b/>
                <w:bCs/>
              </w:rPr>
              <w:t>序号</w:t>
            </w:r>
          </w:p>
        </w:tc>
        <w:tc>
          <w:tcPr>
            <w:tcW w:w="2160" w:type="dxa"/>
            <w:vAlign w:val="center"/>
          </w:tcPr>
          <w:p w:rsidR="004F246C" w:rsidRPr="00DB0F33" w:rsidRDefault="00851180">
            <w:pPr>
              <w:jc w:val="center"/>
              <w:rPr>
                <w:rFonts w:ascii="宋体" w:hAnsi="宋体"/>
                <w:b/>
                <w:bCs/>
              </w:rPr>
            </w:pPr>
            <w:r w:rsidRPr="00DB0F33">
              <w:rPr>
                <w:rFonts w:ascii="宋体" w:hAnsi="宋体" w:hint="eastAsia"/>
                <w:b/>
                <w:bCs/>
              </w:rPr>
              <w:t>内   容</w:t>
            </w:r>
          </w:p>
        </w:tc>
        <w:tc>
          <w:tcPr>
            <w:tcW w:w="5400" w:type="dxa"/>
            <w:vAlign w:val="center"/>
          </w:tcPr>
          <w:p w:rsidR="004F246C" w:rsidRPr="00DB0F33" w:rsidRDefault="00851180">
            <w:pPr>
              <w:jc w:val="center"/>
              <w:rPr>
                <w:rFonts w:ascii="宋体" w:hAnsi="宋体"/>
                <w:b/>
                <w:bCs/>
              </w:rPr>
            </w:pPr>
            <w:proofErr w:type="gramStart"/>
            <w:r w:rsidRPr="00DB0F33">
              <w:rPr>
                <w:rFonts w:ascii="宋体" w:hAnsi="宋体" w:hint="eastAsia"/>
                <w:b/>
                <w:bCs/>
              </w:rPr>
              <w:t>规</w:t>
            </w:r>
            <w:proofErr w:type="gramEnd"/>
            <w:r w:rsidRPr="00DB0F33">
              <w:rPr>
                <w:rFonts w:ascii="宋体" w:hAnsi="宋体" w:hint="eastAsia"/>
                <w:b/>
                <w:bCs/>
              </w:rPr>
              <w:t xml:space="preserve">      定</w:t>
            </w:r>
          </w:p>
        </w:tc>
      </w:tr>
      <w:tr w:rsidR="004F246C" w:rsidRPr="00DB0F33">
        <w:trPr>
          <w:cantSplit/>
          <w:trHeight w:val="20"/>
          <w:jc w:val="center"/>
        </w:trPr>
        <w:tc>
          <w:tcPr>
            <w:tcW w:w="807" w:type="dxa"/>
            <w:vAlign w:val="center"/>
          </w:tcPr>
          <w:p w:rsidR="004F246C" w:rsidRPr="00DB0F33" w:rsidRDefault="00851180">
            <w:pPr>
              <w:jc w:val="center"/>
              <w:rPr>
                <w:rFonts w:ascii="宋体" w:hAnsi="宋体"/>
              </w:rPr>
            </w:pPr>
            <w:r w:rsidRPr="00DB0F33">
              <w:rPr>
                <w:rFonts w:ascii="宋体" w:hAnsi="宋体" w:hint="eastAsia"/>
              </w:rPr>
              <w:t>1</w:t>
            </w:r>
          </w:p>
        </w:tc>
        <w:tc>
          <w:tcPr>
            <w:tcW w:w="2160" w:type="dxa"/>
            <w:vAlign w:val="center"/>
          </w:tcPr>
          <w:p w:rsidR="004F246C" w:rsidRPr="00DB0F33" w:rsidRDefault="00851180">
            <w:r w:rsidRPr="00DB0F33">
              <w:rPr>
                <w:rFonts w:hint="eastAsia"/>
              </w:rPr>
              <w:t>联合体投标</w:t>
            </w:r>
          </w:p>
        </w:tc>
        <w:tc>
          <w:tcPr>
            <w:tcW w:w="5400" w:type="dxa"/>
            <w:vAlign w:val="center"/>
          </w:tcPr>
          <w:p w:rsidR="004F246C" w:rsidRPr="00DB0F33" w:rsidRDefault="00851180">
            <w:pPr>
              <w:rPr>
                <w:rFonts w:ascii="宋体" w:hAnsi="宋体"/>
                <w:snapToGrid w:val="0"/>
                <w:kern w:val="0"/>
                <w:szCs w:val="32"/>
                <w:u w:val="single"/>
                <w:lang w:val="zh-CN"/>
              </w:rPr>
            </w:pPr>
            <w:r w:rsidRPr="00DB0F33">
              <w:rPr>
                <w:rFonts w:ascii="宋体" w:hAnsi="宋体" w:hint="eastAsia"/>
                <w:snapToGrid w:val="0"/>
                <w:kern w:val="0"/>
                <w:szCs w:val="32"/>
                <w:u w:val="single"/>
                <w:lang w:val="zh-CN"/>
              </w:rPr>
              <w:t>见《招标公告》中“投标人资格要求”部分的相关内容</w:t>
            </w:r>
          </w:p>
        </w:tc>
      </w:tr>
      <w:tr w:rsidR="004F246C" w:rsidRPr="00DB0F33">
        <w:trPr>
          <w:cantSplit/>
          <w:trHeight w:val="20"/>
          <w:jc w:val="center"/>
        </w:trPr>
        <w:tc>
          <w:tcPr>
            <w:tcW w:w="807" w:type="dxa"/>
            <w:vAlign w:val="center"/>
          </w:tcPr>
          <w:p w:rsidR="004F246C" w:rsidRPr="00DB0F33" w:rsidRDefault="00851180">
            <w:pPr>
              <w:jc w:val="center"/>
              <w:rPr>
                <w:rFonts w:ascii="宋体" w:hAnsi="宋体"/>
              </w:rPr>
            </w:pPr>
            <w:r w:rsidRPr="00DB0F33">
              <w:rPr>
                <w:rFonts w:ascii="宋体" w:hAnsi="宋体" w:hint="eastAsia"/>
              </w:rPr>
              <w:t>2</w:t>
            </w:r>
          </w:p>
        </w:tc>
        <w:tc>
          <w:tcPr>
            <w:tcW w:w="2160" w:type="dxa"/>
            <w:vAlign w:val="center"/>
          </w:tcPr>
          <w:p w:rsidR="004F246C" w:rsidRPr="00DB0F33" w:rsidRDefault="00851180">
            <w:pPr>
              <w:rPr>
                <w:rFonts w:ascii="宋体" w:hAnsi="宋体"/>
              </w:rPr>
            </w:pPr>
            <w:r w:rsidRPr="00DB0F33">
              <w:rPr>
                <w:rFonts w:ascii="宋体" w:hAnsi="宋体" w:hint="eastAsia"/>
              </w:rPr>
              <w:t>投标有效期</w:t>
            </w:r>
          </w:p>
        </w:tc>
        <w:tc>
          <w:tcPr>
            <w:tcW w:w="5400" w:type="dxa"/>
            <w:vAlign w:val="center"/>
          </w:tcPr>
          <w:p w:rsidR="004F246C" w:rsidRPr="00DB0F33" w:rsidRDefault="00851180">
            <w:pPr>
              <w:rPr>
                <w:rFonts w:ascii="宋体" w:hAnsi="宋体"/>
              </w:rPr>
            </w:pPr>
            <w:r w:rsidRPr="00DB0F33">
              <w:rPr>
                <w:rFonts w:ascii="宋体" w:hAnsi="宋体" w:hint="eastAsia"/>
                <w:u w:val="single"/>
              </w:rPr>
              <w:t>120</w:t>
            </w:r>
            <w:r w:rsidRPr="00DB0F33">
              <w:rPr>
                <w:rFonts w:ascii="宋体" w:hAnsi="宋体"/>
                <w:u w:val="single"/>
              </w:rPr>
              <w:t>日历天</w:t>
            </w:r>
            <w:r w:rsidRPr="00DB0F33">
              <w:rPr>
                <w:rFonts w:ascii="宋体" w:hAnsi="宋体"/>
              </w:rPr>
              <w:t>（从投标截止之日算起）</w:t>
            </w:r>
          </w:p>
        </w:tc>
      </w:tr>
      <w:tr w:rsidR="004F246C" w:rsidRPr="00DB0F33">
        <w:trPr>
          <w:cantSplit/>
          <w:trHeight w:val="20"/>
          <w:jc w:val="center"/>
        </w:trPr>
        <w:tc>
          <w:tcPr>
            <w:tcW w:w="807" w:type="dxa"/>
            <w:vAlign w:val="center"/>
          </w:tcPr>
          <w:p w:rsidR="004F246C" w:rsidRPr="00DB0F33" w:rsidRDefault="00851180">
            <w:pPr>
              <w:jc w:val="center"/>
              <w:rPr>
                <w:rFonts w:ascii="宋体" w:hAnsi="宋体"/>
              </w:rPr>
            </w:pPr>
            <w:r w:rsidRPr="00DB0F33">
              <w:rPr>
                <w:rFonts w:ascii="宋体" w:hAnsi="宋体" w:hint="eastAsia"/>
              </w:rPr>
              <w:t>3</w:t>
            </w:r>
          </w:p>
        </w:tc>
        <w:tc>
          <w:tcPr>
            <w:tcW w:w="2160" w:type="dxa"/>
            <w:vAlign w:val="center"/>
          </w:tcPr>
          <w:p w:rsidR="004F246C" w:rsidRPr="00DB0F33" w:rsidRDefault="00851180">
            <w:pPr>
              <w:rPr>
                <w:rFonts w:ascii="宋体" w:hAnsi="宋体"/>
              </w:rPr>
            </w:pPr>
            <w:r w:rsidRPr="00DB0F33">
              <w:rPr>
                <w:rFonts w:ascii="宋体" w:hAnsi="宋体" w:hint="eastAsia"/>
              </w:rPr>
              <w:t>投标人的替代方案</w:t>
            </w:r>
          </w:p>
        </w:tc>
        <w:tc>
          <w:tcPr>
            <w:tcW w:w="5400" w:type="dxa"/>
            <w:vAlign w:val="center"/>
          </w:tcPr>
          <w:p w:rsidR="004F246C" w:rsidRPr="00DB0F33" w:rsidRDefault="00851180">
            <w:pPr>
              <w:rPr>
                <w:rFonts w:ascii="宋体" w:hAnsi="宋体"/>
              </w:rPr>
            </w:pPr>
            <w:r w:rsidRPr="00DB0F33">
              <w:rPr>
                <w:rFonts w:ascii="宋体" w:hAnsi="宋体" w:hint="eastAsia"/>
              </w:rPr>
              <w:t>不允许</w:t>
            </w:r>
          </w:p>
        </w:tc>
      </w:tr>
      <w:tr w:rsidR="004F246C" w:rsidRPr="00DB0F33">
        <w:trPr>
          <w:cantSplit/>
          <w:trHeight w:val="20"/>
          <w:jc w:val="center"/>
        </w:trPr>
        <w:tc>
          <w:tcPr>
            <w:tcW w:w="807" w:type="dxa"/>
            <w:vAlign w:val="center"/>
          </w:tcPr>
          <w:p w:rsidR="004F246C" w:rsidRPr="00DB0F33" w:rsidRDefault="00851180">
            <w:pPr>
              <w:jc w:val="center"/>
              <w:rPr>
                <w:rFonts w:ascii="宋体" w:hAnsi="宋体"/>
              </w:rPr>
            </w:pPr>
            <w:r w:rsidRPr="00DB0F33">
              <w:rPr>
                <w:rFonts w:ascii="宋体" w:hAnsi="宋体" w:hint="eastAsia"/>
              </w:rPr>
              <w:t>4</w:t>
            </w:r>
          </w:p>
        </w:tc>
        <w:tc>
          <w:tcPr>
            <w:tcW w:w="2160" w:type="dxa"/>
            <w:vAlign w:val="center"/>
          </w:tcPr>
          <w:p w:rsidR="004F246C" w:rsidRPr="00DB0F33" w:rsidRDefault="00851180">
            <w:pPr>
              <w:rPr>
                <w:rFonts w:ascii="宋体" w:hAnsi="宋体"/>
              </w:rPr>
            </w:pPr>
            <w:r w:rsidRPr="00DB0F33">
              <w:rPr>
                <w:rFonts w:ascii="宋体" w:hAnsi="宋体" w:hint="eastAsia"/>
              </w:rPr>
              <w:t>投标文件的投递</w:t>
            </w:r>
          </w:p>
        </w:tc>
        <w:tc>
          <w:tcPr>
            <w:tcW w:w="5400" w:type="dxa"/>
            <w:vAlign w:val="center"/>
          </w:tcPr>
          <w:p w:rsidR="004F246C" w:rsidRPr="00DB0F33" w:rsidRDefault="00851180">
            <w:pPr>
              <w:rPr>
                <w:rFonts w:ascii="宋体" w:hAnsi="宋体"/>
              </w:rPr>
            </w:pPr>
            <w:r w:rsidRPr="00DB0F33">
              <w:rPr>
                <w:rFonts w:ascii="宋体" w:hAnsi="宋体" w:hint="eastAsia"/>
              </w:rPr>
              <w:t>本项目实行网上投标，投标人必须在招标文件规定的投标截止时间前登录“深圳市政府采购网”，使用“应标管理</w:t>
            </w:r>
            <w:r w:rsidRPr="00DB0F33">
              <w:rPr>
                <w:rFonts w:ascii="宋体" w:hAnsi="宋体"/>
              </w:rPr>
              <w:t>-&gt;上传投标文件”功能</w:t>
            </w:r>
            <w:r w:rsidRPr="00DB0F33">
              <w:rPr>
                <w:rFonts w:ascii="宋体" w:hAnsi="宋体" w:hint="eastAsia"/>
              </w:rPr>
              <w:t>点，</w:t>
            </w:r>
            <w:r w:rsidRPr="00DB0F33">
              <w:rPr>
                <w:rFonts w:ascii="宋体" w:hAnsi="宋体"/>
              </w:rPr>
              <w:t>将编制好的电子投标文件上传，投标文件大小不得超过</w:t>
            </w:r>
            <w:r w:rsidRPr="00DB0F33">
              <w:rPr>
                <w:rFonts w:ascii="宋体" w:hAnsi="宋体" w:hint="eastAsia"/>
              </w:rPr>
              <w:t>10</w:t>
            </w:r>
            <w:r w:rsidRPr="00DB0F33">
              <w:rPr>
                <w:rFonts w:ascii="宋体" w:hAnsi="宋体"/>
              </w:rPr>
              <w:t>0MB</w:t>
            </w:r>
          </w:p>
        </w:tc>
      </w:tr>
      <w:tr w:rsidR="004F246C" w:rsidRPr="00DB0F33">
        <w:trPr>
          <w:cantSplit/>
          <w:trHeight w:val="20"/>
          <w:jc w:val="center"/>
        </w:trPr>
        <w:tc>
          <w:tcPr>
            <w:tcW w:w="807" w:type="dxa"/>
            <w:vAlign w:val="center"/>
          </w:tcPr>
          <w:p w:rsidR="004F246C" w:rsidRPr="00DB0F33" w:rsidRDefault="00851180">
            <w:pPr>
              <w:jc w:val="center"/>
              <w:rPr>
                <w:rFonts w:ascii="宋体" w:hAnsi="宋体"/>
              </w:rPr>
            </w:pPr>
            <w:r w:rsidRPr="00DB0F33">
              <w:rPr>
                <w:rFonts w:ascii="宋体" w:hAnsi="宋体" w:hint="eastAsia"/>
              </w:rPr>
              <w:t>5</w:t>
            </w:r>
          </w:p>
        </w:tc>
        <w:tc>
          <w:tcPr>
            <w:tcW w:w="2160" w:type="dxa"/>
            <w:vAlign w:val="center"/>
          </w:tcPr>
          <w:p w:rsidR="004F246C" w:rsidRPr="00DB0F33" w:rsidRDefault="00851180">
            <w:pPr>
              <w:rPr>
                <w:rFonts w:ascii="宋体" w:hAnsi="宋体"/>
              </w:rPr>
            </w:pPr>
            <w:r w:rsidRPr="00DB0F33">
              <w:rPr>
                <w:rFonts w:ascii="宋体" w:hAnsi="宋体" w:hint="eastAsia"/>
              </w:rPr>
              <w:t>履约保证金</w:t>
            </w:r>
          </w:p>
        </w:tc>
        <w:tc>
          <w:tcPr>
            <w:tcW w:w="5400" w:type="dxa"/>
            <w:vAlign w:val="center"/>
          </w:tcPr>
          <w:p w:rsidR="004F246C" w:rsidRPr="00DB0F33" w:rsidRDefault="00182329" w:rsidP="00C91711">
            <w:pPr>
              <w:rPr>
                <w:rFonts w:ascii="宋体" w:hAnsi="宋体"/>
                <w:color w:val="FF0000"/>
              </w:rPr>
            </w:pPr>
            <w:r w:rsidRPr="00DB0F33">
              <w:rPr>
                <w:rFonts w:hint="eastAsia"/>
              </w:rPr>
              <w:t>同金额的</w:t>
            </w:r>
            <w:r w:rsidRPr="00DB0F33">
              <w:rPr>
                <w:rFonts w:hint="eastAsia"/>
              </w:rPr>
              <w:t>__</w:t>
            </w:r>
            <w:r w:rsidR="001E3829">
              <w:rPr>
                <w:rFonts w:hint="eastAsia"/>
              </w:rPr>
              <w:t>0</w:t>
            </w:r>
            <w:r w:rsidRPr="00DB0F33">
              <w:rPr>
                <w:rFonts w:hint="eastAsia"/>
              </w:rPr>
              <w:t>___%</w:t>
            </w:r>
          </w:p>
        </w:tc>
      </w:tr>
    </w:tbl>
    <w:p w:rsidR="004F246C" w:rsidRPr="00DB0F33" w:rsidRDefault="00851180">
      <w:pPr>
        <w:rPr>
          <w:b/>
        </w:rPr>
      </w:pPr>
      <w:r w:rsidRPr="00DB0F33">
        <w:rPr>
          <w:rFonts w:hint="eastAsia"/>
          <w:szCs w:val="21"/>
        </w:rPr>
        <w:t>备注：本表为通用条款相关内容的补充和明确，如与通用条款相冲突的以本表为准。</w:t>
      </w:r>
    </w:p>
    <w:p w:rsidR="004F246C" w:rsidRPr="00DB0F33" w:rsidRDefault="004F246C">
      <w:pPr>
        <w:rPr>
          <w:b/>
        </w:rPr>
      </w:pPr>
    </w:p>
    <w:p w:rsidR="00DF5129" w:rsidRPr="00DB0F33" w:rsidRDefault="00DF5129" w:rsidP="00DF5129"/>
    <w:p w:rsidR="004F246C" w:rsidRPr="00DB0F33" w:rsidRDefault="00851180" w:rsidP="00321D75">
      <w:pPr>
        <w:pStyle w:val="2"/>
        <w:spacing w:beforeLines="50" w:afterLines="50"/>
        <w:rPr>
          <w:sz w:val="28"/>
          <w:szCs w:val="28"/>
        </w:rPr>
      </w:pPr>
      <w:r w:rsidRPr="00DB0F33">
        <w:rPr>
          <w:rFonts w:hint="eastAsia"/>
          <w:sz w:val="28"/>
          <w:szCs w:val="28"/>
        </w:rPr>
        <w:t>二、货物清单</w:t>
      </w:r>
    </w:p>
    <w:p w:rsidR="004F246C" w:rsidRPr="00DB0F33" w:rsidRDefault="00851180">
      <w:pPr>
        <w:rPr>
          <w:rFonts w:ascii="宋体" w:hAnsi="宋体"/>
          <w:b/>
          <w:color w:val="FF0000"/>
          <w:szCs w:val="21"/>
        </w:rPr>
      </w:pPr>
      <w:r w:rsidRPr="00DB0F33">
        <w:rPr>
          <w:rFonts w:ascii="宋体" w:hAnsi="宋体" w:hint="eastAsia"/>
          <w:b/>
          <w:color w:val="FF0000"/>
          <w:szCs w:val="21"/>
        </w:rPr>
        <w:t>（一）货物总清单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1"/>
        <w:gridCol w:w="2831"/>
        <w:gridCol w:w="1094"/>
        <w:gridCol w:w="582"/>
        <w:gridCol w:w="581"/>
        <w:gridCol w:w="1283"/>
        <w:gridCol w:w="1377"/>
      </w:tblGrid>
      <w:tr w:rsidR="001F6170" w:rsidRPr="00485765" w:rsidTr="00F7553F">
        <w:tc>
          <w:tcPr>
            <w:tcW w:w="855"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序号</w:t>
            </w:r>
          </w:p>
        </w:tc>
        <w:tc>
          <w:tcPr>
            <w:tcW w:w="2757"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采购计划编号</w:t>
            </w:r>
          </w:p>
        </w:tc>
        <w:tc>
          <w:tcPr>
            <w:tcW w:w="1235"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货物名称</w:t>
            </w:r>
          </w:p>
        </w:tc>
        <w:tc>
          <w:tcPr>
            <w:tcW w:w="615"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数量</w:t>
            </w:r>
          </w:p>
        </w:tc>
        <w:tc>
          <w:tcPr>
            <w:tcW w:w="614"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单位</w:t>
            </w:r>
          </w:p>
        </w:tc>
        <w:tc>
          <w:tcPr>
            <w:tcW w:w="1464"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备注</w:t>
            </w:r>
          </w:p>
        </w:tc>
        <w:tc>
          <w:tcPr>
            <w:tcW w:w="1389" w:type="dxa"/>
            <w:vAlign w:val="center"/>
          </w:tcPr>
          <w:p w:rsidR="001F6170" w:rsidRPr="00485765" w:rsidRDefault="001F6170" w:rsidP="00F7553F">
            <w:pPr>
              <w:widowControl/>
              <w:jc w:val="center"/>
              <w:rPr>
                <w:rFonts w:ascii="宋体" w:hAnsi="宋体" w:cs="宋体"/>
                <w:b/>
                <w:bCs/>
                <w:kern w:val="0"/>
                <w:szCs w:val="21"/>
              </w:rPr>
            </w:pPr>
            <w:r w:rsidRPr="00485765">
              <w:rPr>
                <w:rFonts w:ascii="宋体" w:hAnsi="宋体" w:cs="宋体"/>
                <w:b/>
                <w:bCs/>
                <w:kern w:val="0"/>
                <w:szCs w:val="21"/>
              </w:rPr>
              <w:t>财政预算限额(元)</w:t>
            </w:r>
          </w:p>
        </w:tc>
      </w:tr>
      <w:tr w:rsidR="001F6170" w:rsidRPr="00485765" w:rsidTr="001F6170">
        <w:trPr>
          <w:trHeight w:val="1391"/>
        </w:trPr>
        <w:tc>
          <w:tcPr>
            <w:tcW w:w="855" w:type="dxa"/>
            <w:vAlign w:val="center"/>
          </w:tcPr>
          <w:p w:rsidR="001F6170" w:rsidRPr="00485765" w:rsidRDefault="001F6170" w:rsidP="00F7553F">
            <w:pPr>
              <w:jc w:val="center"/>
              <w:rPr>
                <w:szCs w:val="21"/>
              </w:rPr>
            </w:pPr>
            <w:r w:rsidRPr="00485765">
              <w:rPr>
                <w:rFonts w:hint="eastAsia"/>
                <w:szCs w:val="21"/>
              </w:rPr>
              <w:t>1</w:t>
            </w:r>
          </w:p>
          <w:p w:rsidR="001F6170" w:rsidRPr="00485765" w:rsidRDefault="001F6170" w:rsidP="00F7553F">
            <w:pPr>
              <w:jc w:val="center"/>
              <w:rPr>
                <w:szCs w:val="21"/>
              </w:rPr>
            </w:pPr>
          </w:p>
        </w:tc>
        <w:tc>
          <w:tcPr>
            <w:tcW w:w="2757" w:type="dxa"/>
            <w:vAlign w:val="center"/>
          </w:tcPr>
          <w:p w:rsidR="001F6170" w:rsidRPr="00485765" w:rsidRDefault="001F6170" w:rsidP="00F7553F">
            <w:pPr>
              <w:widowControl/>
              <w:jc w:val="center"/>
              <w:rPr>
                <w:rFonts w:ascii="宋体" w:hAnsi="宋体" w:cs="宋体"/>
                <w:kern w:val="0"/>
                <w:sz w:val="20"/>
                <w:szCs w:val="20"/>
              </w:rPr>
            </w:pPr>
            <w:r w:rsidRPr="00485765">
              <w:rPr>
                <w:rFonts w:hint="eastAsia"/>
                <w:sz w:val="20"/>
                <w:szCs w:val="20"/>
                <w:shd w:val="clear" w:color="auto" w:fill="FFFFFF"/>
              </w:rPr>
              <w:t>PLAN-2020-0108020001-01155</w:t>
            </w:r>
          </w:p>
        </w:tc>
        <w:tc>
          <w:tcPr>
            <w:tcW w:w="1235" w:type="dxa"/>
            <w:vAlign w:val="center"/>
          </w:tcPr>
          <w:p w:rsidR="001F6170" w:rsidRPr="00485765" w:rsidRDefault="001F6170" w:rsidP="00F7553F">
            <w:pPr>
              <w:jc w:val="center"/>
              <w:rPr>
                <w:rFonts w:ascii="宋体" w:hAnsi="宋体"/>
                <w:bCs/>
                <w:szCs w:val="21"/>
              </w:rPr>
            </w:pPr>
            <w:r w:rsidRPr="00485765">
              <w:rPr>
                <w:rFonts w:ascii="宋体" w:hAnsi="宋体" w:hint="eastAsia"/>
                <w:bCs/>
                <w:szCs w:val="21"/>
              </w:rPr>
              <w:t>英语和德语语言实验室配套硬件软件</w:t>
            </w:r>
          </w:p>
        </w:tc>
        <w:tc>
          <w:tcPr>
            <w:tcW w:w="615" w:type="dxa"/>
            <w:vAlign w:val="center"/>
          </w:tcPr>
          <w:p w:rsidR="001F6170" w:rsidRPr="00485765" w:rsidRDefault="001F6170" w:rsidP="00F7553F">
            <w:pPr>
              <w:jc w:val="center"/>
              <w:rPr>
                <w:szCs w:val="21"/>
              </w:rPr>
            </w:pPr>
            <w:r w:rsidRPr="00485765">
              <w:rPr>
                <w:rFonts w:hint="eastAsia"/>
                <w:szCs w:val="21"/>
              </w:rPr>
              <w:t>1</w:t>
            </w:r>
          </w:p>
        </w:tc>
        <w:tc>
          <w:tcPr>
            <w:tcW w:w="614" w:type="dxa"/>
            <w:vAlign w:val="center"/>
          </w:tcPr>
          <w:p w:rsidR="001F6170" w:rsidRPr="00485765" w:rsidRDefault="001F6170" w:rsidP="00F7553F">
            <w:pPr>
              <w:jc w:val="center"/>
              <w:rPr>
                <w:rFonts w:ascii="宋体" w:hAnsi="宋体" w:cs="宋体"/>
                <w:kern w:val="0"/>
                <w:sz w:val="20"/>
                <w:szCs w:val="20"/>
              </w:rPr>
            </w:pPr>
            <w:r w:rsidRPr="00485765">
              <w:rPr>
                <w:rFonts w:ascii="宋体" w:hAnsi="宋体" w:hint="eastAsia"/>
                <w:bCs/>
                <w:szCs w:val="21"/>
              </w:rPr>
              <w:t>批</w:t>
            </w:r>
          </w:p>
        </w:tc>
        <w:tc>
          <w:tcPr>
            <w:tcW w:w="1464" w:type="dxa"/>
            <w:vAlign w:val="center"/>
          </w:tcPr>
          <w:p w:rsidR="001F6170" w:rsidRPr="001F6170" w:rsidRDefault="001F6170" w:rsidP="00F7553F">
            <w:pPr>
              <w:widowControl/>
              <w:jc w:val="center"/>
              <w:rPr>
                <w:rFonts w:ascii="宋体" w:hAnsi="宋体" w:cs="宋体"/>
                <w:b/>
                <w:color w:val="FF0000"/>
                <w:kern w:val="0"/>
                <w:sz w:val="20"/>
                <w:szCs w:val="20"/>
              </w:rPr>
            </w:pPr>
            <w:r w:rsidRPr="001F6170">
              <w:rPr>
                <w:rFonts w:hint="eastAsia"/>
                <w:b/>
                <w:color w:val="FF0000"/>
              </w:rPr>
              <w:t>拒绝进口</w:t>
            </w:r>
          </w:p>
          <w:p w:rsidR="001F6170" w:rsidRPr="00485765" w:rsidRDefault="001F6170" w:rsidP="00F7553F">
            <w:pPr>
              <w:jc w:val="center"/>
              <w:rPr>
                <w:rFonts w:ascii="宋体" w:hAnsi="宋体" w:cs="宋体"/>
                <w:kern w:val="0"/>
                <w:sz w:val="20"/>
                <w:szCs w:val="20"/>
              </w:rPr>
            </w:pPr>
          </w:p>
        </w:tc>
        <w:tc>
          <w:tcPr>
            <w:tcW w:w="1389" w:type="dxa"/>
            <w:vAlign w:val="center"/>
          </w:tcPr>
          <w:p w:rsidR="001F6170" w:rsidRPr="00485765" w:rsidRDefault="001F6170" w:rsidP="00F7553F">
            <w:pPr>
              <w:jc w:val="center"/>
            </w:pPr>
            <w:r>
              <w:t>1,454,220.00</w:t>
            </w:r>
          </w:p>
        </w:tc>
      </w:tr>
    </w:tbl>
    <w:p w:rsidR="004F246C" w:rsidRPr="00DB0F33" w:rsidRDefault="004F246C">
      <w:pPr>
        <w:rPr>
          <w:rFonts w:ascii="宋体" w:hAnsi="宋体"/>
          <w:b/>
          <w:color w:val="FF0000"/>
          <w:szCs w:val="21"/>
        </w:rPr>
      </w:pPr>
    </w:p>
    <w:p w:rsidR="004F246C" w:rsidRPr="00DB0F33" w:rsidRDefault="004F246C">
      <w:pPr>
        <w:rPr>
          <w:rFonts w:ascii="宋体" w:hAnsi="宋体"/>
          <w:b/>
          <w:color w:val="FF0000"/>
          <w:szCs w:val="21"/>
        </w:rPr>
      </w:pPr>
    </w:p>
    <w:p w:rsidR="004F246C" w:rsidRPr="00DB0F33" w:rsidRDefault="004F246C">
      <w:pPr>
        <w:rPr>
          <w:rFonts w:ascii="宋体" w:hAnsi="宋体"/>
          <w:b/>
          <w:color w:val="FF0000"/>
          <w:szCs w:val="21"/>
        </w:rPr>
      </w:pPr>
    </w:p>
    <w:p w:rsidR="004F246C" w:rsidRPr="00DB0F33" w:rsidRDefault="00851180">
      <w:pPr>
        <w:rPr>
          <w:rFonts w:ascii="宋体" w:hAnsi="宋体"/>
          <w:b/>
          <w:color w:val="FF0000"/>
          <w:szCs w:val="21"/>
        </w:rPr>
      </w:pPr>
      <w:r w:rsidRPr="00DB0F33">
        <w:rPr>
          <w:rFonts w:ascii="宋体" w:hAnsi="宋体" w:hint="eastAsia"/>
          <w:b/>
          <w:color w:val="FF0000"/>
          <w:szCs w:val="21"/>
        </w:rPr>
        <w:t>（二）货物清单明细</w:t>
      </w:r>
    </w:p>
    <w:tbl>
      <w:tblPr>
        <w:tblpPr w:leftFromText="180" w:rightFromText="180" w:vertAnchor="text" w:horzAnchor="margin" w:tblpY="17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831"/>
        <w:gridCol w:w="1899"/>
        <w:gridCol w:w="1078"/>
        <w:gridCol w:w="847"/>
        <w:gridCol w:w="1274"/>
      </w:tblGrid>
      <w:tr w:rsidR="001F6170" w:rsidRPr="00485765" w:rsidTr="001F6170">
        <w:trPr>
          <w:trHeight w:val="170"/>
        </w:trPr>
        <w:tc>
          <w:tcPr>
            <w:tcW w:w="684" w:type="dxa"/>
            <w:vAlign w:val="center"/>
          </w:tcPr>
          <w:p w:rsidR="001F6170" w:rsidRPr="001F6170" w:rsidRDefault="001F6170" w:rsidP="00F7553F">
            <w:pPr>
              <w:jc w:val="center"/>
              <w:rPr>
                <w:b/>
                <w:bCs/>
                <w:szCs w:val="21"/>
              </w:rPr>
            </w:pPr>
            <w:r w:rsidRPr="001F6170">
              <w:rPr>
                <w:rFonts w:hint="eastAsia"/>
                <w:b/>
                <w:bCs/>
                <w:szCs w:val="21"/>
              </w:rPr>
              <w:t>序号</w:t>
            </w:r>
          </w:p>
        </w:tc>
        <w:tc>
          <w:tcPr>
            <w:tcW w:w="2831" w:type="dxa"/>
            <w:vAlign w:val="center"/>
          </w:tcPr>
          <w:p w:rsidR="001F6170" w:rsidRPr="001F6170" w:rsidRDefault="001F6170" w:rsidP="00F7553F">
            <w:pPr>
              <w:jc w:val="center"/>
              <w:rPr>
                <w:b/>
                <w:bCs/>
                <w:szCs w:val="21"/>
              </w:rPr>
            </w:pPr>
            <w:r w:rsidRPr="001F6170">
              <w:rPr>
                <w:rFonts w:hint="eastAsia"/>
                <w:b/>
                <w:szCs w:val="21"/>
              </w:rPr>
              <w:t>采购计划编号</w:t>
            </w:r>
          </w:p>
        </w:tc>
        <w:tc>
          <w:tcPr>
            <w:tcW w:w="1899" w:type="dxa"/>
            <w:vAlign w:val="center"/>
          </w:tcPr>
          <w:p w:rsidR="001F6170" w:rsidRPr="001F6170" w:rsidRDefault="001F6170" w:rsidP="00F7553F">
            <w:pPr>
              <w:jc w:val="center"/>
              <w:rPr>
                <w:b/>
                <w:bCs/>
                <w:szCs w:val="21"/>
              </w:rPr>
            </w:pPr>
            <w:r w:rsidRPr="001F6170">
              <w:rPr>
                <w:rFonts w:hint="eastAsia"/>
                <w:b/>
                <w:bCs/>
                <w:szCs w:val="21"/>
              </w:rPr>
              <w:t>货物名称</w:t>
            </w:r>
          </w:p>
        </w:tc>
        <w:tc>
          <w:tcPr>
            <w:tcW w:w="1078" w:type="dxa"/>
            <w:vAlign w:val="center"/>
          </w:tcPr>
          <w:p w:rsidR="001F6170" w:rsidRPr="001F6170" w:rsidRDefault="001F6170" w:rsidP="00F7553F">
            <w:pPr>
              <w:jc w:val="center"/>
              <w:rPr>
                <w:b/>
                <w:bCs/>
                <w:szCs w:val="21"/>
              </w:rPr>
            </w:pPr>
            <w:r w:rsidRPr="001F6170">
              <w:rPr>
                <w:rFonts w:hint="eastAsia"/>
                <w:b/>
                <w:bCs/>
                <w:szCs w:val="21"/>
              </w:rPr>
              <w:t>数量</w:t>
            </w:r>
          </w:p>
        </w:tc>
        <w:tc>
          <w:tcPr>
            <w:tcW w:w="847" w:type="dxa"/>
            <w:vAlign w:val="center"/>
          </w:tcPr>
          <w:p w:rsidR="001F6170" w:rsidRPr="001F6170" w:rsidRDefault="001F6170" w:rsidP="00F7553F">
            <w:pPr>
              <w:jc w:val="center"/>
              <w:rPr>
                <w:b/>
                <w:bCs/>
                <w:szCs w:val="21"/>
              </w:rPr>
            </w:pPr>
            <w:r w:rsidRPr="001F6170">
              <w:rPr>
                <w:rFonts w:hint="eastAsia"/>
                <w:b/>
                <w:bCs/>
                <w:szCs w:val="21"/>
              </w:rPr>
              <w:t>单位</w:t>
            </w:r>
          </w:p>
        </w:tc>
        <w:tc>
          <w:tcPr>
            <w:tcW w:w="1274" w:type="dxa"/>
            <w:vAlign w:val="center"/>
          </w:tcPr>
          <w:p w:rsidR="001F6170" w:rsidRPr="001F6170" w:rsidRDefault="001F6170" w:rsidP="00F7553F">
            <w:pPr>
              <w:jc w:val="center"/>
              <w:rPr>
                <w:b/>
                <w:bCs/>
                <w:szCs w:val="21"/>
              </w:rPr>
            </w:pPr>
            <w:r w:rsidRPr="001F6170">
              <w:rPr>
                <w:rFonts w:hint="eastAsia"/>
                <w:b/>
                <w:bCs/>
                <w:szCs w:val="21"/>
              </w:rPr>
              <w:t>备注</w:t>
            </w:r>
          </w:p>
        </w:tc>
      </w:tr>
      <w:tr w:rsidR="001F6170" w:rsidRPr="00485765" w:rsidTr="001F6170">
        <w:trPr>
          <w:trHeight w:val="170"/>
        </w:trPr>
        <w:tc>
          <w:tcPr>
            <w:tcW w:w="684" w:type="dxa"/>
          </w:tcPr>
          <w:p w:rsidR="001F6170" w:rsidRPr="00485765" w:rsidRDefault="001F6170" w:rsidP="00F7553F">
            <w:pPr>
              <w:jc w:val="center"/>
              <w:rPr>
                <w:bCs/>
                <w:szCs w:val="21"/>
              </w:rPr>
            </w:pPr>
            <w:proofErr w:type="gramStart"/>
            <w:r w:rsidRPr="00485765">
              <w:rPr>
                <w:rFonts w:hint="eastAsia"/>
                <w:bCs/>
                <w:szCs w:val="21"/>
              </w:rPr>
              <w:t>一</w:t>
            </w:r>
            <w:proofErr w:type="gramEnd"/>
          </w:p>
        </w:tc>
        <w:tc>
          <w:tcPr>
            <w:tcW w:w="2831" w:type="dxa"/>
            <w:vMerge w:val="restart"/>
          </w:tcPr>
          <w:p w:rsidR="001F6170" w:rsidRPr="00485765" w:rsidRDefault="001F6170" w:rsidP="00F7553F">
            <w:pPr>
              <w:jc w:val="center"/>
              <w:rPr>
                <w:bCs/>
                <w:szCs w:val="21"/>
              </w:rPr>
            </w:pPr>
            <w:r w:rsidRPr="00485765">
              <w:rPr>
                <w:rFonts w:hint="eastAsia"/>
                <w:sz w:val="20"/>
                <w:szCs w:val="20"/>
                <w:shd w:val="clear" w:color="auto" w:fill="FFFFFF"/>
              </w:rPr>
              <w:t>PLAN-2020-0108020001-01155</w:t>
            </w: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ascii="宋体" w:hAnsi="宋体" w:hint="eastAsia"/>
                <w:bCs/>
                <w:szCs w:val="21"/>
              </w:rPr>
              <w:t>无线语言教学系统</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ascii="宋体" w:hAnsi="宋体" w:hint="eastAsia"/>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1</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云平台</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2</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基础平台</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3</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移动教师端软件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4</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多屏互动软件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5</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研讨</w:t>
            </w:r>
            <w:proofErr w:type="gramStart"/>
            <w:r w:rsidRPr="00485765">
              <w:rPr>
                <w:rFonts w:ascii="宋体" w:hAnsi="宋体"/>
                <w:szCs w:val="21"/>
              </w:rPr>
              <w:t>型小组</w:t>
            </w:r>
            <w:proofErr w:type="gramEnd"/>
            <w:r w:rsidRPr="00485765">
              <w:rPr>
                <w:rFonts w:ascii="宋体" w:hAnsi="宋体"/>
                <w:szCs w:val="21"/>
              </w:rPr>
              <w:t>讨论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6</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讲台双板</w:t>
            </w:r>
            <w:proofErr w:type="gramStart"/>
            <w:r w:rsidRPr="00485765">
              <w:rPr>
                <w:szCs w:val="21"/>
              </w:rPr>
              <w:t>互动互动</w:t>
            </w:r>
            <w:proofErr w:type="gramEnd"/>
            <w:r w:rsidRPr="00485765">
              <w:rPr>
                <w:szCs w:val="21"/>
              </w:rPr>
              <w:t>模块</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7</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评测软件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8</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口语训练软件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9</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听写训练软件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1</w:t>
            </w:r>
            <w:r w:rsidRPr="00485765">
              <w:rPr>
                <w:bCs/>
                <w:szCs w:val="21"/>
              </w:rPr>
              <w:t>0</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口语考试</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1</w:t>
            </w:r>
            <w:r w:rsidRPr="00485765">
              <w:rPr>
                <w:bCs/>
                <w:szCs w:val="21"/>
              </w:rPr>
              <w:t>1</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proofErr w:type="gramStart"/>
            <w:r w:rsidRPr="00485765">
              <w:rPr>
                <w:szCs w:val="21"/>
              </w:rPr>
              <w:t>微课软件</w:t>
            </w:r>
            <w:proofErr w:type="gramEnd"/>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1</w:t>
            </w:r>
            <w:r w:rsidRPr="00485765">
              <w:rPr>
                <w:bCs/>
                <w:szCs w:val="21"/>
              </w:rPr>
              <w:t>2</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自主学习软件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1</w:t>
            </w:r>
            <w:r w:rsidRPr="00485765">
              <w:rPr>
                <w:bCs/>
                <w:szCs w:val="21"/>
              </w:rPr>
              <w:t>3</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szCs w:val="21"/>
              </w:rPr>
              <w:t>作业软件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bCs/>
                <w:szCs w:val="21"/>
              </w:rPr>
            </w:pPr>
            <w:r w:rsidRPr="00485765">
              <w:rPr>
                <w:rFonts w:ascii="宋体" w:hAnsi="宋体"/>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tcPr>
          <w:p w:rsidR="001F6170" w:rsidRPr="00485765" w:rsidRDefault="001F6170" w:rsidP="00F7553F">
            <w:pPr>
              <w:jc w:val="center"/>
              <w:rPr>
                <w:bCs/>
                <w:szCs w:val="21"/>
              </w:rPr>
            </w:pPr>
            <w:r w:rsidRPr="00485765">
              <w:rPr>
                <w:rFonts w:hint="eastAsia"/>
                <w:bCs/>
                <w:szCs w:val="21"/>
              </w:rPr>
              <w:t>二</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szCs w:val="21"/>
              </w:rPr>
              <w:t>英语和德语语言实验室配套硬件</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ascii="宋体" w:hAnsi="宋体"/>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ascii="宋体" w:hAnsi="宋体" w:hint="eastAsia"/>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b/>
                <w:color w:val="FF0000"/>
              </w:rPr>
            </w:pPr>
            <w:r w:rsidRPr="001F6170">
              <w:rPr>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教师平板</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lastRenderedPageBreak/>
              <w:t>2</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学生平板</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96</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3</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音箱编解码教学机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4</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无线</w:t>
            </w:r>
            <w:r w:rsidRPr="00485765">
              <w:rPr>
                <w:kern w:val="0"/>
                <w:szCs w:val="21"/>
              </w:rPr>
              <w:t>AP</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5</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交互智能平板</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6</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小组讨论大屏</w:t>
            </w:r>
            <w:r w:rsidRPr="00485765">
              <w:rPr>
                <w:kern w:val="0"/>
                <w:szCs w:val="21"/>
              </w:rPr>
              <w:t>/</w:t>
            </w:r>
            <w:r w:rsidRPr="00485765">
              <w:rPr>
                <w:rFonts w:hint="eastAsia"/>
                <w:kern w:val="0"/>
                <w:szCs w:val="21"/>
              </w:rPr>
              <w:t>电视机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12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7</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小组讨论教学机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12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8</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交换机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9</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主控教师耳机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proofErr w:type="gramStart"/>
            <w:r w:rsidRPr="00485765">
              <w:rPr>
                <w:rFonts w:hint="eastAsia"/>
                <w:kern w:val="0"/>
                <w:szCs w:val="21"/>
              </w:rPr>
              <w:t>个</w:t>
            </w:r>
            <w:proofErr w:type="gramEnd"/>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r w:rsidRPr="00485765">
              <w:rPr>
                <w:bCs/>
                <w:szCs w:val="21"/>
              </w:rPr>
              <w:t>0</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szCs w:val="21"/>
              </w:rPr>
              <w:t>移动教师耳机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proofErr w:type="gramStart"/>
            <w:r w:rsidRPr="00485765">
              <w:rPr>
                <w:rFonts w:hint="eastAsia"/>
                <w:kern w:val="0"/>
                <w:szCs w:val="21"/>
              </w:rPr>
              <w:t>个</w:t>
            </w:r>
            <w:proofErr w:type="gramEnd"/>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r w:rsidRPr="00485765">
              <w:rPr>
                <w:bCs/>
                <w:szCs w:val="21"/>
              </w:rPr>
              <w:t>1</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学生耳机</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96</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proofErr w:type="gramStart"/>
            <w:r w:rsidRPr="00485765">
              <w:rPr>
                <w:rFonts w:hint="eastAsia"/>
                <w:kern w:val="0"/>
                <w:szCs w:val="21"/>
              </w:rPr>
              <w:t>个</w:t>
            </w:r>
            <w:proofErr w:type="gramEnd"/>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r w:rsidRPr="00485765">
              <w:rPr>
                <w:bCs/>
                <w:szCs w:val="21"/>
              </w:rPr>
              <w:t>2</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立体声功放</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r w:rsidRPr="00485765">
              <w:rPr>
                <w:bCs/>
                <w:szCs w:val="21"/>
              </w:rPr>
              <w:t>3</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音箱</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对</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r w:rsidRPr="00485765">
              <w:rPr>
                <w:bCs/>
                <w:szCs w:val="21"/>
              </w:rPr>
              <w:t>4</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平板电脑充电柜</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台</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r w:rsidR="001F6170" w:rsidRPr="00485765" w:rsidTr="001F6170">
        <w:trPr>
          <w:trHeight w:val="170"/>
        </w:trPr>
        <w:tc>
          <w:tcPr>
            <w:tcW w:w="684" w:type="dxa"/>
            <w:shd w:val="clear" w:color="auto" w:fill="FFFFFF"/>
          </w:tcPr>
          <w:p w:rsidR="001F6170" w:rsidRPr="00485765" w:rsidRDefault="001F6170" w:rsidP="00F7553F">
            <w:pPr>
              <w:jc w:val="center"/>
              <w:rPr>
                <w:bCs/>
                <w:szCs w:val="21"/>
              </w:rPr>
            </w:pPr>
            <w:r w:rsidRPr="00485765">
              <w:rPr>
                <w:rFonts w:hint="eastAsia"/>
                <w:bCs/>
                <w:szCs w:val="21"/>
              </w:rPr>
              <w:t>1</w:t>
            </w:r>
            <w:r w:rsidRPr="00485765">
              <w:rPr>
                <w:bCs/>
                <w:szCs w:val="21"/>
              </w:rPr>
              <w:t>5</w:t>
            </w:r>
          </w:p>
        </w:tc>
        <w:tc>
          <w:tcPr>
            <w:tcW w:w="2831" w:type="dxa"/>
            <w:vMerge/>
          </w:tcPr>
          <w:p w:rsidR="001F6170" w:rsidRPr="00485765" w:rsidRDefault="001F6170" w:rsidP="00F7553F">
            <w:pPr>
              <w:jc w:val="center"/>
              <w:rPr>
                <w:bCs/>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szCs w:val="21"/>
              </w:rPr>
            </w:pPr>
            <w:r w:rsidRPr="00485765">
              <w:rPr>
                <w:rFonts w:hint="eastAsia"/>
                <w:kern w:val="0"/>
                <w:szCs w:val="21"/>
              </w:rPr>
              <w:t>系统集成</w:t>
            </w:r>
          </w:p>
        </w:tc>
        <w:tc>
          <w:tcPr>
            <w:tcW w:w="1078"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kern w:val="0"/>
                <w:szCs w:val="21"/>
              </w:rPr>
              <w:t>2</w:t>
            </w:r>
          </w:p>
        </w:tc>
        <w:tc>
          <w:tcPr>
            <w:tcW w:w="847" w:type="dxa"/>
            <w:tcBorders>
              <w:top w:val="single" w:sz="4" w:space="0" w:color="auto"/>
              <w:left w:val="single" w:sz="4" w:space="0" w:color="auto"/>
              <w:bottom w:val="single" w:sz="4" w:space="0" w:color="auto"/>
              <w:right w:val="single" w:sz="4" w:space="0" w:color="auto"/>
            </w:tcBorders>
            <w:vAlign w:val="center"/>
          </w:tcPr>
          <w:p w:rsidR="001F6170" w:rsidRPr="00485765" w:rsidRDefault="001F6170" w:rsidP="00F7553F">
            <w:pPr>
              <w:jc w:val="center"/>
              <w:rPr>
                <w:rFonts w:ascii="宋体" w:hAnsi="宋体"/>
                <w:szCs w:val="21"/>
              </w:rPr>
            </w:pPr>
            <w:r w:rsidRPr="00485765">
              <w:rPr>
                <w:rFonts w:hint="eastAsia"/>
                <w:kern w:val="0"/>
                <w:szCs w:val="21"/>
              </w:rPr>
              <w:t>套</w:t>
            </w:r>
          </w:p>
        </w:tc>
        <w:tc>
          <w:tcPr>
            <w:tcW w:w="1274" w:type="dxa"/>
            <w:tcBorders>
              <w:top w:val="single" w:sz="4" w:space="0" w:color="auto"/>
              <w:left w:val="single" w:sz="4" w:space="0" w:color="auto"/>
              <w:bottom w:val="single" w:sz="4" w:space="0" w:color="auto"/>
              <w:right w:val="single" w:sz="4" w:space="0" w:color="auto"/>
            </w:tcBorders>
            <w:vAlign w:val="center"/>
          </w:tcPr>
          <w:p w:rsidR="001F6170" w:rsidRPr="001F6170" w:rsidRDefault="001F6170" w:rsidP="00F7553F">
            <w:pPr>
              <w:jc w:val="center"/>
              <w:rPr>
                <w:rFonts w:ascii="宋体" w:hAnsi="宋体"/>
                <w:b/>
                <w:bCs/>
                <w:color w:val="FF0000"/>
                <w:szCs w:val="21"/>
              </w:rPr>
            </w:pPr>
            <w:r w:rsidRPr="001F6170">
              <w:rPr>
                <w:rFonts w:hint="eastAsia"/>
                <w:b/>
                <w:color w:val="FF0000"/>
              </w:rPr>
              <w:t>拒绝进口</w:t>
            </w:r>
          </w:p>
        </w:tc>
      </w:tr>
    </w:tbl>
    <w:p w:rsidR="004F246C" w:rsidRPr="00DB0F33" w:rsidRDefault="004F246C">
      <w:pPr>
        <w:rPr>
          <w:rFonts w:ascii="宋体" w:hAnsi="宋体"/>
          <w:b/>
          <w:color w:val="FF0000"/>
          <w:szCs w:val="21"/>
        </w:rPr>
      </w:pPr>
    </w:p>
    <w:p w:rsidR="004F246C" w:rsidRPr="00DB0F33" w:rsidRDefault="004F246C">
      <w:pPr>
        <w:rPr>
          <w:rFonts w:ascii="宋体" w:hAnsi="宋体"/>
          <w:b/>
          <w:color w:val="FF0000"/>
          <w:szCs w:val="21"/>
        </w:rPr>
      </w:pPr>
    </w:p>
    <w:p w:rsidR="004F246C" w:rsidRPr="00DB0F33" w:rsidRDefault="00851180">
      <w:pPr>
        <w:rPr>
          <w:rFonts w:ascii="宋体" w:hAnsi="宋体"/>
          <w:b/>
          <w:color w:val="FF0000"/>
          <w:szCs w:val="21"/>
        </w:rPr>
      </w:pPr>
      <w:r w:rsidRPr="00DB0F33">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rsidR="004F246C" w:rsidRPr="00DB0F33" w:rsidRDefault="00851180">
      <w:pPr>
        <w:rPr>
          <w:rFonts w:ascii="宋体" w:hAnsi="宋体"/>
          <w:b/>
          <w:color w:val="FF0000"/>
          <w:szCs w:val="21"/>
        </w:rPr>
      </w:pPr>
      <w:r w:rsidRPr="00DB0F33">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4F246C" w:rsidRPr="00AA6C57" w:rsidRDefault="00851180">
      <w:pPr>
        <w:rPr>
          <w:rFonts w:ascii="宋体" w:hAnsi="宋体"/>
          <w:b/>
          <w:color w:val="FF0000"/>
          <w:szCs w:val="21"/>
          <w:u w:val="single"/>
        </w:rPr>
      </w:pPr>
      <w:r w:rsidRPr="00DB0F33">
        <w:rPr>
          <w:rFonts w:ascii="宋体" w:hAnsi="宋体" w:hint="eastAsia"/>
          <w:b/>
          <w:color w:val="FF0000"/>
          <w:szCs w:val="21"/>
        </w:rPr>
        <w:t>3、本项目核心产品为：</w:t>
      </w:r>
      <w:r w:rsidRPr="00DB0F33">
        <w:rPr>
          <w:rFonts w:ascii="宋体" w:hAnsi="宋体" w:hint="eastAsia"/>
          <w:b/>
          <w:color w:val="FF0000"/>
          <w:szCs w:val="21"/>
          <w:u w:val="single"/>
        </w:rPr>
        <w:t xml:space="preserve">  </w:t>
      </w:r>
      <w:r w:rsidR="00AA6C57" w:rsidRPr="00AA6C57">
        <w:rPr>
          <w:rFonts w:ascii="宋体" w:hAnsi="宋体" w:hint="eastAsia"/>
          <w:b/>
          <w:color w:val="FF0000"/>
          <w:szCs w:val="21"/>
          <w:u w:val="single"/>
        </w:rPr>
        <w:t>无线语言教学系统</w:t>
      </w:r>
      <w:r w:rsidR="00AA6C57">
        <w:rPr>
          <w:rFonts w:ascii="宋体" w:hAnsi="宋体" w:hint="eastAsia"/>
          <w:b/>
          <w:color w:val="FF0000"/>
          <w:szCs w:val="21"/>
          <w:u w:val="single"/>
        </w:rPr>
        <w:t xml:space="preserve">   </w:t>
      </w:r>
      <w:r w:rsidRPr="00DB0F33">
        <w:rPr>
          <w:rFonts w:ascii="宋体" w:hAnsi="宋体" w:hint="eastAsia"/>
          <w:b/>
          <w:color w:val="FF0000"/>
          <w:szCs w:val="21"/>
          <w:u w:val="single"/>
        </w:rPr>
        <w:t xml:space="preserve"> </w:t>
      </w:r>
      <w:r w:rsidRPr="00AA6C57">
        <w:rPr>
          <w:rFonts w:ascii="宋体" w:hAnsi="宋体" w:hint="eastAsia"/>
          <w:b/>
          <w:color w:val="FF0000"/>
          <w:szCs w:val="21"/>
          <w:u w:val="single"/>
        </w:rPr>
        <w:t>。</w:t>
      </w:r>
    </w:p>
    <w:p w:rsidR="004F246C" w:rsidRPr="00AA6C57" w:rsidRDefault="004F246C">
      <w:pPr>
        <w:rPr>
          <w:rFonts w:ascii="宋体" w:hAnsi="宋体"/>
          <w:b/>
          <w:color w:val="FF0000"/>
          <w:szCs w:val="21"/>
          <w:u w:val="single"/>
        </w:rPr>
      </w:pPr>
    </w:p>
    <w:p w:rsidR="00DF0111" w:rsidRPr="00DB0F33" w:rsidRDefault="009B4F1F" w:rsidP="00321D75">
      <w:pPr>
        <w:pStyle w:val="2"/>
        <w:spacing w:beforeLines="50" w:afterLines="50"/>
        <w:rPr>
          <w:sz w:val="28"/>
          <w:szCs w:val="28"/>
        </w:rPr>
      </w:pPr>
      <w:bookmarkStart w:id="25" w:name="_Toc128884461"/>
      <w:r w:rsidRPr="00DB0F33">
        <w:rPr>
          <w:rFonts w:hint="eastAsia"/>
          <w:sz w:val="28"/>
          <w:szCs w:val="28"/>
        </w:rPr>
        <w:t>三</w:t>
      </w:r>
      <w:r w:rsidR="00DF0111" w:rsidRPr="00DB0F33">
        <w:rPr>
          <w:rFonts w:hint="eastAsia"/>
          <w:sz w:val="28"/>
          <w:szCs w:val="28"/>
        </w:rPr>
        <w:t>、实质性条款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7483"/>
      </w:tblGrid>
      <w:tr w:rsidR="00DF0111" w:rsidRPr="00DB0F33" w:rsidTr="009B4F1F">
        <w:tc>
          <w:tcPr>
            <w:tcW w:w="705" w:type="dxa"/>
          </w:tcPr>
          <w:p w:rsidR="00DF0111" w:rsidRPr="00DB0F33" w:rsidRDefault="00DF0111" w:rsidP="009B4F1F">
            <w:pPr>
              <w:adjustRightInd w:val="0"/>
              <w:snapToGrid w:val="0"/>
              <w:spacing w:line="360" w:lineRule="auto"/>
              <w:rPr>
                <w:rFonts w:ascii="宋体" w:hAnsi="宋体"/>
                <w:kern w:val="0"/>
                <w:szCs w:val="21"/>
              </w:rPr>
            </w:pPr>
            <w:r w:rsidRPr="00DB0F33">
              <w:rPr>
                <w:rFonts w:ascii="宋体" w:hAnsi="宋体" w:hint="eastAsia"/>
                <w:kern w:val="0"/>
                <w:szCs w:val="21"/>
              </w:rPr>
              <w:t>序号</w:t>
            </w:r>
          </w:p>
        </w:tc>
        <w:tc>
          <w:tcPr>
            <w:tcW w:w="7483" w:type="dxa"/>
          </w:tcPr>
          <w:p w:rsidR="00DF0111" w:rsidRPr="00DB0F33" w:rsidRDefault="00DF0111" w:rsidP="009B4F1F">
            <w:pPr>
              <w:adjustRightInd w:val="0"/>
              <w:snapToGrid w:val="0"/>
              <w:spacing w:line="360" w:lineRule="auto"/>
              <w:rPr>
                <w:rFonts w:ascii="宋体" w:hAnsi="宋体"/>
                <w:kern w:val="0"/>
                <w:szCs w:val="21"/>
              </w:rPr>
            </w:pPr>
            <w:r w:rsidRPr="00DB0F33">
              <w:rPr>
                <w:rFonts w:ascii="宋体" w:hAnsi="宋体" w:hint="eastAsia"/>
                <w:kern w:val="0"/>
                <w:szCs w:val="21"/>
              </w:rPr>
              <w:t>具体内容</w:t>
            </w:r>
          </w:p>
        </w:tc>
      </w:tr>
      <w:tr w:rsidR="00DF0111" w:rsidRPr="00DB0F33" w:rsidTr="009B4F1F">
        <w:tc>
          <w:tcPr>
            <w:tcW w:w="705" w:type="dxa"/>
          </w:tcPr>
          <w:p w:rsidR="00DF0111" w:rsidRPr="00DB0F33" w:rsidRDefault="00DF0111" w:rsidP="009B4F1F">
            <w:pPr>
              <w:adjustRightInd w:val="0"/>
              <w:snapToGrid w:val="0"/>
              <w:spacing w:line="360" w:lineRule="auto"/>
              <w:rPr>
                <w:rFonts w:ascii="宋体" w:hAnsi="宋体"/>
                <w:kern w:val="0"/>
                <w:szCs w:val="21"/>
              </w:rPr>
            </w:pPr>
            <w:r w:rsidRPr="00DB0F33">
              <w:rPr>
                <w:rFonts w:ascii="宋体" w:hAnsi="宋体" w:hint="eastAsia"/>
                <w:kern w:val="0"/>
                <w:szCs w:val="21"/>
              </w:rPr>
              <w:t>1</w:t>
            </w:r>
          </w:p>
        </w:tc>
        <w:tc>
          <w:tcPr>
            <w:tcW w:w="7483" w:type="dxa"/>
          </w:tcPr>
          <w:p w:rsidR="00DF0111" w:rsidRPr="00DB0F33" w:rsidRDefault="00DE60A8" w:rsidP="009B4F1F">
            <w:pPr>
              <w:adjustRightInd w:val="0"/>
              <w:snapToGrid w:val="0"/>
              <w:spacing w:line="360" w:lineRule="auto"/>
              <w:rPr>
                <w:rFonts w:hAnsi="宋体"/>
                <w:kern w:val="0"/>
                <w:szCs w:val="21"/>
              </w:rPr>
            </w:pPr>
            <w:r w:rsidRPr="00DB0F33">
              <w:rPr>
                <w:rFonts w:hAnsi="宋体" w:hint="eastAsia"/>
                <w:kern w:val="0"/>
                <w:szCs w:val="21"/>
              </w:rPr>
              <w:t>投标文件载明的交货期不超过招标文件规定的期限</w:t>
            </w:r>
          </w:p>
        </w:tc>
      </w:tr>
      <w:tr w:rsidR="00DF0111" w:rsidRPr="00DB0F33" w:rsidTr="009B4F1F">
        <w:tc>
          <w:tcPr>
            <w:tcW w:w="705" w:type="dxa"/>
          </w:tcPr>
          <w:p w:rsidR="00DF0111" w:rsidRPr="00DB0F33" w:rsidRDefault="00DF0111" w:rsidP="009B4F1F">
            <w:pPr>
              <w:adjustRightInd w:val="0"/>
              <w:snapToGrid w:val="0"/>
              <w:spacing w:line="360" w:lineRule="auto"/>
              <w:rPr>
                <w:rFonts w:ascii="宋体" w:hAnsi="宋体"/>
                <w:kern w:val="0"/>
                <w:szCs w:val="21"/>
              </w:rPr>
            </w:pPr>
            <w:r w:rsidRPr="00DB0F33">
              <w:rPr>
                <w:rFonts w:ascii="宋体" w:hAnsi="宋体" w:hint="eastAsia"/>
                <w:kern w:val="0"/>
                <w:szCs w:val="21"/>
              </w:rPr>
              <w:t>2</w:t>
            </w:r>
          </w:p>
        </w:tc>
        <w:tc>
          <w:tcPr>
            <w:tcW w:w="7483" w:type="dxa"/>
          </w:tcPr>
          <w:p w:rsidR="00DF0111" w:rsidRPr="00DB0F33" w:rsidRDefault="00DE60A8" w:rsidP="004B1246">
            <w:pPr>
              <w:adjustRightInd w:val="0"/>
              <w:snapToGrid w:val="0"/>
              <w:spacing w:line="360" w:lineRule="auto"/>
              <w:rPr>
                <w:rFonts w:hAnsi="宋体"/>
                <w:kern w:val="0"/>
                <w:szCs w:val="21"/>
              </w:rPr>
            </w:pPr>
            <w:r w:rsidRPr="00DB0F33">
              <w:rPr>
                <w:rFonts w:hAnsi="宋体" w:hint="eastAsia"/>
                <w:kern w:val="0"/>
                <w:szCs w:val="21"/>
              </w:rPr>
              <w:t>投标文件载明的免费保修期不低于招标文件规定的期限</w:t>
            </w:r>
          </w:p>
        </w:tc>
      </w:tr>
      <w:tr w:rsidR="00DE60A8" w:rsidRPr="00DB0F33" w:rsidTr="009B4F1F">
        <w:tc>
          <w:tcPr>
            <w:tcW w:w="705" w:type="dxa"/>
          </w:tcPr>
          <w:p w:rsidR="00DE60A8" w:rsidRPr="00DB0F33" w:rsidRDefault="00DE60A8" w:rsidP="009B4F1F">
            <w:pPr>
              <w:adjustRightInd w:val="0"/>
              <w:snapToGrid w:val="0"/>
              <w:spacing w:line="360" w:lineRule="auto"/>
              <w:rPr>
                <w:rFonts w:ascii="宋体" w:hAnsi="宋体"/>
                <w:kern w:val="0"/>
                <w:szCs w:val="21"/>
              </w:rPr>
            </w:pPr>
            <w:r w:rsidRPr="00DB0F33">
              <w:rPr>
                <w:rFonts w:ascii="宋体" w:hAnsi="宋体" w:hint="eastAsia"/>
                <w:kern w:val="0"/>
                <w:szCs w:val="21"/>
              </w:rPr>
              <w:t>3</w:t>
            </w:r>
          </w:p>
        </w:tc>
        <w:tc>
          <w:tcPr>
            <w:tcW w:w="7483" w:type="dxa"/>
          </w:tcPr>
          <w:p w:rsidR="00DE60A8" w:rsidRPr="00DB0F33" w:rsidRDefault="00DE60A8" w:rsidP="004B1246">
            <w:pPr>
              <w:adjustRightInd w:val="0"/>
              <w:snapToGrid w:val="0"/>
              <w:spacing w:line="360" w:lineRule="auto"/>
              <w:rPr>
                <w:rFonts w:hAnsi="宋体"/>
                <w:kern w:val="0"/>
                <w:szCs w:val="21"/>
              </w:rPr>
            </w:pPr>
            <w:r w:rsidRPr="00DB0F33">
              <w:rPr>
                <w:rFonts w:hAnsi="宋体" w:hint="eastAsia"/>
                <w:kern w:val="0"/>
                <w:szCs w:val="21"/>
              </w:rPr>
              <w:t>具体技术要求、商务需求中带“★”要求</w:t>
            </w:r>
          </w:p>
        </w:tc>
      </w:tr>
    </w:tbl>
    <w:p w:rsidR="00DF0111" w:rsidRPr="00DB0F33" w:rsidRDefault="00DF0111" w:rsidP="00DF0111">
      <w:pPr>
        <w:pStyle w:val="4"/>
        <w:tabs>
          <w:tab w:val="left" w:pos="765"/>
        </w:tabs>
        <w:rPr>
          <w:rFonts w:ascii="黑体"/>
          <w:b w:val="0"/>
          <w:kern w:val="0"/>
          <w:sz w:val="24"/>
          <w:szCs w:val="24"/>
        </w:rPr>
      </w:pPr>
      <w:r w:rsidRPr="00DB0F33">
        <w:rPr>
          <w:rFonts w:ascii="黑体" w:hint="eastAsia"/>
          <w:b w:val="0"/>
          <w:kern w:val="0"/>
          <w:sz w:val="24"/>
          <w:szCs w:val="24"/>
        </w:rPr>
        <w:t>注：上表所列内容为不可负偏离条款</w:t>
      </w:r>
      <w:bookmarkEnd w:id="25"/>
    </w:p>
    <w:p w:rsidR="004F246C" w:rsidRPr="00DB0F33" w:rsidRDefault="004F246C">
      <w:pPr>
        <w:rPr>
          <w:b/>
          <w:szCs w:val="21"/>
        </w:rPr>
      </w:pPr>
    </w:p>
    <w:p w:rsidR="004F246C" w:rsidRPr="00DB0F33" w:rsidRDefault="009B4F1F" w:rsidP="00321D75">
      <w:pPr>
        <w:pStyle w:val="2"/>
        <w:spacing w:beforeLines="50" w:afterLines="50"/>
        <w:rPr>
          <w:sz w:val="28"/>
          <w:szCs w:val="28"/>
        </w:rPr>
      </w:pPr>
      <w:r w:rsidRPr="00DB0F33">
        <w:rPr>
          <w:rFonts w:hint="eastAsia"/>
          <w:sz w:val="28"/>
          <w:szCs w:val="28"/>
        </w:rPr>
        <w:t>四</w:t>
      </w:r>
      <w:r w:rsidR="00851180" w:rsidRPr="00DB0F33">
        <w:rPr>
          <w:rFonts w:hint="eastAsia"/>
          <w:sz w:val="28"/>
          <w:szCs w:val="28"/>
        </w:rPr>
        <w:t>、具体技术要求</w:t>
      </w:r>
    </w:p>
    <w:p w:rsidR="004F246C" w:rsidRPr="00DB0F33" w:rsidRDefault="00851180">
      <w:pPr>
        <w:ind w:firstLineChars="200" w:firstLine="422"/>
        <w:rPr>
          <w:b/>
          <w:szCs w:val="21"/>
        </w:rPr>
      </w:pPr>
      <w:r w:rsidRPr="00DB0F33">
        <w:rPr>
          <w:rFonts w:hint="eastAsia"/>
          <w:b/>
          <w:szCs w:val="21"/>
        </w:rPr>
        <w:t>说明：</w:t>
      </w:r>
      <w:r w:rsidRPr="00DB0F33">
        <w:rPr>
          <w:rFonts w:hint="eastAsia"/>
          <w:b/>
          <w:szCs w:val="21"/>
        </w:rPr>
        <w:t>1</w:t>
      </w:r>
      <w:r w:rsidRPr="00DB0F33">
        <w:rPr>
          <w:rFonts w:hint="eastAsia"/>
          <w:b/>
          <w:szCs w:val="21"/>
        </w:rPr>
        <w:t>、带“</w:t>
      </w:r>
      <w:r w:rsidRPr="00221C5C">
        <w:rPr>
          <w:rFonts w:ascii="宋体" w:hAnsi="宋体" w:cs="宋体" w:hint="eastAsia"/>
          <w:b/>
          <w:szCs w:val="21"/>
        </w:rPr>
        <w:t>★</w:t>
      </w:r>
      <w:r w:rsidRPr="00DB0F33">
        <w:rPr>
          <w:rFonts w:hint="eastAsia"/>
          <w:b/>
          <w:szCs w:val="21"/>
        </w:rPr>
        <w:t>”指标项为</w:t>
      </w:r>
      <w:r w:rsidR="00DF0111" w:rsidRPr="00DB0F33">
        <w:rPr>
          <w:rFonts w:hint="eastAsia"/>
          <w:b/>
          <w:szCs w:val="21"/>
        </w:rPr>
        <w:t>实质性条款</w:t>
      </w:r>
      <w:r w:rsidRPr="00DB0F33">
        <w:rPr>
          <w:rFonts w:hint="eastAsia"/>
          <w:b/>
          <w:szCs w:val="21"/>
        </w:rPr>
        <w:t>，如出现负偏离，将被视为未实质性满足招标文件要求作投标无效处理。带“</w:t>
      </w:r>
      <w:r w:rsidRPr="00221C5C">
        <w:rPr>
          <w:rFonts w:ascii="宋体" w:hAnsi="宋体" w:cs="宋体"/>
          <w:b/>
          <w:szCs w:val="21"/>
        </w:rPr>
        <w:t>▲</w:t>
      </w:r>
      <w:r w:rsidRPr="00DB0F33">
        <w:rPr>
          <w:rFonts w:hint="eastAsia"/>
          <w:b/>
          <w:szCs w:val="21"/>
        </w:rPr>
        <w:t>”指标项为重要参数，负偏离时</w:t>
      </w:r>
      <w:proofErr w:type="gramStart"/>
      <w:r w:rsidRPr="00DB0F33">
        <w:rPr>
          <w:rFonts w:hint="eastAsia"/>
          <w:b/>
          <w:szCs w:val="21"/>
        </w:rPr>
        <w:t>依相关</w:t>
      </w:r>
      <w:proofErr w:type="gramEnd"/>
      <w:r w:rsidRPr="00DB0F33">
        <w:rPr>
          <w:rFonts w:hint="eastAsia"/>
          <w:b/>
          <w:szCs w:val="21"/>
        </w:rPr>
        <w:t>评分准则内容作重点扣分处理。</w:t>
      </w:r>
      <w:r w:rsidRPr="00DB0F33">
        <w:rPr>
          <w:rFonts w:hint="eastAsia"/>
          <w:b/>
          <w:szCs w:val="21"/>
        </w:rPr>
        <w:t xml:space="preserve"> </w:t>
      </w:r>
    </w:p>
    <w:p w:rsidR="004F246C" w:rsidRPr="00DB0F33" w:rsidRDefault="00851180">
      <w:pPr>
        <w:ind w:firstLineChars="200" w:firstLine="422"/>
        <w:rPr>
          <w:b/>
          <w:szCs w:val="21"/>
        </w:rPr>
      </w:pPr>
      <w:r w:rsidRPr="00DB0F33">
        <w:rPr>
          <w:rFonts w:hint="eastAsia"/>
          <w:b/>
          <w:szCs w:val="21"/>
        </w:rPr>
        <w:t>2</w:t>
      </w:r>
      <w:r w:rsidRPr="00DB0F33">
        <w:rPr>
          <w:rFonts w:hint="eastAsia"/>
          <w:b/>
          <w:szCs w:val="21"/>
        </w:rPr>
        <w:t>、招标技术要求中，用红色加粗字体标注的技术条款为要求提供证明资料的条款，共</w:t>
      </w:r>
      <w:r w:rsidR="00221C5C" w:rsidRPr="00221C5C">
        <w:rPr>
          <w:rFonts w:hint="eastAsia"/>
          <w:b/>
          <w:color w:val="FF0000"/>
          <w:szCs w:val="21"/>
        </w:rPr>
        <w:t>12</w:t>
      </w:r>
      <w:r w:rsidRPr="00DB0F33">
        <w:rPr>
          <w:rFonts w:hint="eastAsia"/>
          <w:b/>
          <w:szCs w:val="21"/>
        </w:rPr>
        <w:t>项，其余为未要求提供证明资料的条款，无需提供相关证明资料</w:t>
      </w:r>
      <w:r w:rsidR="004D3E71" w:rsidRPr="00DB0F33">
        <w:rPr>
          <w:rFonts w:hint="eastAsia"/>
          <w:b/>
          <w:szCs w:val="21"/>
        </w:rPr>
        <w:t>。</w:t>
      </w:r>
    </w:p>
    <w:p w:rsidR="004F246C" w:rsidRPr="00DB0F33" w:rsidRDefault="00851180">
      <w:pPr>
        <w:ind w:firstLineChars="200" w:firstLine="422"/>
        <w:rPr>
          <w:b/>
          <w:szCs w:val="21"/>
        </w:rPr>
      </w:pPr>
      <w:r w:rsidRPr="00DB0F33">
        <w:rPr>
          <w:rFonts w:hint="eastAsia"/>
          <w:b/>
        </w:rPr>
        <w:t>3</w:t>
      </w:r>
      <w:r w:rsidRPr="00DB0F33">
        <w:rPr>
          <w:rFonts w:hint="eastAsia"/>
          <w:b/>
        </w:rPr>
        <w:t>、评分时，如对一项招标技术要求（以划分框为准）中的内容存在两处（或以上）负偏离的，在评分时只作一项负偏离扣分。</w:t>
      </w:r>
    </w:p>
    <w:p w:rsidR="004F246C" w:rsidRPr="00DB0F33" w:rsidRDefault="004F246C">
      <w:pPr>
        <w:rPr>
          <w:b/>
          <w:szCs w:val="21"/>
        </w:rPr>
      </w:pPr>
    </w:p>
    <w:p w:rsidR="004F246C" w:rsidRPr="00DB0F33" w:rsidRDefault="004F246C">
      <w:pPr>
        <w:rPr>
          <w:b/>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3"/>
        <w:gridCol w:w="1095"/>
        <w:gridCol w:w="6701"/>
      </w:tblGrid>
      <w:tr w:rsidR="00933D53" w:rsidRPr="00485765" w:rsidTr="00221C5C">
        <w:tc>
          <w:tcPr>
            <w:tcW w:w="733" w:type="dxa"/>
            <w:tcBorders>
              <w:bottom w:val="single" w:sz="2" w:space="0" w:color="000000"/>
            </w:tcBorders>
            <w:vAlign w:val="center"/>
          </w:tcPr>
          <w:p w:rsidR="00933D53" w:rsidRPr="00AD1005" w:rsidRDefault="00933D53" w:rsidP="00F7553F">
            <w:pPr>
              <w:jc w:val="center"/>
              <w:rPr>
                <w:rFonts w:cs="Calibri"/>
                <w:b/>
                <w:szCs w:val="21"/>
              </w:rPr>
            </w:pPr>
            <w:r w:rsidRPr="00AD1005">
              <w:rPr>
                <w:rFonts w:hAnsi="微软雅黑" w:cs="Calibri" w:hint="eastAsia"/>
                <w:b/>
                <w:szCs w:val="21"/>
              </w:rPr>
              <w:lastRenderedPageBreak/>
              <w:t>序号</w:t>
            </w:r>
          </w:p>
        </w:tc>
        <w:tc>
          <w:tcPr>
            <w:tcW w:w="1095" w:type="dxa"/>
            <w:vAlign w:val="center"/>
          </w:tcPr>
          <w:p w:rsidR="00933D53" w:rsidRPr="00AD1005" w:rsidRDefault="00933D53" w:rsidP="00F7553F">
            <w:pPr>
              <w:jc w:val="center"/>
              <w:rPr>
                <w:rFonts w:cs="Calibri"/>
                <w:b/>
                <w:szCs w:val="21"/>
              </w:rPr>
            </w:pPr>
            <w:r w:rsidRPr="00AD1005">
              <w:rPr>
                <w:rFonts w:hAnsi="微软雅黑" w:cs="Calibri" w:hint="eastAsia"/>
                <w:b/>
                <w:szCs w:val="21"/>
              </w:rPr>
              <w:t>货物名称</w:t>
            </w:r>
          </w:p>
        </w:tc>
        <w:tc>
          <w:tcPr>
            <w:tcW w:w="6701" w:type="dxa"/>
            <w:vAlign w:val="center"/>
          </w:tcPr>
          <w:p w:rsidR="00933D53" w:rsidRPr="00AD1005" w:rsidRDefault="00933D53" w:rsidP="00F7553F">
            <w:pPr>
              <w:jc w:val="center"/>
              <w:rPr>
                <w:rFonts w:cs="Calibri"/>
                <w:b/>
                <w:szCs w:val="21"/>
              </w:rPr>
            </w:pPr>
            <w:r w:rsidRPr="00AD1005">
              <w:rPr>
                <w:rFonts w:hAnsi="微软雅黑" w:cs="Calibri" w:hint="eastAsia"/>
                <w:b/>
                <w:szCs w:val="21"/>
              </w:rPr>
              <w:t>配置和技术规格要求</w:t>
            </w:r>
          </w:p>
        </w:tc>
      </w:tr>
      <w:tr w:rsidR="00933D53" w:rsidRPr="00485765" w:rsidTr="00221C5C">
        <w:tc>
          <w:tcPr>
            <w:tcW w:w="733" w:type="dxa"/>
            <w:tcBorders>
              <w:bottom w:val="single" w:sz="2" w:space="0" w:color="000000"/>
            </w:tcBorders>
            <w:vAlign w:val="center"/>
          </w:tcPr>
          <w:p w:rsidR="00933D53" w:rsidRPr="00AD1005" w:rsidRDefault="00933D53" w:rsidP="00F7553F">
            <w:pPr>
              <w:jc w:val="center"/>
              <w:rPr>
                <w:b/>
                <w:szCs w:val="21"/>
              </w:rPr>
            </w:pPr>
            <w:proofErr w:type="gramStart"/>
            <w:r w:rsidRPr="00AD1005">
              <w:rPr>
                <w:rFonts w:hint="eastAsia"/>
                <w:b/>
                <w:szCs w:val="21"/>
              </w:rPr>
              <w:t>一</w:t>
            </w:r>
            <w:proofErr w:type="gramEnd"/>
          </w:p>
        </w:tc>
        <w:tc>
          <w:tcPr>
            <w:tcW w:w="7796" w:type="dxa"/>
            <w:gridSpan w:val="2"/>
            <w:vAlign w:val="center"/>
          </w:tcPr>
          <w:p w:rsidR="00933D53" w:rsidRPr="00AD1005" w:rsidRDefault="00933D53" w:rsidP="00F7553F">
            <w:pPr>
              <w:jc w:val="center"/>
              <w:rPr>
                <w:b/>
                <w:szCs w:val="21"/>
              </w:rPr>
            </w:pPr>
            <w:r w:rsidRPr="00AD1005">
              <w:rPr>
                <w:rFonts w:hint="eastAsia"/>
                <w:b/>
                <w:szCs w:val="21"/>
              </w:rPr>
              <w:t>无线语言教学系统</w:t>
            </w:r>
          </w:p>
        </w:tc>
      </w:tr>
      <w:tr w:rsidR="00933D53" w:rsidRPr="00485765" w:rsidTr="00221C5C">
        <w:trPr>
          <w:trHeight w:val="114"/>
        </w:trPr>
        <w:tc>
          <w:tcPr>
            <w:tcW w:w="733" w:type="dxa"/>
            <w:vMerge w:val="restart"/>
            <w:tcBorders>
              <w:top w:val="single" w:sz="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1</w:t>
            </w:r>
          </w:p>
        </w:tc>
        <w:tc>
          <w:tcPr>
            <w:tcW w:w="1095" w:type="dxa"/>
            <w:vMerge w:val="restart"/>
            <w:tcBorders>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hint="eastAsia"/>
                <w:szCs w:val="21"/>
              </w:rPr>
              <w:t>云平台</w:t>
            </w:r>
          </w:p>
        </w:tc>
        <w:tc>
          <w:tcPr>
            <w:tcW w:w="6701" w:type="dxa"/>
          </w:tcPr>
          <w:p w:rsidR="00933D53" w:rsidRPr="00485765" w:rsidRDefault="00933D53" w:rsidP="00F7553F">
            <w:pPr>
              <w:jc w:val="left"/>
              <w:rPr>
                <w:rFonts w:ascii="宋体" w:hAnsi="宋体"/>
                <w:szCs w:val="21"/>
              </w:rPr>
            </w:pPr>
            <w:r w:rsidRPr="00485765">
              <w:rPr>
                <w:rFonts w:hint="eastAsia"/>
                <w:szCs w:val="21"/>
              </w:rPr>
              <w:t>★</w:t>
            </w:r>
            <w:r w:rsidRPr="00485765">
              <w:rPr>
                <w:rFonts w:hint="eastAsia"/>
                <w:szCs w:val="21"/>
              </w:rPr>
              <w:t>1.</w:t>
            </w:r>
            <w:r w:rsidRPr="00485765">
              <w:rPr>
                <w:szCs w:val="21"/>
              </w:rPr>
              <w:t>1</w:t>
            </w:r>
            <w:r w:rsidRPr="00485765">
              <w:rPr>
                <w:rFonts w:hint="eastAsia"/>
                <w:szCs w:val="21"/>
              </w:rPr>
              <w:t>支持把教师的上课数据上传到云平台，当教师电脑连通互联网时实时上传到云平台；当教师电脑没连接互联网时，后期一旦连上将全自动上传到云平台；</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1</w:t>
            </w:r>
            <w:r w:rsidRPr="00485765">
              <w:rPr>
                <w:szCs w:val="21"/>
              </w:rPr>
              <w:t>.2</w:t>
            </w:r>
            <w:r w:rsidRPr="00485765">
              <w:rPr>
                <w:rFonts w:hint="eastAsia"/>
                <w:szCs w:val="21"/>
              </w:rPr>
              <w:t>基于</w:t>
            </w:r>
            <w:r w:rsidRPr="00485765">
              <w:rPr>
                <w:rFonts w:hint="eastAsia"/>
                <w:szCs w:val="21"/>
              </w:rPr>
              <w:t>B/S</w:t>
            </w:r>
            <w:r w:rsidRPr="00485765">
              <w:rPr>
                <w:rFonts w:hint="eastAsia"/>
                <w:szCs w:val="21"/>
              </w:rPr>
              <w:t>架构设计，使用浏览器即可登录云平台，无需安装任何插件，进行账户管理、权限管控、学</w:t>
            </w:r>
            <w:proofErr w:type="gramStart"/>
            <w:r w:rsidRPr="00485765">
              <w:rPr>
                <w:rFonts w:hint="eastAsia"/>
                <w:szCs w:val="21"/>
              </w:rPr>
              <w:t>情统计</w:t>
            </w:r>
            <w:proofErr w:type="gramEnd"/>
            <w:r w:rsidRPr="00485765">
              <w:rPr>
                <w:rFonts w:hint="eastAsia"/>
                <w:szCs w:val="21"/>
              </w:rPr>
              <w:t>查看、课堂记录查看、考勤记录等全部管理功能；</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1</w:t>
            </w:r>
            <w:r w:rsidRPr="00485765">
              <w:rPr>
                <w:szCs w:val="21"/>
              </w:rPr>
              <w:t>.3</w:t>
            </w:r>
            <w:r w:rsidRPr="00485765">
              <w:rPr>
                <w:rFonts w:hint="eastAsia"/>
                <w:szCs w:val="21"/>
              </w:rPr>
              <w:t>后台管理：支持创建和管理学校账户和教师账户，查看账户的所有操作记录；分角色的用户体系，不同账户具有不同的权限，方便学校开展教务管理工作，具有教师分析学情和统计课堂数据功能；</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1</w:t>
            </w:r>
            <w:r w:rsidRPr="00485765">
              <w:rPr>
                <w:szCs w:val="21"/>
              </w:rPr>
              <w:t>.4</w:t>
            </w:r>
            <w:r w:rsidRPr="00485765">
              <w:rPr>
                <w:rFonts w:hint="eastAsia"/>
                <w:szCs w:val="21"/>
              </w:rPr>
              <w:t>教务管理功能：使用学校账户登录系统后，可查看所有教师的课堂使用时间和上课次数，以及查询所有教师的课堂使用记录和评测统计结果，结果包含题目内容和所有学生作答数据；</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w:t>
            </w:r>
            <w:r w:rsidRPr="00485765">
              <w:rPr>
                <w:rFonts w:hint="eastAsia"/>
                <w:szCs w:val="21"/>
              </w:rPr>
              <w:t>1</w:t>
            </w:r>
            <w:r w:rsidRPr="00485765">
              <w:rPr>
                <w:szCs w:val="21"/>
              </w:rPr>
              <w:t>.5</w:t>
            </w:r>
            <w:r w:rsidRPr="00485765">
              <w:rPr>
                <w:rFonts w:hint="eastAsia"/>
                <w:szCs w:val="21"/>
              </w:rPr>
              <w:t>学</w:t>
            </w:r>
            <w:proofErr w:type="gramStart"/>
            <w:r w:rsidRPr="00485765">
              <w:rPr>
                <w:rFonts w:hint="eastAsia"/>
                <w:szCs w:val="21"/>
              </w:rPr>
              <w:t>情统计</w:t>
            </w:r>
            <w:proofErr w:type="gramEnd"/>
            <w:r w:rsidRPr="00485765">
              <w:rPr>
                <w:rFonts w:hint="eastAsia"/>
                <w:szCs w:val="21"/>
              </w:rPr>
              <w:t>功能：首页具有分类统计视图，可总</w:t>
            </w:r>
            <w:proofErr w:type="gramStart"/>
            <w:r w:rsidRPr="00485765">
              <w:rPr>
                <w:rFonts w:hint="eastAsia"/>
                <w:szCs w:val="21"/>
              </w:rPr>
              <w:t>览</w:t>
            </w:r>
            <w:proofErr w:type="gramEnd"/>
            <w:r w:rsidRPr="00485765">
              <w:rPr>
                <w:rFonts w:hint="eastAsia"/>
                <w:szCs w:val="21"/>
              </w:rPr>
              <w:t>屏幕广播、评测、板书、黑屏等操作的时长和次数；支持按教师和日期筛选查询使用数据；</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1</w:t>
            </w:r>
            <w:r w:rsidRPr="00485765">
              <w:rPr>
                <w:szCs w:val="21"/>
              </w:rPr>
              <w:t>.6</w:t>
            </w:r>
            <w:r w:rsidRPr="00485765">
              <w:rPr>
                <w:rFonts w:hint="eastAsia"/>
                <w:szCs w:val="21"/>
              </w:rPr>
              <w:t>课堂记录：以日历视图展示教师的课堂数据，包含执行时间，以及评测题目内容和学生作答数据；支持月视图、周视图和日视图显示；支持按照学校名称、教室名称和教师姓名筛选结果；</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1</w:t>
            </w:r>
            <w:r w:rsidRPr="00485765">
              <w:rPr>
                <w:szCs w:val="21"/>
              </w:rPr>
              <w:t>.7</w:t>
            </w:r>
            <w:r w:rsidRPr="00485765">
              <w:rPr>
                <w:rFonts w:hint="eastAsia"/>
                <w:szCs w:val="21"/>
              </w:rPr>
              <w:t>考勤统计：查看学生签到记录，支持将考勤数据导出为</w:t>
            </w:r>
            <w:r w:rsidRPr="00485765">
              <w:rPr>
                <w:rFonts w:hint="eastAsia"/>
                <w:szCs w:val="21"/>
              </w:rPr>
              <w:t>csv</w:t>
            </w:r>
            <w:r w:rsidRPr="00485765">
              <w:rPr>
                <w:rFonts w:hint="eastAsia"/>
                <w:szCs w:val="21"/>
              </w:rPr>
              <w:t>文件；</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Pr>
          <w:p w:rsidR="00933D53" w:rsidRPr="00485765" w:rsidRDefault="00933D53" w:rsidP="00F7553F">
            <w:pPr>
              <w:jc w:val="left"/>
              <w:rPr>
                <w:szCs w:val="21"/>
              </w:rPr>
            </w:pPr>
            <w:r w:rsidRPr="00485765">
              <w:rPr>
                <w:rFonts w:hint="eastAsia"/>
                <w:szCs w:val="21"/>
              </w:rPr>
              <w:t>1</w:t>
            </w:r>
            <w:r w:rsidRPr="00485765">
              <w:rPr>
                <w:szCs w:val="21"/>
              </w:rPr>
              <w:t>.8</w:t>
            </w:r>
            <w:r w:rsidRPr="00485765">
              <w:rPr>
                <w:rFonts w:hint="eastAsia"/>
                <w:szCs w:val="21"/>
              </w:rPr>
              <w:t>账户管理功能：支持按账户类型创建账户，不同类型账户具有不同的权限；支持批量导入教师账户；</w:t>
            </w:r>
          </w:p>
        </w:tc>
      </w:tr>
      <w:tr w:rsidR="00933D53" w:rsidRPr="00485765" w:rsidTr="00221C5C">
        <w:trPr>
          <w:trHeight w:val="113"/>
        </w:trPr>
        <w:tc>
          <w:tcPr>
            <w:tcW w:w="733" w:type="dxa"/>
            <w:vMerge/>
            <w:tcBorders>
              <w:top w:val="single" w:sz="12" w:space="0" w:color="000000"/>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bottom w:val="single" w:sz="12" w:space="0" w:color="000000"/>
            </w:tcBorders>
          </w:tcPr>
          <w:p w:rsidR="00933D53" w:rsidRPr="004A0A66" w:rsidRDefault="00933D53" w:rsidP="00F7553F">
            <w:pPr>
              <w:jc w:val="left"/>
              <w:rPr>
                <w:b/>
                <w:color w:val="FF0000"/>
                <w:szCs w:val="21"/>
              </w:rPr>
            </w:pPr>
            <w:r w:rsidRPr="004A0A66">
              <w:rPr>
                <w:rFonts w:hint="eastAsia"/>
                <w:b/>
                <w:color w:val="FF0000"/>
                <w:szCs w:val="21"/>
              </w:rPr>
              <w:t>1</w:t>
            </w:r>
            <w:r w:rsidRPr="004A0A66">
              <w:rPr>
                <w:b/>
                <w:color w:val="FF0000"/>
                <w:szCs w:val="21"/>
              </w:rPr>
              <w:t>.9</w:t>
            </w:r>
            <w:r w:rsidRPr="004A0A66">
              <w:rPr>
                <w:rFonts w:hint="eastAsia"/>
                <w:b/>
                <w:color w:val="FF0000"/>
                <w:szCs w:val="21"/>
              </w:rPr>
              <w:t>投标时</w:t>
            </w:r>
            <w:r w:rsidRPr="004A0A66">
              <w:rPr>
                <w:rFonts w:hint="eastAsia"/>
                <w:b/>
                <w:bCs/>
                <w:color w:val="FF0000"/>
                <w:szCs w:val="21"/>
              </w:rPr>
              <w:t>提供中华人民共和国软件著作权证书扫描件，原件备查</w:t>
            </w:r>
            <w:r w:rsidRPr="004A0A66">
              <w:rPr>
                <w:rFonts w:hint="eastAsia"/>
                <w:b/>
                <w:color w:val="FF0000"/>
                <w:szCs w:val="21"/>
              </w:rPr>
              <w:t>。</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2</w:t>
            </w:r>
          </w:p>
        </w:tc>
        <w:tc>
          <w:tcPr>
            <w:tcW w:w="1095" w:type="dxa"/>
            <w:vMerge w:val="restart"/>
            <w:tcBorders>
              <w:top w:val="single" w:sz="12" w:space="0" w:color="000000"/>
              <w:left w:val="single" w:sz="2" w:space="0" w:color="000000"/>
            </w:tcBorders>
            <w:vAlign w:val="center"/>
          </w:tcPr>
          <w:p w:rsidR="00933D53" w:rsidRPr="00485765" w:rsidRDefault="00933D53" w:rsidP="00F7553F">
            <w:pPr>
              <w:jc w:val="center"/>
              <w:rPr>
                <w:szCs w:val="21"/>
              </w:rPr>
            </w:pPr>
            <w:r w:rsidRPr="00485765">
              <w:rPr>
                <w:rFonts w:hint="eastAsia"/>
                <w:szCs w:val="21"/>
              </w:rPr>
              <w:t>基础平台</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.1</w:t>
            </w:r>
            <w:r w:rsidRPr="00485765">
              <w:rPr>
                <w:rFonts w:hint="eastAsia"/>
                <w:szCs w:val="21"/>
              </w:rPr>
              <w:t>支持</w:t>
            </w:r>
            <w:r w:rsidRPr="00485765">
              <w:rPr>
                <w:rFonts w:hint="eastAsia"/>
                <w:szCs w:val="21"/>
              </w:rPr>
              <w:t>Windows</w:t>
            </w:r>
            <w:r w:rsidRPr="00485765">
              <w:rPr>
                <w:rFonts w:hint="eastAsia"/>
                <w:szCs w:val="21"/>
              </w:rPr>
              <w:t>笔记本电脑、平板电脑，教师和所有学生设备采用无线</w:t>
            </w:r>
            <w:r w:rsidRPr="00485765">
              <w:rPr>
                <w:rFonts w:hint="eastAsia"/>
                <w:szCs w:val="21"/>
              </w:rPr>
              <w:t>WIFI</w:t>
            </w:r>
            <w:r w:rsidRPr="00485765">
              <w:rPr>
                <w:rFonts w:hint="eastAsia"/>
                <w:szCs w:val="21"/>
              </w:rPr>
              <w:t>连接进行听说读写的教学；</w:t>
            </w:r>
          </w:p>
        </w:tc>
      </w:tr>
      <w:tr w:rsidR="00933D53" w:rsidRPr="00485765" w:rsidTr="00221C5C">
        <w:tc>
          <w:tcPr>
            <w:tcW w:w="733" w:type="dxa"/>
            <w:vMerge/>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cs="Segoe UI Symbol"/>
                <w:szCs w:val="21"/>
              </w:rPr>
              <w:t>★</w:t>
            </w:r>
            <w:r w:rsidRPr="00485765">
              <w:rPr>
                <w:rFonts w:hint="eastAsia"/>
                <w:szCs w:val="21"/>
              </w:rPr>
              <w:t>2</w:t>
            </w:r>
            <w:r w:rsidRPr="00485765">
              <w:rPr>
                <w:szCs w:val="21"/>
              </w:rPr>
              <w:t>.2</w:t>
            </w:r>
            <w:r w:rsidRPr="00485765">
              <w:rPr>
                <w:rFonts w:hint="eastAsia"/>
                <w:szCs w:val="21"/>
              </w:rPr>
              <w:t>所有功能支持在无线</w:t>
            </w:r>
            <w:r w:rsidRPr="00485765">
              <w:rPr>
                <w:rFonts w:hint="eastAsia"/>
                <w:szCs w:val="21"/>
              </w:rPr>
              <w:t>WIFI</w:t>
            </w:r>
            <w:r w:rsidRPr="00485765">
              <w:rPr>
                <w:rFonts w:hint="eastAsia"/>
                <w:szCs w:val="21"/>
              </w:rPr>
              <w:t>网络环境下流畅使用，声音广播、对讲、示范音质清晰、流畅、实时；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szCs w:val="21"/>
                <w:shd w:val="clear" w:color="auto" w:fill="FFFFFF"/>
              </w:rPr>
              <w:t>▲</w:t>
            </w:r>
            <w:r w:rsidRPr="00DE7A72">
              <w:rPr>
                <w:rFonts w:hint="eastAsia"/>
                <w:b/>
                <w:color w:val="FF0000"/>
                <w:szCs w:val="21"/>
              </w:rPr>
              <w:t>2</w:t>
            </w:r>
            <w:r w:rsidRPr="00DE7A72">
              <w:rPr>
                <w:b/>
                <w:color w:val="FF0000"/>
                <w:szCs w:val="21"/>
              </w:rPr>
              <w:t>.3</w:t>
            </w:r>
            <w:r w:rsidRPr="00DE7A72">
              <w:rPr>
                <w:rFonts w:hint="eastAsia"/>
                <w:b/>
                <w:color w:val="FF0000"/>
                <w:szCs w:val="21"/>
              </w:rPr>
              <w:t>软件界面支持</w:t>
            </w:r>
            <w:r w:rsidRPr="00DE7A72">
              <w:rPr>
                <w:rFonts w:hint="eastAsia"/>
                <w:b/>
                <w:color w:val="FF0000"/>
                <w:szCs w:val="21"/>
              </w:rPr>
              <w:t>20</w:t>
            </w:r>
            <w:r w:rsidRPr="00DE7A72">
              <w:rPr>
                <w:rFonts w:hint="eastAsia"/>
                <w:b/>
                <w:color w:val="FF0000"/>
                <w:szCs w:val="21"/>
              </w:rPr>
              <w:t>个国家的语言，且不关闭软件即可切换各种语言界面，满足外教上课的需求</w:t>
            </w:r>
            <w:r w:rsidRPr="004A0A66">
              <w:rPr>
                <w:rFonts w:hint="eastAsia"/>
                <w:b/>
                <w:color w:val="FF0000"/>
                <w:szCs w:val="21"/>
              </w:rPr>
              <w:t>（投标时</w:t>
            </w:r>
            <w:r w:rsidRPr="004A0A66">
              <w:rPr>
                <w:rFonts w:hint="eastAsia"/>
                <w:b/>
                <w:bCs/>
                <w:color w:val="FF0000"/>
                <w:szCs w:val="21"/>
              </w:rPr>
              <w:t>提供软件功能截图</w:t>
            </w:r>
            <w:r w:rsidRPr="004A0A66">
              <w:rPr>
                <w:rFonts w:hint="eastAsia"/>
                <w:b/>
                <w:color w:val="FF0000"/>
                <w:szCs w:val="21"/>
              </w:rPr>
              <w:t>）</w:t>
            </w:r>
            <w:r w:rsidRPr="00485765">
              <w:rPr>
                <w:rFonts w:hint="eastAsia"/>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.4</w:t>
            </w:r>
            <w:r w:rsidRPr="00485765">
              <w:rPr>
                <w:rFonts w:hint="eastAsia"/>
                <w:szCs w:val="21"/>
              </w:rPr>
              <w:t>具有屏幕广播功能，可以把教师的操作过程实时广播给所有学生。屏幕广播可使用画笔对课件作相关标识，画笔支持</w:t>
            </w:r>
            <w:r w:rsidRPr="00485765">
              <w:rPr>
                <w:rFonts w:hint="eastAsia"/>
                <w:szCs w:val="21"/>
              </w:rPr>
              <w:t>10</w:t>
            </w:r>
            <w:r w:rsidRPr="00485765">
              <w:rPr>
                <w:rFonts w:hint="eastAsia"/>
                <w:szCs w:val="21"/>
              </w:rPr>
              <w:t>块画板，每块画板支持透明、绿底、黑底、白底等。也可以把某一个学生的屏幕分享给所有的学生或者指定的学生，支持录制成</w:t>
            </w:r>
            <w:r w:rsidRPr="00485765">
              <w:rPr>
                <w:rFonts w:hint="eastAsia"/>
                <w:szCs w:val="21"/>
              </w:rPr>
              <w:t>MP4</w:t>
            </w:r>
            <w:r w:rsidRPr="00485765">
              <w:rPr>
                <w:rFonts w:hint="eastAsia"/>
                <w:szCs w:val="21"/>
              </w:rPr>
              <w:t>视频文件；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.5</w:t>
            </w:r>
            <w:r w:rsidRPr="00485765">
              <w:rPr>
                <w:rFonts w:hint="eastAsia"/>
                <w:szCs w:val="21"/>
              </w:rPr>
              <w:t>系统具有录音视图功能，教师可以一键开始</w:t>
            </w:r>
            <w:r w:rsidRPr="00485765">
              <w:rPr>
                <w:rFonts w:hint="eastAsia"/>
                <w:szCs w:val="21"/>
              </w:rPr>
              <w:t>/</w:t>
            </w:r>
            <w:r w:rsidRPr="00485765">
              <w:rPr>
                <w:rFonts w:hint="eastAsia"/>
                <w:szCs w:val="21"/>
              </w:rPr>
              <w:t>暂停</w:t>
            </w:r>
            <w:r w:rsidRPr="00485765">
              <w:rPr>
                <w:rFonts w:hint="eastAsia"/>
                <w:szCs w:val="21"/>
              </w:rPr>
              <w:t>/</w:t>
            </w:r>
            <w:r w:rsidRPr="00485765">
              <w:rPr>
                <w:rFonts w:hint="eastAsia"/>
                <w:szCs w:val="21"/>
              </w:rPr>
              <w:t>停止所有学生进行全程双轨录音，教师可以一键回放录音，让每个学生自己听自己的录音；也可以把某个学生的录音回放给所有的学生，双轨录音功能</w:t>
            </w:r>
            <w:r w:rsidRPr="00485765">
              <w:rPr>
                <w:rFonts w:hint="eastAsia"/>
                <w:szCs w:val="21"/>
              </w:rPr>
              <w:cr/>
            </w:r>
            <w:r w:rsidRPr="00485765">
              <w:rPr>
                <w:rFonts w:hint="eastAsia"/>
                <w:szCs w:val="21"/>
              </w:rPr>
              <w:t>：要求系统须提供双轨录音功能，即可将两名同学的对话声或是将原语和</w:t>
            </w:r>
            <w:proofErr w:type="gramStart"/>
            <w:r w:rsidRPr="00485765">
              <w:rPr>
                <w:rFonts w:hint="eastAsia"/>
                <w:szCs w:val="21"/>
              </w:rPr>
              <w:t>译语</w:t>
            </w:r>
            <w:proofErr w:type="gramEnd"/>
            <w:r w:rsidRPr="00485765">
              <w:rPr>
                <w:rFonts w:hint="eastAsia"/>
                <w:szCs w:val="21"/>
              </w:rPr>
              <w:t>分别录制在同一文件中的不同轨道上，以方便教师点评及打分；须要求录音文件直接生成</w:t>
            </w:r>
            <w:r w:rsidRPr="00485765">
              <w:rPr>
                <w:rFonts w:hint="eastAsia"/>
                <w:szCs w:val="21"/>
              </w:rPr>
              <w:t>MP3</w:t>
            </w:r>
            <w:r w:rsidRPr="00485765">
              <w:rPr>
                <w:rFonts w:hint="eastAsia"/>
                <w:szCs w:val="21"/>
              </w:rPr>
              <w:t>录音格式，在同一个界面上列出所有的历史录音；</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.6</w:t>
            </w:r>
            <w:r w:rsidRPr="00485765">
              <w:rPr>
                <w:rFonts w:ascii="宋体" w:hAnsi="宋体"/>
                <w:szCs w:val="21"/>
              </w:rPr>
              <w:t>复读机功能：在教学过程中，教师可</w:t>
            </w:r>
            <w:r w:rsidRPr="00485765">
              <w:rPr>
                <w:rFonts w:ascii="宋体" w:hAnsi="宋体" w:hint="eastAsia"/>
                <w:szCs w:val="21"/>
              </w:rPr>
              <w:t>以</w:t>
            </w:r>
            <w:r w:rsidRPr="00485765">
              <w:rPr>
                <w:rFonts w:ascii="宋体" w:hAnsi="宋体"/>
                <w:szCs w:val="21"/>
              </w:rPr>
              <w:t>放快或放慢音视频的播放速度且不改变音调的高低，变速</w:t>
            </w:r>
            <w:proofErr w:type="gramStart"/>
            <w:r w:rsidRPr="00485765">
              <w:rPr>
                <w:rFonts w:ascii="宋体" w:hAnsi="宋体"/>
                <w:szCs w:val="21"/>
              </w:rPr>
              <w:t>不</w:t>
            </w:r>
            <w:proofErr w:type="gramEnd"/>
            <w:r w:rsidRPr="00485765">
              <w:rPr>
                <w:rFonts w:ascii="宋体" w:hAnsi="宋体"/>
                <w:szCs w:val="21"/>
              </w:rPr>
              <w:t>变调范围0.5-2倍速，支持标签功能，学生与教师同步播放；</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DE7A72">
              <w:rPr>
                <w:rFonts w:ascii="宋体" w:hAnsi="宋体"/>
                <w:szCs w:val="21"/>
                <w:shd w:val="clear" w:color="auto" w:fill="FFFFFF"/>
              </w:rPr>
              <w:t>▲</w:t>
            </w:r>
            <w:r w:rsidRPr="00DE7A72">
              <w:rPr>
                <w:rFonts w:hint="eastAsia"/>
                <w:b/>
                <w:color w:val="FF0000"/>
                <w:szCs w:val="21"/>
              </w:rPr>
              <w:t>2</w:t>
            </w:r>
            <w:r w:rsidRPr="00DE7A72">
              <w:rPr>
                <w:b/>
                <w:color w:val="FF0000"/>
                <w:szCs w:val="21"/>
              </w:rPr>
              <w:t>.7</w:t>
            </w:r>
            <w:r w:rsidRPr="00DE7A72">
              <w:rPr>
                <w:rFonts w:hint="eastAsia"/>
                <w:b/>
                <w:color w:val="FF0000"/>
                <w:szCs w:val="21"/>
              </w:rPr>
              <w:t>具有摄像头等设备直播功能，教师可将</w:t>
            </w:r>
            <w:r w:rsidRPr="00DE7A72">
              <w:rPr>
                <w:rFonts w:hint="eastAsia"/>
                <w:b/>
                <w:color w:val="FF0000"/>
                <w:szCs w:val="21"/>
              </w:rPr>
              <w:t>USB</w:t>
            </w:r>
            <w:r w:rsidRPr="00DE7A72">
              <w:rPr>
                <w:rFonts w:hint="eastAsia"/>
                <w:b/>
                <w:color w:val="FF0000"/>
                <w:szCs w:val="21"/>
              </w:rPr>
              <w:t>摄像头或连接于采集卡的摄像机等设备直播给学生，最大可支持</w:t>
            </w:r>
            <w:r w:rsidRPr="00DE7A72">
              <w:rPr>
                <w:rFonts w:hint="eastAsia"/>
                <w:b/>
                <w:color w:val="FF0000"/>
                <w:szCs w:val="21"/>
              </w:rPr>
              <w:t>1920*1080P</w:t>
            </w:r>
            <w:r w:rsidRPr="00DE7A72">
              <w:rPr>
                <w:rFonts w:hint="eastAsia"/>
                <w:b/>
                <w:color w:val="FF0000"/>
                <w:szCs w:val="21"/>
              </w:rPr>
              <w:t>，直播画面应清晰流畅，支持录制成</w:t>
            </w:r>
            <w:r w:rsidRPr="00DE7A72">
              <w:rPr>
                <w:rFonts w:hint="eastAsia"/>
                <w:b/>
                <w:color w:val="FF0000"/>
                <w:szCs w:val="21"/>
              </w:rPr>
              <w:t>MP4</w:t>
            </w:r>
            <w:r w:rsidRPr="00DE7A72">
              <w:rPr>
                <w:rFonts w:hint="eastAsia"/>
                <w:b/>
                <w:color w:val="FF0000"/>
                <w:szCs w:val="21"/>
              </w:rPr>
              <w:t>视频文件（</w:t>
            </w:r>
            <w:r w:rsidRPr="004A0A66">
              <w:rPr>
                <w:rFonts w:hint="eastAsia"/>
                <w:b/>
                <w:color w:val="FF0000"/>
                <w:szCs w:val="21"/>
              </w:rPr>
              <w:t>投标时</w:t>
            </w:r>
            <w:r w:rsidRPr="004A0A66">
              <w:rPr>
                <w:rFonts w:hint="eastAsia"/>
                <w:b/>
                <w:bCs/>
                <w:color w:val="FF0000"/>
                <w:szCs w:val="21"/>
              </w:rPr>
              <w:t>提供软件功能截图</w:t>
            </w:r>
            <w:r w:rsidRPr="004A0A66">
              <w:rPr>
                <w:rFonts w:hint="eastAsia"/>
                <w:b/>
                <w:color w:val="FF0000"/>
                <w:szCs w:val="21"/>
              </w:rPr>
              <w:t>）</w:t>
            </w:r>
            <w:r w:rsidRPr="00485765">
              <w:rPr>
                <w:rFonts w:hint="eastAsia"/>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.8</w:t>
            </w:r>
            <w:r w:rsidRPr="00485765">
              <w:rPr>
                <w:rFonts w:hint="eastAsia"/>
                <w:szCs w:val="21"/>
              </w:rPr>
              <w:t>具有举手功能，学生有问题，可以随时通过举手功能告知教师；</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DE7A72" w:rsidRDefault="00933D53" w:rsidP="00F7553F">
            <w:pPr>
              <w:jc w:val="left"/>
              <w:rPr>
                <w:b/>
                <w:color w:val="FF0000"/>
                <w:szCs w:val="21"/>
              </w:rPr>
            </w:pPr>
            <w:r w:rsidRPr="00DE7A72">
              <w:rPr>
                <w:rFonts w:ascii="宋体" w:hAnsi="宋体"/>
                <w:szCs w:val="21"/>
                <w:shd w:val="clear" w:color="auto" w:fill="FFFFFF"/>
              </w:rPr>
              <w:t>▲</w:t>
            </w:r>
            <w:r w:rsidRPr="00DE7A72">
              <w:rPr>
                <w:rFonts w:hint="eastAsia"/>
                <w:b/>
                <w:color w:val="FF0000"/>
                <w:szCs w:val="21"/>
              </w:rPr>
              <w:t>2</w:t>
            </w:r>
            <w:r w:rsidRPr="00DE7A72">
              <w:rPr>
                <w:b/>
                <w:color w:val="FF0000"/>
                <w:szCs w:val="21"/>
              </w:rPr>
              <w:t>.9</w:t>
            </w:r>
            <w:r w:rsidRPr="00DE7A72">
              <w:rPr>
                <w:rFonts w:hint="eastAsia"/>
                <w:b/>
                <w:color w:val="FF0000"/>
                <w:szCs w:val="21"/>
              </w:rPr>
              <w:t>投票功能，教师可通过选择题或判断题在课堂上发起投票，以考核学生的学习成果（投标时</w:t>
            </w:r>
            <w:r w:rsidRPr="00DE7A72">
              <w:rPr>
                <w:rFonts w:hint="eastAsia"/>
                <w:b/>
                <w:bCs/>
                <w:color w:val="FF0000"/>
                <w:szCs w:val="21"/>
              </w:rPr>
              <w:t>提供软件功能截图</w:t>
            </w:r>
            <w:r w:rsidRPr="00DE7A72">
              <w:rPr>
                <w:rFonts w:hint="eastAsia"/>
                <w:b/>
                <w:color w:val="FF0000"/>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DE7A72" w:rsidRDefault="00933D53" w:rsidP="00F7553F">
            <w:pPr>
              <w:jc w:val="left"/>
              <w:rPr>
                <w:b/>
                <w:color w:val="FF0000"/>
                <w:szCs w:val="21"/>
              </w:rPr>
            </w:pPr>
            <w:r w:rsidRPr="00DE7A72">
              <w:rPr>
                <w:rFonts w:ascii="宋体" w:hAnsi="宋体"/>
                <w:szCs w:val="21"/>
                <w:shd w:val="clear" w:color="auto" w:fill="FFFFFF"/>
              </w:rPr>
              <w:t>▲</w:t>
            </w:r>
            <w:r w:rsidRPr="00DE7A72">
              <w:rPr>
                <w:rFonts w:hint="eastAsia"/>
                <w:b/>
                <w:color w:val="FF0000"/>
                <w:szCs w:val="21"/>
              </w:rPr>
              <w:t>2</w:t>
            </w:r>
            <w:r w:rsidRPr="00DE7A72">
              <w:rPr>
                <w:b/>
                <w:color w:val="FF0000"/>
                <w:szCs w:val="21"/>
              </w:rPr>
              <w:t>.10</w:t>
            </w:r>
            <w:r w:rsidRPr="00DE7A72">
              <w:rPr>
                <w:rFonts w:hint="eastAsia"/>
                <w:b/>
                <w:color w:val="FF0000"/>
                <w:szCs w:val="21"/>
              </w:rPr>
              <w:t>支持使用画笔对课件作相关标识，画笔支持</w:t>
            </w:r>
            <w:r w:rsidRPr="00DE7A72">
              <w:rPr>
                <w:rFonts w:hint="eastAsia"/>
                <w:b/>
                <w:color w:val="FF0000"/>
                <w:szCs w:val="21"/>
              </w:rPr>
              <w:t>10</w:t>
            </w:r>
            <w:r w:rsidRPr="00DE7A72">
              <w:rPr>
                <w:rFonts w:hint="eastAsia"/>
                <w:b/>
                <w:color w:val="FF0000"/>
                <w:szCs w:val="21"/>
              </w:rPr>
              <w:t>块画板，每块画</w:t>
            </w:r>
            <w:r w:rsidRPr="00DE7A72">
              <w:rPr>
                <w:rFonts w:hint="eastAsia"/>
                <w:b/>
                <w:color w:val="FF0000"/>
                <w:szCs w:val="21"/>
              </w:rPr>
              <w:lastRenderedPageBreak/>
              <w:t>板支持透明、绿底、黑底、白底等。（投标时</w:t>
            </w:r>
            <w:r w:rsidRPr="00DE7A72">
              <w:rPr>
                <w:rFonts w:hint="eastAsia"/>
                <w:b/>
                <w:bCs/>
                <w:color w:val="FF0000"/>
                <w:szCs w:val="21"/>
              </w:rPr>
              <w:t>提供软件功能截图</w:t>
            </w:r>
            <w:r w:rsidRPr="00DE7A72">
              <w:rPr>
                <w:rFonts w:hint="eastAsia"/>
                <w:b/>
                <w:color w:val="FF0000"/>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.11</w:t>
            </w:r>
            <w:r w:rsidRPr="00485765">
              <w:rPr>
                <w:rFonts w:hint="eastAsia"/>
                <w:szCs w:val="21"/>
              </w:rPr>
              <w:t>随机点名功能：系统自动滚动显示所有学生的姓名，系统随机选取一名学生；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.12</w:t>
            </w:r>
            <w:r w:rsidRPr="00485765">
              <w:rPr>
                <w:rFonts w:hint="eastAsia"/>
                <w:szCs w:val="21"/>
              </w:rPr>
              <w:t>支持人脸识别签到功能，通过学生</w:t>
            </w:r>
            <w:r w:rsidRPr="00485765">
              <w:rPr>
                <w:rFonts w:hint="eastAsia"/>
                <w:szCs w:val="21"/>
              </w:rPr>
              <w:cr/>
            </w:r>
            <w:r w:rsidRPr="00485765">
              <w:rPr>
                <w:rFonts w:hint="eastAsia"/>
                <w:szCs w:val="21"/>
              </w:rPr>
              <w:t>元摄像头，系统可进行人脸识别，采集在座所有学生的头像照片，控制程序将学生的头像对应座位号和学生名称形成座位布局图；</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2</w:t>
            </w:r>
            <w:r w:rsidRPr="00485765">
              <w:rPr>
                <w:szCs w:val="21"/>
              </w:rPr>
              <w:t>.13</w:t>
            </w:r>
            <w:r w:rsidRPr="00485765">
              <w:rPr>
                <w:rFonts w:hint="eastAsia"/>
                <w:szCs w:val="21"/>
              </w:rPr>
              <w:t>支持音箱编解码教学机，教师端软件在不影响教师</w:t>
            </w:r>
            <w:proofErr w:type="gramStart"/>
            <w:r w:rsidRPr="00485765">
              <w:rPr>
                <w:rFonts w:hint="eastAsia"/>
                <w:szCs w:val="21"/>
              </w:rPr>
              <w:t>耳麦正常</w:t>
            </w:r>
            <w:proofErr w:type="gramEnd"/>
            <w:r w:rsidRPr="00485765">
              <w:rPr>
                <w:rFonts w:hint="eastAsia"/>
                <w:szCs w:val="21"/>
              </w:rPr>
              <w:t>使用的情况下，可以一键开启</w:t>
            </w:r>
            <w:r w:rsidRPr="00485765">
              <w:rPr>
                <w:rFonts w:hint="eastAsia"/>
                <w:szCs w:val="21"/>
              </w:rPr>
              <w:t>/</w:t>
            </w:r>
            <w:r w:rsidRPr="00485765">
              <w:rPr>
                <w:rFonts w:hint="eastAsia"/>
                <w:szCs w:val="21"/>
              </w:rPr>
              <w:t>停止教室音箱的声音，音箱编解码教学机与教师端之间用网线连接；</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szCs w:val="21"/>
              </w:rPr>
              <w:t>▲</w:t>
            </w:r>
            <w:r w:rsidRPr="004A0A66">
              <w:rPr>
                <w:rFonts w:hint="eastAsia"/>
                <w:b/>
                <w:color w:val="FF0000"/>
                <w:szCs w:val="21"/>
              </w:rPr>
              <w:t>2</w:t>
            </w:r>
            <w:r w:rsidRPr="004A0A66">
              <w:rPr>
                <w:b/>
                <w:color w:val="FF0000"/>
                <w:szCs w:val="21"/>
              </w:rPr>
              <w:t>.14</w:t>
            </w:r>
            <w:r w:rsidRPr="004A0A66">
              <w:rPr>
                <w:rFonts w:hint="eastAsia"/>
                <w:b/>
                <w:color w:val="FF0000"/>
                <w:szCs w:val="21"/>
              </w:rPr>
              <w:t>投标时</w:t>
            </w:r>
            <w:r w:rsidRPr="004A0A66">
              <w:rPr>
                <w:rFonts w:hint="eastAsia"/>
                <w:b/>
                <w:bCs/>
                <w:color w:val="FF0000"/>
                <w:szCs w:val="21"/>
              </w:rPr>
              <w:t>提供所投产品的中华人民共和国计算机软件著作权证书扫描件，原件备查</w:t>
            </w:r>
            <w:r w:rsidRPr="004A0A66">
              <w:rPr>
                <w:rFonts w:hint="eastAsia"/>
                <w:b/>
                <w:color w:val="FF0000"/>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F7553F" w:rsidRDefault="00933D53" w:rsidP="00F7553F">
            <w:pPr>
              <w:jc w:val="left"/>
              <w:rPr>
                <w:b/>
                <w:color w:val="FF0000"/>
                <w:szCs w:val="21"/>
              </w:rPr>
            </w:pPr>
            <w:r w:rsidRPr="00DE7A72">
              <w:rPr>
                <w:rFonts w:ascii="宋体" w:hAnsi="宋体"/>
                <w:szCs w:val="21"/>
              </w:rPr>
              <w:t>▲</w:t>
            </w:r>
            <w:r w:rsidRPr="00F7553F">
              <w:rPr>
                <w:rFonts w:hint="eastAsia"/>
                <w:b/>
                <w:color w:val="FF0000"/>
                <w:szCs w:val="21"/>
              </w:rPr>
              <w:t>2</w:t>
            </w:r>
            <w:r w:rsidRPr="00F7553F">
              <w:rPr>
                <w:b/>
                <w:color w:val="FF0000"/>
                <w:szCs w:val="21"/>
              </w:rPr>
              <w:t>.15</w:t>
            </w:r>
            <w:r w:rsidRPr="00F7553F">
              <w:rPr>
                <w:rFonts w:hint="eastAsia"/>
                <w:b/>
                <w:color w:val="FF0000"/>
                <w:szCs w:val="21"/>
              </w:rPr>
              <w:t>为证明软件可运行于</w:t>
            </w:r>
            <w:r w:rsidRPr="00F7553F">
              <w:rPr>
                <w:rFonts w:hint="eastAsia"/>
                <w:b/>
                <w:color w:val="FF0000"/>
                <w:szCs w:val="21"/>
              </w:rPr>
              <w:t>Android</w:t>
            </w:r>
            <w:r w:rsidRPr="00F7553F">
              <w:rPr>
                <w:rFonts w:hint="eastAsia"/>
                <w:b/>
                <w:color w:val="FF0000"/>
                <w:szCs w:val="21"/>
              </w:rPr>
              <w:t>平台上，具有语音训练、视频点播、语音广播等功能。</w:t>
            </w:r>
            <w:r w:rsidRPr="00F7553F">
              <w:rPr>
                <w:rFonts w:hint="eastAsia"/>
                <w:b/>
                <w:bCs/>
                <w:color w:val="FF0000"/>
                <w:szCs w:val="21"/>
              </w:rPr>
              <w:t>提供所投产品的国家级软件测试报告扫描件，原件备查；</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3</w:t>
            </w:r>
          </w:p>
        </w:tc>
        <w:tc>
          <w:tcPr>
            <w:tcW w:w="1095" w:type="dxa"/>
            <w:vMerge w:val="restart"/>
            <w:tcBorders>
              <w:top w:val="single" w:sz="12" w:space="0" w:color="000000"/>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hint="eastAsia"/>
                <w:szCs w:val="21"/>
              </w:rPr>
              <w:t>移动教师端软件</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rFonts w:ascii="宋体" w:hAnsi="宋体" w:cs="Segoe UI Symbol"/>
                <w:szCs w:val="21"/>
              </w:rPr>
              <w:t>★</w:t>
            </w:r>
            <w:r w:rsidRPr="00485765">
              <w:rPr>
                <w:rFonts w:hint="eastAsia"/>
                <w:szCs w:val="21"/>
              </w:rPr>
              <w:t>3</w:t>
            </w:r>
            <w:r w:rsidRPr="00485765">
              <w:rPr>
                <w:szCs w:val="21"/>
              </w:rPr>
              <w:t>.1</w:t>
            </w:r>
            <w:r w:rsidRPr="00485765">
              <w:rPr>
                <w:rFonts w:hint="eastAsia"/>
                <w:szCs w:val="21"/>
              </w:rPr>
              <w:t>移动教师</w:t>
            </w:r>
            <w:proofErr w:type="gramStart"/>
            <w:r w:rsidRPr="00485765">
              <w:rPr>
                <w:rFonts w:hint="eastAsia"/>
                <w:szCs w:val="21"/>
              </w:rPr>
              <w:t>端支持</w:t>
            </w:r>
            <w:proofErr w:type="gramEnd"/>
            <w:r w:rsidRPr="00485765">
              <w:rPr>
                <w:rFonts w:hint="eastAsia"/>
                <w:szCs w:val="21"/>
              </w:rPr>
              <w:t>Windows</w:t>
            </w:r>
            <w:r w:rsidRPr="00485765">
              <w:rPr>
                <w:rFonts w:hint="eastAsia"/>
                <w:szCs w:val="21"/>
              </w:rPr>
              <w:t>、安卓和</w:t>
            </w:r>
            <w:r w:rsidRPr="00485765">
              <w:rPr>
                <w:rFonts w:hint="eastAsia"/>
                <w:szCs w:val="21"/>
              </w:rPr>
              <w:t>ios</w:t>
            </w:r>
            <w:r w:rsidRPr="00485765">
              <w:rPr>
                <w:rFonts w:hint="eastAsia"/>
                <w:szCs w:val="21"/>
              </w:rPr>
              <w:t>系统，教师可以使用自己的笔记本电脑用</w:t>
            </w:r>
            <w:r w:rsidRPr="00485765">
              <w:rPr>
                <w:rFonts w:hint="eastAsia"/>
                <w:szCs w:val="21"/>
              </w:rPr>
              <w:t>WIFI</w:t>
            </w:r>
            <w:r w:rsidRPr="00485765">
              <w:rPr>
                <w:rFonts w:hint="eastAsia"/>
                <w:szCs w:val="21"/>
              </w:rPr>
              <w:t>连到系统中，利</w:t>
            </w:r>
            <w:r w:rsidRPr="00485765">
              <w:rPr>
                <w:rFonts w:hint="eastAsia"/>
                <w:szCs w:val="21"/>
              </w:rPr>
              <w:t>;</w:t>
            </w:r>
            <w:r w:rsidRPr="00485765">
              <w:rPr>
                <w:rFonts w:hint="eastAsia"/>
                <w:szCs w:val="21"/>
              </w:rPr>
              <w:t>用笔记本上已安装各种软件实现各种互动教学或直接使用手机或平板电脑进行互动教学；</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3</w:t>
            </w:r>
            <w:r w:rsidRPr="00485765">
              <w:rPr>
                <w:szCs w:val="21"/>
              </w:rPr>
              <w:t>.2</w:t>
            </w:r>
            <w:r w:rsidRPr="00485765">
              <w:rPr>
                <w:rFonts w:hint="eastAsia"/>
                <w:szCs w:val="21"/>
              </w:rPr>
              <w:t>教师可将手持平板或手机等设备屏幕</w:t>
            </w:r>
            <w:proofErr w:type="gramStart"/>
            <w:r w:rsidRPr="00485765">
              <w:rPr>
                <w:rFonts w:hint="eastAsia"/>
                <w:szCs w:val="21"/>
              </w:rPr>
              <w:t>投屏到讲台</w:t>
            </w:r>
            <w:proofErr w:type="gramEnd"/>
            <w:r w:rsidRPr="00485765">
              <w:rPr>
                <w:rFonts w:hint="eastAsia"/>
                <w:szCs w:val="21"/>
              </w:rPr>
              <w:t>大屏进行展示，支持将平板或手机等设备的摄像头画面</w:t>
            </w:r>
            <w:proofErr w:type="gramStart"/>
            <w:r w:rsidRPr="00485765">
              <w:rPr>
                <w:rFonts w:hint="eastAsia"/>
                <w:szCs w:val="21"/>
              </w:rPr>
              <w:t>投屏到讲台</w:t>
            </w:r>
            <w:proofErr w:type="gramEnd"/>
            <w:r w:rsidRPr="00485765">
              <w:rPr>
                <w:rFonts w:hint="eastAsia"/>
                <w:szCs w:val="21"/>
              </w:rPr>
              <w:t>大屏和所有</w:t>
            </w:r>
            <w:r w:rsidRPr="00485765">
              <w:rPr>
                <w:rFonts w:hint="eastAsia"/>
                <w:szCs w:val="21"/>
              </w:rPr>
              <w:cr/>
            </w:r>
            <w:r w:rsidRPr="00485765">
              <w:rPr>
                <w:rFonts w:hint="eastAsia"/>
                <w:szCs w:val="21"/>
              </w:rPr>
              <w:t>生设备，可用于展示学生作业，实验过程等。投射过程中可在平板和大屏上同时进行标注；</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3</w:t>
            </w:r>
            <w:r w:rsidRPr="00485765">
              <w:rPr>
                <w:szCs w:val="21"/>
              </w:rPr>
              <w:t>.3</w:t>
            </w:r>
            <w:r w:rsidRPr="00485765">
              <w:rPr>
                <w:rFonts w:hint="eastAsia"/>
                <w:szCs w:val="21"/>
              </w:rPr>
              <w:t>教师可以使用平板电脑遥控讲台大屏，同时可以把讲台大屏的屏幕广播给所有的学生，可以移动教师设备就可以操作整个系统的所有功能；</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3</w:t>
            </w:r>
            <w:r w:rsidRPr="00485765">
              <w:rPr>
                <w:szCs w:val="21"/>
              </w:rPr>
              <w:t>.4</w:t>
            </w:r>
            <w:r w:rsidRPr="00485765">
              <w:rPr>
                <w:rFonts w:hint="eastAsia"/>
                <w:szCs w:val="21"/>
              </w:rPr>
              <w:t>教师使用平板电脑可以把某个学生的屏幕投射到讲台大屏上（不接受用遥控大屏的操作方式）。</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4</w:t>
            </w:r>
          </w:p>
        </w:tc>
        <w:tc>
          <w:tcPr>
            <w:tcW w:w="1095" w:type="dxa"/>
            <w:vMerge w:val="restart"/>
            <w:tcBorders>
              <w:top w:val="single" w:sz="12" w:space="0" w:color="000000"/>
              <w:left w:val="single" w:sz="2" w:space="0" w:color="000000"/>
            </w:tcBorders>
            <w:vAlign w:val="center"/>
          </w:tcPr>
          <w:p w:rsidR="00933D53" w:rsidRPr="00485765" w:rsidRDefault="00933D53" w:rsidP="00F7553F">
            <w:pPr>
              <w:jc w:val="center"/>
              <w:rPr>
                <w:szCs w:val="21"/>
              </w:rPr>
            </w:pPr>
            <w:r w:rsidRPr="00485765">
              <w:rPr>
                <w:rFonts w:hint="eastAsia"/>
                <w:szCs w:val="21"/>
              </w:rPr>
              <w:t>多屏互动软件</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rFonts w:hint="eastAsia"/>
                <w:szCs w:val="21"/>
              </w:rPr>
              <w:t>★</w:t>
            </w:r>
            <w:r w:rsidRPr="00485765">
              <w:rPr>
                <w:szCs w:val="21"/>
              </w:rPr>
              <w:t>4.1</w:t>
            </w:r>
            <w:r w:rsidRPr="00485765">
              <w:rPr>
                <w:rFonts w:hint="eastAsia"/>
                <w:szCs w:val="21"/>
              </w:rPr>
              <w:t>支持多达</w:t>
            </w:r>
            <w:r w:rsidRPr="00485765">
              <w:rPr>
                <w:rFonts w:hint="eastAsia"/>
                <w:szCs w:val="21"/>
              </w:rPr>
              <w:t>10</w:t>
            </w:r>
            <w:r w:rsidRPr="00485765">
              <w:rPr>
                <w:rFonts w:hint="eastAsia"/>
                <w:szCs w:val="21"/>
              </w:rPr>
              <w:t>个学生同时发起投屏，支持九分屏、六分屏、四分屏、左右两分屏、上下两分屏和单屏等多种显示方式；</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szCs w:val="21"/>
              </w:rPr>
              <w:t>4.2</w:t>
            </w:r>
            <w:r w:rsidRPr="00485765">
              <w:rPr>
                <w:rFonts w:hint="eastAsia"/>
                <w:szCs w:val="21"/>
              </w:rPr>
              <w:t>支持</w:t>
            </w:r>
            <w:r w:rsidRPr="00485765">
              <w:rPr>
                <w:rFonts w:hint="eastAsia"/>
                <w:szCs w:val="21"/>
              </w:rPr>
              <w:cr/>
            </w:r>
            <w:r w:rsidRPr="00485765">
              <w:rPr>
                <w:rFonts w:hint="eastAsia"/>
                <w:szCs w:val="21"/>
              </w:rPr>
              <w:t>达</w:t>
            </w:r>
            <w:r w:rsidRPr="00485765">
              <w:rPr>
                <w:rFonts w:hint="eastAsia"/>
                <w:szCs w:val="21"/>
              </w:rPr>
              <w:t>10</w:t>
            </w:r>
            <w:r w:rsidRPr="00485765">
              <w:rPr>
                <w:rFonts w:hint="eastAsia"/>
                <w:szCs w:val="21"/>
              </w:rPr>
              <w:t>个学生的投屏和直播画面同屏显示，界面上方为讲解区域，可并排显示</w:t>
            </w:r>
            <w:r w:rsidRPr="00485765">
              <w:rPr>
                <w:rFonts w:hint="eastAsia"/>
                <w:szCs w:val="21"/>
              </w:rPr>
              <w:t>4</w:t>
            </w:r>
            <w:r w:rsidRPr="00485765">
              <w:rPr>
                <w:rFonts w:hint="eastAsia"/>
                <w:szCs w:val="21"/>
              </w:rPr>
              <w:t>个动态大画面，底部为候选区域，以小画面动态显示学生屏幕，教师可将候选区域的画面点击切换到上方讲解区域进行讲解，候选区域的小画面可与任意讲解画面交换显示；</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w:t>
            </w:r>
            <w:r w:rsidRPr="00485765">
              <w:rPr>
                <w:szCs w:val="21"/>
              </w:rPr>
              <w:t>4.3</w:t>
            </w:r>
            <w:r w:rsidRPr="00485765">
              <w:rPr>
                <w:rFonts w:hint="eastAsia"/>
                <w:szCs w:val="21"/>
              </w:rPr>
              <w:t>在多人投</w:t>
            </w:r>
            <w:proofErr w:type="gramStart"/>
            <w:r w:rsidRPr="00485765">
              <w:rPr>
                <w:rFonts w:hint="eastAsia"/>
                <w:szCs w:val="21"/>
              </w:rPr>
              <w:t>屏过程</w:t>
            </w:r>
            <w:proofErr w:type="gramEnd"/>
            <w:r w:rsidRPr="00485765">
              <w:rPr>
                <w:rFonts w:hint="eastAsia"/>
                <w:szCs w:val="21"/>
              </w:rPr>
              <w:t>中，教师可随时启动板书工具，对多人投屏画面进行标注，标注过程可以广播给全班的所有同学，教师和多个学生在同时在投屏画面上标注、书写，多人批注内容实时在大屏和所有学生的屏幕上显示；支持</w:t>
            </w:r>
            <w:r w:rsidRPr="00485765">
              <w:rPr>
                <w:rFonts w:hint="eastAsia"/>
                <w:szCs w:val="21"/>
              </w:rPr>
              <w:t>10</w:t>
            </w:r>
            <w:r w:rsidRPr="00485765">
              <w:rPr>
                <w:rFonts w:hint="eastAsia"/>
                <w:szCs w:val="21"/>
              </w:rPr>
              <w:t>块画板自由切换，切换画板时，多人笔迹内容跟随切换，每个画板支持独立的背景</w:t>
            </w:r>
            <w:proofErr w:type="gramStart"/>
            <w:r w:rsidRPr="00485765">
              <w:rPr>
                <w:rFonts w:hint="eastAsia"/>
                <w:szCs w:val="21"/>
              </w:rPr>
              <w:t>颜</w:t>
            </w:r>
            <w:proofErr w:type="gramEnd"/>
            <w:r w:rsidRPr="00485765">
              <w:rPr>
                <w:rFonts w:hint="eastAsia"/>
                <w:szCs w:val="21"/>
              </w:rPr>
              <w:cr/>
            </w:r>
            <w:r w:rsidRPr="00485765">
              <w:rPr>
                <w:rFonts w:hint="eastAsia"/>
                <w:szCs w:val="21"/>
              </w:rPr>
              <w:t>色，支持黑色、白色、绿色以及透明背景；多人批注过程中，不中断投屏，批注完成</w:t>
            </w:r>
            <w:proofErr w:type="gramStart"/>
            <w:r w:rsidRPr="00485765">
              <w:rPr>
                <w:rFonts w:hint="eastAsia"/>
                <w:szCs w:val="21"/>
              </w:rPr>
              <w:t>后教师</w:t>
            </w:r>
            <w:proofErr w:type="gramEnd"/>
            <w:r w:rsidRPr="00485765">
              <w:rPr>
                <w:rFonts w:hint="eastAsia"/>
                <w:szCs w:val="21"/>
              </w:rPr>
              <w:t>可在多人投屏界面继续切换讲解；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F7553F" w:rsidRDefault="00933D53" w:rsidP="00F7553F">
            <w:pPr>
              <w:jc w:val="left"/>
              <w:rPr>
                <w:b/>
                <w:color w:val="FF0000"/>
                <w:szCs w:val="21"/>
              </w:rPr>
            </w:pPr>
            <w:r w:rsidRPr="00F7553F">
              <w:rPr>
                <w:b/>
                <w:color w:val="FF0000"/>
                <w:szCs w:val="21"/>
              </w:rPr>
              <w:t>4.4</w:t>
            </w:r>
            <w:r w:rsidRPr="00F7553F">
              <w:rPr>
                <w:rFonts w:hint="eastAsia"/>
                <w:b/>
                <w:color w:val="FF0000"/>
                <w:szCs w:val="21"/>
              </w:rPr>
              <w:t>教师可使用平板电脑拍照或选择</w:t>
            </w:r>
            <w:r w:rsidRPr="00F7553F">
              <w:rPr>
                <w:rFonts w:hint="eastAsia"/>
                <w:b/>
                <w:color w:val="FF0000"/>
                <w:szCs w:val="21"/>
              </w:rPr>
              <w:t>2-4</w:t>
            </w:r>
            <w:r w:rsidRPr="00F7553F">
              <w:rPr>
                <w:rFonts w:hint="eastAsia"/>
                <w:b/>
                <w:color w:val="FF0000"/>
                <w:szCs w:val="21"/>
              </w:rPr>
              <w:t>张图片，一键投到大屏上，进行对比讲解；支持发起投票，教师端实时显示票数（投标时</w:t>
            </w:r>
            <w:r w:rsidRPr="00F7553F">
              <w:rPr>
                <w:rFonts w:hint="eastAsia"/>
                <w:b/>
                <w:bCs/>
                <w:color w:val="FF0000"/>
                <w:szCs w:val="21"/>
              </w:rPr>
              <w:t>提供软件功能截图</w:t>
            </w:r>
            <w:r w:rsidRPr="00F7553F">
              <w:rPr>
                <w:rFonts w:hint="eastAsia"/>
                <w:b/>
                <w:color w:val="FF0000"/>
                <w:szCs w:val="21"/>
              </w:rPr>
              <w:t>）。</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5</w:t>
            </w:r>
          </w:p>
        </w:tc>
        <w:tc>
          <w:tcPr>
            <w:tcW w:w="1095" w:type="dxa"/>
            <w:vMerge w:val="restart"/>
            <w:tcBorders>
              <w:top w:val="single" w:sz="12" w:space="0" w:color="000000"/>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hint="eastAsia"/>
                <w:szCs w:val="21"/>
              </w:rPr>
              <w:t>研讨</w:t>
            </w:r>
            <w:proofErr w:type="gramStart"/>
            <w:r w:rsidRPr="00485765">
              <w:rPr>
                <w:rFonts w:hint="eastAsia"/>
                <w:szCs w:val="21"/>
              </w:rPr>
              <w:t>型小组</w:t>
            </w:r>
            <w:proofErr w:type="gramEnd"/>
            <w:r w:rsidRPr="00485765">
              <w:rPr>
                <w:rFonts w:hint="eastAsia"/>
                <w:szCs w:val="21"/>
              </w:rPr>
              <w:t>讨论</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szCs w:val="21"/>
              </w:rPr>
              <w:t>5.1</w:t>
            </w:r>
            <w:r w:rsidRPr="00485765">
              <w:rPr>
                <w:rFonts w:hint="eastAsia"/>
                <w:szCs w:val="21"/>
              </w:rPr>
              <w:t>组员可以主动一键</w:t>
            </w:r>
            <w:proofErr w:type="gramStart"/>
            <w:r w:rsidRPr="00485765">
              <w:rPr>
                <w:rFonts w:hint="eastAsia"/>
                <w:szCs w:val="21"/>
              </w:rPr>
              <w:t>投屏到所在</w:t>
            </w:r>
            <w:proofErr w:type="gramEnd"/>
            <w:r w:rsidRPr="00485765">
              <w:rPr>
                <w:rFonts w:hint="eastAsia"/>
                <w:szCs w:val="21"/>
              </w:rPr>
              <w:t>组的大屏</w:t>
            </w:r>
            <w:r w:rsidRPr="00485765">
              <w:rPr>
                <w:rFonts w:hint="eastAsia"/>
                <w:szCs w:val="21"/>
              </w:rPr>
              <w:t>,</w:t>
            </w:r>
            <w:r w:rsidRPr="00485765">
              <w:rPr>
                <w:rFonts w:hint="eastAsia"/>
                <w:szCs w:val="21"/>
              </w:rPr>
              <w:t>组员和教师可使用画笔功能；</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szCs w:val="21"/>
              </w:rPr>
              <w:t>5.2</w:t>
            </w:r>
            <w:r w:rsidRPr="00485765">
              <w:rPr>
                <w:rFonts w:hint="eastAsia"/>
                <w:szCs w:val="21"/>
              </w:rPr>
              <w:t>支持多达</w:t>
            </w:r>
            <w:r w:rsidRPr="00485765">
              <w:rPr>
                <w:rFonts w:hint="eastAsia"/>
                <w:szCs w:val="21"/>
              </w:rPr>
              <w:t>4</w:t>
            </w:r>
            <w:r w:rsidRPr="00485765">
              <w:rPr>
                <w:rFonts w:hint="eastAsia"/>
                <w:szCs w:val="21"/>
              </w:rPr>
              <w:t>位学生设备同时投到小组大屏上，支持混合设备投屏（</w:t>
            </w:r>
            <w:r w:rsidRPr="00485765">
              <w:rPr>
                <w:rFonts w:hint="eastAsia"/>
                <w:szCs w:val="21"/>
              </w:rPr>
              <w:t>ios</w:t>
            </w:r>
            <w:r w:rsidRPr="00485765">
              <w:rPr>
                <w:rFonts w:hint="eastAsia"/>
                <w:szCs w:val="21"/>
              </w:rPr>
              <w:t>、安卓或</w:t>
            </w:r>
            <w:r w:rsidRPr="00485765">
              <w:rPr>
                <w:rFonts w:hint="eastAsia"/>
                <w:szCs w:val="21"/>
              </w:rPr>
              <w:t>windows</w:t>
            </w:r>
            <w:r w:rsidRPr="00485765">
              <w:rPr>
                <w:rFonts w:hint="eastAsia"/>
                <w:szCs w:val="21"/>
              </w:rPr>
              <w:t>设备）；</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.3</w:t>
            </w:r>
            <w:r w:rsidRPr="00485765">
              <w:rPr>
                <w:rFonts w:hint="eastAsia"/>
                <w:szCs w:val="21"/>
              </w:rPr>
              <w:t>小组讨论时，教师可以把教师的屏</w:t>
            </w:r>
            <w:r w:rsidRPr="00485765">
              <w:rPr>
                <w:rFonts w:hint="eastAsia"/>
                <w:szCs w:val="21"/>
              </w:rPr>
              <w:cr/>
            </w:r>
            <w:r w:rsidRPr="00485765">
              <w:rPr>
                <w:rFonts w:hint="eastAsia"/>
                <w:szCs w:val="21"/>
              </w:rPr>
              <w:t>投到任</w:t>
            </w:r>
            <w:proofErr w:type="gramStart"/>
            <w:r w:rsidRPr="00485765">
              <w:rPr>
                <w:rFonts w:hint="eastAsia"/>
                <w:szCs w:val="21"/>
              </w:rPr>
              <w:t>一</w:t>
            </w:r>
            <w:proofErr w:type="gramEnd"/>
            <w:r w:rsidRPr="00485765">
              <w:rPr>
                <w:rFonts w:hint="eastAsia"/>
                <w:szCs w:val="21"/>
              </w:rPr>
              <w:t>小组的大屏上；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.4</w:t>
            </w:r>
            <w:r w:rsidRPr="00485765">
              <w:rPr>
                <w:rFonts w:hint="eastAsia"/>
                <w:szCs w:val="21"/>
              </w:rPr>
              <w:t>小组讨论时，在不停止小组讨论功能的情况下，教师可以进行屏幕广播，对讨论内容进行补充说明；</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.5</w:t>
            </w:r>
            <w:r w:rsidRPr="00485765">
              <w:rPr>
                <w:rFonts w:hint="eastAsia"/>
                <w:szCs w:val="21"/>
              </w:rPr>
              <w:t>支持同时把多个小组大屏的内容放在讲台主屏上，进行对比讨论</w:t>
            </w:r>
            <w:r w:rsidRPr="00485765">
              <w:rPr>
                <w:rFonts w:hint="eastAsia"/>
                <w:szCs w:val="21"/>
              </w:rPr>
              <w:t>,</w:t>
            </w:r>
            <w:r w:rsidRPr="00485765">
              <w:rPr>
                <w:rFonts w:hint="eastAsia"/>
                <w:szCs w:val="21"/>
              </w:rPr>
              <w:t>包括学生投到小组大屏上的内容也可以一键拉到讲台大屏上；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.6</w:t>
            </w:r>
            <w:r w:rsidRPr="00485765">
              <w:rPr>
                <w:rFonts w:hint="eastAsia"/>
                <w:szCs w:val="21"/>
              </w:rPr>
              <w:t>系统支持小组大屏广播和全体</w:t>
            </w:r>
            <w:r w:rsidRPr="00485765">
              <w:rPr>
                <w:rFonts w:hint="eastAsia"/>
                <w:szCs w:val="21"/>
              </w:rPr>
              <w:cr/>
            </w:r>
            <w:r w:rsidRPr="00485765">
              <w:rPr>
                <w:rFonts w:hint="eastAsia"/>
                <w:szCs w:val="21"/>
              </w:rPr>
              <w:t>播，可以一键屏幕广播到所有的小组大屏，也可以一键屏幕广播到所有的小组大屏和所有的学生设备上；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.7</w:t>
            </w:r>
            <w:r w:rsidRPr="00485765">
              <w:rPr>
                <w:rFonts w:hint="eastAsia"/>
                <w:szCs w:val="21"/>
              </w:rPr>
              <w:t>教室若没有小组大屏的分组讨论时，学生可投屏到组内的所有学生；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w:t>
            </w:r>
            <w:r w:rsidRPr="00485765">
              <w:rPr>
                <w:rFonts w:hint="eastAsia"/>
                <w:szCs w:val="21"/>
              </w:rPr>
              <w:t>5</w:t>
            </w:r>
            <w:r w:rsidRPr="00485765">
              <w:rPr>
                <w:szCs w:val="21"/>
              </w:rPr>
              <w:t>.8</w:t>
            </w:r>
            <w:r w:rsidRPr="00485765">
              <w:rPr>
                <w:rFonts w:hint="eastAsia"/>
                <w:szCs w:val="21"/>
              </w:rPr>
              <w:t>小组讨论大屏支持</w:t>
            </w:r>
            <w:r w:rsidRPr="00485765">
              <w:rPr>
                <w:rFonts w:hint="eastAsia"/>
                <w:szCs w:val="21"/>
              </w:rPr>
              <w:t>windows</w:t>
            </w:r>
            <w:r w:rsidRPr="00485765">
              <w:rPr>
                <w:rFonts w:hint="eastAsia"/>
                <w:szCs w:val="21"/>
              </w:rPr>
              <w:t>和安卓系统，小组大屏可以和教师大屏一起针对当前任何教学内容进行同时标注，同时广播给所有其他小组大屏；</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.9</w:t>
            </w:r>
            <w:r w:rsidRPr="00485765">
              <w:rPr>
                <w:rFonts w:hint="eastAsia"/>
                <w:szCs w:val="21"/>
              </w:rPr>
              <w:t>系统支持安装调试时配置好组，使用时直接调用；</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.10</w:t>
            </w:r>
            <w:r w:rsidRPr="00485765">
              <w:rPr>
                <w:rFonts w:hint="eastAsia"/>
                <w:szCs w:val="21"/>
              </w:rPr>
              <w:t>系统对分组的数量没有限制；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12" w:space="0" w:color="000000"/>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hint="eastAsia"/>
                <w:szCs w:val="21"/>
              </w:rPr>
              <w:t>5</w:t>
            </w:r>
            <w:r w:rsidRPr="00485765">
              <w:rPr>
                <w:szCs w:val="21"/>
              </w:rPr>
              <w:t>.11</w:t>
            </w:r>
            <w:r w:rsidRPr="00485765">
              <w:rPr>
                <w:rFonts w:hint="eastAsia"/>
                <w:szCs w:val="21"/>
              </w:rPr>
              <w:t>系统支持多种分组策略。</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6</w:t>
            </w:r>
          </w:p>
        </w:tc>
        <w:tc>
          <w:tcPr>
            <w:tcW w:w="1095" w:type="dxa"/>
            <w:vMerge w:val="restart"/>
            <w:tcBorders>
              <w:top w:val="single" w:sz="12" w:space="0" w:color="000000"/>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hint="eastAsia"/>
                <w:szCs w:val="21"/>
              </w:rPr>
              <w:t>讲台双板互动模块</w:t>
            </w:r>
          </w:p>
        </w:tc>
        <w:tc>
          <w:tcPr>
            <w:tcW w:w="6701" w:type="dxa"/>
            <w:tcBorders>
              <w:top w:val="single" w:sz="12" w:space="0" w:color="000000"/>
              <w:bottom w:val="single" w:sz="2" w:space="0" w:color="auto"/>
            </w:tcBorders>
          </w:tcPr>
          <w:p w:rsidR="00933D53" w:rsidRPr="00485765" w:rsidRDefault="00933D53" w:rsidP="00F7553F">
            <w:pPr>
              <w:jc w:val="left"/>
              <w:rPr>
                <w:szCs w:val="21"/>
              </w:rPr>
            </w:pPr>
            <w:r w:rsidRPr="00485765">
              <w:rPr>
                <w:rFonts w:ascii="宋体" w:hAnsi="宋体" w:hint="eastAsia"/>
                <w:szCs w:val="21"/>
              </w:rPr>
              <w:t>6</w:t>
            </w:r>
            <w:r w:rsidRPr="00485765">
              <w:rPr>
                <w:rFonts w:ascii="宋体" w:hAnsi="宋体"/>
                <w:szCs w:val="21"/>
              </w:rPr>
              <w:t>.1通过软件进行操作</w:t>
            </w:r>
            <w:r w:rsidRPr="00485765">
              <w:rPr>
                <w:rFonts w:ascii="宋体" w:hAnsi="宋体" w:hint="eastAsia"/>
                <w:szCs w:val="21"/>
              </w:rPr>
              <w:t>实现</w:t>
            </w:r>
            <w:r w:rsidRPr="00485765">
              <w:rPr>
                <w:rFonts w:ascii="宋体" w:hAnsi="宋体"/>
                <w:szCs w:val="21"/>
              </w:rPr>
              <w:t>双板显示</w:t>
            </w:r>
            <w:r w:rsidRPr="00485765">
              <w:rPr>
                <w:rFonts w:ascii="宋体" w:hAnsi="宋体" w:hint="eastAsia"/>
                <w:szCs w:val="21"/>
              </w:rPr>
              <w:t>功能，</w:t>
            </w:r>
            <w:r w:rsidRPr="00485765">
              <w:rPr>
                <w:rFonts w:ascii="宋体" w:hAnsi="宋体"/>
                <w:szCs w:val="21"/>
              </w:rPr>
              <w:t>两个屏幕</w:t>
            </w:r>
            <w:r w:rsidRPr="00485765">
              <w:rPr>
                <w:rFonts w:ascii="宋体" w:hAnsi="宋体" w:hint="eastAsia"/>
                <w:szCs w:val="21"/>
              </w:rPr>
              <w:t>可</w:t>
            </w:r>
            <w:r w:rsidRPr="00485765">
              <w:rPr>
                <w:rFonts w:ascii="宋体" w:hAnsi="宋体"/>
                <w:szCs w:val="21"/>
              </w:rPr>
              <w:t>同时显示相同内容；</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auto"/>
              <w:bottom w:val="single" w:sz="2" w:space="0" w:color="auto"/>
            </w:tcBorders>
          </w:tcPr>
          <w:p w:rsidR="00933D53" w:rsidRPr="00485765" w:rsidRDefault="00933D53" w:rsidP="00F7553F">
            <w:pPr>
              <w:jc w:val="left"/>
              <w:rPr>
                <w:szCs w:val="21"/>
              </w:rPr>
            </w:pPr>
            <w:r w:rsidRPr="00485765">
              <w:rPr>
                <w:rFonts w:ascii="宋体" w:hAnsi="宋体" w:hint="eastAsia"/>
                <w:szCs w:val="21"/>
              </w:rPr>
              <w:t>6</w:t>
            </w:r>
            <w:r w:rsidRPr="00485765">
              <w:rPr>
                <w:rFonts w:ascii="宋体" w:hAnsi="宋体"/>
                <w:szCs w:val="21"/>
              </w:rPr>
              <w:t>.2通过软件进行操作</w:t>
            </w:r>
            <w:r w:rsidRPr="00485765">
              <w:rPr>
                <w:rFonts w:ascii="宋体" w:hAnsi="宋体" w:hint="eastAsia"/>
                <w:szCs w:val="21"/>
              </w:rPr>
              <w:t>实现双</w:t>
            </w:r>
            <w:r w:rsidRPr="00485765">
              <w:rPr>
                <w:rFonts w:ascii="宋体" w:hAnsi="宋体"/>
                <w:szCs w:val="21"/>
              </w:rPr>
              <w:t>板PPT</w:t>
            </w:r>
            <w:r w:rsidRPr="00485765">
              <w:rPr>
                <w:rFonts w:ascii="宋体" w:hAnsi="宋体" w:hint="eastAsia"/>
                <w:szCs w:val="21"/>
              </w:rPr>
              <w:t>显示，</w:t>
            </w:r>
            <w:r w:rsidRPr="00485765">
              <w:rPr>
                <w:rFonts w:ascii="宋体" w:hAnsi="宋体"/>
                <w:szCs w:val="21"/>
              </w:rPr>
              <w:t>两个屏幕</w:t>
            </w:r>
            <w:r w:rsidRPr="00485765">
              <w:rPr>
                <w:rFonts w:ascii="宋体" w:hAnsi="宋体" w:hint="eastAsia"/>
                <w:szCs w:val="21"/>
              </w:rPr>
              <w:t>可</w:t>
            </w:r>
            <w:r w:rsidRPr="00485765">
              <w:rPr>
                <w:rFonts w:ascii="宋体" w:hAnsi="宋体"/>
                <w:szCs w:val="21"/>
              </w:rPr>
              <w:t>同时显示不同内容；</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auto"/>
              <w:bottom w:val="single" w:sz="2" w:space="0" w:color="auto"/>
            </w:tcBorders>
          </w:tcPr>
          <w:p w:rsidR="00933D53" w:rsidRPr="00485765" w:rsidRDefault="00933D53" w:rsidP="00F7553F">
            <w:pPr>
              <w:jc w:val="left"/>
              <w:rPr>
                <w:szCs w:val="21"/>
              </w:rPr>
            </w:pPr>
            <w:r w:rsidRPr="00485765">
              <w:rPr>
                <w:rFonts w:ascii="宋体" w:hAnsi="宋体" w:hint="eastAsia"/>
                <w:szCs w:val="21"/>
              </w:rPr>
              <w:t>6</w:t>
            </w:r>
            <w:r w:rsidRPr="00485765">
              <w:rPr>
                <w:rFonts w:ascii="宋体" w:hAnsi="宋体"/>
                <w:szCs w:val="21"/>
              </w:rPr>
              <w:t>.3通过软件进行操作，文件</w:t>
            </w:r>
            <w:r w:rsidRPr="00485765">
              <w:rPr>
                <w:rFonts w:ascii="宋体" w:hAnsi="宋体" w:hint="eastAsia"/>
                <w:szCs w:val="21"/>
              </w:rPr>
              <w:t>可</w:t>
            </w:r>
            <w:r w:rsidRPr="00485765">
              <w:rPr>
                <w:rFonts w:ascii="宋体" w:hAnsi="宋体"/>
                <w:szCs w:val="21"/>
              </w:rPr>
              <w:t>跨屏打开，主</w:t>
            </w:r>
            <w:proofErr w:type="gramStart"/>
            <w:r w:rsidRPr="00485765">
              <w:rPr>
                <w:rFonts w:ascii="宋体" w:hAnsi="宋体"/>
                <w:szCs w:val="21"/>
              </w:rPr>
              <w:t>屏选择</w:t>
            </w:r>
            <w:proofErr w:type="gramEnd"/>
            <w:r w:rsidRPr="00485765">
              <w:rPr>
                <w:rFonts w:ascii="宋体" w:hAnsi="宋体"/>
                <w:szCs w:val="21"/>
              </w:rPr>
              <w:t>文件拖动到工具栏上的按钮，即可在副</w:t>
            </w:r>
            <w:proofErr w:type="gramStart"/>
            <w:r w:rsidRPr="00485765">
              <w:rPr>
                <w:rFonts w:ascii="宋体" w:hAnsi="宋体"/>
                <w:szCs w:val="21"/>
              </w:rPr>
              <w:t>屏打开</w:t>
            </w:r>
            <w:proofErr w:type="gramEnd"/>
            <w:r w:rsidRPr="00485765">
              <w:rPr>
                <w:rFonts w:ascii="宋体" w:hAnsi="宋体"/>
                <w:szCs w:val="21"/>
              </w:rPr>
              <w:t>文件，方便文件集中管理，无需在机器间重复拷贝文件</w:t>
            </w:r>
            <w:r w:rsidRPr="00485765">
              <w:rPr>
                <w:rFonts w:ascii="宋体" w:hAnsi="宋体" w:hint="eastAsia"/>
                <w:szCs w:val="21"/>
              </w:rPr>
              <w:t>；</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7</w:t>
            </w:r>
          </w:p>
        </w:tc>
        <w:tc>
          <w:tcPr>
            <w:tcW w:w="1095" w:type="dxa"/>
            <w:vMerge w:val="restart"/>
            <w:tcBorders>
              <w:top w:val="single" w:sz="12" w:space="0" w:color="000000"/>
              <w:left w:val="single" w:sz="2" w:space="0" w:color="000000"/>
            </w:tcBorders>
            <w:vAlign w:val="center"/>
          </w:tcPr>
          <w:p w:rsidR="00933D53" w:rsidRPr="00485765" w:rsidRDefault="00933D53" w:rsidP="00F7553F">
            <w:pPr>
              <w:jc w:val="center"/>
              <w:rPr>
                <w:szCs w:val="21"/>
              </w:rPr>
            </w:pPr>
            <w:r w:rsidRPr="00485765">
              <w:rPr>
                <w:rFonts w:hint="eastAsia"/>
                <w:szCs w:val="21"/>
              </w:rPr>
              <w:t>评测软件</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rFonts w:ascii="宋体" w:hAnsi="宋体" w:cs="Segoe UI Symbol"/>
                <w:szCs w:val="21"/>
              </w:rPr>
              <w:t>★</w:t>
            </w:r>
            <w:r w:rsidRPr="00485765">
              <w:rPr>
                <w:rFonts w:ascii="宋体" w:hAnsi="宋体"/>
                <w:szCs w:val="21"/>
              </w:rPr>
              <w:t>7.1评测功能：系统能按当前授课内容为评测题目，自动把当前授课内容发给学生作答，学生答题方式支持选择题、判断题、主观题、抢答题和写作题和语音题题型，主观题支持各种画笔功能；学生答题过程中，教师可以实际看到学生提交的情况并可发起弹幕；学生提交结束后，教师可以看到每个选项有哪些学生选择，对主观题可以放大某个学生的答案，支持电脑随机选取学生进行讲解，支持选择</w:t>
            </w:r>
            <w:r w:rsidRPr="00485765">
              <w:rPr>
                <w:rFonts w:ascii="宋体" w:hAnsi="宋体" w:hint="eastAsia"/>
                <w:szCs w:val="21"/>
              </w:rPr>
              <w:t>最</w:t>
            </w:r>
            <w:r w:rsidRPr="00485765">
              <w:rPr>
                <w:rFonts w:ascii="宋体" w:hAnsi="宋体"/>
                <w:szCs w:val="21"/>
              </w:rPr>
              <w:t>多达9个学生由全体学生来进行投票；</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szCs w:val="21"/>
              </w:rPr>
              <w:t>7.2评价系统：在评测过程，教师可以对作答得好的学生进行加星，也可以根据学生在课堂的表现情况对学生进行加减星操作，系统具有评价视图，可以看到所有学生得星的情况，以分析学情。对所有的评测结果自动保存，可以使用评测结果查看软件进行查看。</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8</w:t>
            </w:r>
          </w:p>
        </w:tc>
        <w:tc>
          <w:tcPr>
            <w:tcW w:w="1095" w:type="dxa"/>
            <w:vMerge w:val="restart"/>
            <w:tcBorders>
              <w:top w:val="single" w:sz="12" w:space="0" w:color="000000"/>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hint="eastAsia"/>
                <w:szCs w:val="21"/>
              </w:rPr>
              <w:t>口语训练软件</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rFonts w:ascii="宋体" w:hAnsi="宋体"/>
                <w:szCs w:val="21"/>
              </w:rPr>
              <w:t>8.1</w:t>
            </w:r>
            <w:r w:rsidRPr="00485765">
              <w:rPr>
                <w:rFonts w:ascii="宋体" w:hAnsi="宋体" w:hint="eastAsia"/>
                <w:szCs w:val="21"/>
              </w:rPr>
              <w:t>可</w:t>
            </w:r>
            <w:r w:rsidRPr="00485765">
              <w:rPr>
                <w:rFonts w:ascii="宋体" w:hAnsi="宋体"/>
                <w:szCs w:val="21"/>
              </w:rPr>
              <w:t>自动对音视频文件进行智能分句处理，支持所有主流格式的视音频文件；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8</w:t>
            </w:r>
            <w:r w:rsidRPr="00485765">
              <w:rPr>
                <w:rFonts w:ascii="宋体" w:hAnsi="宋体"/>
                <w:szCs w:val="21"/>
              </w:rPr>
              <w:t>.2具有影子训练、复读训练，系统全自动进行逐句训练；</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hint="eastAsia"/>
                <w:szCs w:val="21"/>
              </w:rPr>
              <w:t>8</w:t>
            </w:r>
            <w:r w:rsidRPr="00485765">
              <w:rPr>
                <w:rFonts w:ascii="宋体" w:hAnsi="宋体"/>
                <w:szCs w:val="21"/>
              </w:rPr>
              <w:t>.3系统可针对当前学生的水平和教学内容的难易度，任意调整视频从0.5-2倍的播放速度，且可以设置</w:t>
            </w:r>
            <w:r w:rsidRPr="00485765">
              <w:rPr>
                <w:rFonts w:ascii="宋体" w:hAnsi="宋体" w:hint="eastAsia"/>
                <w:szCs w:val="21"/>
              </w:rPr>
              <w:t>最</w:t>
            </w:r>
            <w:r w:rsidRPr="00485765">
              <w:rPr>
                <w:rFonts w:ascii="宋体" w:hAnsi="宋体"/>
                <w:szCs w:val="21"/>
              </w:rPr>
              <w:t>多达14种干扰音。并可调节干扰音的强度；</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hint="eastAsia"/>
                <w:szCs w:val="21"/>
              </w:rPr>
              <w:t>8</w:t>
            </w:r>
            <w:r w:rsidRPr="00485765">
              <w:rPr>
                <w:rFonts w:ascii="宋体" w:hAnsi="宋体"/>
                <w:szCs w:val="21"/>
              </w:rPr>
              <w:t>.4可以把学生的训练录音保存为MP3文件；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hint="eastAsia"/>
                <w:szCs w:val="21"/>
              </w:rPr>
              <w:t>8</w:t>
            </w:r>
            <w:r w:rsidRPr="00485765">
              <w:rPr>
                <w:rFonts w:ascii="宋体" w:hAnsi="宋体"/>
                <w:szCs w:val="21"/>
              </w:rPr>
              <w:t>.5训练开始后，可一键开启双轨录音，训练结束后，可一键进行全体回放。支持左右声道回放</w:t>
            </w:r>
            <w:r w:rsidRPr="00485765">
              <w:rPr>
                <w:rFonts w:ascii="宋体" w:hAnsi="宋体" w:hint="eastAsia"/>
                <w:szCs w:val="21"/>
              </w:rPr>
              <w:t>；</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9</w:t>
            </w:r>
          </w:p>
        </w:tc>
        <w:tc>
          <w:tcPr>
            <w:tcW w:w="1095" w:type="dxa"/>
            <w:vMerge w:val="restart"/>
            <w:tcBorders>
              <w:top w:val="single" w:sz="12" w:space="0" w:color="000000"/>
              <w:left w:val="single" w:sz="2" w:space="0" w:color="000000"/>
            </w:tcBorders>
            <w:vAlign w:val="center"/>
          </w:tcPr>
          <w:p w:rsidR="00933D53" w:rsidRPr="00485765" w:rsidRDefault="00933D53" w:rsidP="00F7553F">
            <w:pPr>
              <w:jc w:val="center"/>
              <w:rPr>
                <w:szCs w:val="21"/>
              </w:rPr>
            </w:pPr>
            <w:r w:rsidRPr="00485765">
              <w:rPr>
                <w:rFonts w:ascii="宋体" w:hAnsi="宋体"/>
                <w:kern w:val="0"/>
                <w:szCs w:val="21"/>
              </w:rPr>
              <w:t>听写训练软件</w:t>
            </w:r>
          </w:p>
        </w:tc>
        <w:tc>
          <w:tcPr>
            <w:tcW w:w="6701" w:type="dxa"/>
            <w:tcBorders>
              <w:top w:val="single" w:sz="12" w:space="0" w:color="000000"/>
              <w:bottom w:val="single" w:sz="2" w:space="0" w:color="000000"/>
            </w:tcBorders>
          </w:tcPr>
          <w:p w:rsidR="00933D53" w:rsidRPr="00485765" w:rsidRDefault="00933D53" w:rsidP="00F7553F">
            <w:pPr>
              <w:jc w:val="left"/>
              <w:rPr>
                <w:rFonts w:ascii="宋体" w:hAnsi="宋体"/>
                <w:kern w:val="0"/>
                <w:szCs w:val="21"/>
              </w:rPr>
            </w:pPr>
            <w:r w:rsidRPr="00485765">
              <w:rPr>
                <w:rFonts w:ascii="宋体" w:hAnsi="宋体" w:hint="eastAsia"/>
                <w:szCs w:val="21"/>
              </w:rPr>
              <w:t>9</w:t>
            </w:r>
            <w:r w:rsidRPr="00485765">
              <w:rPr>
                <w:rFonts w:ascii="宋体" w:hAnsi="宋体"/>
                <w:szCs w:val="21"/>
              </w:rPr>
              <w:t>.1</w:t>
            </w:r>
            <w:r w:rsidRPr="00485765">
              <w:rPr>
                <w:rFonts w:ascii="宋体" w:hAnsi="宋体" w:hint="eastAsia"/>
                <w:szCs w:val="21"/>
              </w:rPr>
              <w:t>可</w:t>
            </w:r>
            <w:r w:rsidRPr="00485765">
              <w:rPr>
                <w:rFonts w:ascii="宋体" w:hAnsi="宋体"/>
                <w:szCs w:val="21"/>
              </w:rPr>
              <w:t>自动对音视频文件进行智能分句处理，支持所有主流格式的视音频文件；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hint="eastAsia"/>
                <w:szCs w:val="21"/>
              </w:rPr>
              <w:t>9</w:t>
            </w:r>
            <w:r w:rsidRPr="00485765">
              <w:rPr>
                <w:rFonts w:ascii="宋体" w:hAnsi="宋体"/>
                <w:szCs w:val="21"/>
              </w:rPr>
              <w:t>.2听写系统可选择逐句听写、自动听写</w:t>
            </w:r>
            <w:proofErr w:type="gramStart"/>
            <w:r w:rsidRPr="00485765">
              <w:rPr>
                <w:rFonts w:ascii="宋体" w:hAnsi="宋体"/>
                <w:szCs w:val="21"/>
              </w:rPr>
              <w:t>和乱序听写</w:t>
            </w:r>
            <w:proofErr w:type="gramEnd"/>
            <w:r w:rsidRPr="00485765">
              <w:rPr>
                <w:rFonts w:ascii="宋体" w:hAnsi="宋体"/>
                <w:szCs w:val="21"/>
              </w:rPr>
              <w:t>。逐句听写情况下，每手动执行一句就听写一句；在自动听写模式下，从</w:t>
            </w:r>
            <w:proofErr w:type="gramStart"/>
            <w:r w:rsidRPr="00485765">
              <w:rPr>
                <w:rFonts w:ascii="宋体" w:hAnsi="宋体"/>
                <w:szCs w:val="21"/>
              </w:rPr>
              <w:t>当前句开始</w:t>
            </w:r>
            <w:proofErr w:type="gramEnd"/>
            <w:r w:rsidRPr="00485765">
              <w:rPr>
                <w:rFonts w:ascii="宋体" w:hAnsi="宋体"/>
                <w:szCs w:val="21"/>
              </w:rPr>
              <w:t>自动进行逐句听写，拼写的时间可以是播放时间的1-20倍；</w:t>
            </w:r>
            <w:proofErr w:type="gramStart"/>
            <w:r w:rsidRPr="00485765">
              <w:rPr>
                <w:rFonts w:ascii="宋体" w:hAnsi="宋体" w:hint="eastAsia"/>
                <w:szCs w:val="21"/>
              </w:rPr>
              <w:t>支持</w:t>
            </w:r>
            <w:r w:rsidRPr="00485765">
              <w:rPr>
                <w:rFonts w:ascii="宋体" w:hAnsi="宋体"/>
                <w:szCs w:val="21"/>
              </w:rPr>
              <w:t>乱序听写</w:t>
            </w:r>
            <w:proofErr w:type="gramEnd"/>
            <w:r w:rsidRPr="00485765">
              <w:rPr>
                <w:rFonts w:ascii="宋体" w:hAnsi="宋体"/>
                <w:szCs w:val="21"/>
              </w:rPr>
              <w:t>模式下，随机播放语句，直到所有语句被听写完毕；</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szCs w:val="21"/>
              </w:rPr>
            </w:pPr>
            <w:r w:rsidRPr="00485765">
              <w:rPr>
                <w:rFonts w:ascii="宋体" w:hAnsi="宋体" w:hint="eastAsia"/>
                <w:szCs w:val="21"/>
              </w:rPr>
              <w:t>9</w:t>
            </w:r>
            <w:r w:rsidRPr="00485765">
              <w:rPr>
                <w:rFonts w:ascii="宋体" w:hAnsi="宋体"/>
                <w:szCs w:val="21"/>
              </w:rPr>
              <w:t>.3系统可以针对当前学生的水平和教学内容的难易度，任意调整视频从0.5-2倍的播放速度，且可以设置</w:t>
            </w:r>
            <w:r w:rsidRPr="00485765">
              <w:rPr>
                <w:rFonts w:ascii="宋体" w:hAnsi="宋体" w:hint="eastAsia"/>
                <w:szCs w:val="21"/>
              </w:rPr>
              <w:t>最</w:t>
            </w:r>
            <w:r w:rsidRPr="00485765">
              <w:rPr>
                <w:rFonts w:ascii="宋体" w:hAnsi="宋体"/>
                <w:szCs w:val="21"/>
              </w:rPr>
              <w:t>多达14种干扰音。并可调节干扰音的强度；</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9</w:t>
            </w:r>
            <w:r w:rsidRPr="00485765">
              <w:rPr>
                <w:rFonts w:ascii="宋体" w:hAnsi="宋体"/>
                <w:szCs w:val="21"/>
              </w:rPr>
              <w:t>.4系统支持自动评分，统计每个学生的正确率，对于拼写错误的单词用醒目的红色标识出来。</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lastRenderedPageBreak/>
              <w:t>1</w:t>
            </w:r>
            <w:r w:rsidRPr="00485765">
              <w:rPr>
                <w:szCs w:val="21"/>
              </w:rPr>
              <w:t>0</w:t>
            </w:r>
          </w:p>
        </w:tc>
        <w:tc>
          <w:tcPr>
            <w:tcW w:w="1095" w:type="dxa"/>
            <w:vMerge w:val="restart"/>
            <w:tcBorders>
              <w:top w:val="single" w:sz="12" w:space="0" w:color="000000"/>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ascii="宋体" w:hAnsi="宋体"/>
                <w:szCs w:val="21"/>
              </w:rPr>
              <w:t>口语考试</w:t>
            </w:r>
          </w:p>
        </w:tc>
        <w:tc>
          <w:tcPr>
            <w:tcW w:w="6701" w:type="dxa"/>
            <w:tcBorders>
              <w:top w:val="single" w:sz="1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szCs w:val="21"/>
              </w:rPr>
              <w:t>10.1</w:t>
            </w:r>
            <w:proofErr w:type="gramStart"/>
            <w:r w:rsidRPr="00485765">
              <w:rPr>
                <w:rFonts w:ascii="宋体" w:hAnsi="宋体" w:hint="eastAsia"/>
                <w:szCs w:val="21"/>
              </w:rPr>
              <w:t>各类水平</w:t>
            </w:r>
            <w:proofErr w:type="gramEnd"/>
            <w:r w:rsidRPr="00485765">
              <w:rPr>
                <w:rFonts w:ascii="宋体" w:hAnsi="宋体" w:hint="eastAsia"/>
                <w:szCs w:val="21"/>
              </w:rPr>
              <w:t>考试：系统提供自动化考试功能，可自动完成大学外语听力考试、口语考试、四、六级考试、国家汉语水平考试（HSK）及更多其他语言类考试。自动化考试系统，可对考试流程、模式、内容、时间做预先编排保证其灵活应对各</w:t>
            </w:r>
            <w:r w:rsidRPr="00485765">
              <w:rPr>
                <w:rFonts w:ascii="宋体" w:hAnsi="宋体" w:hint="eastAsia"/>
                <w:szCs w:val="21"/>
              </w:rPr>
              <w:cr/>
              <w:t>专业水平考试；</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szCs w:val="21"/>
              </w:rPr>
              <w:t>10.2</w:t>
            </w:r>
            <w:r w:rsidRPr="00485765">
              <w:rPr>
                <w:rFonts w:ascii="宋体" w:hAnsi="宋体" w:hint="eastAsia"/>
                <w:szCs w:val="21"/>
              </w:rPr>
              <w:t>支持快速口语考试，只需要打开考试的MP3文件即可开始考试。可选择</w:t>
            </w:r>
            <w:proofErr w:type="gramStart"/>
            <w:r w:rsidRPr="00485765">
              <w:rPr>
                <w:rFonts w:ascii="宋体" w:hAnsi="宋体" w:hint="eastAsia"/>
                <w:szCs w:val="21"/>
              </w:rPr>
              <w:t>不</w:t>
            </w:r>
            <w:proofErr w:type="gramEnd"/>
            <w:r w:rsidRPr="00485765">
              <w:rPr>
                <w:rFonts w:ascii="宋体" w:hAnsi="宋体" w:hint="eastAsia"/>
                <w:szCs w:val="21"/>
              </w:rPr>
              <w:t>同音</w:t>
            </w:r>
            <w:proofErr w:type="gramStart"/>
            <w:r w:rsidRPr="00485765">
              <w:rPr>
                <w:rFonts w:ascii="宋体" w:hAnsi="宋体" w:hint="eastAsia"/>
                <w:szCs w:val="21"/>
              </w:rPr>
              <w:t>源针对</w:t>
            </w:r>
            <w:proofErr w:type="gramEnd"/>
            <w:r w:rsidRPr="00485765">
              <w:rPr>
                <w:rFonts w:ascii="宋体" w:hAnsi="宋体" w:hint="eastAsia"/>
                <w:szCs w:val="21"/>
              </w:rPr>
              <w:t>不同的学生进行考试。</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1</w:t>
            </w:r>
            <w:r w:rsidRPr="00485765">
              <w:rPr>
                <w:szCs w:val="21"/>
              </w:rPr>
              <w:t>1</w:t>
            </w:r>
          </w:p>
        </w:tc>
        <w:tc>
          <w:tcPr>
            <w:tcW w:w="1095" w:type="dxa"/>
            <w:vMerge w:val="restart"/>
            <w:tcBorders>
              <w:top w:val="single" w:sz="12" w:space="0" w:color="000000"/>
              <w:left w:val="single" w:sz="2" w:space="0" w:color="000000"/>
            </w:tcBorders>
            <w:vAlign w:val="center"/>
          </w:tcPr>
          <w:p w:rsidR="00933D53" w:rsidRPr="00485765" w:rsidRDefault="00933D53" w:rsidP="00F7553F">
            <w:pPr>
              <w:jc w:val="center"/>
              <w:rPr>
                <w:szCs w:val="21"/>
              </w:rPr>
            </w:pPr>
            <w:proofErr w:type="gramStart"/>
            <w:r w:rsidRPr="00485765">
              <w:rPr>
                <w:rFonts w:hint="eastAsia"/>
                <w:szCs w:val="21"/>
              </w:rPr>
              <w:t>微课软件</w:t>
            </w:r>
            <w:proofErr w:type="gramEnd"/>
          </w:p>
        </w:tc>
        <w:tc>
          <w:tcPr>
            <w:tcW w:w="6701" w:type="dxa"/>
            <w:tcBorders>
              <w:top w:val="single" w:sz="12" w:space="0" w:color="000000"/>
              <w:bottom w:val="single" w:sz="2" w:space="0" w:color="000000"/>
              <w:right w:val="single" w:sz="2" w:space="0" w:color="000000"/>
            </w:tcBorders>
          </w:tcPr>
          <w:p w:rsidR="00933D53" w:rsidRPr="00485765" w:rsidRDefault="00933D53" w:rsidP="00F7553F">
            <w:pPr>
              <w:jc w:val="left"/>
              <w:rPr>
                <w:szCs w:val="21"/>
              </w:rPr>
            </w:pPr>
            <w:r w:rsidRPr="00485765">
              <w:rPr>
                <w:rFonts w:ascii="宋体" w:hAnsi="宋体" w:hint="eastAsia"/>
                <w:szCs w:val="21"/>
              </w:rPr>
              <w:t>1</w:t>
            </w:r>
            <w:r w:rsidRPr="00485765">
              <w:rPr>
                <w:rFonts w:ascii="宋体" w:hAnsi="宋体"/>
                <w:szCs w:val="21"/>
              </w:rPr>
              <w:t>1.1支持把当前的教学内容录成MP4格式；</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right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1.2支持录音电脑课件播放的声音和麦克风的声音；</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right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1.3</w:t>
            </w:r>
            <w:r w:rsidRPr="00485765">
              <w:rPr>
                <w:rFonts w:ascii="宋体" w:hAnsi="宋体" w:hint="eastAsia"/>
                <w:szCs w:val="21"/>
              </w:rPr>
              <w:t>支持在教师平板投屏、学生示范时，把平板的画板录到MP4微课中；</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right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1.4</w:t>
            </w:r>
            <w:r w:rsidRPr="00485765">
              <w:rPr>
                <w:rFonts w:ascii="宋体" w:hAnsi="宋体" w:hint="eastAsia"/>
                <w:szCs w:val="21"/>
              </w:rPr>
              <w:t>录制结束后，不需要做任何操作，学生平板就可以通过课件</w:t>
            </w:r>
            <w:proofErr w:type="gramStart"/>
            <w:r w:rsidRPr="00485765">
              <w:rPr>
                <w:rFonts w:ascii="宋体" w:hAnsi="宋体" w:hint="eastAsia"/>
                <w:szCs w:val="21"/>
              </w:rPr>
              <w:t>库功能</w:t>
            </w:r>
            <w:proofErr w:type="gramEnd"/>
            <w:r w:rsidRPr="00485765">
              <w:rPr>
                <w:rFonts w:ascii="宋体" w:hAnsi="宋体" w:hint="eastAsia"/>
                <w:szCs w:val="21"/>
              </w:rPr>
              <w:t>进行点播。</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1</w:t>
            </w:r>
            <w:r w:rsidRPr="00485765">
              <w:rPr>
                <w:szCs w:val="21"/>
              </w:rPr>
              <w:t>2</w:t>
            </w:r>
          </w:p>
        </w:tc>
        <w:tc>
          <w:tcPr>
            <w:tcW w:w="1095" w:type="dxa"/>
            <w:vMerge w:val="restart"/>
            <w:tcBorders>
              <w:top w:val="single" w:sz="12" w:space="0" w:color="000000"/>
              <w:left w:val="single" w:sz="2" w:space="0" w:color="000000"/>
              <w:bottom w:val="single" w:sz="12" w:space="0" w:color="000000"/>
            </w:tcBorders>
            <w:vAlign w:val="center"/>
          </w:tcPr>
          <w:p w:rsidR="00933D53" w:rsidRPr="00485765" w:rsidRDefault="00933D53" w:rsidP="00F7553F">
            <w:pPr>
              <w:jc w:val="center"/>
              <w:rPr>
                <w:szCs w:val="21"/>
              </w:rPr>
            </w:pPr>
            <w:r w:rsidRPr="00485765">
              <w:rPr>
                <w:rFonts w:hint="eastAsia"/>
                <w:szCs w:val="21"/>
              </w:rPr>
              <w:t>自主学习软件</w:t>
            </w:r>
          </w:p>
        </w:tc>
        <w:tc>
          <w:tcPr>
            <w:tcW w:w="6701" w:type="dxa"/>
            <w:tcBorders>
              <w:top w:val="single" w:sz="12" w:space="0" w:color="000000"/>
              <w:bottom w:val="single" w:sz="2" w:space="0" w:color="000000"/>
            </w:tcBorders>
          </w:tcPr>
          <w:p w:rsidR="00933D53" w:rsidRPr="00485765" w:rsidRDefault="00933D53" w:rsidP="00F7553F">
            <w:pPr>
              <w:jc w:val="left"/>
              <w:rPr>
                <w:szCs w:val="21"/>
              </w:rPr>
            </w:pPr>
            <w:r w:rsidRPr="00485765">
              <w:rPr>
                <w:rFonts w:ascii="宋体" w:hAnsi="宋体"/>
                <w:szCs w:val="21"/>
              </w:rPr>
              <w:t>12.1</w:t>
            </w:r>
            <w:r w:rsidRPr="00485765">
              <w:rPr>
                <w:rFonts w:ascii="宋体" w:hAnsi="宋体" w:hint="eastAsia"/>
                <w:szCs w:val="21"/>
              </w:rPr>
              <w:t>学生可以选择适合自己的试卷进行自主考试，题型支持：判断题,写作题、翻译题、填空题、选错题、选择题、文字-图片连线题、文字-文字连线题、排序题、图片选择题，考试过程支持草稿纸功能，考试</w:t>
            </w:r>
            <w:proofErr w:type="gramStart"/>
            <w:r w:rsidRPr="00485765">
              <w:rPr>
                <w:rFonts w:ascii="宋体" w:hAnsi="宋体" w:hint="eastAsia"/>
                <w:szCs w:val="21"/>
              </w:rPr>
              <w:t>结速后马上</w:t>
            </w:r>
            <w:proofErr w:type="gramEnd"/>
            <w:r w:rsidRPr="00485765">
              <w:rPr>
                <w:rFonts w:ascii="宋体" w:hAnsi="宋体" w:hint="eastAsia"/>
                <w:szCs w:val="21"/>
              </w:rPr>
              <w:t>得到考试结果；</w:t>
            </w:r>
          </w:p>
        </w:tc>
      </w:tr>
      <w:tr w:rsidR="00933D53" w:rsidRPr="00485765" w:rsidTr="00221C5C">
        <w:tc>
          <w:tcPr>
            <w:tcW w:w="733" w:type="dxa"/>
            <w:vMerge/>
            <w:tcBorders>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12"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w:t>
            </w:r>
            <w:r w:rsidRPr="00485765">
              <w:rPr>
                <w:rFonts w:ascii="宋体" w:hAnsi="宋体"/>
                <w:szCs w:val="21"/>
              </w:rPr>
              <w:t>12.2</w:t>
            </w:r>
            <w:r w:rsidRPr="00485765">
              <w:rPr>
                <w:rFonts w:ascii="宋体" w:hAnsi="宋体" w:hint="eastAsia"/>
                <w:szCs w:val="21"/>
              </w:rPr>
              <w:t>课件点播功能：</w:t>
            </w:r>
          </w:p>
          <w:p w:rsidR="00933D53" w:rsidRPr="00485765" w:rsidRDefault="00933D53" w:rsidP="00F7553F">
            <w:pPr>
              <w:jc w:val="left"/>
              <w:rPr>
                <w:rFonts w:ascii="宋体" w:hAnsi="宋体"/>
                <w:szCs w:val="21"/>
              </w:rPr>
            </w:pPr>
            <w:r w:rsidRPr="00485765">
              <w:rPr>
                <w:rFonts w:ascii="宋体" w:hAnsi="宋体" w:hint="eastAsia"/>
                <w:szCs w:val="21"/>
              </w:rPr>
              <w:t>1）教师对教学资源进行管理，可添加音视频文件、复读课件以及各种类型的文档等文件，利用windows的资源管理器就可以对课件进行修改、删除，操作方便；</w:t>
            </w:r>
          </w:p>
          <w:p w:rsidR="00933D53" w:rsidRPr="00485765" w:rsidRDefault="00933D53" w:rsidP="00F7553F">
            <w:pPr>
              <w:jc w:val="left"/>
              <w:rPr>
                <w:rFonts w:ascii="宋体" w:hAnsi="宋体"/>
                <w:szCs w:val="21"/>
              </w:rPr>
            </w:pPr>
            <w:r w:rsidRPr="00485765">
              <w:rPr>
                <w:rFonts w:ascii="宋体" w:hAnsi="宋体" w:hint="eastAsia"/>
                <w:szCs w:val="21"/>
              </w:rPr>
              <w:t>2）具有关键字快速检索资源库中的资源的功能；</w:t>
            </w:r>
          </w:p>
          <w:p w:rsidR="00933D53" w:rsidRPr="00485765" w:rsidRDefault="00933D53" w:rsidP="00F7553F">
            <w:pPr>
              <w:jc w:val="left"/>
              <w:rPr>
                <w:rFonts w:ascii="宋体" w:hAnsi="宋体"/>
                <w:szCs w:val="21"/>
              </w:rPr>
            </w:pPr>
            <w:r w:rsidRPr="00485765">
              <w:rPr>
                <w:rFonts w:ascii="宋体" w:hAnsi="宋体" w:hint="eastAsia"/>
                <w:szCs w:val="21"/>
              </w:rPr>
              <w:t>3）学生可以利用教师</w:t>
            </w:r>
            <w:proofErr w:type="gramStart"/>
            <w:r w:rsidRPr="00485765">
              <w:rPr>
                <w:rFonts w:ascii="宋体" w:hAnsi="宋体" w:hint="eastAsia"/>
                <w:szCs w:val="21"/>
              </w:rPr>
              <w:t>端资源</w:t>
            </w:r>
            <w:proofErr w:type="gramEnd"/>
            <w:r w:rsidRPr="00485765">
              <w:rPr>
                <w:rFonts w:ascii="宋体" w:hAnsi="宋体" w:hint="eastAsia"/>
                <w:szCs w:val="21"/>
              </w:rPr>
              <w:t>库中的资源开展自主测验、自主口语训练、自主听写训练等；</w:t>
            </w:r>
          </w:p>
          <w:p w:rsidR="00933D53" w:rsidRPr="00485765" w:rsidRDefault="00933D53" w:rsidP="00F7553F">
            <w:pPr>
              <w:jc w:val="left"/>
              <w:rPr>
                <w:rFonts w:ascii="宋体" w:hAnsi="宋体"/>
                <w:szCs w:val="21"/>
              </w:rPr>
            </w:pPr>
            <w:r w:rsidRPr="00485765">
              <w:rPr>
                <w:rFonts w:ascii="宋体" w:hAnsi="宋体" w:hint="eastAsia"/>
                <w:szCs w:val="21"/>
              </w:rPr>
              <w:t>4）学生可以音频点播、文本点播、变速点播、跟读复听等功能；</w:t>
            </w:r>
          </w:p>
          <w:p w:rsidR="00933D53" w:rsidRPr="00485765" w:rsidRDefault="00933D53" w:rsidP="00F7553F">
            <w:pPr>
              <w:jc w:val="left"/>
              <w:rPr>
                <w:rFonts w:ascii="宋体" w:hAnsi="宋体"/>
                <w:szCs w:val="21"/>
              </w:rPr>
            </w:pPr>
            <w:r w:rsidRPr="00485765">
              <w:rPr>
                <w:rFonts w:ascii="宋体" w:hAnsi="宋体" w:hint="eastAsia"/>
                <w:szCs w:val="21"/>
              </w:rPr>
              <w:t>5）支持语言学习资源库：资源库是能与学校外语教学相结合的音频及文本资源库，支持多种音频格式，资源库内容齐全，含听力资料、听读资料、视频资料、听力测试、阅读考试、电子书籍等。分类科学，结构清晰。采用菜单点播方式，后台链接，能够检索和使用，并且后期能够升级。能对资源库的使用情况进行统计和管理，增添、删除、修改资源库。</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rFonts w:hint="eastAsia"/>
                <w:szCs w:val="21"/>
              </w:rPr>
              <w:t>1</w:t>
            </w:r>
            <w:r w:rsidRPr="00485765">
              <w:rPr>
                <w:szCs w:val="21"/>
              </w:rPr>
              <w:t>3</w:t>
            </w:r>
          </w:p>
        </w:tc>
        <w:tc>
          <w:tcPr>
            <w:tcW w:w="1095" w:type="dxa"/>
            <w:vMerge w:val="restart"/>
            <w:tcBorders>
              <w:top w:val="single" w:sz="12" w:space="0" w:color="000000"/>
              <w:left w:val="single" w:sz="2" w:space="0" w:color="000000"/>
            </w:tcBorders>
            <w:vAlign w:val="center"/>
          </w:tcPr>
          <w:p w:rsidR="00933D53" w:rsidRPr="00485765" w:rsidRDefault="00933D53" w:rsidP="00F7553F">
            <w:pPr>
              <w:jc w:val="center"/>
              <w:rPr>
                <w:szCs w:val="21"/>
              </w:rPr>
            </w:pPr>
            <w:r w:rsidRPr="00485765">
              <w:rPr>
                <w:rFonts w:ascii="宋体" w:hAnsi="宋体" w:hint="eastAsia"/>
                <w:szCs w:val="21"/>
              </w:rPr>
              <w:t>作业软件</w:t>
            </w:r>
          </w:p>
        </w:tc>
        <w:tc>
          <w:tcPr>
            <w:tcW w:w="6701" w:type="dxa"/>
            <w:tcBorders>
              <w:top w:val="single" w:sz="1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szCs w:val="21"/>
              </w:rPr>
              <w:t>13.1</w:t>
            </w:r>
            <w:r w:rsidRPr="00485765">
              <w:rPr>
                <w:rFonts w:ascii="宋体" w:hAnsi="宋体" w:hint="eastAsia"/>
                <w:szCs w:val="21"/>
              </w:rPr>
              <w:t>作业系统：具有试卷编辑功能，教师用于创建、编辑或保存试卷的工具；</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szCs w:val="21"/>
              </w:rPr>
              <w:t>13.2</w:t>
            </w:r>
            <w:r w:rsidRPr="00485765">
              <w:rPr>
                <w:rFonts w:ascii="宋体" w:hAnsi="宋体" w:hint="eastAsia"/>
                <w:szCs w:val="21"/>
              </w:rPr>
              <w:t>随堂考试：包括试卷分发、考试和收卷，学生每作答一题，</w:t>
            </w:r>
            <w:proofErr w:type="gramStart"/>
            <w:r w:rsidRPr="00485765">
              <w:rPr>
                <w:rFonts w:ascii="宋体" w:hAnsi="宋体" w:hint="eastAsia"/>
                <w:szCs w:val="21"/>
              </w:rPr>
              <w:t>教师端会实时</w:t>
            </w:r>
            <w:proofErr w:type="gramEnd"/>
            <w:r w:rsidRPr="00485765">
              <w:rPr>
                <w:rFonts w:ascii="宋体" w:hAnsi="宋体" w:hint="eastAsia"/>
                <w:szCs w:val="21"/>
              </w:rPr>
              <w:t>呈现结果。综合考试支持一人一卷，防止作弊；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tcBorders>
          </w:tcPr>
          <w:p w:rsidR="00933D53" w:rsidRPr="00485765" w:rsidRDefault="00933D53" w:rsidP="00F7553F">
            <w:pP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DE7A72">
              <w:rPr>
                <w:rFonts w:ascii="宋体" w:hAnsi="宋体"/>
                <w:bCs/>
                <w:szCs w:val="21"/>
              </w:rPr>
              <w:t>▲</w:t>
            </w:r>
            <w:r w:rsidRPr="00F7553F">
              <w:rPr>
                <w:rFonts w:ascii="宋体" w:hAnsi="宋体"/>
                <w:b/>
                <w:color w:val="FF0000"/>
                <w:szCs w:val="21"/>
              </w:rPr>
              <w:t>13.3</w:t>
            </w:r>
            <w:r w:rsidRPr="00F7553F">
              <w:rPr>
                <w:rFonts w:ascii="宋体" w:hAnsi="宋体" w:hint="eastAsia"/>
                <w:b/>
                <w:color w:val="FF0000"/>
                <w:szCs w:val="21"/>
              </w:rPr>
              <w:t>支持以下题型：判断题,写作题、翻译题、填空题、选错题、选择题、文字-图片连线题、文字-文字连线题、排序题、图片选择题。支持听力考试。(投</w:t>
            </w:r>
            <w:r w:rsidRPr="004A0A66">
              <w:rPr>
                <w:rFonts w:ascii="宋体" w:hAnsi="宋体" w:hint="eastAsia"/>
                <w:b/>
                <w:color w:val="FF0000"/>
                <w:szCs w:val="21"/>
              </w:rPr>
              <w:t>标时</w:t>
            </w:r>
            <w:r w:rsidRPr="004A0A66">
              <w:rPr>
                <w:rFonts w:ascii="宋体" w:hAnsi="宋体" w:hint="eastAsia"/>
                <w:b/>
                <w:bCs/>
                <w:color w:val="FF0000"/>
                <w:szCs w:val="21"/>
              </w:rPr>
              <w:t>提供每种题型的软件功能截图</w:t>
            </w:r>
            <w:r w:rsidRPr="004A0A66">
              <w:rPr>
                <w:rFonts w:ascii="宋体" w:hAnsi="宋体" w:hint="eastAsia"/>
                <w:b/>
                <w:color w:val="FF0000"/>
                <w:szCs w:val="21"/>
              </w:rPr>
              <w:t>)</w:t>
            </w:r>
          </w:p>
        </w:tc>
      </w:tr>
      <w:tr w:rsidR="00933D53" w:rsidRPr="00485765" w:rsidTr="00221C5C">
        <w:tc>
          <w:tcPr>
            <w:tcW w:w="733" w:type="dxa"/>
            <w:vMerge/>
            <w:tcBorders>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2" w:space="0" w:color="000000"/>
              <w:bottom w:val="single" w:sz="12" w:space="0" w:color="000000"/>
            </w:tcBorders>
          </w:tcPr>
          <w:p w:rsidR="00933D53" w:rsidRPr="00485765" w:rsidRDefault="00933D53" w:rsidP="00F7553F">
            <w:pPr>
              <w:rPr>
                <w:szCs w:val="21"/>
              </w:rPr>
            </w:pPr>
          </w:p>
        </w:tc>
        <w:tc>
          <w:tcPr>
            <w:tcW w:w="6701" w:type="dxa"/>
            <w:tcBorders>
              <w:top w:val="single" w:sz="2" w:space="0" w:color="000000"/>
              <w:bottom w:val="single" w:sz="12" w:space="0" w:color="000000"/>
            </w:tcBorders>
          </w:tcPr>
          <w:p w:rsidR="00933D53" w:rsidRPr="00485765" w:rsidRDefault="00933D53" w:rsidP="00F7553F">
            <w:pPr>
              <w:jc w:val="left"/>
              <w:rPr>
                <w:rFonts w:ascii="宋体" w:hAnsi="宋体"/>
                <w:szCs w:val="21"/>
              </w:rPr>
            </w:pPr>
            <w:r w:rsidRPr="00485765">
              <w:rPr>
                <w:rFonts w:ascii="宋体" w:hAnsi="宋体"/>
                <w:szCs w:val="21"/>
              </w:rPr>
              <w:t>13.4</w:t>
            </w:r>
            <w:r w:rsidRPr="00485765">
              <w:rPr>
                <w:rFonts w:ascii="宋体" w:hAnsi="宋体" w:hint="eastAsia"/>
                <w:szCs w:val="21"/>
              </w:rPr>
              <w:t>阅卷评分：使用此功能，教师可以对学生的试卷进行评估，查看考试统计结果；支持对每道题进行分析正确率。</w:t>
            </w:r>
          </w:p>
        </w:tc>
      </w:tr>
      <w:tr w:rsidR="00933D53" w:rsidRPr="00485765" w:rsidTr="00221C5C">
        <w:tc>
          <w:tcPr>
            <w:tcW w:w="733" w:type="dxa"/>
            <w:tcBorders>
              <w:top w:val="single" w:sz="12" w:space="0" w:color="000000"/>
              <w:left w:val="single" w:sz="2" w:space="0" w:color="000000"/>
              <w:right w:val="single" w:sz="2" w:space="0" w:color="000000"/>
            </w:tcBorders>
            <w:vAlign w:val="center"/>
          </w:tcPr>
          <w:p w:rsidR="00933D53" w:rsidRPr="004A0A66" w:rsidRDefault="00933D53" w:rsidP="00F7553F">
            <w:pPr>
              <w:jc w:val="center"/>
              <w:rPr>
                <w:b/>
                <w:szCs w:val="21"/>
              </w:rPr>
            </w:pPr>
            <w:r w:rsidRPr="004A0A66">
              <w:rPr>
                <w:rFonts w:hint="eastAsia"/>
                <w:b/>
                <w:szCs w:val="21"/>
              </w:rPr>
              <w:t>二</w:t>
            </w:r>
          </w:p>
        </w:tc>
        <w:tc>
          <w:tcPr>
            <w:tcW w:w="7796" w:type="dxa"/>
            <w:gridSpan w:val="2"/>
            <w:tcBorders>
              <w:top w:val="single" w:sz="12" w:space="0" w:color="000000"/>
              <w:left w:val="single" w:sz="2" w:space="0" w:color="000000"/>
            </w:tcBorders>
            <w:vAlign w:val="center"/>
          </w:tcPr>
          <w:p w:rsidR="00933D53" w:rsidRPr="004A0A66" w:rsidRDefault="00933D53" w:rsidP="00F7553F">
            <w:pPr>
              <w:jc w:val="center"/>
              <w:rPr>
                <w:rFonts w:ascii="宋体" w:hAnsi="宋体"/>
                <w:b/>
                <w:szCs w:val="21"/>
              </w:rPr>
            </w:pPr>
            <w:r w:rsidRPr="004A0A66">
              <w:rPr>
                <w:rFonts w:ascii="宋体" w:hAnsi="宋体" w:hint="eastAsia"/>
                <w:b/>
                <w:szCs w:val="21"/>
              </w:rPr>
              <w:t>英语和德语语言实验室配套硬件</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w:t>
            </w:r>
          </w:p>
        </w:tc>
        <w:tc>
          <w:tcPr>
            <w:tcW w:w="1095" w:type="dxa"/>
            <w:vMerge w:val="restart"/>
            <w:tcBorders>
              <w:top w:val="single" w:sz="4" w:space="0" w:color="000000"/>
              <w:left w:val="single" w:sz="4" w:space="0" w:color="000000"/>
              <w:right w:val="single" w:sz="4" w:space="0" w:color="000000"/>
            </w:tcBorders>
            <w:vAlign w:val="center"/>
          </w:tcPr>
          <w:p w:rsidR="00933D53" w:rsidRPr="00485765" w:rsidRDefault="00933D53" w:rsidP="00F7553F">
            <w:pPr>
              <w:jc w:val="center"/>
              <w:rPr>
                <w:szCs w:val="21"/>
              </w:rPr>
            </w:pPr>
            <w:r w:rsidRPr="00485765">
              <w:rPr>
                <w:rFonts w:ascii="宋体" w:hAnsi="宋体" w:hint="eastAsia"/>
              </w:rPr>
              <w:t>教师平板</w:t>
            </w: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w:t>
            </w:r>
            <w:r w:rsidRPr="00485765">
              <w:rPr>
                <w:rFonts w:ascii="宋体" w:hAnsi="宋体" w:hint="eastAsia"/>
                <w:szCs w:val="21"/>
              </w:rPr>
              <w:t>电池类型:</w:t>
            </w:r>
            <w:proofErr w:type="gramStart"/>
            <w:r w:rsidRPr="00485765">
              <w:rPr>
                <w:rFonts w:ascii="宋体" w:hAnsi="宋体" w:hint="eastAsia"/>
                <w:szCs w:val="21"/>
              </w:rPr>
              <w:t>锂</w:t>
            </w:r>
            <w:proofErr w:type="gramEnd"/>
            <w:r w:rsidRPr="00485765">
              <w:rPr>
                <w:rFonts w:ascii="宋体" w:hAnsi="宋体" w:hint="eastAsia"/>
                <w:szCs w:val="21"/>
              </w:rPr>
              <w:t>聚合物电池容量≥7250mAh(典型值)；</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w:t>
            </w:r>
            <w:r w:rsidRPr="00485765">
              <w:rPr>
                <w:rFonts w:ascii="宋体" w:hAnsi="宋体" w:hint="eastAsia"/>
                <w:szCs w:val="21"/>
              </w:rPr>
              <w:t>运行内存：（RAM）≥6GB；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.3</w:t>
            </w:r>
            <w:r w:rsidRPr="00485765">
              <w:rPr>
                <w:rFonts w:ascii="宋体" w:hAnsi="宋体" w:hint="eastAsia"/>
                <w:szCs w:val="21"/>
              </w:rPr>
              <w:t>存储容量：（ROM）≥128GB；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.4</w:t>
            </w:r>
            <w:r w:rsidRPr="00485765">
              <w:rPr>
                <w:rFonts w:ascii="宋体" w:hAnsi="宋体" w:hint="eastAsia"/>
                <w:szCs w:val="21"/>
              </w:rPr>
              <w:t>前置摄像头：≥800万，F2.0光圈，固定焦距；</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1.5</w:t>
            </w:r>
            <w:r w:rsidRPr="00485765">
              <w:rPr>
                <w:rFonts w:ascii="宋体" w:hAnsi="宋体" w:hint="eastAsia"/>
                <w:szCs w:val="21"/>
              </w:rPr>
              <w:t>后置摄像头：≥1300万，F1.8光圈，自动对焦；</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1.6</w:t>
            </w:r>
            <w:r w:rsidRPr="00485765">
              <w:rPr>
                <w:rFonts w:ascii="宋体" w:hAnsi="宋体" w:hint="eastAsia"/>
                <w:szCs w:val="21"/>
              </w:rPr>
              <w:t>扩展支持：NM存储卡（最高可支持256GB）；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1.7</w:t>
            </w:r>
            <w:r w:rsidRPr="00485765">
              <w:rPr>
                <w:rFonts w:ascii="宋体" w:hAnsi="宋体" w:hint="eastAsia"/>
                <w:szCs w:val="21"/>
              </w:rPr>
              <w:t>CPU核数：八核；</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.8</w:t>
            </w:r>
            <w:r w:rsidRPr="00485765">
              <w:rPr>
                <w:rFonts w:ascii="宋体" w:hAnsi="宋体" w:hint="eastAsia"/>
                <w:szCs w:val="21"/>
              </w:rPr>
              <w:t>屏幕尺寸：10.8英寸；</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.9</w:t>
            </w:r>
            <w:r w:rsidRPr="00485765">
              <w:rPr>
                <w:rFonts w:ascii="宋体" w:hAnsi="宋体" w:hint="eastAsia"/>
                <w:szCs w:val="21"/>
              </w:rPr>
              <w:t>屏幕类型：IPS触摸屏；</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1.10</w:t>
            </w:r>
            <w:r w:rsidRPr="00485765">
              <w:rPr>
                <w:rFonts w:ascii="宋体" w:hAnsi="宋体" w:hint="eastAsia"/>
                <w:szCs w:val="21"/>
              </w:rPr>
              <w:t>分辨率：≥2560x1600；</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.11</w:t>
            </w:r>
            <w:r w:rsidRPr="00485765">
              <w:rPr>
                <w:rFonts w:ascii="宋体" w:hAnsi="宋体" w:hint="eastAsia"/>
                <w:szCs w:val="21"/>
              </w:rPr>
              <w:t>屏幕比例：16:10；</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.12</w:t>
            </w:r>
            <w:r w:rsidRPr="00485765">
              <w:rPr>
                <w:rFonts w:ascii="宋体" w:hAnsi="宋体" w:hint="eastAsia"/>
                <w:szCs w:val="21"/>
              </w:rPr>
              <w:t>屏幕像素密度：≥280 PPI；</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1.13</w:t>
            </w:r>
            <w:r w:rsidRPr="00485765">
              <w:rPr>
                <w:rFonts w:ascii="宋体" w:hAnsi="宋体" w:hint="eastAsia"/>
                <w:szCs w:val="21"/>
              </w:rPr>
              <w:t>闪光灯：支持；</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.14</w:t>
            </w:r>
            <w:r w:rsidRPr="00485765">
              <w:rPr>
                <w:rFonts w:ascii="宋体" w:hAnsi="宋体" w:hint="eastAsia"/>
                <w:szCs w:val="21"/>
              </w:rPr>
              <w:t>耳机接口：USB Type-C立体声耳机接口；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1.15</w:t>
            </w:r>
            <w:r w:rsidRPr="00485765">
              <w:rPr>
                <w:rFonts w:ascii="宋体" w:hAnsi="宋体" w:hint="eastAsia"/>
                <w:szCs w:val="21"/>
              </w:rPr>
              <w:t>USB接口：USB Type-C接口（支持数据和充电）；</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bottom w:val="single" w:sz="4" w:space="0" w:color="000000"/>
              <w:right w:val="single" w:sz="4" w:space="0" w:color="000000"/>
            </w:tcBorders>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.16</w:t>
            </w:r>
            <w:r w:rsidRPr="00485765">
              <w:rPr>
                <w:rFonts w:ascii="宋体" w:hAnsi="宋体" w:hint="eastAsia"/>
                <w:szCs w:val="21"/>
              </w:rPr>
              <w:t>配件：保护套、钢化膜。</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2</w:t>
            </w:r>
          </w:p>
        </w:tc>
        <w:tc>
          <w:tcPr>
            <w:tcW w:w="1095" w:type="dxa"/>
            <w:vMerge w:val="restart"/>
            <w:tcBorders>
              <w:top w:val="single" w:sz="4" w:space="0" w:color="000000"/>
              <w:left w:val="single" w:sz="4" w:space="0" w:color="000000"/>
              <w:right w:val="single" w:sz="4" w:space="0" w:color="auto"/>
            </w:tcBorders>
            <w:vAlign w:val="center"/>
          </w:tcPr>
          <w:p w:rsidR="00933D53" w:rsidRPr="00485765" w:rsidRDefault="00933D53" w:rsidP="00F7553F">
            <w:pPr>
              <w:jc w:val="center"/>
              <w:rPr>
                <w:szCs w:val="21"/>
              </w:rPr>
            </w:pPr>
            <w:r w:rsidRPr="00485765">
              <w:rPr>
                <w:rFonts w:ascii="宋体" w:hAnsi="宋体" w:hint="eastAsia"/>
              </w:rPr>
              <w:t>学生平板</w:t>
            </w: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2.1</w:t>
            </w:r>
            <w:r w:rsidRPr="00485765">
              <w:rPr>
                <w:rFonts w:ascii="宋体" w:hAnsi="宋体" w:hint="eastAsia"/>
                <w:bCs/>
                <w:szCs w:val="21"/>
              </w:rPr>
              <w:t>电池类型：</w:t>
            </w:r>
            <w:proofErr w:type="gramStart"/>
            <w:r w:rsidRPr="00485765">
              <w:rPr>
                <w:rFonts w:ascii="宋体" w:hAnsi="宋体" w:hint="eastAsia"/>
                <w:bCs/>
                <w:szCs w:val="21"/>
              </w:rPr>
              <w:t>锂</w:t>
            </w:r>
            <w:proofErr w:type="gramEnd"/>
            <w:r w:rsidRPr="00485765">
              <w:rPr>
                <w:rFonts w:ascii="宋体" w:hAnsi="宋体" w:hint="eastAsia"/>
                <w:bCs/>
                <w:szCs w:val="21"/>
              </w:rPr>
              <w:t>聚合物电池容量≥7250mAh(典型值)；</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2.2</w:t>
            </w:r>
            <w:r w:rsidRPr="00485765">
              <w:rPr>
                <w:rFonts w:ascii="宋体" w:hAnsi="宋体" w:hint="eastAsia"/>
                <w:bCs/>
                <w:szCs w:val="21"/>
              </w:rPr>
              <w:t>运行内存：（RAM）≥6GB；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2.3</w:t>
            </w:r>
            <w:r w:rsidRPr="00485765">
              <w:rPr>
                <w:rFonts w:ascii="宋体" w:hAnsi="宋体" w:hint="eastAsia"/>
                <w:bCs/>
                <w:szCs w:val="21"/>
              </w:rPr>
              <w:t>存储容量：（ROM）≥128GB；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2.4</w:t>
            </w:r>
            <w:r w:rsidRPr="00485765">
              <w:rPr>
                <w:rFonts w:ascii="宋体" w:hAnsi="宋体" w:hint="eastAsia"/>
                <w:bCs/>
                <w:szCs w:val="21"/>
              </w:rPr>
              <w:t>前置摄像头：≥800万，F2.0光圈，固定焦距；</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2.5</w:t>
            </w:r>
            <w:r w:rsidRPr="00485765">
              <w:rPr>
                <w:rFonts w:ascii="宋体" w:hAnsi="宋体" w:hint="eastAsia"/>
                <w:bCs/>
                <w:szCs w:val="21"/>
              </w:rPr>
              <w:t>后置摄像头：≥1300万，F1.8光圈，自动对焦；</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2.6</w:t>
            </w:r>
            <w:r w:rsidRPr="00485765">
              <w:rPr>
                <w:rFonts w:ascii="宋体" w:hAnsi="宋体" w:hint="eastAsia"/>
                <w:bCs/>
                <w:szCs w:val="21"/>
              </w:rPr>
              <w:t>扩展支持：NM存储卡（最高可支持256GB）；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2.7</w:t>
            </w:r>
            <w:r w:rsidRPr="00485765">
              <w:rPr>
                <w:rFonts w:ascii="宋体" w:hAnsi="宋体" w:hint="eastAsia"/>
                <w:bCs/>
                <w:szCs w:val="21"/>
              </w:rPr>
              <w:t>CPU核数：八核；</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.8</w:t>
            </w:r>
            <w:r w:rsidRPr="00485765">
              <w:rPr>
                <w:rFonts w:ascii="宋体" w:hAnsi="宋体" w:hint="eastAsia"/>
                <w:bCs/>
                <w:szCs w:val="21"/>
              </w:rPr>
              <w:t>屏幕尺寸：10.8英寸；</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.9</w:t>
            </w:r>
            <w:r w:rsidRPr="00485765">
              <w:rPr>
                <w:rFonts w:ascii="宋体" w:hAnsi="宋体" w:hint="eastAsia"/>
                <w:bCs/>
                <w:szCs w:val="21"/>
              </w:rPr>
              <w:t>屏幕类型：IPS触摸屏；</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2.10</w:t>
            </w:r>
            <w:r w:rsidRPr="00485765">
              <w:rPr>
                <w:rFonts w:ascii="宋体" w:hAnsi="宋体" w:hint="eastAsia"/>
                <w:bCs/>
                <w:szCs w:val="21"/>
              </w:rPr>
              <w:t>分辨率：≥2560x1600；</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.11</w:t>
            </w:r>
            <w:r w:rsidRPr="00485765">
              <w:rPr>
                <w:rFonts w:ascii="宋体" w:hAnsi="宋体" w:hint="eastAsia"/>
                <w:bCs/>
                <w:szCs w:val="21"/>
              </w:rPr>
              <w:t>屏幕比例：16:10；</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.12</w:t>
            </w:r>
            <w:r w:rsidRPr="00485765">
              <w:rPr>
                <w:rFonts w:ascii="宋体" w:hAnsi="宋体" w:hint="eastAsia"/>
                <w:bCs/>
                <w:szCs w:val="21"/>
              </w:rPr>
              <w:t>屏幕像素密度：≥280 PPI；</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2.13</w:t>
            </w:r>
            <w:r w:rsidRPr="00485765">
              <w:rPr>
                <w:rFonts w:ascii="宋体" w:hAnsi="宋体" w:hint="eastAsia"/>
                <w:bCs/>
                <w:szCs w:val="21"/>
              </w:rPr>
              <w:t>闪光灯：支持；</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.14</w:t>
            </w:r>
            <w:r w:rsidRPr="00485765">
              <w:rPr>
                <w:rFonts w:ascii="宋体" w:hAnsi="宋体" w:hint="eastAsia"/>
                <w:bCs/>
                <w:szCs w:val="21"/>
              </w:rPr>
              <w:t>耳机接口：USB Type-C立体声耳机接口；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bCs/>
                <w:szCs w:val="21"/>
              </w:rPr>
              <w:t>2.15</w:t>
            </w:r>
            <w:r w:rsidRPr="00485765">
              <w:rPr>
                <w:rFonts w:ascii="宋体" w:hAnsi="宋体" w:hint="eastAsia"/>
                <w:bCs/>
                <w:szCs w:val="21"/>
              </w:rPr>
              <w:t>USB接口：USB Type-C接口（支持数据和充电）；</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3</w:t>
            </w:r>
          </w:p>
        </w:tc>
        <w:tc>
          <w:tcPr>
            <w:tcW w:w="1095" w:type="dxa"/>
            <w:vMerge w:val="restart"/>
            <w:tcBorders>
              <w:left w:val="single" w:sz="4" w:space="0" w:color="000000"/>
              <w:bottom w:val="single" w:sz="4" w:space="0" w:color="000000"/>
              <w:right w:val="single" w:sz="4" w:space="0" w:color="auto"/>
            </w:tcBorders>
            <w:vAlign w:val="center"/>
          </w:tcPr>
          <w:p w:rsidR="00933D53" w:rsidRPr="00485765" w:rsidRDefault="00933D53" w:rsidP="00F7553F">
            <w:pPr>
              <w:jc w:val="center"/>
              <w:rPr>
                <w:szCs w:val="21"/>
              </w:rPr>
            </w:pPr>
          </w:p>
          <w:p w:rsidR="00933D53" w:rsidRPr="00485765" w:rsidRDefault="00933D53" w:rsidP="00F7553F">
            <w:pPr>
              <w:jc w:val="center"/>
              <w:rPr>
                <w:szCs w:val="21"/>
              </w:rPr>
            </w:pPr>
            <w:r w:rsidRPr="00485765">
              <w:rPr>
                <w:rFonts w:ascii="宋体" w:hAnsi="宋体" w:hint="eastAsia"/>
              </w:rPr>
              <w:t>音箱编解码教学机</w:t>
            </w:r>
          </w:p>
        </w:tc>
        <w:tc>
          <w:tcPr>
            <w:tcW w:w="6701" w:type="dxa"/>
            <w:tcBorders>
              <w:top w:val="single" w:sz="4" w:space="0" w:color="auto"/>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3.1</w:t>
            </w:r>
            <w:r w:rsidRPr="00485765">
              <w:rPr>
                <w:rFonts w:ascii="宋体" w:hAnsi="宋体" w:hint="eastAsia"/>
                <w:szCs w:val="21"/>
              </w:rPr>
              <w:t>音频输入输出:多路音频输入输出/16bit/PCM 44.1KHZ采样；</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4" w:space="0" w:color="000000"/>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3.2</w:t>
            </w:r>
            <w:r w:rsidRPr="00485765">
              <w:rPr>
                <w:rFonts w:ascii="宋体" w:hAnsi="宋体" w:hint="eastAsia"/>
                <w:szCs w:val="21"/>
              </w:rPr>
              <w:t>网络:≥100M;</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3</w:t>
            </w:r>
            <w:r w:rsidRPr="00485765">
              <w:rPr>
                <w:rFonts w:ascii="宋体" w:hAnsi="宋体"/>
                <w:szCs w:val="21"/>
              </w:rPr>
              <w:t>.3</w:t>
            </w:r>
            <w:r w:rsidRPr="00485765">
              <w:rPr>
                <w:rFonts w:ascii="宋体" w:hAnsi="宋体" w:hint="eastAsia"/>
                <w:szCs w:val="21"/>
              </w:rPr>
              <w:t>显示输出：HDMI和VGA；</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bCs/>
                <w:szCs w:val="21"/>
              </w:rPr>
              <w:t>▲</w:t>
            </w:r>
            <w:r w:rsidRPr="004A0A66">
              <w:rPr>
                <w:rFonts w:ascii="宋体" w:hAnsi="宋体"/>
                <w:b/>
                <w:bCs/>
                <w:color w:val="FF0000"/>
                <w:szCs w:val="21"/>
              </w:rPr>
              <w:t>3.4</w:t>
            </w:r>
            <w:r w:rsidRPr="004A0A66">
              <w:rPr>
                <w:rFonts w:ascii="宋体" w:hAnsi="宋体" w:hint="eastAsia"/>
                <w:b/>
                <w:bCs/>
                <w:color w:val="FF0000"/>
                <w:szCs w:val="21"/>
              </w:rPr>
              <w:t>投标时</w:t>
            </w:r>
            <w:r w:rsidRPr="004A0A66">
              <w:rPr>
                <w:rFonts w:ascii="宋体" w:hAnsi="宋体" w:hint="eastAsia"/>
                <w:b/>
                <w:color w:val="FF0000"/>
                <w:szCs w:val="21"/>
              </w:rPr>
              <w:t>需提供所投产品名称含有“教学机”的CE、FCC、ROHS产品认证证书</w:t>
            </w:r>
            <w:r w:rsidRPr="004A0A66">
              <w:rPr>
                <w:rFonts w:ascii="宋体" w:hAnsi="宋体"/>
                <w:b/>
                <w:color w:val="FF0000"/>
                <w:szCs w:val="21"/>
              </w:rPr>
              <w:t>扫描件</w:t>
            </w:r>
            <w:r w:rsidRPr="004A0A66">
              <w:rPr>
                <w:rFonts w:ascii="宋体" w:hAnsi="宋体" w:hint="eastAsia"/>
                <w:b/>
                <w:color w:val="FF0000"/>
                <w:szCs w:val="21"/>
              </w:rPr>
              <w:t>，</w:t>
            </w:r>
            <w:r w:rsidRPr="004A0A66">
              <w:rPr>
                <w:rFonts w:ascii="宋体" w:hAnsi="宋体"/>
                <w:b/>
                <w:color w:val="FF0000"/>
                <w:szCs w:val="21"/>
              </w:rPr>
              <w:t>原件备查</w:t>
            </w:r>
            <w:r w:rsidRPr="004A0A66">
              <w:rPr>
                <w:rFonts w:ascii="宋体" w:hAnsi="宋体" w:hint="eastAsia"/>
                <w:b/>
                <w:color w:val="FF0000"/>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bCs/>
                <w:szCs w:val="21"/>
              </w:rPr>
              <w:t>3.5</w:t>
            </w:r>
            <w:r w:rsidRPr="00485765">
              <w:rPr>
                <w:rFonts w:ascii="宋体" w:hAnsi="宋体" w:hint="eastAsia"/>
                <w:bCs/>
                <w:szCs w:val="21"/>
              </w:rPr>
              <w:t>▲与教师端之间用网线连接，在不影响教师</w:t>
            </w:r>
            <w:proofErr w:type="gramStart"/>
            <w:r w:rsidRPr="00485765">
              <w:rPr>
                <w:rFonts w:ascii="宋体" w:hAnsi="宋体" w:hint="eastAsia"/>
                <w:bCs/>
                <w:szCs w:val="21"/>
              </w:rPr>
              <w:t>耳麦正常</w:t>
            </w:r>
            <w:proofErr w:type="gramEnd"/>
            <w:r w:rsidRPr="00485765">
              <w:rPr>
                <w:rFonts w:ascii="宋体" w:hAnsi="宋体" w:hint="eastAsia"/>
                <w:bCs/>
                <w:szCs w:val="21"/>
              </w:rPr>
              <w:t>使用的情况下，可以通过教师端软件一键开启/停止教室音箱的声音。</w:t>
            </w:r>
          </w:p>
        </w:tc>
      </w:tr>
      <w:tr w:rsidR="00933D53" w:rsidRPr="00485765" w:rsidTr="00221C5C">
        <w:tc>
          <w:tcPr>
            <w:tcW w:w="733" w:type="dxa"/>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4</w:t>
            </w:r>
          </w:p>
        </w:tc>
        <w:tc>
          <w:tcPr>
            <w:tcW w:w="1095" w:type="dxa"/>
            <w:tcBorders>
              <w:left w:val="single" w:sz="4" w:space="0" w:color="000000"/>
              <w:bottom w:val="single" w:sz="4" w:space="0" w:color="000000"/>
              <w:right w:val="single" w:sz="4" w:space="0" w:color="000000"/>
            </w:tcBorders>
            <w:vAlign w:val="center"/>
          </w:tcPr>
          <w:p w:rsidR="00933D53" w:rsidRPr="00485765" w:rsidRDefault="00933D53" w:rsidP="00F7553F">
            <w:pPr>
              <w:jc w:val="center"/>
              <w:rPr>
                <w:szCs w:val="21"/>
              </w:rPr>
            </w:pPr>
            <w:r w:rsidRPr="00485765">
              <w:rPr>
                <w:rFonts w:hint="eastAsia"/>
                <w:szCs w:val="21"/>
              </w:rPr>
              <w:t>无线</w:t>
            </w:r>
            <w:r w:rsidRPr="00485765">
              <w:rPr>
                <w:rFonts w:hint="eastAsia"/>
                <w:szCs w:val="21"/>
              </w:rPr>
              <w:t>AP</w:t>
            </w: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bCs/>
                <w:szCs w:val="21"/>
              </w:rPr>
              <w:t>4.1</w:t>
            </w:r>
            <w:r w:rsidRPr="00485765">
              <w:rPr>
                <w:rFonts w:ascii="宋体" w:hAnsi="宋体" w:hint="eastAsia"/>
                <w:bCs/>
                <w:szCs w:val="21"/>
              </w:rPr>
              <w:t>工作模式:同时支持 802.11 a/n/ac 和b/g/n工作模式，3x3:3；</w:t>
            </w:r>
          </w:p>
          <w:p w:rsidR="00933D53" w:rsidRPr="00485765" w:rsidRDefault="00933D53"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hint="eastAsia"/>
                <w:bCs/>
                <w:szCs w:val="21"/>
              </w:rPr>
              <w:t>4</w:t>
            </w:r>
            <w:r w:rsidRPr="00485765">
              <w:rPr>
                <w:rFonts w:ascii="宋体" w:hAnsi="宋体"/>
                <w:bCs/>
                <w:szCs w:val="21"/>
              </w:rPr>
              <w:t>.2</w:t>
            </w:r>
            <w:r w:rsidRPr="00485765">
              <w:rPr>
                <w:rFonts w:ascii="宋体" w:hAnsi="宋体" w:hint="eastAsia"/>
                <w:bCs/>
                <w:szCs w:val="21"/>
              </w:rPr>
              <w:t>工作速率：802.11 a/n/ac可以工作在整个5G频段，最高速率为1300Mbps。802.11 b/g/n 2.4G 最大工作速率450Mbps；</w:t>
            </w:r>
          </w:p>
          <w:p w:rsidR="00933D53" w:rsidRPr="00485765" w:rsidRDefault="00933D53"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hint="eastAsia"/>
                <w:bCs/>
                <w:szCs w:val="21"/>
              </w:rPr>
              <w:t>4</w:t>
            </w:r>
            <w:r w:rsidRPr="00485765">
              <w:rPr>
                <w:rFonts w:ascii="宋体" w:hAnsi="宋体"/>
                <w:bCs/>
                <w:szCs w:val="21"/>
              </w:rPr>
              <w:t>.3</w:t>
            </w:r>
            <w:r w:rsidRPr="00485765">
              <w:rPr>
                <w:rFonts w:ascii="宋体" w:hAnsi="宋体" w:hint="eastAsia"/>
                <w:bCs/>
                <w:szCs w:val="21"/>
              </w:rPr>
              <w:t>接口:≥2个 以太网千兆自适应RJ45接口；</w:t>
            </w:r>
          </w:p>
          <w:p w:rsidR="00933D53" w:rsidRPr="00485765" w:rsidRDefault="00933D53"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bCs/>
                <w:szCs w:val="21"/>
              </w:rPr>
              <w:t>4.4</w:t>
            </w:r>
            <w:r w:rsidRPr="00485765">
              <w:rPr>
                <w:rFonts w:ascii="宋体" w:hAnsi="宋体" w:hint="eastAsia"/>
                <w:bCs/>
                <w:szCs w:val="21"/>
              </w:rPr>
              <w:t>天线:全内置智能天线；</w:t>
            </w:r>
          </w:p>
          <w:p w:rsidR="00933D53" w:rsidRPr="00485765" w:rsidRDefault="00933D53"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hint="eastAsia"/>
                <w:bCs/>
                <w:szCs w:val="21"/>
              </w:rPr>
              <w:t>4</w:t>
            </w:r>
            <w:r w:rsidRPr="00485765">
              <w:rPr>
                <w:rFonts w:ascii="宋体" w:hAnsi="宋体"/>
                <w:bCs/>
                <w:szCs w:val="21"/>
              </w:rPr>
              <w:t>.5</w:t>
            </w:r>
            <w:r w:rsidRPr="00485765">
              <w:rPr>
                <w:rFonts w:ascii="宋体" w:hAnsi="宋体" w:hint="eastAsia"/>
                <w:bCs/>
                <w:szCs w:val="21"/>
              </w:rPr>
              <w:t>安装方式：支持天花吸顶、墙面安装。隐藏锁紧机制+防盗锁孔；</w:t>
            </w:r>
          </w:p>
          <w:p w:rsidR="00933D53" w:rsidRPr="00485765" w:rsidRDefault="00933D53" w:rsidP="00F7553F">
            <w:pPr>
              <w:jc w:val="left"/>
              <w:rPr>
                <w:rFonts w:ascii="宋体" w:hAnsi="宋体"/>
                <w:szCs w:val="21"/>
              </w:rPr>
            </w:pPr>
            <w:r w:rsidRPr="00485765">
              <w:rPr>
                <w:rFonts w:ascii="宋体" w:hAnsi="宋体" w:hint="eastAsia"/>
                <w:bCs/>
                <w:szCs w:val="21"/>
              </w:rPr>
              <w:t>4</w:t>
            </w:r>
            <w:r w:rsidRPr="00485765">
              <w:rPr>
                <w:rFonts w:ascii="宋体" w:hAnsi="宋体"/>
                <w:bCs/>
                <w:szCs w:val="21"/>
              </w:rPr>
              <w:t>.6</w:t>
            </w:r>
            <w:r w:rsidRPr="00485765">
              <w:rPr>
                <w:rFonts w:ascii="宋体" w:hAnsi="宋体" w:hint="eastAsia"/>
                <w:bCs/>
                <w:szCs w:val="21"/>
              </w:rPr>
              <w:t>可通过AP实现由组播至可靠单播视频的转换。</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5</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933D53" w:rsidRPr="00485765" w:rsidRDefault="00933D53" w:rsidP="00F7553F">
            <w:pPr>
              <w:jc w:val="center"/>
              <w:rPr>
                <w:szCs w:val="21"/>
              </w:rPr>
            </w:pPr>
            <w:r w:rsidRPr="00485765">
              <w:rPr>
                <w:rFonts w:ascii="宋体" w:hAnsi="宋体" w:hint="eastAsia"/>
              </w:rPr>
              <w:t>交互智能平板</w:t>
            </w: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5.1整体设计及功能：</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4" w:space="0" w:color="000000"/>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.1.1</w:t>
            </w:r>
            <w:r w:rsidRPr="00485765">
              <w:rPr>
                <w:rFonts w:ascii="宋体" w:hAnsi="宋体" w:hint="eastAsia"/>
                <w:szCs w:val="21"/>
              </w:rPr>
              <w:t>显示特性：显示屏尺寸≥86英寸， UHD超高清LED 液晶屏，显示比例16:9，具备防眩光效果；</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5.1.2</w:t>
            </w:r>
            <w:r w:rsidRPr="00485765">
              <w:rPr>
                <w:rFonts w:ascii="宋体" w:hAnsi="宋体" w:hint="eastAsia"/>
                <w:szCs w:val="21"/>
              </w:rPr>
              <w:t>显示比例16:9；物理高清分辨率≥3840*2160；亮度≥350cd/m2；对比度≥5000：1。</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5.1.3</w:t>
            </w:r>
            <w:r w:rsidRPr="00485765">
              <w:rPr>
                <w:rFonts w:ascii="宋体" w:hAnsi="宋体" w:hint="eastAsia"/>
                <w:szCs w:val="21"/>
              </w:rPr>
              <w:t>可视角度：≥178°；</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.1.4</w:t>
            </w:r>
            <w:r w:rsidRPr="00485765">
              <w:rPr>
                <w:rFonts w:ascii="宋体" w:hAnsi="宋体" w:hint="eastAsia"/>
                <w:szCs w:val="21"/>
              </w:rPr>
              <w:t>屏幕显示灰度分辨等级达到128灰阶以上，保证画面显示效果细腻；</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5.1.5</w:t>
            </w:r>
            <w:r w:rsidRPr="00485765">
              <w:rPr>
                <w:rFonts w:ascii="宋体" w:hAnsi="宋体" w:hint="eastAsia"/>
                <w:szCs w:val="21"/>
              </w:rPr>
              <w:t>机身具备防盐雾锈蚀特性，且满足GB4943.1-2011标准中的防火要求；</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.1.6</w:t>
            </w:r>
            <w:r w:rsidRPr="00485765">
              <w:rPr>
                <w:rFonts w:ascii="宋体" w:hAnsi="宋体" w:hint="eastAsia"/>
                <w:szCs w:val="21"/>
              </w:rPr>
              <w:t>一键式设计：同一物理按键完成Android系统和Windows系统的节能熄屏、开机、关机功能</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.1.7</w:t>
            </w:r>
            <w:r w:rsidRPr="00485765">
              <w:rPr>
                <w:rFonts w:ascii="宋体" w:hAnsi="宋体" w:hint="eastAsia"/>
                <w:szCs w:val="21"/>
              </w:rPr>
              <w:t>整机内置</w:t>
            </w:r>
            <w:proofErr w:type="gramStart"/>
            <w:r w:rsidRPr="00485765">
              <w:rPr>
                <w:rFonts w:ascii="宋体" w:hAnsi="宋体" w:hint="eastAsia"/>
                <w:szCs w:val="21"/>
              </w:rPr>
              <w:t>前朝向</w:t>
            </w:r>
            <w:proofErr w:type="gramEnd"/>
            <w:r w:rsidRPr="00485765">
              <w:rPr>
                <w:rFonts w:ascii="宋体" w:hAnsi="宋体" w:hint="eastAsia"/>
                <w:szCs w:val="21"/>
              </w:rPr>
              <w:t>2*15w功放，确保声音播放效果；</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.1.8</w:t>
            </w:r>
            <w:r w:rsidRPr="00485765">
              <w:rPr>
                <w:rFonts w:ascii="宋体" w:hAnsi="宋体" w:hint="eastAsia"/>
                <w:szCs w:val="21"/>
              </w:rPr>
              <w:t>设备支持DBX音效，支持用户在菜单中开启/关闭dbx-tv中</w:t>
            </w:r>
            <w:proofErr w:type="gramStart"/>
            <w:r w:rsidRPr="00485765">
              <w:rPr>
                <w:rFonts w:ascii="宋体" w:hAnsi="宋体" w:hint="eastAsia"/>
                <w:szCs w:val="21"/>
              </w:rPr>
              <w:t>总恒音</w:t>
            </w:r>
            <w:proofErr w:type="gramEnd"/>
            <w:r w:rsidRPr="00485765">
              <w:rPr>
                <w:rFonts w:ascii="宋体" w:hAnsi="宋体" w:hint="eastAsia"/>
                <w:szCs w:val="21"/>
              </w:rPr>
              <w:t>、总</w:t>
            </w:r>
            <w:proofErr w:type="gramStart"/>
            <w:r w:rsidRPr="00485765">
              <w:rPr>
                <w:rFonts w:ascii="宋体" w:hAnsi="宋体" w:hint="eastAsia"/>
                <w:szCs w:val="21"/>
              </w:rPr>
              <w:t>绚</w:t>
            </w:r>
            <w:proofErr w:type="gramEnd"/>
            <w:r w:rsidRPr="00485765">
              <w:rPr>
                <w:rFonts w:ascii="宋体" w:hAnsi="宋体" w:hint="eastAsia"/>
                <w:szCs w:val="21"/>
              </w:rPr>
              <w:t>音、</w:t>
            </w:r>
            <w:proofErr w:type="gramStart"/>
            <w:r w:rsidRPr="00485765">
              <w:rPr>
                <w:rFonts w:ascii="宋体" w:hAnsi="宋体" w:hint="eastAsia"/>
                <w:szCs w:val="21"/>
              </w:rPr>
              <w:t>总环音</w:t>
            </w:r>
            <w:proofErr w:type="gramEnd"/>
            <w:r w:rsidRPr="00485765">
              <w:rPr>
                <w:rFonts w:ascii="宋体" w:hAnsi="宋体" w:hint="eastAsia"/>
                <w:szCs w:val="21"/>
              </w:rPr>
              <w:t>的功能；</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.1.9</w:t>
            </w:r>
            <w:r w:rsidRPr="00485765">
              <w:rPr>
                <w:rFonts w:ascii="宋体" w:hAnsi="宋体" w:hint="eastAsia"/>
                <w:szCs w:val="21"/>
              </w:rPr>
              <w:t>整机</w:t>
            </w:r>
            <w:proofErr w:type="gramStart"/>
            <w:r w:rsidRPr="00485765">
              <w:rPr>
                <w:rFonts w:ascii="宋体" w:hAnsi="宋体" w:hint="eastAsia"/>
                <w:szCs w:val="21"/>
              </w:rPr>
              <w:t>内置非</w:t>
            </w:r>
            <w:proofErr w:type="gramEnd"/>
            <w:r w:rsidRPr="00485765">
              <w:rPr>
                <w:rFonts w:ascii="宋体" w:hAnsi="宋体" w:hint="eastAsia"/>
                <w:szCs w:val="21"/>
              </w:rPr>
              <w:t>独立外扩展的拾音麦克风，不接受外挂式，方便录制老师人声；</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.1.10</w:t>
            </w:r>
            <w:proofErr w:type="gramStart"/>
            <w:r w:rsidRPr="00485765">
              <w:rPr>
                <w:rFonts w:ascii="宋体" w:hAnsi="宋体" w:hint="eastAsia"/>
                <w:szCs w:val="21"/>
              </w:rPr>
              <w:t>内置非</w:t>
            </w:r>
            <w:proofErr w:type="gramEnd"/>
            <w:r w:rsidRPr="00485765">
              <w:rPr>
                <w:rFonts w:ascii="宋体" w:hAnsi="宋体" w:hint="eastAsia"/>
                <w:szCs w:val="21"/>
              </w:rPr>
              <w:t>独立外扩展的摄像头，像素至少500万，支持二</w:t>
            </w:r>
            <w:proofErr w:type="gramStart"/>
            <w:r w:rsidRPr="00485765">
              <w:rPr>
                <w:rFonts w:ascii="宋体" w:hAnsi="宋体" w:hint="eastAsia"/>
                <w:szCs w:val="21"/>
              </w:rPr>
              <w:t>维码扫码</w:t>
            </w:r>
            <w:proofErr w:type="gramEnd"/>
            <w:r w:rsidRPr="00485765">
              <w:rPr>
                <w:rFonts w:ascii="宋体" w:hAnsi="宋体" w:hint="eastAsia"/>
                <w:szCs w:val="21"/>
              </w:rPr>
              <w:t>识别功能，帮助老师调用在线资源；</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.1.11</w:t>
            </w:r>
            <w:r w:rsidRPr="00485765">
              <w:rPr>
                <w:rFonts w:ascii="宋体" w:hAnsi="宋体" w:hint="eastAsia"/>
                <w:szCs w:val="21"/>
              </w:rPr>
              <w:t>设备支持通过前置物理按键一键启动录屏功能，可将屏幕中显示的课件、音频等内容与老师人声同步录制，方便制作教学视频；</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.1.12</w:t>
            </w:r>
            <w:r w:rsidRPr="00485765">
              <w:rPr>
                <w:rFonts w:ascii="宋体" w:hAnsi="宋体" w:hint="eastAsia"/>
                <w:szCs w:val="21"/>
              </w:rPr>
              <w:t>整机</w:t>
            </w:r>
            <w:proofErr w:type="gramStart"/>
            <w:r w:rsidRPr="00485765">
              <w:rPr>
                <w:rFonts w:ascii="宋体" w:hAnsi="宋体" w:hint="eastAsia"/>
                <w:szCs w:val="21"/>
              </w:rPr>
              <w:t>具有减滤蓝光</w:t>
            </w:r>
            <w:proofErr w:type="gramEnd"/>
            <w:r w:rsidRPr="00485765">
              <w:rPr>
                <w:rFonts w:ascii="宋体" w:hAnsi="宋体" w:hint="eastAsia"/>
                <w:szCs w:val="21"/>
              </w:rPr>
              <w:t>功能，可通过前置物理功能按键一键</w:t>
            </w:r>
            <w:proofErr w:type="gramStart"/>
            <w:r w:rsidRPr="00485765">
              <w:rPr>
                <w:rFonts w:ascii="宋体" w:hAnsi="宋体" w:hint="eastAsia"/>
                <w:szCs w:val="21"/>
              </w:rPr>
              <w:t>启用减滤蓝光</w:t>
            </w:r>
            <w:proofErr w:type="gramEnd"/>
            <w:r w:rsidRPr="00485765">
              <w:rPr>
                <w:rFonts w:ascii="宋体" w:hAnsi="宋体" w:hint="eastAsia"/>
                <w:szCs w:val="21"/>
              </w:rPr>
              <w:t>模式。</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5.2触摸系统：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.2.1</w:t>
            </w:r>
            <w:r w:rsidRPr="00485765">
              <w:rPr>
                <w:rFonts w:ascii="宋体" w:hAnsi="宋体" w:hint="eastAsia"/>
                <w:szCs w:val="21"/>
              </w:rPr>
              <w:t>采用红外触控技术，支持在Windows系统中进行20点或以上触控，支持在Android系统中进行10点或以上触控；</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5.2.2</w:t>
            </w:r>
            <w:r w:rsidRPr="00485765">
              <w:rPr>
                <w:rFonts w:ascii="宋体" w:hAnsi="宋体" w:hint="eastAsia"/>
                <w:szCs w:val="21"/>
              </w:rPr>
              <w:t>书写方式：手指或笔触摸；</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5.2.3</w:t>
            </w:r>
            <w:r w:rsidRPr="00485765">
              <w:rPr>
                <w:rFonts w:ascii="宋体" w:hAnsi="宋体" w:hint="eastAsia"/>
                <w:szCs w:val="21"/>
              </w:rPr>
              <w:t>触摸精准性：整机屏幕触摸有效识别高度不超过3mm,，即触摸物体距离玻璃外表面高度不超过3mm时，触摸屏识别为点击操作。</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5.3接口：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.3.1</w:t>
            </w:r>
            <w:r w:rsidRPr="00485765">
              <w:rPr>
                <w:rFonts w:ascii="宋体" w:hAnsi="宋体" w:hint="eastAsia"/>
                <w:szCs w:val="21"/>
              </w:rPr>
              <w:t>输入端子: 具备</w:t>
            </w:r>
            <w:r w:rsidRPr="00485765">
              <w:rPr>
                <w:rFonts w:ascii="宋体" w:hAnsi="宋体" w:cs="宋体" w:hint="eastAsia"/>
                <w:szCs w:val="21"/>
              </w:rPr>
              <w:t>≧</w:t>
            </w:r>
            <w:r w:rsidRPr="00485765">
              <w:rPr>
                <w:rFonts w:ascii="宋体" w:hAnsi="宋体" w:hint="eastAsia"/>
                <w:szCs w:val="21"/>
              </w:rPr>
              <w:t>1路VGA；</w:t>
            </w:r>
            <w:r w:rsidRPr="00485765">
              <w:rPr>
                <w:rFonts w:ascii="宋体" w:hAnsi="宋体" w:cs="宋体" w:hint="eastAsia"/>
                <w:szCs w:val="21"/>
              </w:rPr>
              <w:t>≧</w:t>
            </w:r>
            <w:r w:rsidRPr="00485765">
              <w:rPr>
                <w:rFonts w:ascii="宋体" w:hAnsi="宋体" w:hint="eastAsia"/>
                <w:szCs w:val="21"/>
              </w:rPr>
              <w:t>1路Audio；</w:t>
            </w:r>
            <w:r w:rsidRPr="00485765">
              <w:rPr>
                <w:rFonts w:ascii="宋体" w:hAnsi="宋体" w:cs="宋体" w:hint="eastAsia"/>
                <w:szCs w:val="21"/>
              </w:rPr>
              <w:t>≧</w:t>
            </w:r>
            <w:r w:rsidRPr="00485765">
              <w:rPr>
                <w:rFonts w:ascii="宋体" w:hAnsi="宋体" w:hint="eastAsia"/>
                <w:szCs w:val="21"/>
              </w:rPr>
              <w:t>1路AV；</w:t>
            </w:r>
            <w:r w:rsidRPr="00485765">
              <w:rPr>
                <w:rFonts w:ascii="宋体" w:hAnsi="宋体" w:cs="宋体" w:hint="eastAsia"/>
                <w:szCs w:val="21"/>
              </w:rPr>
              <w:t>≧</w:t>
            </w:r>
            <w:r w:rsidRPr="00485765">
              <w:rPr>
                <w:rFonts w:ascii="宋体" w:hAnsi="宋体" w:hint="eastAsia"/>
                <w:szCs w:val="21"/>
              </w:rPr>
              <w:t>1路YPbPr；</w:t>
            </w:r>
            <w:r w:rsidRPr="00485765">
              <w:rPr>
                <w:rFonts w:ascii="宋体" w:hAnsi="宋体" w:cs="宋体" w:hint="eastAsia"/>
                <w:szCs w:val="21"/>
              </w:rPr>
              <w:t>≧</w:t>
            </w:r>
            <w:r w:rsidRPr="00485765">
              <w:rPr>
                <w:rFonts w:ascii="宋体" w:hAnsi="宋体" w:hint="eastAsia"/>
                <w:szCs w:val="21"/>
              </w:rPr>
              <w:t>2路HDMI2.0；</w:t>
            </w:r>
            <w:r w:rsidRPr="00485765">
              <w:rPr>
                <w:rFonts w:ascii="宋体" w:hAnsi="宋体" w:cs="宋体" w:hint="eastAsia"/>
                <w:szCs w:val="21"/>
              </w:rPr>
              <w:t>≧</w:t>
            </w:r>
            <w:r w:rsidRPr="00485765">
              <w:rPr>
                <w:rFonts w:ascii="宋体" w:hAnsi="宋体" w:hint="eastAsia"/>
                <w:szCs w:val="21"/>
              </w:rPr>
              <w:t>1路Android USB；</w:t>
            </w:r>
            <w:r w:rsidRPr="00485765">
              <w:rPr>
                <w:rFonts w:ascii="宋体" w:hAnsi="宋体" w:cs="宋体" w:hint="eastAsia"/>
                <w:szCs w:val="21"/>
              </w:rPr>
              <w:t>≧</w:t>
            </w:r>
            <w:r w:rsidRPr="00485765">
              <w:rPr>
                <w:rFonts w:ascii="宋体" w:hAnsi="宋体" w:hint="eastAsia"/>
                <w:szCs w:val="21"/>
              </w:rPr>
              <w:t>1路RS232；</w:t>
            </w:r>
            <w:r w:rsidRPr="00485765">
              <w:rPr>
                <w:rFonts w:ascii="宋体" w:hAnsi="宋体" w:cs="宋体" w:hint="eastAsia"/>
                <w:szCs w:val="21"/>
              </w:rPr>
              <w:t>≧</w:t>
            </w:r>
            <w:r w:rsidRPr="00485765">
              <w:rPr>
                <w:rFonts w:ascii="宋体" w:hAnsi="宋体" w:hint="eastAsia"/>
                <w:szCs w:val="21"/>
              </w:rPr>
              <w:t>1路RJ45；</w:t>
            </w:r>
            <w:r w:rsidRPr="00485765">
              <w:rPr>
                <w:rFonts w:ascii="宋体" w:hAnsi="宋体" w:cs="宋体" w:hint="eastAsia"/>
                <w:szCs w:val="21"/>
              </w:rPr>
              <w:t>≧</w:t>
            </w:r>
            <w:r w:rsidRPr="00485765">
              <w:rPr>
                <w:rFonts w:ascii="宋体" w:hAnsi="宋体" w:hint="eastAsia"/>
                <w:szCs w:val="21"/>
              </w:rPr>
              <w:t>1路RF信号输入接口；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.3.2</w:t>
            </w:r>
            <w:r w:rsidRPr="00485765">
              <w:rPr>
                <w:rFonts w:ascii="宋体" w:hAnsi="宋体" w:hint="eastAsia"/>
                <w:szCs w:val="21"/>
              </w:rPr>
              <w:t>输出端子：具备</w:t>
            </w:r>
            <w:r w:rsidRPr="00485765">
              <w:rPr>
                <w:rFonts w:ascii="宋体" w:hAnsi="宋体" w:cs="宋体" w:hint="eastAsia"/>
                <w:szCs w:val="21"/>
              </w:rPr>
              <w:t>≧</w:t>
            </w:r>
            <w:r w:rsidRPr="00485765">
              <w:rPr>
                <w:rFonts w:ascii="宋体" w:hAnsi="宋体" w:hint="eastAsia"/>
                <w:szCs w:val="21"/>
              </w:rPr>
              <w:t>1路耳机、</w:t>
            </w:r>
            <w:r w:rsidRPr="00485765">
              <w:rPr>
                <w:rFonts w:ascii="宋体" w:hAnsi="宋体" w:cs="宋体" w:hint="eastAsia"/>
                <w:szCs w:val="21"/>
              </w:rPr>
              <w:t>≧</w:t>
            </w:r>
            <w:r w:rsidRPr="00485765">
              <w:rPr>
                <w:rFonts w:ascii="宋体" w:hAnsi="宋体" w:hint="eastAsia"/>
                <w:szCs w:val="21"/>
              </w:rPr>
              <w:t>1路同轴输出、</w:t>
            </w:r>
            <w:r w:rsidRPr="00485765">
              <w:rPr>
                <w:rFonts w:ascii="宋体" w:hAnsi="宋体" w:cs="宋体" w:hint="eastAsia"/>
                <w:szCs w:val="21"/>
              </w:rPr>
              <w:t>≧</w:t>
            </w:r>
            <w:r w:rsidRPr="00485765">
              <w:rPr>
                <w:rFonts w:ascii="宋体" w:hAnsi="宋体" w:hint="eastAsia"/>
                <w:szCs w:val="21"/>
              </w:rPr>
              <w:t>1路Touch USB out输出接口；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5.3.3</w:t>
            </w:r>
            <w:r w:rsidRPr="00485765">
              <w:rPr>
                <w:rFonts w:ascii="宋体" w:hAnsi="宋体" w:hint="eastAsia"/>
                <w:szCs w:val="21"/>
              </w:rPr>
              <w:t>前置USB设计：为方便老师快速传输多媒体资料，整机具备至少3路前置USB3.0接口,且前置USB接口全部支持Windows及Android双系统读取，将U盘插入任意前置USB接口，均能被Windows及Android系统识别。</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5.4嵌入式系统：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.4.1</w:t>
            </w:r>
            <w:r w:rsidRPr="00485765">
              <w:rPr>
                <w:rFonts w:ascii="宋体" w:hAnsi="宋体" w:hint="eastAsia"/>
                <w:szCs w:val="21"/>
              </w:rPr>
              <w:t>嵌入式系统版本不低于Android7.0，内存不低于2GB，存储空间不低于8GB；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5.4.2</w:t>
            </w:r>
            <w:r w:rsidRPr="00485765">
              <w:rPr>
                <w:rFonts w:ascii="宋体" w:hAnsi="宋体" w:hint="eastAsia"/>
                <w:szCs w:val="21"/>
              </w:rPr>
              <w:t>教学功能：</w:t>
            </w:r>
            <w:proofErr w:type="gramStart"/>
            <w:r w:rsidRPr="00485765">
              <w:rPr>
                <w:rFonts w:ascii="宋体" w:hAnsi="宋体" w:hint="eastAsia"/>
                <w:szCs w:val="21"/>
              </w:rPr>
              <w:t>嵌入式安卓操作系统</w:t>
            </w:r>
            <w:proofErr w:type="gramEnd"/>
            <w:r w:rsidRPr="00485765">
              <w:rPr>
                <w:rFonts w:ascii="宋体" w:hAnsi="宋体" w:hint="eastAsia"/>
                <w:szCs w:val="21"/>
              </w:rPr>
              <w:t>可实现windows系统中常用的教学应用功能，如白板书写、Office软件使用、网页浏览、视频展台等功能，且视屏展台功能支持批注、旋转及截图，并支持二分屏或四分</w:t>
            </w:r>
            <w:proofErr w:type="gramStart"/>
            <w:r w:rsidRPr="00485765">
              <w:rPr>
                <w:rFonts w:ascii="宋体" w:hAnsi="宋体" w:hint="eastAsia"/>
                <w:szCs w:val="21"/>
              </w:rPr>
              <w:t>屏同时</w:t>
            </w:r>
            <w:proofErr w:type="gramEnd"/>
            <w:r w:rsidRPr="00485765">
              <w:rPr>
                <w:rFonts w:ascii="宋体" w:hAnsi="宋体" w:hint="eastAsia"/>
                <w:szCs w:val="21"/>
              </w:rPr>
              <w:t>展示展台内容，可任意</w:t>
            </w:r>
            <w:proofErr w:type="gramStart"/>
            <w:r w:rsidRPr="00485765">
              <w:rPr>
                <w:rFonts w:ascii="宋体" w:hAnsi="宋体" w:hint="eastAsia"/>
                <w:szCs w:val="21"/>
              </w:rPr>
              <w:t>更换分</w:t>
            </w:r>
            <w:proofErr w:type="gramEnd"/>
            <w:r w:rsidRPr="00485765">
              <w:rPr>
                <w:rFonts w:ascii="宋体" w:hAnsi="宋体" w:hint="eastAsia"/>
                <w:szCs w:val="21"/>
              </w:rPr>
              <w:t>屏幕画面内容；</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5.4.3</w:t>
            </w:r>
            <w:r w:rsidRPr="00485765">
              <w:rPr>
                <w:rFonts w:ascii="宋体" w:hAnsi="宋体" w:hint="eastAsia"/>
                <w:szCs w:val="21"/>
              </w:rPr>
              <w:t>嵌入式系统中，同一局域网环境下，支持通过移动端扫描</w:t>
            </w:r>
            <w:proofErr w:type="gramStart"/>
            <w:r w:rsidRPr="00485765">
              <w:rPr>
                <w:rFonts w:ascii="宋体" w:hAnsi="宋体" w:hint="eastAsia"/>
                <w:szCs w:val="21"/>
              </w:rPr>
              <w:t>二维码的</w:t>
            </w:r>
            <w:proofErr w:type="gramEnd"/>
            <w:r w:rsidRPr="00485765">
              <w:rPr>
                <w:rFonts w:ascii="宋体" w:hAnsi="宋体" w:hint="eastAsia"/>
                <w:szCs w:val="21"/>
              </w:rPr>
              <w:t>方式实现整机文件共享及板书内容共享；</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5.4.4</w:t>
            </w:r>
            <w:r w:rsidRPr="00485765">
              <w:rPr>
                <w:rFonts w:ascii="宋体" w:hAnsi="宋体" w:hint="eastAsia"/>
                <w:szCs w:val="21"/>
              </w:rPr>
              <w:t>文件自动归类：在</w:t>
            </w:r>
            <w:proofErr w:type="gramStart"/>
            <w:r w:rsidRPr="00485765">
              <w:rPr>
                <w:rFonts w:ascii="宋体" w:hAnsi="宋体" w:hint="eastAsia"/>
                <w:szCs w:val="21"/>
              </w:rPr>
              <w:t>嵌入式安卓操作系统</w:t>
            </w:r>
            <w:proofErr w:type="gramEnd"/>
            <w:r w:rsidRPr="00485765">
              <w:rPr>
                <w:rFonts w:ascii="宋体" w:hAnsi="宋体" w:hint="eastAsia"/>
                <w:szCs w:val="21"/>
              </w:rPr>
              <w:t>下，能对TV多媒体USB所读取到的课件文件进行自动归类，可快速分类查找office文档、音乐、视频、图片等文件，检索后可直接在界面中打开；</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5.4.5</w:t>
            </w:r>
            <w:r w:rsidRPr="00485765">
              <w:rPr>
                <w:rFonts w:ascii="宋体" w:hAnsi="宋体" w:hint="eastAsia"/>
                <w:szCs w:val="21"/>
              </w:rPr>
              <w:t>一键自检：整机内置专业硬件自</w:t>
            </w:r>
            <w:proofErr w:type="gramStart"/>
            <w:r w:rsidRPr="00485765">
              <w:rPr>
                <w:rFonts w:ascii="宋体" w:hAnsi="宋体" w:hint="eastAsia"/>
                <w:szCs w:val="21"/>
              </w:rPr>
              <w:t>检维护</w:t>
            </w:r>
            <w:proofErr w:type="gramEnd"/>
            <w:r w:rsidRPr="00485765">
              <w:rPr>
                <w:rFonts w:ascii="宋体" w:hAnsi="宋体" w:hint="eastAsia"/>
                <w:szCs w:val="21"/>
              </w:rPr>
              <w:t>工具（不接受第三方工具），支持对触摸框、PC模块、光感系统等模块进行检测，针对不同模块给出问题原因提示，可对嵌入式系统运行内存、垃圾文件进行清理。支持直接扫描系统提供的</w:t>
            </w:r>
            <w:proofErr w:type="gramStart"/>
            <w:r w:rsidRPr="00485765">
              <w:rPr>
                <w:rFonts w:ascii="宋体" w:hAnsi="宋体" w:hint="eastAsia"/>
                <w:szCs w:val="21"/>
              </w:rPr>
              <w:t>二维码进行</w:t>
            </w:r>
            <w:proofErr w:type="gramEnd"/>
            <w:r w:rsidRPr="00485765">
              <w:rPr>
                <w:rFonts w:ascii="宋体" w:hAnsi="宋体" w:hint="eastAsia"/>
                <w:szCs w:val="21"/>
              </w:rPr>
              <w:t>在线客</w:t>
            </w:r>
            <w:proofErr w:type="gramStart"/>
            <w:r w:rsidRPr="00485765">
              <w:rPr>
                <w:rFonts w:ascii="宋体" w:hAnsi="宋体" w:hint="eastAsia"/>
                <w:szCs w:val="21"/>
              </w:rPr>
              <w:t>服问题</w:t>
            </w:r>
            <w:proofErr w:type="gramEnd"/>
            <w:r w:rsidRPr="00485765">
              <w:rPr>
                <w:rFonts w:ascii="宋体" w:hAnsi="宋体" w:hint="eastAsia"/>
                <w:szCs w:val="21"/>
              </w:rPr>
              <w:t>报修；</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.4.6</w:t>
            </w:r>
            <w:r w:rsidRPr="00485765">
              <w:rPr>
                <w:rFonts w:ascii="宋体" w:hAnsi="宋体" w:hint="eastAsia"/>
                <w:szCs w:val="21"/>
              </w:rPr>
              <w:t>整机无需外接无线网卡，在嵌入式系统下接入无线网络，切换到windows系统下可同时实现无线上网功能，无需手动重复设置；</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.4.7</w:t>
            </w:r>
            <w:r w:rsidRPr="00485765">
              <w:rPr>
                <w:rFonts w:ascii="宋体" w:hAnsi="宋体" w:hint="eastAsia"/>
                <w:szCs w:val="21"/>
              </w:rPr>
              <w:t>整机处于任意通道下，可调用互动课堂功能，支持手机扫描二维码，实现互动答题功能，支持老师发起单选题、多选题、抢答题等，答题结束可查看答题结果，帮助老师了解课堂学习情况，可便捷设置学生姓名，方便老师管理课堂答题情况，支持开启或关闭信息接收功能，开启后学生可通过手机发送信息至智能平板展示。</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5.5内置电脑：</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.5.1</w:t>
            </w:r>
            <w:r w:rsidRPr="00485765">
              <w:rPr>
                <w:rFonts w:ascii="宋体" w:hAnsi="宋体" w:hint="eastAsia"/>
                <w:szCs w:val="21"/>
              </w:rPr>
              <w:t>采用抽拉内置式模块化电脑，抽拉内置式，</w:t>
            </w:r>
            <w:proofErr w:type="gramStart"/>
            <w:r w:rsidRPr="00485765">
              <w:rPr>
                <w:rFonts w:ascii="宋体" w:hAnsi="宋体" w:hint="eastAsia"/>
                <w:szCs w:val="21"/>
              </w:rPr>
              <w:t>按压式卡扣</w:t>
            </w:r>
            <w:proofErr w:type="gramEnd"/>
            <w:r w:rsidRPr="00485765">
              <w:rPr>
                <w:rFonts w:ascii="宋体" w:hAnsi="宋体" w:hint="eastAsia"/>
                <w:szCs w:val="21"/>
              </w:rPr>
              <w:t>方式，PC模块可插入整机，可实现无单独接线的插拔。采用120pin或以上标准接口；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.5.2</w:t>
            </w:r>
            <w:r w:rsidRPr="00485765">
              <w:rPr>
                <w:rFonts w:ascii="宋体" w:hAnsi="宋体" w:hint="eastAsia"/>
                <w:szCs w:val="21"/>
              </w:rPr>
              <w:t>机身采用热浸镀锌金属材质，采用智能风扇低噪音散热设计,预留足够散热空间，确保封闭空间内有效散热；</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.5.3</w:t>
            </w:r>
            <w:r w:rsidRPr="00485765">
              <w:rPr>
                <w:rFonts w:ascii="宋体" w:hAnsi="宋体" w:hint="eastAsia"/>
                <w:szCs w:val="21"/>
              </w:rPr>
              <w:t>主板采用H310芯片组，搭载Intel 8代酷</w:t>
            </w:r>
            <w:proofErr w:type="gramStart"/>
            <w:r w:rsidRPr="00485765">
              <w:rPr>
                <w:rFonts w:ascii="宋体" w:hAnsi="宋体" w:hint="eastAsia"/>
                <w:szCs w:val="21"/>
              </w:rPr>
              <w:t>睿</w:t>
            </w:r>
            <w:proofErr w:type="gramEnd"/>
            <w:r w:rsidRPr="00485765">
              <w:rPr>
                <w:rFonts w:ascii="宋体" w:hAnsi="宋体" w:hint="eastAsia"/>
                <w:szCs w:val="21"/>
              </w:rPr>
              <w:t>系列 i5 CPU或以上；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5.5.4</w:t>
            </w:r>
            <w:r w:rsidRPr="00485765">
              <w:rPr>
                <w:rFonts w:ascii="宋体" w:hAnsi="宋体" w:hint="eastAsia"/>
                <w:szCs w:val="21"/>
              </w:rPr>
              <w:t>内存：8GB DDR4笔记本内存或以上配置；</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5.5.5</w:t>
            </w:r>
            <w:r w:rsidRPr="00485765">
              <w:rPr>
                <w:rFonts w:ascii="宋体" w:hAnsi="宋体" w:hint="eastAsia"/>
                <w:szCs w:val="21"/>
              </w:rPr>
              <w:t>硬盘：256GB或以上SSD固态硬盘；</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5.5.6</w:t>
            </w:r>
            <w:r w:rsidRPr="00485765">
              <w:rPr>
                <w:rFonts w:ascii="宋体" w:hAnsi="宋体" w:hint="eastAsia"/>
                <w:szCs w:val="21"/>
              </w:rPr>
              <w:t>整机端内置有线网卡：10M/100M/1000M。整机端内置双频(2.4G&amp;5G) WiFi网卡，支持IEEE 802.11a/b/g/n/ac标准；</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.5.7</w:t>
            </w:r>
            <w:r w:rsidRPr="00485765">
              <w:rPr>
                <w:rFonts w:ascii="宋体" w:hAnsi="宋体" w:hint="eastAsia"/>
                <w:szCs w:val="21"/>
              </w:rPr>
              <w:t>独立非外扩展的接口：≥1路VGA；≥1路HDMI ；≥1路DP；≥4个USB3.0 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.5.8</w:t>
            </w:r>
            <w:r w:rsidRPr="00485765">
              <w:rPr>
                <w:rFonts w:ascii="宋体" w:hAnsi="宋体" w:hint="eastAsia"/>
                <w:szCs w:val="21"/>
              </w:rPr>
              <w:t>整机端内置蓝牙：在Windows系统下，整机可</w:t>
            </w:r>
            <w:proofErr w:type="gramStart"/>
            <w:r w:rsidRPr="00485765">
              <w:rPr>
                <w:rFonts w:ascii="宋体" w:hAnsi="宋体" w:hint="eastAsia"/>
                <w:szCs w:val="21"/>
              </w:rPr>
              <w:t>通过蓝牙模块</w:t>
            </w:r>
            <w:proofErr w:type="gramEnd"/>
            <w:r w:rsidRPr="00485765">
              <w:rPr>
                <w:rFonts w:ascii="宋体" w:hAnsi="宋体" w:hint="eastAsia"/>
                <w:szCs w:val="21"/>
              </w:rPr>
              <w:t>与蓝牙音箱连接，通过蓝牙音箱播放整机音频；</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5.5.9</w:t>
            </w:r>
            <w:r w:rsidRPr="00485765">
              <w:rPr>
                <w:rFonts w:ascii="宋体" w:hAnsi="宋体" w:hint="eastAsia"/>
                <w:szCs w:val="21"/>
              </w:rPr>
              <w:t>在PC系统出现异常或需要清除PC数据时，支持插入带激活文件的U盘，在嵌入式系统的设置界面中启动PC一键还原功能，将PC系统恢复至出厂状态。</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5.6智能笔：</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.6.1</w:t>
            </w:r>
            <w:r w:rsidRPr="00485765">
              <w:rPr>
                <w:rFonts w:ascii="宋体" w:hAnsi="宋体" w:hint="eastAsia"/>
                <w:szCs w:val="21"/>
              </w:rPr>
              <w:t>采用笔型设计，具有三个遥控按键（上下翻页和功能键），支持触摸书写及远程操控；</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5.6.2</w:t>
            </w:r>
            <w:r w:rsidRPr="00485765">
              <w:rPr>
                <w:rFonts w:ascii="宋体" w:hAnsi="宋体" w:hint="eastAsia"/>
                <w:szCs w:val="21"/>
              </w:rPr>
              <w:t>采用2.4G无线连接技术，无线接收距离最大可达15米。</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5.7教学白板软件：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.7.1</w:t>
            </w:r>
            <w:r w:rsidRPr="00485765">
              <w:rPr>
                <w:rFonts w:ascii="宋体" w:hAnsi="宋体" w:hint="eastAsia"/>
                <w:szCs w:val="21"/>
              </w:rPr>
              <w:t>备授课一体化，具有备课模式及授课模式，且操作界面根据备课和授课使用场景不同而区别设计，符合用户使用需求；</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.7.2</w:t>
            </w:r>
            <w:r w:rsidRPr="00485765">
              <w:rPr>
                <w:rFonts w:ascii="宋体" w:hAnsi="宋体" w:hint="eastAsia"/>
                <w:szCs w:val="21"/>
              </w:rPr>
              <w:t>教学软件需为使用</w:t>
            </w:r>
            <w:proofErr w:type="gramStart"/>
            <w:r w:rsidRPr="00485765">
              <w:rPr>
                <w:rFonts w:ascii="宋体" w:hAnsi="宋体" w:hint="eastAsia"/>
                <w:szCs w:val="21"/>
              </w:rPr>
              <w:t>方全体</w:t>
            </w:r>
            <w:proofErr w:type="gramEnd"/>
            <w:r w:rsidRPr="00485765">
              <w:rPr>
                <w:rFonts w:ascii="宋体" w:hAnsi="宋体" w:hint="eastAsia"/>
                <w:szCs w:val="21"/>
              </w:rPr>
              <w:t>教师配备个人账号，形成一体的信息化教学账号体系；根据教师账号信息将教师</w:t>
            </w:r>
            <w:proofErr w:type="gramStart"/>
            <w:r w:rsidRPr="00485765">
              <w:rPr>
                <w:rFonts w:ascii="宋体" w:hAnsi="宋体" w:hint="eastAsia"/>
                <w:szCs w:val="21"/>
              </w:rPr>
              <w:t>云空间</w:t>
            </w:r>
            <w:proofErr w:type="gramEnd"/>
            <w:r w:rsidRPr="00485765">
              <w:rPr>
                <w:rFonts w:ascii="宋体" w:hAnsi="宋体" w:hint="eastAsia"/>
                <w:szCs w:val="21"/>
              </w:rPr>
              <w:t>匹配至对应学校、学科校本资源库；</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.7.3</w:t>
            </w:r>
            <w:r w:rsidRPr="00485765">
              <w:rPr>
                <w:rFonts w:ascii="宋体" w:hAnsi="宋体" w:hint="eastAsia"/>
                <w:szCs w:val="21"/>
              </w:rPr>
              <w:t>支持通过数字账号、</w:t>
            </w:r>
            <w:proofErr w:type="gramStart"/>
            <w:r w:rsidRPr="00485765">
              <w:rPr>
                <w:rFonts w:ascii="宋体" w:hAnsi="宋体" w:hint="eastAsia"/>
                <w:szCs w:val="21"/>
              </w:rPr>
              <w:t>微信二</w:t>
            </w:r>
            <w:proofErr w:type="gramEnd"/>
            <w:r w:rsidRPr="00485765">
              <w:rPr>
                <w:rFonts w:ascii="宋体" w:hAnsi="宋体" w:hint="eastAsia"/>
                <w:szCs w:val="21"/>
              </w:rPr>
              <w:t>维码、硬件密钥方式登录教师个人账号。教师可根据教学场景自由切换类PPT界面的备课</w:t>
            </w:r>
            <w:proofErr w:type="gramStart"/>
            <w:r w:rsidRPr="00485765">
              <w:rPr>
                <w:rFonts w:ascii="宋体" w:hAnsi="宋体" w:hint="eastAsia"/>
                <w:szCs w:val="21"/>
              </w:rPr>
              <w:t>模式与触控</w:t>
            </w:r>
            <w:proofErr w:type="gramEnd"/>
            <w:r w:rsidRPr="00485765">
              <w:rPr>
                <w:rFonts w:ascii="宋体" w:hAnsi="宋体" w:hint="eastAsia"/>
                <w:szCs w:val="21"/>
              </w:rPr>
              <w:t>交互教学模式，适用于教室、办公室等不同教学环境；</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.7.4</w:t>
            </w:r>
            <w:r w:rsidRPr="00485765">
              <w:rPr>
                <w:rFonts w:ascii="宋体" w:hAnsi="宋体" w:hint="eastAsia"/>
                <w:szCs w:val="21"/>
              </w:rPr>
              <w:t>学科工具：备课模式工具栏支持自动提供与老师账号中设置的学科相对应的教学工具；</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5.7.5</w:t>
            </w:r>
            <w:r w:rsidRPr="00485765">
              <w:rPr>
                <w:rFonts w:ascii="宋体" w:hAnsi="宋体" w:hint="eastAsia"/>
                <w:szCs w:val="21"/>
              </w:rPr>
              <w:t>提供多种翻页按键布局，翻页按键可分布于屏幕单侧或左右两侧，支持上下翻页、课件页面预览及页面非线性跳转；</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5.7.6</w:t>
            </w:r>
            <w:r w:rsidRPr="00485765">
              <w:rPr>
                <w:rFonts w:ascii="宋体" w:hAnsi="宋体" w:hint="eastAsia"/>
                <w:szCs w:val="21"/>
              </w:rPr>
              <w:t>板中板：支持授课过程中调用板中板辅助教学，可进行批注、加页及背景色切换；板中板支持插入图片、音视频素材进行独立讲解，不影响课件主画面；</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.7.7</w:t>
            </w:r>
            <w:r w:rsidRPr="00485765">
              <w:rPr>
                <w:rFonts w:ascii="宋体" w:hAnsi="宋体" w:hint="eastAsia"/>
                <w:szCs w:val="21"/>
              </w:rPr>
              <w:t>内置图片处理功能，支持对课件内的图片进行快速抠图，图片主体处理后边缘无明显毛边，且处理后的图片可直接上传至教师</w:t>
            </w:r>
            <w:proofErr w:type="gramStart"/>
            <w:r w:rsidRPr="00485765">
              <w:rPr>
                <w:rFonts w:ascii="宋体" w:hAnsi="宋体" w:hint="eastAsia"/>
                <w:szCs w:val="21"/>
              </w:rPr>
              <w:t>云空间</w:t>
            </w:r>
            <w:proofErr w:type="gramEnd"/>
            <w:r w:rsidRPr="00485765">
              <w:rPr>
                <w:rFonts w:ascii="宋体" w:hAnsi="宋体" w:hint="eastAsia"/>
                <w:szCs w:val="21"/>
              </w:rPr>
              <w:t>供后续复用。</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5.8移动授课软件：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.8.1</w:t>
            </w:r>
            <w:r w:rsidRPr="00485765">
              <w:rPr>
                <w:rFonts w:ascii="宋体" w:hAnsi="宋体" w:hint="eastAsia"/>
                <w:szCs w:val="21"/>
              </w:rPr>
              <w:t>可与交互智能平板实现无线连接，可对连接的设备（手机、平板终端等）进行密码的权限管理，兼容多用户接入智能平板，支持Android4.0及iOS 6.0以上版本系统；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5.8.2</w:t>
            </w:r>
            <w:r w:rsidRPr="00485765">
              <w:rPr>
                <w:rFonts w:ascii="宋体" w:hAnsi="宋体" w:hint="eastAsia"/>
                <w:szCs w:val="21"/>
              </w:rPr>
              <w:t>具备服务端生成热点功能，在没有路由器的情况下，可通过服务端生成局域网热点供外部终端进行无线连接，并支持</w:t>
            </w:r>
            <w:proofErr w:type="gramStart"/>
            <w:r w:rsidRPr="00485765">
              <w:rPr>
                <w:rFonts w:ascii="宋体" w:hAnsi="宋体" w:hint="eastAsia"/>
                <w:szCs w:val="21"/>
              </w:rPr>
              <w:t>二维码拍照</w:t>
            </w:r>
            <w:proofErr w:type="gramEnd"/>
            <w:r w:rsidRPr="00485765">
              <w:rPr>
                <w:rFonts w:ascii="宋体" w:hAnsi="宋体" w:hint="eastAsia"/>
                <w:szCs w:val="21"/>
              </w:rPr>
              <w:t>自动连接服务器功能，无需手动设置网络；</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.8.3</w:t>
            </w:r>
            <w:r w:rsidRPr="00485765">
              <w:rPr>
                <w:rFonts w:ascii="宋体" w:hAnsi="宋体" w:hint="eastAsia"/>
                <w:szCs w:val="21"/>
              </w:rPr>
              <w:t>支持模拟笔记本电脑触摸板功能，能够对智能平板进行远程控制，并有常用快键按键集成，如一键关闭窗口、一键切换窗口、一键回到桌面、一键打开键盘等；</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.8.4</w:t>
            </w:r>
            <w:r w:rsidRPr="00485765">
              <w:rPr>
                <w:rFonts w:ascii="宋体" w:hAnsi="宋体" w:hint="eastAsia"/>
                <w:szCs w:val="21"/>
              </w:rPr>
              <w:t>双屏同步模式下支持多种手持终端的手势识别，包括单指点击、双指缩放、双指滚轮、三指漫游。可实现双屏同步显示，且支持双屏同步操作、大小屏双向批注书写；</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.8.5</w:t>
            </w:r>
            <w:r w:rsidRPr="00485765">
              <w:rPr>
                <w:rFonts w:ascii="宋体" w:hAnsi="宋体" w:hint="eastAsia"/>
                <w:szCs w:val="21"/>
              </w:rPr>
              <w:t>具备本地文件智能管理功能，可对移动终端上的文档、图片或课件自动划分类别，方便使用</w:t>
            </w:r>
            <w:proofErr w:type="gramStart"/>
            <w:r w:rsidRPr="00485765">
              <w:rPr>
                <w:rFonts w:ascii="宋体" w:hAnsi="宋体" w:hint="eastAsia"/>
                <w:szCs w:val="21"/>
              </w:rPr>
              <w:t>者快速</w:t>
            </w:r>
            <w:proofErr w:type="gramEnd"/>
            <w:r w:rsidRPr="00485765">
              <w:rPr>
                <w:rFonts w:ascii="宋体" w:hAnsi="宋体" w:hint="eastAsia"/>
                <w:szCs w:val="21"/>
              </w:rPr>
              <w:t>找到相应文件，可在类别列表中将任一文件一键上传到交互智能平板中并打开，同时也可以在移动终端上对已上传至智能平板中的文件进行删除；</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.8.6</w:t>
            </w:r>
            <w:r w:rsidRPr="00485765">
              <w:rPr>
                <w:rFonts w:ascii="宋体" w:hAnsi="宋体" w:hint="eastAsia"/>
                <w:szCs w:val="21"/>
              </w:rPr>
              <w:t>支持手机投屏，可通过该软件将手机屏幕画面实时投影到大屏上。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5.9教师信息化技能提升平台：</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.9.1</w:t>
            </w:r>
            <w:r w:rsidRPr="00485765">
              <w:rPr>
                <w:rFonts w:ascii="宋体" w:hAnsi="宋体" w:hint="eastAsia"/>
                <w:szCs w:val="21"/>
              </w:rPr>
              <w:t>提供可支持多端接入的教师信息化技能提升内容的培训平台；</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.9.2</w:t>
            </w:r>
            <w:r w:rsidRPr="00485765">
              <w:rPr>
                <w:rFonts w:ascii="宋体" w:hAnsi="宋体" w:hint="eastAsia"/>
                <w:szCs w:val="21"/>
              </w:rPr>
              <w:t>平台支持在电脑、pad、手机等多种终端登录使用。平台同时具备</w:t>
            </w:r>
            <w:proofErr w:type="gramStart"/>
            <w:r w:rsidRPr="00485765">
              <w:rPr>
                <w:rFonts w:ascii="宋体" w:hAnsi="宋体" w:hint="eastAsia"/>
                <w:szCs w:val="21"/>
              </w:rPr>
              <w:t>微信公众号</w:t>
            </w:r>
            <w:proofErr w:type="gramEnd"/>
            <w:r w:rsidRPr="00485765">
              <w:rPr>
                <w:rFonts w:ascii="宋体" w:hAnsi="宋体" w:hint="eastAsia"/>
                <w:szCs w:val="21"/>
              </w:rPr>
              <w:t>，定期推送课程以及观看在线直播，方便老师碎片化时间学习；</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.9.3</w:t>
            </w:r>
            <w:r w:rsidRPr="00485765">
              <w:rPr>
                <w:rFonts w:ascii="宋体" w:hAnsi="宋体" w:hint="eastAsia"/>
                <w:szCs w:val="21"/>
              </w:rPr>
              <w:t>在平台内，具备为教师准备的常用信息化教学工具培训内容，全面提升教师信息化教学技能。包括ppt、Flash、电子白板软件、</w:t>
            </w:r>
            <w:proofErr w:type="gramStart"/>
            <w:r w:rsidRPr="00485765">
              <w:rPr>
                <w:rFonts w:ascii="宋体" w:hAnsi="宋体" w:hint="eastAsia"/>
                <w:szCs w:val="21"/>
              </w:rPr>
              <w:t>微课软件</w:t>
            </w:r>
            <w:proofErr w:type="gramEnd"/>
            <w:r w:rsidRPr="00485765">
              <w:rPr>
                <w:rFonts w:ascii="宋体" w:hAnsi="宋体" w:hint="eastAsia"/>
                <w:szCs w:val="21"/>
              </w:rPr>
              <w:t>、大小屏互动软件等信息化教学工具的培训内容。</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5.10课堂投屏工具：</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.10.1</w:t>
            </w:r>
            <w:r w:rsidRPr="00485765">
              <w:rPr>
                <w:rFonts w:ascii="宋体" w:hAnsi="宋体" w:hint="eastAsia"/>
                <w:szCs w:val="21"/>
              </w:rPr>
              <w:t>支持Android 5.0、iOS 8.0、Windows7、Mac OS 10.9及以上版本系统；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.10.2</w:t>
            </w:r>
            <w:r w:rsidRPr="00485765">
              <w:rPr>
                <w:rFonts w:ascii="宋体" w:hAnsi="宋体" w:hint="eastAsia"/>
                <w:szCs w:val="21"/>
              </w:rPr>
              <w:t>支持发送端输入接收端的动态连接密码进行连接，用户可手动调整动态连接密码更换周期。动态连接</w:t>
            </w:r>
            <w:proofErr w:type="gramStart"/>
            <w:r w:rsidRPr="00485765">
              <w:rPr>
                <w:rFonts w:ascii="宋体" w:hAnsi="宋体" w:hint="eastAsia"/>
                <w:szCs w:val="21"/>
              </w:rPr>
              <w:t>码支持</w:t>
            </w:r>
            <w:proofErr w:type="gramEnd"/>
            <w:r w:rsidRPr="00485765">
              <w:rPr>
                <w:rFonts w:ascii="宋体" w:hAnsi="宋体" w:hint="eastAsia"/>
                <w:szCs w:val="21"/>
              </w:rPr>
              <w:t>两种模式：纯数字的普通连接码、数字加6位字母的高级连接码，适合在不同的网络环境下使用；</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.10.3</w:t>
            </w:r>
            <w:r w:rsidRPr="00485765">
              <w:rPr>
                <w:rFonts w:ascii="宋体" w:hAnsi="宋体" w:hint="eastAsia"/>
                <w:szCs w:val="21"/>
              </w:rPr>
              <w:t>可支持至少4个投屏画面同时在大屏上显示，同步显示来自Android、iOS、Windows、Mac OS等不同系统的投屏画面</w:t>
            </w:r>
            <w:r w:rsidRPr="00485765">
              <w:rPr>
                <w:rFonts w:ascii="宋体" w:hAnsi="宋体" w:hint="eastAsia"/>
                <w:b/>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rPr>
                <w:szCs w:val="21"/>
              </w:rPr>
            </w:pPr>
          </w:p>
        </w:tc>
        <w:tc>
          <w:tcPr>
            <w:tcW w:w="6701" w:type="dxa"/>
            <w:tcBorders>
              <w:top w:val="single" w:sz="4" w:space="0" w:color="000000"/>
              <w:left w:val="single" w:sz="4" w:space="0" w:color="000000"/>
              <w:bottom w:val="single" w:sz="4" w:space="0" w:color="000000"/>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▲5</w:t>
            </w:r>
            <w:r w:rsidRPr="00485765">
              <w:rPr>
                <w:rFonts w:ascii="宋体" w:hAnsi="宋体"/>
                <w:szCs w:val="21"/>
              </w:rPr>
              <w:t>.10.4</w:t>
            </w:r>
            <w:r w:rsidRPr="00485765">
              <w:rPr>
                <w:rFonts w:ascii="宋体" w:hAnsi="宋体" w:hint="eastAsia"/>
                <w:szCs w:val="21"/>
              </w:rPr>
              <w:t>可支持至少9张图片同时在大屏上显示，同步显示来自Android、iOS发送端上传的图片，并且根据图片数量自动排布。支持将9分</w:t>
            </w:r>
            <w:proofErr w:type="gramStart"/>
            <w:r w:rsidRPr="00485765">
              <w:rPr>
                <w:rFonts w:ascii="宋体" w:hAnsi="宋体" w:hint="eastAsia"/>
                <w:szCs w:val="21"/>
              </w:rPr>
              <w:t>屏图片内</w:t>
            </w:r>
            <w:proofErr w:type="gramEnd"/>
            <w:r w:rsidRPr="00485765">
              <w:rPr>
                <w:rFonts w:ascii="宋体" w:hAnsi="宋体" w:hint="eastAsia"/>
                <w:szCs w:val="21"/>
              </w:rPr>
              <w:t>其中一张图片一键全屏显示，以及在全屏画面下一键切换回9分屏画面。</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6</w:t>
            </w:r>
          </w:p>
        </w:tc>
        <w:tc>
          <w:tcPr>
            <w:tcW w:w="1095" w:type="dxa"/>
            <w:vMerge w:val="restart"/>
            <w:tcBorders>
              <w:left w:val="single" w:sz="4" w:space="0" w:color="000000"/>
              <w:right w:val="single" w:sz="4" w:space="0" w:color="000000"/>
            </w:tcBorders>
            <w:vAlign w:val="center"/>
          </w:tcPr>
          <w:p w:rsidR="00933D53" w:rsidRPr="00485765" w:rsidRDefault="00933D53" w:rsidP="00F7553F">
            <w:pPr>
              <w:jc w:val="center"/>
              <w:rPr>
                <w:szCs w:val="21"/>
              </w:rPr>
            </w:pPr>
          </w:p>
          <w:p w:rsidR="00933D53" w:rsidRPr="00485765" w:rsidRDefault="00933D53" w:rsidP="00F7553F">
            <w:pPr>
              <w:jc w:val="center"/>
              <w:rPr>
                <w:szCs w:val="21"/>
              </w:rPr>
            </w:pPr>
            <w:r w:rsidRPr="00485765">
              <w:rPr>
                <w:rFonts w:ascii="宋体" w:hAnsi="宋体" w:hint="eastAsia"/>
              </w:rPr>
              <w:t>小组讨论大屏/电视机</w:t>
            </w: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6</w:t>
            </w:r>
            <w:r w:rsidRPr="00485765">
              <w:rPr>
                <w:rFonts w:ascii="宋体" w:hAnsi="宋体"/>
                <w:szCs w:val="21"/>
              </w:rPr>
              <w:t>.1</w:t>
            </w:r>
            <w:r w:rsidRPr="00485765">
              <w:rPr>
                <w:rFonts w:ascii="宋体" w:hAnsi="宋体" w:hint="eastAsia"/>
                <w:szCs w:val="21"/>
              </w:rPr>
              <w:t>机芯：A73芯片或以上；</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4" w:space="0" w:color="000000"/>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6.2</w:t>
            </w:r>
            <w:r w:rsidRPr="00485765">
              <w:rPr>
                <w:rFonts w:ascii="宋体" w:hAnsi="宋体" w:hint="eastAsia"/>
                <w:szCs w:val="21"/>
              </w:rPr>
              <w:t>物理分辨率：3840*2160；</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6</w:t>
            </w:r>
            <w:r w:rsidRPr="00485765">
              <w:rPr>
                <w:rFonts w:ascii="宋体" w:hAnsi="宋体"/>
                <w:szCs w:val="21"/>
              </w:rPr>
              <w:t>.3</w:t>
            </w:r>
            <w:r w:rsidRPr="00485765">
              <w:rPr>
                <w:rFonts w:ascii="宋体" w:hAnsi="宋体" w:hint="eastAsia"/>
                <w:szCs w:val="21"/>
              </w:rPr>
              <w:t>存储内存DDR：≥1G，运行内存Flash：≥8G；</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6.4</w:t>
            </w:r>
            <w:r w:rsidRPr="00485765">
              <w:rPr>
                <w:rFonts w:ascii="宋体" w:hAnsi="宋体" w:hint="eastAsia"/>
                <w:szCs w:val="21"/>
              </w:rPr>
              <w:t xml:space="preserve">CPU：A73*2,64位；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6.5</w:t>
            </w:r>
            <w:r w:rsidRPr="00485765">
              <w:rPr>
                <w:rFonts w:ascii="宋体" w:hAnsi="宋体" w:hint="eastAsia"/>
                <w:szCs w:val="21"/>
              </w:rPr>
              <w:t xml:space="preserve">GPU：六核；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6.6</w:t>
            </w:r>
            <w:r w:rsidRPr="00485765">
              <w:rPr>
                <w:rFonts w:ascii="宋体" w:hAnsi="宋体" w:hint="eastAsia"/>
                <w:szCs w:val="21"/>
              </w:rPr>
              <w:t xml:space="preserve">VPU：五核；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6.7</w:t>
            </w:r>
            <w:r w:rsidRPr="00485765">
              <w:rPr>
                <w:rFonts w:ascii="宋体" w:hAnsi="宋体" w:hint="eastAsia"/>
                <w:szCs w:val="21"/>
              </w:rPr>
              <w:t>Wifi：同时支持2.4G、5G双频wifi；</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6</w:t>
            </w:r>
            <w:r w:rsidRPr="00485765">
              <w:rPr>
                <w:rFonts w:ascii="宋体" w:hAnsi="宋体"/>
                <w:szCs w:val="21"/>
              </w:rPr>
              <w:t>.8</w:t>
            </w:r>
            <w:r w:rsidRPr="00485765">
              <w:rPr>
                <w:rFonts w:ascii="宋体" w:hAnsi="宋体" w:hint="eastAsia"/>
                <w:szCs w:val="21"/>
              </w:rPr>
              <w:t>待机功耗：0.3W；</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6.9</w:t>
            </w:r>
            <w:r w:rsidRPr="00485765">
              <w:rPr>
                <w:rFonts w:ascii="宋体" w:hAnsi="宋体" w:hint="eastAsia"/>
                <w:szCs w:val="21"/>
              </w:rPr>
              <w:t>USB 3.0和USB2.0</w:t>
            </w:r>
            <w:proofErr w:type="gramStart"/>
            <w:r w:rsidRPr="00485765">
              <w:rPr>
                <w:rFonts w:ascii="宋体" w:hAnsi="宋体" w:hint="eastAsia"/>
                <w:szCs w:val="21"/>
              </w:rPr>
              <w:t>各</w:t>
            </w:r>
            <w:proofErr w:type="gramEnd"/>
            <w:r w:rsidRPr="00485765">
              <w:rPr>
                <w:rFonts w:ascii="宋体" w:hAnsi="宋体" w:hint="eastAsia"/>
                <w:szCs w:val="21"/>
              </w:rPr>
              <w:t xml:space="preserve">一路；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6.10</w:t>
            </w:r>
            <w:r w:rsidRPr="00485765">
              <w:rPr>
                <w:rFonts w:ascii="宋体" w:hAnsi="宋体" w:hint="eastAsia"/>
                <w:szCs w:val="21"/>
              </w:rPr>
              <w:t>VGA端子：1路；</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6</w:t>
            </w:r>
            <w:r w:rsidRPr="00485765">
              <w:rPr>
                <w:rFonts w:ascii="宋体" w:hAnsi="宋体"/>
                <w:szCs w:val="21"/>
              </w:rPr>
              <w:t>.11</w:t>
            </w:r>
            <w:r w:rsidRPr="00485765">
              <w:rPr>
                <w:rFonts w:ascii="宋体" w:hAnsi="宋体" w:hint="eastAsia"/>
                <w:szCs w:val="21"/>
              </w:rPr>
              <w:t xml:space="preserve">耳机输出：1路；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6.12</w:t>
            </w:r>
            <w:r w:rsidRPr="00485765">
              <w:rPr>
                <w:rFonts w:ascii="宋体" w:hAnsi="宋体" w:hint="eastAsia"/>
                <w:szCs w:val="21"/>
              </w:rPr>
              <w:t xml:space="preserve">CA卡槽：1路；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szCs w:val="21"/>
              </w:rPr>
              <w:t>6.13</w:t>
            </w:r>
            <w:r w:rsidRPr="00485765">
              <w:rPr>
                <w:rFonts w:ascii="宋体" w:hAnsi="宋体" w:hint="eastAsia"/>
                <w:szCs w:val="21"/>
              </w:rPr>
              <w:t xml:space="preserve">HDMI2.0：2路；16AV输入：1路；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6</w:t>
            </w:r>
            <w:r w:rsidRPr="00485765">
              <w:rPr>
                <w:rFonts w:ascii="宋体" w:hAnsi="宋体"/>
                <w:szCs w:val="21"/>
              </w:rPr>
              <w:t>.14</w:t>
            </w:r>
            <w:r w:rsidRPr="00485765">
              <w:rPr>
                <w:rFonts w:ascii="宋体" w:hAnsi="宋体" w:hint="eastAsia"/>
                <w:szCs w:val="21"/>
              </w:rPr>
              <w:t>整机功耗≦160W;</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000000"/>
              <w:right w:val="single" w:sz="4" w:space="0" w:color="000000"/>
            </w:tcBorders>
            <w:vAlign w:val="center"/>
          </w:tcPr>
          <w:p w:rsidR="00933D53" w:rsidRPr="00485765" w:rsidRDefault="00933D53" w:rsidP="00F7553F">
            <w:pPr>
              <w:jc w:val="center"/>
              <w:rPr>
                <w:szCs w:val="21"/>
              </w:rPr>
            </w:pPr>
          </w:p>
        </w:tc>
        <w:tc>
          <w:tcPr>
            <w:tcW w:w="6701" w:type="dxa"/>
            <w:tcBorders>
              <w:top w:val="single" w:sz="4" w:space="0" w:color="000000"/>
              <w:left w:val="single" w:sz="4" w:space="0" w:color="000000"/>
              <w:bottom w:val="single" w:sz="4" w:space="0" w:color="auto"/>
              <w:right w:val="single" w:sz="4" w:space="0" w:color="000000"/>
            </w:tcBorders>
          </w:tcPr>
          <w:p w:rsidR="00933D53" w:rsidRPr="00485765" w:rsidRDefault="00933D53" w:rsidP="00F7553F">
            <w:pPr>
              <w:jc w:val="left"/>
              <w:rPr>
                <w:rFonts w:ascii="宋体" w:hAnsi="宋体"/>
                <w:szCs w:val="21"/>
              </w:rPr>
            </w:pPr>
            <w:r w:rsidRPr="00485765">
              <w:rPr>
                <w:rFonts w:ascii="宋体" w:hAnsi="宋体" w:hint="eastAsia"/>
                <w:szCs w:val="21"/>
              </w:rPr>
              <w:t>6</w:t>
            </w:r>
            <w:r w:rsidRPr="00485765">
              <w:rPr>
                <w:rFonts w:ascii="宋体" w:hAnsi="宋体"/>
                <w:szCs w:val="21"/>
              </w:rPr>
              <w:t>.15</w:t>
            </w:r>
            <w:r w:rsidRPr="00485765">
              <w:rPr>
                <w:rFonts w:ascii="宋体" w:hAnsi="宋体" w:hint="eastAsia"/>
                <w:szCs w:val="21"/>
              </w:rPr>
              <w:t xml:space="preserve">重量≦25kg； </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7</w:t>
            </w:r>
          </w:p>
        </w:tc>
        <w:tc>
          <w:tcPr>
            <w:tcW w:w="1095" w:type="dxa"/>
            <w:vMerge w:val="restart"/>
            <w:tcBorders>
              <w:left w:val="single" w:sz="4" w:space="0" w:color="000000"/>
              <w:right w:val="single" w:sz="4" w:space="0" w:color="000000"/>
            </w:tcBorders>
            <w:vAlign w:val="center"/>
          </w:tcPr>
          <w:p w:rsidR="00933D53" w:rsidRPr="00485765" w:rsidRDefault="00933D53" w:rsidP="00F7553F">
            <w:pPr>
              <w:jc w:val="center"/>
              <w:rPr>
                <w:szCs w:val="21"/>
              </w:rPr>
            </w:pPr>
          </w:p>
          <w:p w:rsidR="00933D53" w:rsidRPr="00485765" w:rsidRDefault="00933D53" w:rsidP="00F7553F">
            <w:pPr>
              <w:jc w:val="center"/>
              <w:rPr>
                <w:szCs w:val="21"/>
              </w:rPr>
            </w:pPr>
            <w:r w:rsidRPr="00485765">
              <w:rPr>
                <w:rFonts w:ascii="宋体" w:hAnsi="宋体" w:hint="eastAsia"/>
              </w:rPr>
              <w:t>小组讨论教学机</w:t>
            </w:r>
          </w:p>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7.1</w:t>
            </w:r>
            <w:r w:rsidRPr="00485765">
              <w:rPr>
                <w:rFonts w:ascii="宋体" w:hAnsi="宋体" w:hint="eastAsia"/>
                <w:szCs w:val="21"/>
              </w:rPr>
              <w:t>CPU：≥1.4GHz；</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4" w:space="0" w:color="auto"/>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7</w:t>
            </w:r>
            <w:r w:rsidRPr="00485765">
              <w:rPr>
                <w:rFonts w:ascii="宋体" w:hAnsi="宋体"/>
                <w:szCs w:val="21"/>
              </w:rPr>
              <w:t>.2</w:t>
            </w:r>
            <w:r w:rsidRPr="00485765">
              <w:rPr>
                <w:rFonts w:ascii="宋体" w:hAnsi="宋体" w:hint="eastAsia"/>
                <w:szCs w:val="21"/>
              </w:rPr>
              <w:t>视频支持：支持流畅的2D，3D图形加速，最高可支持4K硬件解码视频流畅播放；</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7.3</w:t>
            </w:r>
            <w:r w:rsidRPr="00485765">
              <w:rPr>
                <w:rFonts w:ascii="宋体" w:hAnsi="宋体" w:hint="eastAsia"/>
                <w:szCs w:val="21"/>
              </w:rPr>
              <w:t>功能：主动投屏、多人投屏、画笔；</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7</w:t>
            </w:r>
            <w:r w:rsidRPr="00485765">
              <w:rPr>
                <w:rFonts w:ascii="宋体" w:hAnsi="宋体"/>
                <w:szCs w:val="21"/>
              </w:rPr>
              <w:t>.4</w:t>
            </w:r>
            <w:r w:rsidRPr="00485765">
              <w:rPr>
                <w:rFonts w:ascii="宋体" w:hAnsi="宋体" w:hint="eastAsia"/>
                <w:szCs w:val="21"/>
              </w:rPr>
              <w:t>传输方式：通过一根标准网线实现音视频信号和屏幕信号传输和控制信号传输；</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
                <w:szCs w:val="21"/>
              </w:rPr>
              <w:t>▲</w:t>
            </w:r>
            <w:r w:rsidRPr="00221C5C">
              <w:rPr>
                <w:rFonts w:ascii="宋体" w:hAnsi="宋体" w:hint="eastAsia"/>
                <w:b/>
                <w:bCs/>
                <w:color w:val="FF0000"/>
                <w:szCs w:val="21"/>
              </w:rPr>
              <w:t>7</w:t>
            </w:r>
            <w:r w:rsidRPr="00221C5C">
              <w:rPr>
                <w:rFonts w:ascii="宋体" w:hAnsi="宋体"/>
                <w:b/>
                <w:bCs/>
                <w:color w:val="FF0000"/>
                <w:szCs w:val="21"/>
              </w:rPr>
              <w:t>.5</w:t>
            </w:r>
            <w:r w:rsidRPr="00221C5C">
              <w:rPr>
                <w:rFonts w:ascii="宋体" w:hAnsi="宋体" w:hint="eastAsia"/>
                <w:b/>
                <w:bCs/>
                <w:color w:val="FF0000"/>
                <w:szCs w:val="21"/>
              </w:rPr>
              <w:t>投标时</w:t>
            </w:r>
            <w:r w:rsidRPr="00221C5C">
              <w:rPr>
                <w:rFonts w:ascii="宋体" w:hAnsi="宋体" w:hint="eastAsia"/>
                <w:b/>
                <w:color w:val="FF0000"/>
                <w:szCs w:val="21"/>
              </w:rPr>
              <w:t>需提供所投产品名称含有“教学机”的CE、FCC、ROHS产品认证证书</w:t>
            </w:r>
            <w:r w:rsidRPr="00221C5C">
              <w:rPr>
                <w:rFonts w:ascii="宋体" w:hAnsi="宋体"/>
                <w:b/>
                <w:color w:val="FF0000"/>
                <w:szCs w:val="21"/>
              </w:rPr>
              <w:t>扫描件</w:t>
            </w:r>
            <w:r w:rsidRPr="00221C5C">
              <w:rPr>
                <w:rFonts w:ascii="宋体" w:hAnsi="宋体" w:hint="eastAsia"/>
                <w:b/>
                <w:color w:val="FF0000"/>
                <w:szCs w:val="21"/>
              </w:rPr>
              <w:t>，</w:t>
            </w:r>
            <w:r w:rsidRPr="00221C5C">
              <w:rPr>
                <w:rFonts w:ascii="宋体" w:hAnsi="宋体"/>
                <w:b/>
                <w:color w:val="FF0000"/>
                <w:szCs w:val="21"/>
              </w:rPr>
              <w:t>原件备查</w:t>
            </w:r>
            <w:r w:rsidRPr="00221C5C">
              <w:rPr>
                <w:rFonts w:ascii="宋体" w:hAnsi="宋体" w:hint="eastAsia"/>
                <w:b/>
                <w:color w:val="FF0000"/>
                <w:szCs w:val="21"/>
              </w:rPr>
              <w:t>；</w:t>
            </w:r>
            <w:r w:rsidRPr="00221C5C" w:rsidDel="008F73F3">
              <w:rPr>
                <w:rFonts w:ascii="宋体" w:hAnsi="宋体" w:hint="eastAsia"/>
                <w:b/>
                <w:color w:val="FF0000"/>
                <w:szCs w:val="21"/>
              </w:rPr>
              <w:t xml:space="preserve">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b/>
                <w:szCs w:val="21"/>
              </w:rPr>
              <w:t>▲</w:t>
            </w:r>
            <w:r w:rsidRPr="00485765">
              <w:rPr>
                <w:rFonts w:ascii="宋体" w:hAnsi="宋体" w:hint="eastAsia"/>
                <w:szCs w:val="21"/>
              </w:rPr>
              <w:t>7</w:t>
            </w:r>
            <w:r w:rsidRPr="00485765">
              <w:rPr>
                <w:rFonts w:ascii="宋体" w:hAnsi="宋体"/>
                <w:szCs w:val="21"/>
              </w:rPr>
              <w:t>.6</w:t>
            </w:r>
            <w:r w:rsidRPr="00485765">
              <w:rPr>
                <w:rFonts w:ascii="宋体" w:hAnsi="宋体" w:hint="eastAsia"/>
                <w:szCs w:val="21"/>
              </w:rPr>
              <w:t>支持对当前交互智能平板上的任意教学内容进行多人同时标注；</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b/>
                <w:szCs w:val="21"/>
              </w:rPr>
              <w:t>▲</w:t>
            </w:r>
            <w:r w:rsidRPr="00485765">
              <w:rPr>
                <w:rFonts w:ascii="宋体" w:hAnsi="宋体"/>
                <w:szCs w:val="21"/>
              </w:rPr>
              <w:t>7.7</w:t>
            </w:r>
            <w:r w:rsidRPr="00485765">
              <w:rPr>
                <w:rFonts w:ascii="宋体" w:hAnsi="宋体" w:hint="eastAsia"/>
                <w:szCs w:val="21"/>
              </w:rPr>
              <w:t>具有课件库点播功能，支持音视频点播，变速</w:t>
            </w:r>
            <w:proofErr w:type="gramStart"/>
            <w:r w:rsidRPr="00485765">
              <w:rPr>
                <w:rFonts w:ascii="宋体" w:hAnsi="宋体" w:hint="eastAsia"/>
                <w:szCs w:val="21"/>
              </w:rPr>
              <w:t>不</w:t>
            </w:r>
            <w:proofErr w:type="gramEnd"/>
            <w:r w:rsidRPr="00485765">
              <w:rPr>
                <w:rFonts w:ascii="宋体" w:hAnsi="宋体" w:hint="eastAsia"/>
                <w:szCs w:val="21"/>
              </w:rPr>
              <w:t>变调播放、文本点播；</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top w:val="single" w:sz="4" w:space="0" w:color="auto"/>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2" w:space="0" w:color="000000"/>
              <w:bottom w:val="single" w:sz="2" w:space="0" w:color="000000"/>
            </w:tcBorders>
          </w:tcPr>
          <w:p w:rsidR="00933D53" w:rsidRPr="00485765" w:rsidRDefault="00933D53" w:rsidP="00F7553F">
            <w:pPr>
              <w:jc w:val="left"/>
              <w:rPr>
                <w:rFonts w:ascii="宋体" w:hAnsi="宋体"/>
                <w:szCs w:val="21"/>
              </w:rPr>
            </w:pPr>
            <w:r w:rsidRPr="00485765">
              <w:rPr>
                <w:rFonts w:ascii="宋体" w:hAnsi="宋体" w:hint="eastAsia"/>
                <w:b/>
                <w:szCs w:val="21"/>
              </w:rPr>
              <w:t>▲</w:t>
            </w:r>
            <w:r w:rsidRPr="00485765">
              <w:rPr>
                <w:rFonts w:ascii="宋体" w:hAnsi="宋体"/>
                <w:szCs w:val="21"/>
              </w:rPr>
              <w:t>7.8</w:t>
            </w:r>
            <w:r w:rsidRPr="00485765">
              <w:rPr>
                <w:rFonts w:ascii="宋体" w:hAnsi="宋体" w:hint="eastAsia"/>
                <w:szCs w:val="21"/>
              </w:rPr>
              <w:t>支持把多个小组讨论大屏的内容投放到交互智能平板上</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8</w:t>
            </w:r>
          </w:p>
        </w:tc>
        <w:tc>
          <w:tcPr>
            <w:tcW w:w="1095" w:type="dxa"/>
            <w:vMerge w:val="restart"/>
            <w:tcBorders>
              <w:left w:val="single" w:sz="4" w:space="0" w:color="auto"/>
              <w:right w:val="single" w:sz="4" w:space="0" w:color="auto"/>
            </w:tcBorders>
            <w:vAlign w:val="center"/>
          </w:tcPr>
          <w:p w:rsidR="00933D53" w:rsidRPr="00485765" w:rsidRDefault="00933D53" w:rsidP="00F7553F">
            <w:pPr>
              <w:jc w:val="center"/>
              <w:rPr>
                <w:szCs w:val="21"/>
              </w:rPr>
            </w:pPr>
            <w:r w:rsidRPr="00485765">
              <w:rPr>
                <w:rFonts w:ascii="宋体" w:hAnsi="宋体" w:hint="eastAsia"/>
              </w:rPr>
              <w:t>交换机</w:t>
            </w: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8</w:t>
            </w:r>
            <w:r w:rsidRPr="00485765">
              <w:rPr>
                <w:rFonts w:ascii="宋体" w:hAnsi="宋体"/>
                <w:szCs w:val="21"/>
              </w:rPr>
              <w:t>.1</w:t>
            </w:r>
            <w:r w:rsidRPr="00485765">
              <w:rPr>
                <w:rFonts w:ascii="宋体" w:hAnsi="宋体" w:hint="eastAsia"/>
                <w:szCs w:val="21"/>
              </w:rPr>
              <w:t>尺寸：19英寸（标准机架）；</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8.2</w:t>
            </w:r>
            <w:r w:rsidRPr="00485765">
              <w:rPr>
                <w:rFonts w:ascii="宋体" w:hAnsi="宋体" w:hint="eastAsia"/>
                <w:szCs w:val="21"/>
              </w:rPr>
              <w:t>下行接口类型：以太网交换机；</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8.3</w:t>
            </w:r>
            <w:r w:rsidRPr="00485765">
              <w:rPr>
                <w:rFonts w:ascii="宋体" w:hAnsi="宋体" w:hint="eastAsia"/>
                <w:szCs w:val="21"/>
              </w:rPr>
              <w:t>端口数量：≥24口千兆RJ45,交流供电。</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9</w:t>
            </w:r>
          </w:p>
        </w:tc>
        <w:tc>
          <w:tcPr>
            <w:tcW w:w="1095" w:type="dxa"/>
            <w:vMerge w:val="restart"/>
            <w:tcBorders>
              <w:left w:val="single" w:sz="4" w:space="0" w:color="auto"/>
              <w:right w:val="single" w:sz="4" w:space="0" w:color="auto"/>
            </w:tcBorders>
            <w:vAlign w:val="center"/>
          </w:tcPr>
          <w:p w:rsidR="00933D53" w:rsidRPr="00485765" w:rsidRDefault="00933D53" w:rsidP="00F7553F">
            <w:pPr>
              <w:jc w:val="center"/>
              <w:rPr>
                <w:szCs w:val="21"/>
              </w:rPr>
            </w:pPr>
            <w:r w:rsidRPr="00485765">
              <w:rPr>
                <w:rFonts w:ascii="宋体" w:hAnsi="宋体" w:hint="eastAsia"/>
              </w:rPr>
              <w:t>主控教师耳机</w:t>
            </w: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9</w:t>
            </w:r>
            <w:r w:rsidRPr="00485765">
              <w:rPr>
                <w:rFonts w:ascii="宋体" w:hAnsi="宋体"/>
                <w:szCs w:val="21"/>
              </w:rPr>
              <w:t>.1</w:t>
            </w:r>
            <w:r w:rsidRPr="00485765">
              <w:rPr>
                <w:rFonts w:ascii="宋体" w:hAnsi="宋体" w:hint="eastAsia"/>
                <w:szCs w:val="21"/>
              </w:rPr>
              <w:t>频响范围:20Hz～20kHz；</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9.2</w:t>
            </w:r>
            <w:r w:rsidRPr="00485765">
              <w:rPr>
                <w:rFonts w:ascii="宋体" w:hAnsi="宋体" w:hint="eastAsia"/>
                <w:szCs w:val="21"/>
              </w:rPr>
              <w:t>阻抗:32Ω；</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9</w:t>
            </w:r>
            <w:r w:rsidRPr="00485765">
              <w:rPr>
                <w:rFonts w:ascii="宋体" w:hAnsi="宋体"/>
                <w:szCs w:val="21"/>
              </w:rPr>
              <w:t>.3</w:t>
            </w:r>
            <w:r w:rsidRPr="00485765">
              <w:rPr>
                <w:rFonts w:ascii="宋体" w:hAnsi="宋体" w:hint="eastAsia"/>
                <w:szCs w:val="21"/>
              </w:rPr>
              <w:t>声压:98dB；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9</w:t>
            </w:r>
            <w:r w:rsidRPr="00485765">
              <w:rPr>
                <w:rFonts w:ascii="宋体" w:hAnsi="宋体"/>
                <w:szCs w:val="21"/>
              </w:rPr>
              <w:t>.4</w:t>
            </w:r>
            <w:r w:rsidRPr="00485765">
              <w:rPr>
                <w:rFonts w:ascii="宋体" w:hAnsi="宋体" w:hint="eastAsia"/>
                <w:szCs w:val="21"/>
              </w:rPr>
              <w:t>线长:≥1.3m线型；</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9</w:t>
            </w:r>
            <w:r w:rsidRPr="00485765">
              <w:rPr>
                <w:rFonts w:ascii="宋体" w:hAnsi="宋体"/>
                <w:szCs w:val="21"/>
              </w:rPr>
              <w:t>.5</w:t>
            </w:r>
            <w:r w:rsidRPr="00485765">
              <w:rPr>
                <w:rFonts w:ascii="宋体" w:hAnsi="宋体" w:hint="eastAsia"/>
                <w:szCs w:val="21"/>
              </w:rPr>
              <w:t>单边导线音频接口:3.5毫米音频接口；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9.6</w:t>
            </w:r>
            <w:r w:rsidRPr="00485765">
              <w:rPr>
                <w:rFonts w:ascii="宋体" w:hAnsi="宋体" w:hint="eastAsia"/>
                <w:szCs w:val="21"/>
              </w:rPr>
              <w:t>线</w:t>
            </w:r>
            <w:proofErr w:type="gramStart"/>
            <w:r w:rsidRPr="00485765">
              <w:rPr>
                <w:rFonts w:ascii="宋体" w:hAnsi="宋体" w:hint="eastAsia"/>
                <w:szCs w:val="21"/>
              </w:rPr>
              <w:t>控功能</w:t>
            </w:r>
            <w:proofErr w:type="gramEnd"/>
            <w:r w:rsidRPr="00485765">
              <w:rPr>
                <w:rFonts w:ascii="宋体" w:hAnsi="宋体" w:hint="eastAsia"/>
                <w:szCs w:val="21"/>
              </w:rPr>
              <w:t>:有线控；</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9</w:t>
            </w:r>
            <w:r w:rsidRPr="00485765">
              <w:rPr>
                <w:rFonts w:ascii="宋体" w:hAnsi="宋体"/>
                <w:szCs w:val="21"/>
              </w:rPr>
              <w:t>.7</w:t>
            </w:r>
            <w:r w:rsidRPr="00485765">
              <w:rPr>
                <w:rFonts w:ascii="宋体" w:hAnsi="宋体" w:hint="eastAsia"/>
                <w:szCs w:val="21"/>
              </w:rPr>
              <w:t>驱动单元类型:40mm。</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10</w:t>
            </w:r>
          </w:p>
        </w:tc>
        <w:tc>
          <w:tcPr>
            <w:tcW w:w="1095" w:type="dxa"/>
            <w:vMerge w:val="restart"/>
            <w:tcBorders>
              <w:left w:val="single" w:sz="4" w:space="0" w:color="auto"/>
              <w:right w:val="single" w:sz="4" w:space="0" w:color="auto"/>
            </w:tcBorders>
            <w:vAlign w:val="center"/>
          </w:tcPr>
          <w:p w:rsidR="00933D53" w:rsidRPr="00485765" w:rsidRDefault="00933D53" w:rsidP="00F7553F">
            <w:pPr>
              <w:jc w:val="center"/>
              <w:rPr>
                <w:szCs w:val="21"/>
              </w:rPr>
            </w:pPr>
            <w:r w:rsidRPr="00485765">
              <w:rPr>
                <w:rFonts w:ascii="宋体" w:hAnsi="宋体" w:hint="eastAsia"/>
              </w:rPr>
              <w:t>移动教师耳机</w:t>
            </w:r>
          </w:p>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0.1</w:t>
            </w:r>
            <w:r w:rsidRPr="00485765">
              <w:rPr>
                <w:rFonts w:ascii="宋体" w:hAnsi="宋体" w:hint="eastAsia"/>
                <w:szCs w:val="21"/>
              </w:rPr>
              <w:t>频响范围:20Hz～20kHz；</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10.2</w:t>
            </w:r>
            <w:r w:rsidRPr="00485765">
              <w:rPr>
                <w:rFonts w:ascii="宋体" w:hAnsi="宋体" w:hint="eastAsia"/>
                <w:szCs w:val="21"/>
              </w:rPr>
              <w:t>阻抗:32Ω；</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0.3</w:t>
            </w:r>
            <w:r w:rsidRPr="00485765">
              <w:rPr>
                <w:rFonts w:ascii="宋体" w:hAnsi="宋体" w:hint="eastAsia"/>
                <w:szCs w:val="21"/>
              </w:rPr>
              <w:t>声压:98dB；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0.4</w:t>
            </w:r>
            <w:r w:rsidRPr="00485765">
              <w:rPr>
                <w:rFonts w:ascii="宋体" w:hAnsi="宋体" w:hint="eastAsia"/>
                <w:szCs w:val="21"/>
              </w:rPr>
              <w:t>线长:≥1.3m；</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0.5</w:t>
            </w:r>
            <w:r w:rsidRPr="00485765">
              <w:rPr>
                <w:rFonts w:ascii="宋体" w:hAnsi="宋体" w:hint="eastAsia"/>
                <w:szCs w:val="21"/>
              </w:rPr>
              <w:t>线型:单边导线；</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0.6</w:t>
            </w:r>
            <w:r w:rsidRPr="00485765">
              <w:rPr>
                <w:rFonts w:ascii="宋体" w:hAnsi="宋体" w:hint="eastAsia"/>
                <w:szCs w:val="21"/>
              </w:rPr>
              <w:t>音频接口:3.5毫米音频接口；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10.7</w:t>
            </w:r>
            <w:r w:rsidRPr="00485765">
              <w:rPr>
                <w:rFonts w:ascii="宋体" w:hAnsi="宋体" w:hint="eastAsia"/>
                <w:szCs w:val="21"/>
              </w:rPr>
              <w:t>线</w:t>
            </w:r>
            <w:proofErr w:type="gramStart"/>
            <w:r w:rsidRPr="00485765">
              <w:rPr>
                <w:rFonts w:ascii="宋体" w:hAnsi="宋体" w:hint="eastAsia"/>
                <w:szCs w:val="21"/>
              </w:rPr>
              <w:t>控功能</w:t>
            </w:r>
            <w:proofErr w:type="gramEnd"/>
            <w:r w:rsidRPr="00485765">
              <w:rPr>
                <w:rFonts w:ascii="宋体" w:hAnsi="宋体" w:hint="eastAsia"/>
                <w:szCs w:val="21"/>
              </w:rPr>
              <w:t>:有线控；</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0.8</w:t>
            </w:r>
            <w:r w:rsidRPr="00485765">
              <w:rPr>
                <w:rFonts w:ascii="宋体" w:hAnsi="宋体" w:hint="eastAsia"/>
                <w:szCs w:val="21"/>
              </w:rPr>
              <w:t>驱动单元类型:40mm。</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11</w:t>
            </w:r>
          </w:p>
        </w:tc>
        <w:tc>
          <w:tcPr>
            <w:tcW w:w="1095" w:type="dxa"/>
            <w:vMerge w:val="restart"/>
            <w:tcBorders>
              <w:left w:val="single" w:sz="4" w:space="0" w:color="auto"/>
              <w:right w:val="single" w:sz="4" w:space="0" w:color="auto"/>
            </w:tcBorders>
            <w:vAlign w:val="center"/>
          </w:tcPr>
          <w:p w:rsidR="00933D53" w:rsidRPr="00485765" w:rsidRDefault="00933D53" w:rsidP="00F7553F">
            <w:pPr>
              <w:jc w:val="center"/>
              <w:rPr>
                <w:szCs w:val="21"/>
              </w:rPr>
            </w:pPr>
            <w:r w:rsidRPr="00485765">
              <w:rPr>
                <w:rFonts w:ascii="宋体" w:hAnsi="宋体" w:hint="eastAsia"/>
              </w:rPr>
              <w:t>学生耳机</w:t>
            </w: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1.1</w:t>
            </w:r>
            <w:r w:rsidRPr="00485765">
              <w:rPr>
                <w:rFonts w:ascii="宋体" w:hAnsi="宋体" w:hint="eastAsia"/>
                <w:szCs w:val="21"/>
              </w:rPr>
              <w:t>线型:单边导线；</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1.2</w:t>
            </w:r>
            <w:r w:rsidRPr="00485765">
              <w:rPr>
                <w:rFonts w:ascii="宋体" w:hAnsi="宋体" w:hint="eastAsia"/>
                <w:szCs w:val="21"/>
              </w:rPr>
              <w:t>频响范围:20Hz～20kHz；</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11.3</w:t>
            </w:r>
            <w:r w:rsidRPr="00485765">
              <w:rPr>
                <w:rFonts w:ascii="宋体" w:hAnsi="宋体" w:hint="eastAsia"/>
                <w:szCs w:val="21"/>
              </w:rPr>
              <w:t>音频接口:3.5毫米音频接口；</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11.4</w:t>
            </w:r>
            <w:r w:rsidRPr="00485765">
              <w:rPr>
                <w:rFonts w:ascii="宋体" w:hAnsi="宋体" w:hint="eastAsia"/>
                <w:szCs w:val="21"/>
              </w:rPr>
              <w:t>接口类型:直型；</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1.5</w:t>
            </w:r>
            <w:r w:rsidRPr="00485765">
              <w:rPr>
                <w:rFonts w:ascii="宋体" w:hAnsi="宋体" w:hint="eastAsia"/>
                <w:szCs w:val="21"/>
              </w:rPr>
              <w:t>线</w:t>
            </w:r>
            <w:proofErr w:type="gramStart"/>
            <w:r w:rsidRPr="00485765">
              <w:rPr>
                <w:rFonts w:ascii="宋体" w:hAnsi="宋体" w:hint="eastAsia"/>
                <w:szCs w:val="21"/>
              </w:rPr>
              <w:t>控功能</w:t>
            </w:r>
            <w:proofErr w:type="gramEnd"/>
            <w:r w:rsidRPr="00485765">
              <w:rPr>
                <w:rFonts w:ascii="宋体" w:hAnsi="宋体" w:hint="eastAsia"/>
                <w:szCs w:val="21"/>
              </w:rPr>
              <w:t>:有线控；</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1.6</w:t>
            </w:r>
            <w:r w:rsidRPr="00485765">
              <w:rPr>
                <w:rFonts w:ascii="宋体" w:hAnsi="宋体" w:hint="eastAsia"/>
                <w:szCs w:val="21"/>
              </w:rPr>
              <w:t>灵敏度:102dB；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jc w:val="cente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1.7</w:t>
            </w:r>
            <w:r w:rsidRPr="00485765">
              <w:rPr>
                <w:rFonts w:ascii="宋体" w:hAnsi="宋体" w:hint="eastAsia"/>
                <w:szCs w:val="21"/>
              </w:rPr>
              <w:t>线长:≥1.8m。</w:t>
            </w:r>
          </w:p>
        </w:tc>
      </w:tr>
      <w:tr w:rsidR="00933D53" w:rsidRPr="00485765" w:rsidTr="00221C5C">
        <w:tc>
          <w:tcPr>
            <w:tcW w:w="733" w:type="dxa"/>
            <w:vMerge w:val="restart"/>
            <w:tcBorders>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12</w:t>
            </w:r>
          </w:p>
        </w:tc>
        <w:tc>
          <w:tcPr>
            <w:tcW w:w="1095" w:type="dxa"/>
            <w:vMerge w:val="restart"/>
            <w:tcBorders>
              <w:left w:val="single" w:sz="4" w:space="0" w:color="auto"/>
              <w:right w:val="single" w:sz="4" w:space="0" w:color="auto"/>
            </w:tcBorders>
            <w:vAlign w:val="center"/>
          </w:tcPr>
          <w:p w:rsidR="00933D53" w:rsidRPr="00485765" w:rsidRDefault="00933D53" w:rsidP="00F7553F">
            <w:pPr>
              <w:jc w:val="center"/>
              <w:rPr>
                <w:szCs w:val="21"/>
              </w:rPr>
            </w:pPr>
            <w:r w:rsidRPr="00485765">
              <w:rPr>
                <w:rFonts w:ascii="宋体" w:hAnsi="宋体" w:hint="eastAsia"/>
              </w:rPr>
              <w:t>立体声功放</w:t>
            </w: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2.1</w:t>
            </w:r>
            <w:r w:rsidRPr="00485765">
              <w:rPr>
                <w:rFonts w:ascii="宋体" w:hAnsi="宋体" w:hint="eastAsia"/>
                <w:szCs w:val="21"/>
              </w:rPr>
              <w:t>采用双声道高保真全分离件、全频带功率放大系统；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12.2</w:t>
            </w:r>
            <w:r w:rsidRPr="00485765">
              <w:rPr>
                <w:rFonts w:ascii="宋体" w:hAnsi="宋体" w:hint="eastAsia"/>
                <w:szCs w:val="21"/>
              </w:rPr>
              <w:t>话筒独立控制音量、混响，高低音调；</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12.3带数码显示屏</w:t>
            </w:r>
            <w:r w:rsidRPr="00485765">
              <w:rPr>
                <w:rFonts w:ascii="宋体" w:hAnsi="宋体" w:hint="eastAsia"/>
                <w:szCs w:val="21"/>
              </w:rPr>
              <w:t>，</w:t>
            </w:r>
            <w:r w:rsidRPr="00485765">
              <w:rPr>
                <w:rFonts w:ascii="宋体" w:hAnsi="宋体"/>
                <w:szCs w:val="21"/>
              </w:rPr>
              <w:t>全中文界面</w:t>
            </w:r>
            <w:r w:rsidRPr="00485765">
              <w:rPr>
                <w:rFonts w:ascii="宋体" w:hAnsi="宋体" w:hint="eastAsia"/>
                <w:szCs w:val="21"/>
              </w:rPr>
              <w:t>；</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12.4</w:t>
            </w:r>
            <w:proofErr w:type="gramStart"/>
            <w:r w:rsidRPr="00485765">
              <w:rPr>
                <w:rFonts w:ascii="宋体" w:hAnsi="宋体" w:hint="eastAsia"/>
                <w:szCs w:val="21"/>
              </w:rPr>
              <w:t>四路音</w:t>
            </w:r>
            <w:proofErr w:type="gramEnd"/>
            <w:r w:rsidRPr="00485765">
              <w:rPr>
                <w:rFonts w:ascii="宋体" w:hAnsi="宋体" w:hint="eastAsia"/>
                <w:szCs w:val="21"/>
              </w:rPr>
              <w:t>源输入，前2后1话筒插口（环保麦克风插口自带DC+6V电源），且能对话筒音调的音量、线路的音量，独立调节；</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12.5</w:t>
            </w:r>
            <w:r w:rsidRPr="00485765">
              <w:rPr>
                <w:rFonts w:ascii="宋体" w:hAnsi="宋体" w:hint="eastAsia"/>
                <w:szCs w:val="21"/>
              </w:rPr>
              <w:t>主要功能键为暗藏式设计；</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12.6</w:t>
            </w:r>
            <w:r w:rsidRPr="00485765">
              <w:rPr>
                <w:rFonts w:ascii="宋体" w:hAnsi="宋体" w:hint="eastAsia"/>
                <w:szCs w:val="21"/>
              </w:rPr>
              <w:t>带无线话筒USB接口，外置2.4G发射器块、2.4G数字无线话筒，需实现2.4G数字无线多媒体扩音功能；</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12.7</w:t>
            </w:r>
            <w:r w:rsidRPr="00485765">
              <w:rPr>
                <w:rFonts w:ascii="宋体" w:hAnsi="宋体" w:hint="eastAsia"/>
                <w:szCs w:val="21"/>
              </w:rPr>
              <w:t>额定功率：2*100W/8Ω；</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2.8</w:t>
            </w:r>
            <w:r w:rsidRPr="00485765">
              <w:rPr>
                <w:rFonts w:ascii="宋体" w:hAnsi="宋体" w:hint="eastAsia"/>
                <w:szCs w:val="21"/>
              </w:rPr>
              <w:t>最大功率：2*200W/8Ω ；</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2.9</w:t>
            </w:r>
            <w:r w:rsidRPr="00485765">
              <w:rPr>
                <w:rFonts w:ascii="宋体" w:hAnsi="宋体" w:hint="eastAsia"/>
                <w:szCs w:val="21"/>
              </w:rPr>
              <w:t>频率响应：线路输入 20Hz-20KHz、话筒 60Hz-14KHz；</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12.10</w:t>
            </w:r>
            <w:r w:rsidRPr="00485765">
              <w:rPr>
                <w:rFonts w:ascii="宋体" w:hAnsi="宋体" w:hint="eastAsia"/>
                <w:szCs w:val="21"/>
              </w:rPr>
              <w:t>线路音调控制：高音 10KHz±12dB、低音 100Hz±12dB；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2.11</w:t>
            </w:r>
            <w:r w:rsidRPr="00485765">
              <w:rPr>
                <w:rFonts w:ascii="宋体" w:hAnsi="宋体" w:hint="eastAsia"/>
                <w:szCs w:val="21"/>
              </w:rPr>
              <w:t>话筒音调控制：高音 10KHz±12dB 、低音 100Hz±12dB；</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2.12</w:t>
            </w:r>
            <w:r w:rsidRPr="00485765">
              <w:rPr>
                <w:rFonts w:ascii="宋体" w:hAnsi="宋体" w:hint="eastAsia"/>
                <w:szCs w:val="21"/>
              </w:rPr>
              <w:t>额定输入电平：话筒 15mV（非平衡）、线路 200mV；</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12.13</w:t>
            </w:r>
            <w:r w:rsidRPr="00485765">
              <w:rPr>
                <w:rFonts w:ascii="宋体" w:hAnsi="宋体" w:hint="eastAsia"/>
                <w:szCs w:val="21"/>
              </w:rPr>
              <w:t>额定输出电平：线路  0.775V；</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12.14</w:t>
            </w:r>
            <w:r w:rsidRPr="00485765">
              <w:rPr>
                <w:rFonts w:ascii="宋体" w:hAnsi="宋体" w:hint="eastAsia"/>
                <w:szCs w:val="21"/>
              </w:rPr>
              <w:t>失真度：≤0.5%；</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2.15</w:t>
            </w:r>
            <w:r w:rsidRPr="00485765">
              <w:rPr>
                <w:rFonts w:ascii="宋体" w:hAnsi="宋体" w:hint="eastAsia"/>
                <w:szCs w:val="21"/>
              </w:rPr>
              <w:t>信噪比：≥80dB(A计权)；</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12.16</w:t>
            </w:r>
            <w:r w:rsidRPr="00485765">
              <w:rPr>
                <w:rFonts w:ascii="宋体" w:hAnsi="宋体" w:hint="eastAsia"/>
                <w:szCs w:val="21"/>
              </w:rPr>
              <w:t>主保险丝：3.15A；</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2.17</w:t>
            </w:r>
            <w:r w:rsidRPr="00485765">
              <w:rPr>
                <w:rFonts w:ascii="宋体" w:hAnsi="宋体" w:hint="eastAsia"/>
                <w:szCs w:val="21"/>
              </w:rPr>
              <w:t>电源：交流220V±10%/50Hz；</w:t>
            </w:r>
          </w:p>
        </w:tc>
      </w:tr>
      <w:tr w:rsidR="00933D53" w:rsidRPr="00485765" w:rsidTr="00221C5C">
        <w:tc>
          <w:tcPr>
            <w:tcW w:w="733" w:type="dxa"/>
            <w:vMerge/>
            <w:tcBorders>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12" w:space="0" w:color="000000"/>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12" w:space="0" w:color="000000"/>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w:t>
            </w:r>
            <w:r w:rsidRPr="00485765">
              <w:rPr>
                <w:rFonts w:ascii="宋体" w:hAnsi="宋体"/>
                <w:szCs w:val="21"/>
              </w:rPr>
              <w:t>12.18</w:t>
            </w:r>
            <w:r w:rsidRPr="00221C5C">
              <w:rPr>
                <w:rFonts w:ascii="宋体" w:hAnsi="宋体" w:hint="eastAsia"/>
                <w:szCs w:val="21"/>
              </w:rPr>
              <w:t>所投产</w:t>
            </w:r>
            <w:proofErr w:type="gramStart"/>
            <w:r w:rsidRPr="00221C5C">
              <w:rPr>
                <w:rFonts w:ascii="宋体" w:hAnsi="宋体" w:hint="eastAsia"/>
                <w:szCs w:val="21"/>
              </w:rPr>
              <w:t>品通过</w:t>
            </w:r>
            <w:proofErr w:type="gramEnd"/>
            <w:r w:rsidRPr="00221C5C">
              <w:rPr>
                <w:rFonts w:ascii="宋体" w:hAnsi="宋体"/>
                <w:szCs w:val="21"/>
              </w:rPr>
              <w:t>ROHS</w:t>
            </w:r>
            <w:r w:rsidRPr="00221C5C">
              <w:rPr>
                <w:rFonts w:ascii="宋体" w:hAnsi="宋体" w:hint="eastAsia"/>
                <w:szCs w:val="21"/>
              </w:rPr>
              <w:t>环保</w:t>
            </w:r>
            <w:r w:rsidRPr="00221C5C">
              <w:rPr>
                <w:rFonts w:ascii="宋体" w:hAnsi="宋体"/>
                <w:szCs w:val="21"/>
              </w:rPr>
              <w:t>认证</w:t>
            </w:r>
            <w:r w:rsidRPr="00221C5C">
              <w:rPr>
                <w:rFonts w:ascii="宋体" w:hAnsi="宋体" w:hint="eastAsia"/>
                <w:szCs w:val="21"/>
              </w:rPr>
              <w:t>。</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13</w:t>
            </w:r>
          </w:p>
        </w:tc>
        <w:tc>
          <w:tcPr>
            <w:tcW w:w="1095" w:type="dxa"/>
            <w:vMerge w:val="restart"/>
            <w:tcBorders>
              <w:top w:val="single" w:sz="12" w:space="0" w:color="000000"/>
              <w:left w:val="single" w:sz="4" w:space="0" w:color="auto"/>
              <w:right w:val="single" w:sz="4" w:space="0" w:color="auto"/>
            </w:tcBorders>
            <w:vAlign w:val="center"/>
          </w:tcPr>
          <w:p w:rsidR="00933D53" w:rsidRPr="00485765" w:rsidRDefault="00933D53" w:rsidP="00F7553F">
            <w:pPr>
              <w:jc w:val="center"/>
              <w:rPr>
                <w:szCs w:val="21"/>
              </w:rPr>
            </w:pPr>
            <w:r w:rsidRPr="00485765">
              <w:rPr>
                <w:rFonts w:ascii="宋体" w:hAnsi="宋体" w:hint="eastAsia"/>
              </w:rPr>
              <w:t>音箱</w:t>
            </w:r>
          </w:p>
        </w:tc>
        <w:tc>
          <w:tcPr>
            <w:tcW w:w="6701" w:type="dxa"/>
            <w:tcBorders>
              <w:top w:val="single" w:sz="12" w:space="0" w:color="000000"/>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3.1</w:t>
            </w:r>
            <w:r w:rsidRPr="00485765">
              <w:rPr>
                <w:rFonts w:ascii="宋体" w:hAnsi="宋体" w:hint="eastAsia"/>
                <w:szCs w:val="21"/>
              </w:rPr>
              <w:t>额定功率：60W；</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3.2</w:t>
            </w:r>
            <w:r w:rsidRPr="00485765">
              <w:rPr>
                <w:rFonts w:ascii="宋体" w:hAnsi="宋体" w:hint="eastAsia"/>
                <w:szCs w:val="21"/>
              </w:rPr>
              <w:t>最大功率：180W；</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3.3</w:t>
            </w:r>
            <w:r w:rsidRPr="00485765">
              <w:rPr>
                <w:rFonts w:ascii="宋体" w:hAnsi="宋体" w:hint="eastAsia"/>
                <w:szCs w:val="21"/>
              </w:rPr>
              <w:t>额定阻抗：8Ω；</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3.4</w:t>
            </w:r>
            <w:r w:rsidRPr="00485765">
              <w:rPr>
                <w:rFonts w:ascii="宋体" w:hAnsi="宋体" w:hint="eastAsia"/>
                <w:szCs w:val="21"/>
              </w:rPr>
              <w:t>频率响应：57Hz-19kHz；</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13.5</w:t>
            </w:r>
            <w:r w:rsidRPr="00485765">
              <w:rPr>
                <w:rFonts w:ascii="宋体" w:hAnsi="宋体" w:hint="eastAsia"/>
                <w:szCs w:val="21"/>
              </w:rPr>
              <w:t>驱动器：1个8寸长冲程低音驱动器、1个3寸前纸盆高音；</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13.6</w:t>
            </w:r>
            <w:r w:rsidRPr="00485765">
              <w:rPr>
                <w:rFonts w:ascii="宋体" w:hAnsi="宋体" w:hint="eastAsia"/>
                <w:szCs w:val="21"/>
              </w:rPr>
              <w:t>灵敏度：96dB/1W/1M；</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3.7</w:t>
            </w:r>
            <w:r w:rsidRPr="00485765">
              <w:rPr>
                <w:rFonts w:ascii="宋体" w:hAnsi="宋体" w:hint="eastAsia"/>
                <w:szCs w:val="21"/>
              </w:rPr>
              <w:t>最大声压级：119dB；指向性覆盖角：120°（H）x120°（V）；</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13.8</w:t>
            </w:r>
            <w:r w:rsidRPr="00485765">
              <w:rPr>
                <w:rFonts w:ascii="宋体" w:hAnsi="宋体" w:hint="eastAsia"/>
                <w:szCs w:val="21"/>
              </w:rPr>
              <w:t>连接器：正负极接线夹；</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13.9</w:t>
            </w:r>
            <w:r w:rsidRPr="00485765">
              <w:rPr>
                <w:rFonts w:ascii="宋体" w:hAnsi="宋体" w:hint="eastAsia"/>
                <w:szCs w:val="21"/>
              </w:rPr>
              <w:t>箱体及外饰：高密度中纤板（黑色）箱体，钢网；</w:t>
            </w:r>
          </w:p>
        </w:tc>
      </w:tr>
      <w:tr w:rsidR="00933D53" w:rsidRPr="00485765" w:rsidTr="00221C5C">
        <w:tc>
          <w:tcPr>
            <w:tcW w:w="733" w:type="dxa"/>
            <w:vMerge/>
            <w:tcBorders>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12" w:space="0" w:color="000000"/>
              <w:right w:val="single" w:sz="4" w:space="0" w:color="auto"/>
            </w:tcBorders>
            <w:vAlign w:val="center"/>
          </w:tcPr>
          <w:p w:rsidR="00933D53" w:rsidRPr="00485765" w:rsidRDefault="00933D53" w:rsidP="00F7553F">
            <w:pPr>
              <w:rPr>
                <w:szCs w:val="21"/>
              </w:rPr>
            </w:pPr>
          </w:p>
        </w:tc>
        <w:tc>
          <w:tcPr>
            <w:tcW w:w="6701" w:type="dxa"/>
            <w:tcBorders>
              <w:top w:val="single" w:sz="4" w:space="0" w:color="auto"/>
              <w:left w:val="single" w:sz="4" w:space="0" w:color="auto"/>
              <w:bottom w:val="single" w:sz="12" w:space="0" w:color="000000"/>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13.10</w:t>
            </w:r>
            <w:r w:rsidRPr="00485765">
              <w:rPr>
                <w:rFonts w:ascii="宋体" w:hAnsi="宋体" w:hint="eastAsia"/>
                <w:szCs w:val="21"/>
              </w:rPr>
              <w:t>安装：</w:t>
            </w:r>
            <w:proofErr w:type="gramStart"/>
            <w:r w:rsidRPr="00485765">
              <w:rPr>
                <w:rFonts w:ascii="宋体" w:hAnsi="宋体" w:hint="eastAsia"/>
                <w:szCs w:val="21"/>
              </w:rPr>
              <w:t>标配壁挂</w:t>
            </w:r>
            <w:proofErr w:type="gramEnd"/>
            <w:r w:rsidRPr="00485765">
              <w:rPr>
                <w:rFonts w:ascii="宋体" w:hAnsi="宋体" w:hint="eastAsia"/>
                <w:szCs w:val="21"/>
              </w:rPr>
              <w:t>架；</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14</w:t>
            </w:r>
          </w:p>
        </w:tc>
        <w:tc>
          <w:tcPr>
            <w:tcW w:w="1095" w:type="dxa"/>
            <w:vMerge w:val="restart"/>
            <w:tcBorders>
              <w:top w:val="single" w:sz="12" w:space="0" w:color="000000"/>
              <w:left w:val="single" w:sz="4" w:space="0" w:color="auto"/>
              <w:bottom w:val="single" w:sz="4" w:space="0" w:color="auto"/>
              <w:right w:val="single" w:sz="4" w:space="0" w:color="auto"/>
            </w:tcBorders>
            <w:vAlign w:val="center"/>
          </w:tcPr>
          <w:p w:rsidR="00933D53" w:rsidRPr="00485765" w:rsidRDefault="00933D53" w:rsidP="00F7553F">
            <w:pPr>
              <w:rPr>
                <w:szCs w:val="21"/>
              </w:rPr>
            </w:pPr>
          </w:p>
          <w:p w:rsidR="00933D53" w:rsidRPr="00485765" w:rsidRDefault="00933D53" w:rsidP="00F7553F">
            <w:pPr>
              <w:jc w:val="center"/>
              <w:rPr>
                <w:szCs w:val="21"/>
              </w:rPr>
            </w:pPr>
            <w:r w:rsidRPr="00485765">
              <w:rPr>
                <w:rFonts w:ascii="宋体" w:hAnsi="宋体" w:hint="eastAsia"/>
              </w:rPr>
              <w:t>平板电脑充电柜</w:t>
            </w:r>
          </w:p>
        </w:tc>
        <w:tc>
          <w:tcPr>
            <w:tcW w:w="6701" w:type="dxa"/>
            <w:tcBorders>
              <w:top w:val="single" w:sz="12" w:space="0" w:color="000000"/>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cs="Segoe UI Symbol" w:hint="eastAsia"/>
                <w:szCs w:val="21"/>
              </w:rPr>
              <w:t>★1</w:t>
            </w:r>
            <w:r w:rsidRPr="00485765">
              <w:rPr>
                <w:rFonts w:ascii="宋体" w:hAnsi="宋体" w:cs="Segoe UI Symbol"/>
                <w:szCs w:val="21"/>
              </w:rPr>
              <w:t>4.1</w:t>
            </w:r>
            <w:r w:rsidRPr="00485765">
              <w:rPr>
                <w:rFonts w:ascii="宋体" w:hAnsi="宋体" w:hint="eastAsia"/>
                <w:szCs w:val="21"/>
              </w:rPr>
              <w:t>充电工位≥51台；三层设计，单层≥17个5V2.4A直流快速充电口，免适配器。采用过3A标准的数据线，长度≥230mm；柜体颜色全黑</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4.2</w:t>
            </w:r>
            <w:r w:rsidRPr="00485765">
              <w:rPr>
                <w:rFonts w:ascii="宋体" w:hAnsi="宋体" w:hint="eastAsia"/>
                <w:szCs w:val="21"/>
              </w:rPr>
              <w:t>前门需采用防盗</w:t>
            </w:r>
            <w:proofErr w:type="gramStart"/>
            <w:r w:rsidRPr="00485765">
              <w:rPr>
                <w:rFonts w:ascii="宋体" w:hAnsi="宋体" w:hint="eastAsia"/>
                <w:szCs w:val="21"/>
              </w:rPr>
              <w:t>机械锁单开门</w:t>
            </w:r>
            <w:proofErr w:type="gramEnd"/>
            <w:r w:rsidRPr="00485765">
              <w:rPr>
                <w:rFonts w:ascii="宋体" w:hAnsi="宋体" w:hint="eastAsia"/>
                <w:szCs w:val="21"/>
              </w:rPr>
              <w:t>设计；提供LED充电状态指示，工位隔板采用钢板或防火级 ABS 材料, ABS 材料壁厚≥于2.8mm；</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4.3</w:t>
            </w:r>
            <w:r w:rsidRPr="00485765">
              <w:rPr>
                <w:rFonts w:ascii="宋体" w:hAnsi="宋体" w:hint="eastAsia"/>
                <w:szCs w:val="21"/>
              </w:rPr>
              <w:t>每个USB充电端口需有对应数字标号且每口单独具备智能LED红绿转灯功能；根据红、绿色颜色的转换可以明显看出平板充电状态，“空载/满载指示灯颜色为绿色，充电中指示灯颜色为红色”；</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szCs w:val="21"/>
              </w:rPr>
              <w:t>14.4</w:t>
            </w:r>
            <w:r w:rsidRPr="00485765">
              <w:rPr>
                <w:rFonts w:ascii="宋体" w:hAnsi="宋体" w:hint="eastAsia"/>
                <w:szCs w:val="21"/>
              </w:rPr>
              <w:t>具备智能识别IC芯片，能智能充电识别设备并分配所需电流,每路均有过流、过载、短路、漏电保护，每口采用独立供电，充电完毕后,需自动断电；</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4.5</w:t>
            </w:r>
            <w:r w:rsidRPr="00485765">
              <w:rPr>
                <w:rFonts w:ascii="宋体" w:hAnsi="宋体" w:hint="eastAsia"/>
                <w:szCs w:val="21"/>
              </w:rPr>
              <w:t>需配备4个2.5寸万向轮（2个带刹），双侧具备ABS工程提手，顶盖</w:t>
            </w:r>
            <w:proofErr w:type="gramStart"/>
            <w:r w:rsidRPr="00485765">
              <w:rPr>
                <w:rFonts w:ascii="宋体" w:hAnsi="宋体" w:hint="eastAsia"/>
                <w:szCs w:val="21"/>
              </w:rPr>
              <w:t>边角需</w:t>
            </w:r>
            <w:proofErr w:type="gramEnd"/>
            <w:r w:rsidRPr="00485765">
              <w:rPr>
                <w:rFonts w:ascii="宋体" w:hAnsi="宋体" w:hint="eastAsia"/>
                <w:szCs w:val="21"/>
              </w:rPr>
              <w:t>采用圆弧(≥R10)设计,四角加装</w:t>
            </w:r>
            <w:proofErr w:type="gramStart"/>
            <w:r w:rsidRPr="00485765">
              <w:rPr>
                <w:rFonts w:ascii="宋体" w:hAnsi="宋体" w:hint="eastAsia"/>
                <w:szCs w:val="21"/>
              </w:rPr>
              <w:t>凸</w:t>
            </w:r>
            <w:proofErr w:type="gramEnd"/>
            <w:r w:rsidRPr="00485765">
              <w:rPr>
                <w:rFonts w:ascii="宋体" w:hAnsi="宋体" w:hint="eastAsia"/>
                <w:szCs w:val="21"/>
              </w:rPr>
              <w:t>高20mm软塑防撞角；需具有抗静电和防划伤功能，具备温控</w:t>
            </w:r>
            <w:proofErr w:type="gramStart"/>
            <w:r w:rsidRPr="00485765">
              <w:rPr>
                <w:rFonts w:ascii="宋体" w:hAnsi="宋体" w:hint="eastAsia"/>
                <w:szCs w:val="21"/>
              </w:rPr>
              <w:t>感应双</w:t>
            </w:r>
            <w:proofErr w:type="gramEnd"/>
            <w:r w:rsidRPr="00485765">
              <w:rPr>
                <w:rFonts w:ascii="宋体" w:hAnsi="宋体" w:hint="eastAsia"/>
                <w:szCs w:val="21"/>
              </w:rPr>
              <w:t>降温风扇，具有智能无级散热系统；</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tcPr>
          <w:p w:rsidR="00933D53" w:rsidRPr="00485765" w:rsidRDefault="00933D53" w:rsidP="00F7553F">
            <w:pPr>
              <w:rPr>
                <w:szCs w:val="21"/>
              </w:rPr>
            </w:pPr>
          </w:p>
        </w:tc>
        <w:tc>
          <w:tcPr>
            <w:tcW w:w="6701" w:type="dxa"/>
            <w:tcBorders>
              <w:top w:val="single" w:sz="4" w:space="0" w:color="auto"/>
              <w:left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hint="eastAsia"/>
                <w:szCs w:val="21"/>
              </w:rPr>
              <w:t>1</w:t>
            </w:r>
            <w:r w:rsidRPr="00485765">
              <w:rPr>
                <w:rFonts w:ascii="宋体" w:hAnsi="宋体"/>
                <w:szCs w:val="21"/>
              </w:rPr>
              <w:t>4.6</w:t>
            </w:r>
            <w:r w:rsidRPr="00485765">
              <w:rPr>
                <w:rFonts w:ascii="宋体" w:hAnsi="宋体" w:hint="eastAsia"/>
                <w:szCs w:val="21"/>
              </w:rPr>
              <w:t>柜后需配有≥1路备用电源接口；需采用主动式 PEC开关电源供电；输入宽频交流电110V-240V，需具有以下保护功能：</w:t>
            </w:r>
            <w:r w:rsidRPr="00485765">
              <w:rPr>
                <w:rFonts w:ascii="宋体" w:hAnsi="宋体" w:cs="宋体" w:hint="eastAsia"/>
                <w:szCs w:val="21"/>
              </w:rPr>
              <w:t>①</w:t>
            </w:r>
            <w:r w:rsidRPr="00485765">
              <w:rPr>
                <w:rFonts w:ascii="宋体" w:hAnsi="宋体" w:hint="eastAsia"/>
                <w:szCs w:val="21"/>
              </w:rPr>
              <w:t>雷击保护</w:t>
            </w:r>
            <w:r w:rsidRPr="00485765">
              <w:rPr>
                <w:rFonts w:ascii="宋体" w:hAnsi="宋体" w:cs="宋体" w:hint="eastAsia"/>
                <w:szCs w:val="21"/>
              </w:rPr>
              <w:t>②</w:t>
            </w:r>
            <w:r w:rsidRPr="00485765">
              <w:rPr>
                <w:rFonts w:ascii="宋体" w:hAnsi="宋体" w:hint="eastAsia"/>
                <w:szCs w:val="21"/>
              </w:rPr>
              <w:t>浪涌保护</w:t>
            </w:r>
            <w:r w:rsidRPr="00485765">
              <w:rPr>
                <w:rFonts w:ascii="宋体" w:hAnsi="宋体" w:cs="宋体" w:hint="eastAsia"/>
                <w:szCs w:val="21"/>
              </w:rPr>
              <w:t>③</w:t>
            </w:r>
            <w:r w:rsidRPr="00485765">
              <w:rPr>
                <w:rFonts w:ascii="宋体" w:hAnsi="宋体" w:hint="eastAsia"/>
                <w:szCs w:val="21"/>
              </w:rPr>
              <w:t>过载保护</w:t>
            </w:r>
            <w:r w:rsidRPr="00485765">
              <w:rPr>
                <w:rFonts w:ascii="宋体" w:hAnsi="宋体" w:cs="宋体" w:hint="eastAsia"/>
                <w:szCs w:val="21"/>
              </w:rPr>
              <w:t>④</w:t>
            </w:r>
            <w:r w:rsidRPr="00485765">
              <w:rPr>
                <w:rFonts w:ascii="宋体" w:hAnsi="宋体" w:hint="eastAsia"/>
                <w:szCs w:val="21"/>
              </w:rPr>
              <w:t>漏电保护</w:t>
            </w:r>
            <w:r w:rsidRPr="00485765">
              <w:rPr>
                <w:rFonts w:ascii="宋体" w:hAnsi="宋体" w:cs="宋体" w:hint="eastAsia"/>
                <w:szCs w:val="21"/>
              </w:rPr>
              <w:t>⑤</w:t>
            </w:r>
            <w:r w:rsidRPr="00485765">
              <w:rPr>
                <w:rFonts w:ascii="宋体" w:hAnsi="宋体" w:hint="eastAsia"/>
                <w:szCs w:val="21"/>
              </w:rPr>
              <w:t>隔离保护</w:t>
            </w:r>
            <w:r w:rsidRPr="00485765">
              <w:rPr>
                <w:rFonts w:ascii="宋体" w:hAnsi="宋体" w:cs="宋体" w:hint="eastAsia"/>
                <w:szCs w:val="21"/>
              </w:rPr>
              <w:t>⑥</w:t>
            </w:r>
            <w:r w:rsidRPr="00485765">
              <w:rPr>
                <w:rFonts w:ascii="宋体" w:hAnsi="宋体" w:hint="eastAsia"/>
                <w:szCs w:val="21"/>
              </w:rPr>
              <w:t>过流保护</w:t>
            </w:r>
            <w:r w:rsidRPr="00485765">
              <w:rPr>
                <w:rFonts w:ascii="宋体" w:hAnsi="宋体" w:cs="宋体" w:hint="eastAsia"/>
                <w:szCs w:val="21"/>
              </w:rPr>
              <w:t>⑦</w:t>
            </w:r>
            <w:r w:rsidRPr="00485765">
              <w:rPr>
                <w:rFonts w:ascii="宋体" w:hAnsi="宋体" w:hint="eastAsia"/>
                <w:szCs w:val="21"/>
              </w:rPr>
              <w:t>过压保护</w:t>
            </w:r>
            <w:r w:rsidRPr="00485765">
              <w:rPr>
                <w:rFonts w:ascii="宋体" w:hAnsi="宋体" w:cs="宋体" w:hint="eastAsia"/>
                <w:szCs w:val="21"/>
              </w:rPr>
              <w:t>⑧</w:t>
            </w:r>
            <w:r w:rsidRPr="00485765">
              <w:rPr>
                <w:rFonts w:ascii="宋体" w:hAnsi="宋体" w:hint="eastAsia"/>
                <w:szCs w:val="21"/>
              </w:rPr>
              <w:t>短路保护</w:t>
            </w:r>
            <w:r w:rsidRPr="00485765">
              <w:rPr>
                <w:rFonts w:ascii="宋体" w:hAnsi="宋体" w:cs="宋体" w:hint="eastAsia"/>
                <w:szCs w:val="21"/>
              </w:rPr>
              <w:t>⑨</w:t>
            </w:r>
            <w:r w:rsidRPr="00485765">
              <w:rPr>
                <w:rFonts w:ascii="宋体" w:hAnsi="宋体" w:hint="eastAsia"/>
                <w:szCs w:val="21"/>
              </w:rPr>
              <w:t>过充保护</w:t>
            </w:r>
            <w:r w:rsidRPr="00485765">
              <w:rPr>
                <w:rFonts w:ascii="宋体" w:hAnsi="宋体" w:cs="宋体" w:hint="eastAsia"/>
                <w:szCs w:val="21"/>
              </w:rPr>
              <w:t>⑩</w:t>
            </w:r>
            <w:r w:rsidRPr="00485765">
              <w:rPr>
                <w:rFonts w:ascii="宋体" w:hAnsi="宋体" w:hint="eastAsia"/>
                <w:szCs w:val="21"/>
              </w:rPr>
              <w:t>灌流保护；</w:t>
            </w:r>
          </w:p>
        </w:tc>
      </w:tr>
      <w:tr w:rsidR="00933D53" w:rsidRPr="00485765" w:rsidTr="00221C5C">
        <w:tc>
          <w:tcPr>
            <w:tcW w:w="733" w:type="dxa"/>
            <w:vMerge/>
            <w:tcBorders>
              <w:left w:val="single" w:sz="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right w:val="single" w:sz="4" w:space="0" w:color="auto"/>
            </w:tcBorders>
          </w:tcPr>
          <w:p w:rsidR="00933D53" w:rsidRPr="00485765" w:rsidRDefault="00933D53" w:rsidP="00F7553F">
            <w:pPr>
              <w:rPr>
                <w:szCs w:val="21"/>
              </w:rPr>
            </w:pPr>
          </w:p>
        </w:tc>
        <w:tc>
          <w:tcPr>
            <w:tcW w:w="6701" w:type="dxa"/>
            <w:tcBorders>
              <w:top w:val="single" w:sz="4" w:space="0" w:color="auto"/>
              <w:bottom w:val="single" w:sz="4" w:space="0" w:color="auto"/>
              <w:right w:val="single" w:sz="4" w:space="0" w:color="auto"/>
            </w:tcBorders>
          </w:tcPr>
          <w:p w:rsidR="00933D53" w:rsidRPr="00485765" w:rsidRDefault="00933D53" w:rsidP="00F7553F">
            <w:pPr>
              <w:jc w:val="left"/>
              <w:rPr>
                <w:rFonts w:ascii="宋体" w:hAnsi="宋体"/>
                <w:szCs w:val="21"/>
              </w:rPr>
            </w:pPr>
            <w:r w:rsidRPr="00485765">
              <w:rPr>
                <w:rFonts w:ascii="宋体" w:hAnsi="宋体" w:cs="宋体" w:hint="eastAsia"/>
                <w:kern w:val="0"/>
                <w:sz w:val="22"/>
              </w:rPr>
              <w:t>▲</w:t>
            </w:r>
            <w:r w:rsidRPr="00221C5C">
              <w:rPr>
                <w:rFonts w:ascii="宋体" w:hAnsi="宋体" w:cs="宋体" w:hint="eastAsia"/>
                <w:b/>
                <w:color w:val="FF0000"/>
                <w:kern w:val="0"/>
                <w:sz w:val="22"/>
              </w:rPr>
              <w:t>1</w:t>
            </w:r>
            <w:r w:rsidRPr="00221C5C">
              <w:rPr>
                <w:rFonts w:ascii="宋体" w:hAnsi="宋体" w:cs="宋体"/>
                <w:b/>
                <w:color w:val="FF0000"/>
                <w:kern w:val="0"/>
                <w:sz w:val="22"/>
              </w:rPr>
              <w:t>4.7</w:t>
            </w:r>
            <w:r w:rsidRPr="00221C5C">
              <w:rPr>
                <w:rFonts w:ascii="宋体" w:hAnsi="宋体" w:cs="宋体" w:hint="eastAsia"/>
                <w:b/>
                <w:color w:val="FF0000"/>
                <w:kern w:val="0"/>
                <w:sz w:val="22"/>
              </w:rPr>
              <w:t>投标时</w:t>
            </w:r>
            <w:r w:rsidRPr="00221C5C">
              <w:rPr>
                <w:rFonts w:ascii="宋体" w:hAnsi="宋体" w:cs="宋体" w:hint="eastAsia"/>
                <w:b/>
                <w:bCs/>
                <w:color w:val="FF0000"/>
                <w:kern w:val="0"/>
                <w:sz w:val="22"/>
              </w:rPr>
              <w:t>提供具有国家信息技术CMA安全检验报告扫描件，原件备查</w:t>
            </w:r>
            <w:r w:rsidRPr="00221C5C">
              <w:rPr>
                <w:rFonts w:ascii="宋体" w:hAnsi="宋体" w:hint="eastAsia"/>
                <w:b/>
                <w:color w:val="FF0000"/>
                <w:szCs w:val="21"/>
              </w:rPr>
              <w:t>；</w:t>
            </w:r>
          </w:p>
        </w:tc>
      </w:tr>
      <w:tr w:rsidR="00933D53" w:rsidRPr="00485765" w:rsidTr="00221C5C">
        <w:tc>
          <w:tcPr>
            <w:tcW w:w="733" w:type="dxa"/>
            <w:vMerge w:val="restart"/>
            <w:tcBorders>
              <w:top w:val="single" w:sz="12" w:space="0" w:color="000000"/>
              <w:left w:val="single" w:sz="2" w:space="0" w:color="000000"/>
              <w:right w:val="single" w:sz="2" w:space="0" w:color="000000"/>
            </w:tcBorders>
            <w:vAlign w:val="center"/>
          </w:tcPr>
          <w:p w:rsidR="00933D53" w:rsidRPr="00485765" w:rsidRDefault="00933D53" w:rsidP="00F7553F">
            <w:pPr>
              <w:jc w:val="center"/>
              <w:rPr>
                <w:szCs w:val="21"/>
              </w:rPr>
            </w:pPr>
            <w:r w:rsidRPr="00485765">
              <w:rPr>
                <w:szCs w:val="21"/>
              </w:rPr>
              <w:t>15</w:t>
            </w:r>
          </w:p>
        </w:tc>
        <w:tc>
          <w:tcPr>
            <w:tcW w:w="1095" w:type="dxa"/>
            <w:vMerge w:val="restart"/>
            <w:tcBorders>
              <w:top w:val="single" w:sz="12" w:space="0" w:color="000000"/>
              <w:left w:val="single" w:sz="4" w:space="0" w:color="auto"/>
              <w:right w:val="single" w:sz="4" w:space="0" w:color="auto"/>
            </w:tcBorders>
            <w:vAlign w:val="center"/>
          </w:tcPr>
          <w:p w:rsidR="00933D53" w:rsidRPr="00485765" w:rsidRDefault="00933D53" w:rsidP="00F7553F">
            <w:pPr>
              <w:jc w:val="center"/>
              <w:rPr>
                <w:szCs w:val="21"/>
              </w:rPr>
            </w:pPr>
            <w:r w:rsidRPr="00485765">
              <w:rPr>
                <w:rFonts w:hint="eastAsia"/>
                <w:szCs w:val="21"/>
              </w:rPr>
              <w:t>系统集成</w:t>
            </w:r>
          </w:p>
        </w:tc>
        <w:tc>
          <w:tcPr>
            <w:tcW w:w="6701" w:type="dxa"/>
            <w:tcBorders>
              <w:top w:val="single" w:sz="12" w:space="0" w:color="000000"/>
              <w:left w:val="single" w:sz="4" w:space="0" w:color="auto"/>
              <w:bottom w:val="single" w:sz="4" w:space="0" w:color="auto"/>
              <w:right w:val="single" w:sz="4" w:space="0" w:color="auto"/>
            </w:tcBorders>
          </w:tcPr>
          <w:p w:rsidR="00933D53" w:rsidRPr="00485765" w:rsidRDefault="00933D53" w:rsidP="00F7553F">
            <w:pPr>
              <w:widowControl/>
              <w:jc w:val="left"/>
              <w:rPr>
                <w:rFonts w:ascii="宋体" w:hAnsi="宋体"/>
                <w:szCs w:val="21"/>
              </w:rPr>
            </w:pPr>
            <w:r w:rsidRPr="00485765">
              <w:rPr>
                <w:rFonts w:ascii="宋体" w:hAnsi="宋体" w:hint="eastAsia"/>
                <w:szCs w:val="21"/>
              </w:rPr>
              <w:t>15.1网络布线：网线、模块、面板、配线架、理线器、跳线；</w:t>
            </w:r>
          </w:p>
        </w:tc>
      </w:tr>
      <w:tr w:rsidR="00933D53" w:rsidRPr="00485765" w:rsidTr="00221C5C">
        <w:tc>
          <w:tcPr>
            <w:tcW w:w="733" w:type="dxa"/>
            <w:vMerge/>
            <w:tcBorders>
              <w:left w:val="single" w:sz="2" w:space="0" w:color="000000"/>
              <w:bottom w:val="single" w:sz="12" w:space="0" w:color="000000"/>
              <w:right w:val="single" w:sz="2" w:space="0" w:color="000000"/>
            </w:tcBorders>
            <w:vAlign w:val="center"/>
          </w:tcPr>
          <w:p w:rsidR="00933D53" w:rsidRPr="00485765" w:rsidRDefault="00933D53" w:rsidP="00F7553F">
            <w:pPr>
              <w:jc w:val="center"/>
              <w:rPr>
                <w:szCs w:val="21"/>
              </w:rPr>
            </w:pPr>
          </w:p>
        </w:tc>
        <w:tc>
          <w:tcPr>
            <w:tcW w:w="1095" w:type="dxa"/>
            <w:vMerge/>
            <w:tcBorders>
              <w:left w:val="single" w:sz="4" w:space="0" w:color="auto"/>
              <w:bottom w:val="single" w:sz="12" w:space="0" w:color="000000"/>
              <w:right w:val="single" w:sz="4" w:space="0" w:color="auto"/>
            </w:tcBorders>
          </w:tcPr>
          <w:p w:rsidR="00933D53" w:rsidRPr="00485765" w:rsidRDefault="00933D53" w:rsidP="00F7553F">
            <w:pPr>
              <w:rPr>
                <w:szCs w:val="21"/>
              </w:rPr>
            </w:pPr>
          </w:p>
        </w:tc>
        <w:tc>
          <w:tcPr>
            <w:tcW w:w="6701" w:type="dxa"/>
            <w:tcBorders>
              <w:top w:val="single" w:sz="4" w:space="0" w:color="auto"/>
              <w:left w:val="single" w:sz="4" w:space="0" w:color="auto"/>
              <w:bottom w:val="single" w:sz="12" w:space="0" w:color="000000"/>
              <w:right w:val="single" w:sz="4" w:space="0" w:color="auto"/>
            </w:tcBorders>
          </w:tcPr>
          <w:p w:rsidR="00933D53" w:rsidRPr="00485765" w:rsidRDefault="00933D53" w:rsidP="00F7553F">
            <w:pPr>
              <w:jc w:val="left"/>
              <w:rPr>
                <w:rFonts w:ascii="宋体" w:hAnsi="宋体" w:cs="宋体"/>
                <w:kern w:val="0"/>
                <w:sz w:val="22"/>
              </w:rPr>
            </w:pPr>
            <w:r w:rsidRPr="00485765">
              <w:rPr>
                <w:rFonts w:ascii="宋体" w:hAnsi="宋体" w:hint="eastAsia"/>
                <w:szCs w:val="21"/>
              </w:rPr>
              <w:t>15.2强电布线：电源线、开关、电箱、插座等等。</w:t>
            </w:r>
          </w:p>
        </w:tc>
      </w:tr>
    </w:tbl>
    <w:p w:rsidR="004F246C" w:rsidRPr="00933D53" w:rsidRDefault="004F246C">
      <w:pPr>
        <w:rPr>
          <w:b/>
          <w:szCs w:val="21"/>
        </w:rPr>
      </w:pPr>
    </w:p>
    <w:p w:rsidR="004F246C" w:rsidRPr="00DB0F33" w:rsidRDefault="004F246C">
      <w:pPr>
        <w:rPr>
          <w:b/>
          <w:szCs w:val="21"/>
        </w:rPr>
      </w:pPr>
    </w:p>
    <w:p w:rsidR="004F246C" w:rsidRPr="00DB0F33" w:rsidRDefault="004F246C">
      <w:pPr>
        <w:rPr>
          <w:b/>
          <w:szCs w:val="21"/>
        </w:rPr>
      </w:pPr>
    </w:p>
    <w:p w:rsidR="004F246C" w:rsidRPr="00DB0F33" w:rsidRDefault="004F246C">
      <w:pPr>
        <w:rPr>
          <w:rFonts w:ascii="宋体" w:hAnsi="宋体"/>
          <w:bCs/>
          <w:color w:val="000000"/>
          <w:szCs w:val="21"/>
        </w:rPr>
      </w:pPr>
    </w:p>
    <w:p w:rsidR="004F246C" w:rsidRPr="00DB0F33" w:rsidRDefault="004F246C">
      <w:pPr>
        <w:pStyle w:val="Default"/>
        <w:rPr>
          <w:b/>
          <w:color w:val="FF0000"/>
          <w:sz w:val="22"/>
          <w:szCs w:val="21"/>
        </w:rPr>
      </w:pPr>
    </w:p>
    <w:p w:rsidR="004F246C" w:rsidRPr="00DB0F33" w:rsidRDefault="004F246C">
      <w:pPr>
        <w:rPr>
          <w:rFonts w:ascii="宋体" w:hAnsi="宋体"/>
          <w:bCs/>
          <w:color w:val="000000"/>
          <w:szCs w:val="21"/>
        </w:rPr>
      </w:pPr>
    </w:p>
    <w:p w:rsidR="004F246C" w:rsidRPr="00DB0F33" w:rsidRDefault="00053DA2" w:rsidP="00321D75">
      <w:pPr>
        <w:pStyle w:val="2"/>
        <w:spacing w:beforeLines="50" w:afterLines="50"/>
        <w:rPr>
          <w:sz w:val="28"/>
          <w:szCs w:val="28"/>
        </w:rPr>
      </w:pPr>
      <w:r>
        <w:rPr>
          <w:rFonts w:hint="eastAsia"/>
          <w:sz w:val="28"/>
          <w:szCs w:val="28"/>
        </w:rPr>
        <w:t>五</w:t>
      </w:r>
      <w:r w:rsidR="00851180" w:rsidRPr="00DB0F33">
        <w:rPr>
          <w:rFonts w:hint="eastAsia"/>
          <w:sz w:val="28"/>
          <w:szCs w:val="28"/>
        </w:rPr>
        <w:t>、演示要求</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（一）总体要求：</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各投标人应按照招标公告规定的时间和地点参加现场演示。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演示地点提供电源、带VGA接口的液晶显示器及宽带上网环境（无WIFI环境），由投标人代表自带手提电脑、无线路由器、便携式服务器、U</w:t>
      </w:r>
      <w:proofErr w:type="gramStart"/>
      <w:r w:rsidRPr="00DB0F33">
        <w:rPr>
          <w:rFonts w:ascii="宋体" w:hAnsi="宋体" w:hint="eastAsia"/>
          <w:szCs w:val="21"/>
        </w:rPr>
        <w:t>盘及其</w:t>
      </w:r>
      <w:proofErr w:type="gramEnd"/>
      <w:r w:rsidRPr="00DB0F33">
        <w:rPr>
          <w:rFonts w:ascii="宋体" w:hAnsi="宋体" w:hint="eastAsia"/>
          <w:szCs w:val="21"/>
        </w:rPr>
        <w:t>它能完成演示操作的设备（具体以投标人实际需要为准，但严禁携带手机等通讯工具）等进行演示。由于演示场地有限，建议</w:t>
      </w:r>
      <w:proofErr w:type="gramStart"/>
      <w:r w:rsidRPr="00DB0F33">
        <w:rPr>
          <w:rFonts w:ascii="宋体" w:hAnsi="宋体" w:hint="eastAsia"/>
          <w:szCs w:val="21"/>
        </w:rPr>
        <w:t>勿</w:t>
      </w:r>
      <w:proofErr w:type="gramEnd"/>
      <w:r w:rsidRPr="00DB0F33">
        <w:rPr>
          <w:rFonts w:ascii="宋体" w:hAnsi="宋体" w:hint="eastAsia"/>
          <w:szCs w:val="21"/>
        </w:rPr>
        <w:t>携带过大设备进行演示。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每个投标人的现场演示时间不超过10分钟（演示期间评委将进行提问，并有权酌情延</w:t>
      </w:r>
      <w:r w:rsidRPr="00DB0F33">
        <w:rPr>
          <w:rFonts w:ascii="宋体" w:hAnsi="宋体" w:hint="eastAsia"/>
          <w:szCs w:val="21"/>
        </w:rPr>
        <w:lastRenderedPageBreak/>
        <w:t>长时间），现场演示人员不得超过2人。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（二）具体程序：</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1.现场演示人员须在招标公告规定的现场演示签到截止时间前，携带</w:t>
      </w:r>
      <w:r w:rsidRPr="00DB0F33">
        <w:rPr>
          <w:rFonts w:hint="eastAsia"/>
          <w:bCs/>
          <w:szCs w:val="21"/>
        </w:rPr>
        <w:t>法定代表人证明书（盖公章）、</w:t>
      </w:r>
      <w:r w:rsidRPr="00DB0F33">
        <w:rPr>
          <w:rFonts w:ascii="宋体" w:hAnsi="宋体" w:hint="eastAsia"/>
          <w:szCs w:val="21"/>
        </w:rPr>
        <w:t>授权委托书（盖公章）、现场演示人员的身份证原件和复印件，到达深圳市政府采购中心评审区二楼大厅，按工作人员指引进行签到。</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特别注意事项：（1）资料提供不齐全的，不予签到；（2）招标公告规定的截止时间后，不再受理签到；（3）未签到的人员，不能参与现场演示。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2.招标公告规定的现场演示签到截止时间后正式进行现场演示。现场演示正式开始前将进行身份核对；核对内容为现场演示人员提供的“授权委托书（盖公章）、现场演示人员的身份证原件和复印件”。资料不齐全的人员，不得参与现场演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（三）其它要求：</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1.参加本次现场演示的各投标人，视为认可本次现场演示的程序和环境能够满足现场演示基本条件，并对</w:t>
      </w:r>
      <w:proofErr w:type="gramStart"/>
      <w:r w:rsidRPr="00DB0F33">
        <w:rPr>
          <w:rFonts w:ascii="宋体" w:hAnsi="宋体" w:hint="eastAsia"/>
          <w:szCs w:val="21"/>
        </w:rPr>
        <w:t>本现场</w:t>
      </w:r>
      <w:proofErr w:type="gramEnd"/>
      <w:r w:rsidRPr="00DB0F33">
        <w:rPr>
          <w:rFonts w:ascii="宋体" w:hAnsi="宋体" w:hint="eastAsia"/>
          <w:szCs w:val="21"/>
        </w:rPr>
        <w:t>演示方案要求内的各项规定不做事后异议，且能够严格遵守相关规定。</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2.现场演示在正式评标环节前进行。现场演示原则上按签到顺序依次进行（经评委同意，可以酌情进行调整）。一个投标人一次性现场演示完毕。一个投标人在进行现场演示时，其他投标人不得进入现场。现场演示期间，评委可视情况现场提问。</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3.投标人对本次现场演示条件的不确定性疑虑应在现场演示开始前做书面陈述，若疑虑不能完全消除，并认为现场演示结果仍会产生误判，则可退出现场演示。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4.参加本次现场演示的各投标人，视为同意承担其演示结果不确定性的风险，即同意专家以现场演示情况的判定结论。</w:t>
      </w:r>
    </w:p>
    <w:p w:rsidR="001D7299" w:rsidRPr="00DB0F33" w:rsidRDefault="001D7299" w:rsidP="00321D75">
      <w:pPr>
        <w:pStyle w:val="a4"/>
        <w:spacing w:beforeLines="25" w:afterLines="25"/>
        <w:rPr>
          <w:rFonts w:ascii="宋体" w:hAnsi="宋体"/>
          <w:szCs w:val="21"/>
        </w:rPr>
      </w:pPr>
      <w:r w:rsidRPr="00DB0F33">
        <w:rPr>
          <w:rFonts w:ascii="宋体" w:hAnsi="宋体" w:hint="eastAsia"/>
          <w:szCs w:val="21"/>
        </w:rPr>
        <w:t>5.各项费用由投标人自理、风险自负。</w:t>
      </w:r>
    </w:p>
    <w:p w:rsidR="001D7299" w:rsidRPr="00DB0F33" w:rsidRDefault="001D7299" w:rsidP="00321D75">
      <w:pPr>
        <w:pStyle w:val="a4"/>
        <w:spacing w:beforeLines="25" w:afterLines="25"/>
        <w:ind w:firstLineChars="100" w:firstLine="210"/>
        <w:rPr>
          <w:rFonts w:ascii="宋体" w:hAnsi="宋体"/>
          <w:szCs w:val="21"/>
        </w:rPr>
      </w:pPr>
      <w:r w:rsidRPr="00DB0F33">
        <w:rPr>
          <w:rFonts w:ascii="宋体" w:hAnsi="宋体" w:hint="eastAsia"/>
          <w:szCs w:val="21"/>
        </w:rPr>
        <w:t>（四）演示内容：</w:t>
      </w:r>
    </w:p>
    <w:tbl>
      <w:tblPr>
        <w:tblW w:w="8893" w:type="dxa"/>
        <w:jc w:val="center"/>
        <w:tblLook w:val="0000"/>
      </w:tblPr>
      <w:tblGrid>
        <w:gridCol w:w="709"/>
        <w:gridCol w:w="1160"/>
        <w:gridCol w:w="7024"/>
      </w:tblGrid>
      <w:tr w:rsidR="00053DA2" w:rsidRPr="00485765" w:rsidTr="00F7553F">
        <w:trPr>
          <w:trHeight w:val="484"/>
          <w:jc w:val="center"/>
        </w:trPr>
        <w:tc>
          <w:tcPr>
            <w:tcW w:w="709" w:type="dxa"/>
            <w:tcBorders>
              <w:top w:val="single" w:sz="4" w:space="0" w:color="auto"/>
              <w:left w:val="single" w:sz="4" w:space="0" w:color="auto"/>
              <w:bottom w:val="single" w:sz="2" w:space="0" w:color="auto"/>
              <w:right w:val="single" w:sz="4" w:space="0" w:color="auto"/>
            </w:tcBorders>
            <w:vAlign w:val="center"/>
          </w:tcPr>
          <w:p w:rsidR="00053DA2" w:rsidRPr="00485765" w:rsidRDefault="00053DA2" w:rsidP="00F7553F">
            <w:pPr>
              <w:widowControl/>
              <w:jc w:val="center"/>
              <w:rPr>
                <w:rFonts w:ascii="宋体" w:hAnsi="宋体" w:cs="宋体"/>
                <w:b/>
                <w:bCs/>
                <w:kern w:val="0"/>
                <w:szCs w:val="21"/>
              </w:rPr>
            </w:pPr>
            <w:r w:rsidRPr="00485765">
              <w:rPr>
                <w:rFonts w:ascii="宋体" w:hAnsi="宋体" w:cs="宋体" w:hint="eastAsia"/>
                <w:b/>
                <w:bCs/>
                <w:kern w:val="0"/>
                <w:szCs w:val="21"/>
              </w:rPr>
              <w:t>序号</w:t>
            </w:r>
          </w:p>
        </w:tc>
        <w:tc>
          <w:tcPr>
            <w:tcW w:w="1160" w:type="dxa"/>
            <w:tcBorders>
              <w:top w:val="single" w:sz="4" w:space="0" w:color="auto"/>
              <w:left w:val="nil"/>
              <w:bottom w:val="single" w:sz="2" w:space="0" w:color="auto"/>
              <w:right w:val="single" w:sz="4" w:space="0" w:color="auto"/>
            </w:tcBorders>
            <w:vAlign w:val="center"/>
          </w:tcPr>
          <w:p w:rsidR="00053DA2" w:rsidRPr="00485765" w:rsidRDefault="00053DA2" w:rsidP="00F7553F">
            <w:pPr>
              <w:widowControl/>
              <w:jc w:val="center"/>
              <w:rPr>
                <w:rFonts w:ascii="宋体" w:hAnsi="宋体" w:cs="宋体"/>
                <w:b/>
                <w:bCs/>
                <w:kern w:val="0"/>
                <w:szCs w:val="21"/>
              </w:rPr>
            </w:pPr>
            <w:r w:rsidRPr="00485765">
              <w:rPr>
                <w:rFonts w:ascii="宋体" w:hAnsi="宋体" w:cs="宋体" w:hint="eastAsia"/>
                <w:b/>
                <w:bCs/>
                <w:kern w:val="0"/>
                <w:szCs w:val="21"/>
              </w:rPr>
              <w:t>产品名称</w:t>
            </w:r>
          </w:p>
        </w:tc>
        <w:tc>
          <w:tcPr>
            <w:tcW w:w="7024" w:type="dxa"/>
            <w:tcBorders>
              <w:top w:val="single" w:sz="4" w:space="0" w:color="auto"/>
              <w:left w:val="nil"/>
              <w:bottom w:val="single" w:sz="2" w:space="0" w:color="auto"/>
              <w:right w:val="single" w:sz="4" w:space="0" w:color="auto"/>
            </w:tcBorders>
            <w:vAlign w:val="center"/>
          </w:tcPr>
          <w:p w:rsidR="00053DA2" w:rsidRPr="00485765" w:rsidRDefault="00053DA2" w:rsidP="00F7553F">
            <w:pPr>
              <w:widowControl/>
              <w:jc w:val="center"/>
              <w:rPr>
                <w:rFonts w:ascii="宋体" w:hAnsi="宋体" w:cs="宋体"/>
                <w:b/>
                <w:bCs/>
                <w:kern w:val="0"/>
                <w:szCs w:val="21"/>
              </w:rPr>
            </w:pPr>
            <w:r w:rsidRPr="00485765">
              <w:rPr>
                <w:rFonts w:ascii="宋体" w:hAnsi="宋体" w:cs="宋体" w:hint="eastAsia"/>
                <w:b/>
                <w:kern w:val="0"/>
                <w:szCs w:val="21"/>
              </w:rPr>
              <w:t>演示要求</w:t>
            </w:r>
          </w:p>
        </w:tc>
      </w:tr>
      <w:tr w:rsidR="00053DA2" w:rsidRPr="00485765" w:rsidTr="00F7553F">
        <w:trPr>
          <w:trHeight w:val="435"/>
          <w:jc w:val="center"/>
        </w:trPr>
        <w:tc>
          <w:tcPr>
            <w:tcW w:w="709" w:type="dxa"/>
            <w:tcBorders>
              <w:top w:val="single" w:sz="2" w:space="0" w:color="auto"/>
              <w:left w:val="single" w:sz="4" w:space="0" w:color="auto"/>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proofErr w:type="gramStart"/>
            <w:r w:rsidRPr="00485765">
              <w:rPr>
                <w:rFonts w:ascii="宋体" w:hAnsi="宋体" w:cs="宋体" w:hint="eastAsia"/>
                <w:kern w:val="0"/>
                <w:szCs w:val="21"/>
              </w:rPr>
              <w:t>一</w:t>
            </w:r>
            <w:proofErr w:type="gramEnd"/>
          </w:p>
        </w:tc>
        <w:tc>
          <w:tcPr>
            <w:tcW w:w="8184" w:type="dxa"/>
            <w:gridSpan w:val="2"/>
            <w:tcBorders>
              <w:top w:val="single" w:sz="2" w:space="0" w:color="auto"/>
              <w:left w:val="single" w:sz="2"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r w:rsidRPr="00485765">
              <w:rPr>
                <w:rFonts w:ascii="宋体" w:hAnsi="宋体" w:cs="宋体" w:hint="eastAsia"/>
                <w:kern w:val="0"/>
                <w:szCs w:val="21"/>
              </w:rPr>
              <w:t>无线语言教学系统</w:t>
            </w:r>
          </w:p>
        </w:tc>
      </w:tr>
      <w:tr w:rsidR="00053DA2" w:rsidRPr="00485765" w:rsidTr="00F7553F">
        <w:trPr>
          <w:trHeight w:val="435"/>
          <w:jc w:val="center"/>
        </w:trPr>
        <w:tc>
          <w:tcPr>
            <w:tcW w:w="709" w:type="dxa"/>
            <w:vMerge w:val="restart"/>
            <w:tcBorders>
              <w:top w:val="single" w:sz="12" w:space="0" w:color="auto"/>
              <w:left w:val="single" w:sz="4" w:space="0" w:color="auto"/>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r w:rsidRPr="00485765">
              <w:rPr>
                <w:rFonts w:ascii="宋体" w:hAnsi="宋体" w:cs="宋体" w:hint="eastAsia"/>
                <w:kern w:val="0"/>
                <w:szCs w:val="21"/>
              </w:rPr>
              <w:t>1</w:t>
            </w:r>
          </w:p>
        </w:tc>
        <w:tc>
          <w:tcPr>
            <w:tcW w:w="1160" w:type="dxa"/>
            <w:vMerge w:val="restart"/>
            <w:tcBorders>
              <w:top w:val="single" w:sz="12" w:space="0" w:color="auto"/>
              <w:left w:val="single" w:sz="2" w:space="0" w:color="auto"/>
              <w:right w:val="single" w:sz="2" w:space="0" w:color="auto"/>
            </w:tcBorders>
            <w:vAlign w:val="center"/>
          </w:tcPr>
          <w:p w:rsidR="00053DA2" w:rsidRPr="00485765" w:rsidRDefault="00053DA2" w:rsidP="00F7553F">
            <w:pPr>
              <w:jc w:val="center"/>
              <w:rPr>
                <w:rFonts w:ascii="宋体" w:hAnsi="宋体" w:cs="宋体"/>
                <w:kern w:val="0"/>
                <w:szCs w:val="21"/>
              </w:rPr>
            </w:pPr>
            <w:r w:rsidRPr="00485765">
              <w:rPr>
                <w:rFonts w:ascii="宋体" w:hAnsi="宋体" w:cs="宋体" w:hint="eastAsia"/>
                <w:kern w:val="0"/>
                <w:szCs w:val="21"/>
              </w:rPr>
              <w:t>基础平台</w:t>
            </w:r>
          </w:p>
        </w:tc>
        <w:tc>
          <w:tcPr>
            <w:tcW w:w="7024" w:type="dxa"/>
            <w:tcBorders>
              <w:top w:val="single" w:sz="12" w:space="0" w:color="auto"/>
              <w:left w:val="single" w:sz="2" w:space="0" w:color="auto"/>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hint="eastAsia"/>
                <w:kern w:val="0"/>
                <w:szCs w:val="21"/>
              </w:rPr>
              <w:t>1</w:t>
            </w:r>
            <w:r w:rsidRPr="00485765">
              <w:rPr>
                <w:rFonts w:ascii="宋体" w:hAnsi="宋体" w:cs="宋体"/>
                <w:kern w:val="0"/>
                <w:szCs w:val="21"/>
              </w:rPr>
              <w:t>.</w:t>
            </w:r>
            <w:r w:rsidRPr="00485765">
              <w:rPr>
                <w:rFonts w:ascii="宋体" w:hAnsi="宋体" w:cs="宋体" w:hint="eastAsia"/>
                <w:kern w:val="0"/>
                <w:szCs w:val="21"/>
              </w:rPr>
              <w:t>1具有屏幕广播功能，可以把教师的操作过程实时广播给所有学生。屏幕广播可使用画笔对课件作相关标识，画笔支持10块画板，每块画板支持透明、绿底、黑底、白底等，满足教师在一块板上不够板书的需求。也可以把某一个学生的屏幕分享给所有的学生或者指定的学生，支持录制成MP4视频文件；</w:t>
            </w:r>
          </w:p>
        </w:tc>
      </w:tr>
      <w:tr w:rsidR="00053DA2" w:rsidRPr="00485765" w:rsidTr="00F7553F">
        <w:trPr>
          <w:trHeight w:val="90"/>
          <w:jc w:val="center"/>
        </w:trPr>
        <w:tc>
          <w:tcPr>
            <w:tcW w:w="709" w:type="dxa"/>
            <w:vMerge/>
            <w:tcBorders>
              <w:left w:val="single" w:sz="4" w:space="0" w:color="auto"/>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left w:val="single" w:sz="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4" w:space="0" w:color="auto"/>
              <w:left w:val="single" w:sz="2" w:space="0" w:color="auto"/>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kern w:val="0"/>
                <w:szCs w:val="21"/>
              </w:rPr>
              <w:t>1.</w:t>
            </w:r>
            <w:r w:rsidRPr="00485765">
              <w:rPr>
                <w:rFonts w:ascii="宋体" w:hAnsi="宋体" w:cs="宋体" w:hint="eastAsia"/>
                <w:kern w:val="0"/>
                <w:szCs w:val="21"/>
              </w:rPr>
              <w:t>2系统具有录音视图，教师可以一键开始/暂停/停止所有学生进行全程双轨录音，教师可以一键回放录音，让每个学生自己听自己的录音；也可以把某个学生的录音回放给所有的学生，双轨录音功能：要求系统须提供双轨录音功能，即可将两名同学的对话声或是将原语和</w:t>
            </w:r>
            <w:proofErr w:type="gramStart"/>
            <w:r w:rsidRPr="00485765">
              <w:rPr>
                <w:rFonts w:ascii="宋体" w:hAnsi="宋体" w:cs="宋体" w:hint="eastAsia"/>
                <w:kern w:val="0"/>
                <w:szCs w:val="21"/>
              </w:rPr>
              <w:t>译语</w:t>
            </w:r>
            <w:proofErr w:type="gramEnd"/>
            <w:r w:rsidRPr="00485765">
              <w:rPr>
                <w:rFonts w:ascii="宋体" w:hAnsi="宋体" w:cs="宋体" w:hint="eastAsia"/>
                <w:kern w:val="0"/>
                <w:szCs w:val="21"/>
              </w:rPr>
              <w:t>分别录制在同一文件中的不同轨道上，以方便教师点评及打分；须要求录音文件直接生成MP3录音格式，在同一个界面上列出所有的历史录音；</w:t>
            </w:r>
          </w:p>
        </w:tc>
      </w:tr>
      <w:tr w:rsidR="00053DA2" w:rsidRPr="00485765" w:rsidTr="00F7553F">
        <w:trPr>
          <w:trHeight w:val="918"/>
          <w:jc w:val="center"/>
        </w:trPr>
        <w:tc>
          <w:tcPr>
            <w:tcW w:w="709" w:type="dxa"/>
            <w:vMerge/>
            <w:tcBorders>
              <w:left w:val="single" w:sz="4" w:space="0" w:color="auto"/>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left w:val="single" w:sz="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4" w:space="0" w:color="auto"/>
              <w:left w:val="single" w:sz="2" w:space="0" w:color="auto"/>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kern w:val="0"/>
                <w:szCs w:val="21"/>
              </w:rPr>
              <w:t>1.3</w:t>
            </w:r>
            <w:r w:rsidRPr="00485765">
              <w:rPr>
                <w:rFonts w:ascii="宋体" w:hAnsi="宋体" w:cs="宋体" w:hint="eastAsia"/>
                <w:kern w:val="0"/>
                <w:szCs w:val="21"/>
              </w:rPr>
              <w:t>具有摄像头等设备直播功能，教师可将USB摄像头或连接于采集卡的摄像机等设备直播给学生，最大可支持1920*1080P，直播画面非常清晰流畅，支持录制成MP4视频文件；</w:t>
            </w:r>
          </w:p>
        </w:tc>
      </w:tr>
      <w:tr w:rsidR="00053DA2" w:rsidRPr="00485765" w:rsidTr="00F7553F">
        <w:trPr>
          <w:trHeight w:val="435"/>
          <w:jc w:val="center"/>
        </w:trPr>
        <w:tc>
          <w:tcPr>
            <w:tcW w:w="709" w:type="dxa"/>
            <w:vMerge/>
            <w:tcBorders>
              <w:left w:val="single" w:sz="4" w:space="0" w:color="auto"/>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left w:val="single" w:sz="2" w:space="0" w:color="auto"/>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4" w:space="0" w:color="auto"/>
              <w:left w:val="single" w:sz="2" w:space="0" w:color="auto"/>
              <w:bottom w:val="single" w:sz="12"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kern w:val="0"/>
                <w:szCs w:val="21"/>
              </w:rPr>
              <w:t>1.4</w:t>
            </w:r>
            <w:r w:rsidRPr="00485765">
              <w:rPr>
                <w:rFonts w:ascii="宋体" w:hAnsi="宋体" w:cs="宋体" w:hint="eastAsia"/>
                <w:kern w:val="0"/>
                <w:szCs w:val="21"/>
              </w:rPr>
              <w:t>支持音箱编解码教学机，教师端软件在不影响教师</w:t>
            </w:r>
            <w:proofErr w:type="gramStart"/>
            <w:r w:rsidRPr="00485765">
              <w:rPr>
                <w:rFonts w:ascii="宋体" w:hAnsi="宋体" w:cs="宋体" w:hint="eastAsia"/>
                <w:kern w:val="0"/>
                <w:szCs w:val="21"/>
              </w:rPr>
              <w:t>耳麦正常</w:t>
            </w:r>
            <w:proofErr w:type="gramEnd"/>
            <w:r w:rsidRPr="00485765">
              <w:rPr>
                <w:rFonts w:ascii="宋体" w:hAnsi="宋体" w:cs="宋体" w:hint="eastAsia"/>
                <w:kern w:val="0"/>
                <w:szCs w:val="21"/>
              </w:rPr>
              <w:t>使用的情况下，可以一键开启/停止教室音箱的声音，音箱编解码教学机与教师端之间用网线连接；</w:t>
            </w:r>
          </w:p>
        </w:tc>
      </w:tr>
      <w:tr w:rsidR="00053DA2" w:rsidRPr="00485765" w:rsidTr="00F7553F">
        <w:trPr>
          <w:trHeight w:val="435"/>
          <w:jc w:val="center"/>
        </w:trPr>
        <w:tc>
          <w:tcPr>
            <w:tcW w:w="709" w:type="dxa"/>
            <w:vMerge w:val="restart"/>
            <w:tcBorders>
              <w:top w:val="single" w:sz="12" w:space="0" w:color="auto"/>
              <w:left w:val="single" w:sz="4"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r w:rsidRPr="00485765">
              <w:rPr>
                <w:rFonts w:ascii="宋体" w:hAnsi="宋体" w:cs="宋体" w:hint="eastAsia"/>
                <w:kern w:val="0"/>
                <w:szCs w:val="21"/>
              </w:rPr>
              <w:t>2</w:t>
            </w:r>
          </w:p>
        </w:tc>
        <w:tc>
          <w:tcPr>
            <w:tcW w:w="1160" w:type="dxa"/>
            <w:vMerge w:val="restart"/>
            <w:tcBorders>
              <w:top w:val="single" w:sz="4" w:space="0" w:color="auto"/>
              <w:left w:val="nil"/>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r w:rsidRPr="00485765">
              <w:rPr>
                <w:rFonts w:ascii="宋体" w:hAnsi="宋体"/>
                <w:kern w:val="0"/>
                <w:szCs w:val="21"/>
              </w:rPr>
              <w:t>听写训练系统</w:t>
            </w:r>
          </w:p>
        </w:tc>
        <w:tc>
          <w:tcPr>
            <w:tcW w:w="7024" w:type="dxa"/>
            <w:tcBorders>
              <w:top w:val="single" w:sz="12" w:space="0" w:color="auto"/>
              <w:left w:val="nil"/>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hint="eastAsia"/>
                <w:kern w:val="0"/>
                <w:szCs w:val="21"/>
              </w:rPr>
              <w:t>2</w:t>
            </w:r>
            <w:r w:rsidRPr="00485765">
              <w:rPr>
                <w:rFonts w:ascii="宋体" w:hAnsi="宋体" w:cs="宋体"/>
                <w:kern w:val="0"/>
                <w:szCs w:val="21"/>
              </w:rPr>
              <w:t>.1</w:t>
            </w:r>
            <w:r w:rsidRPr="00485765">
              <w:rPr>
                <w:rFonts w:ascii="宋体" w:hAnsi="宋体" w:cs="宋体" w:hint="eastAsia"/>
                <w:kern w:val="0"/>
                <w:szCs w:val="21"/>
              </w:rPr>
              <w:t>自动对音视频文件进行智能分句处理，支持所有主流格式的视音频文件；</w:t>
            </w:r>
          </w:p>
        </w:tc>
      </w:tr>
      <w:tr w:rsidR="00053DA2" w:rsidRPr="00485765" w:rsidTr="00F7553F">
        <w:trPr>
          <w:trHeight w:val="435"/>
          <w:jc w:val="center"/>
        </w:trPr>
        <w:tc>
          <w:tcPr>
            <w:tcW w:w="709" w:type="dxa"/>
            <w:vMerge/>
            <w:tcBorders>
              <w:top w:val="single" w:sz="12" w:space="0" w:color="auto"/>
              <w:left w:val="single" w:sz="4"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top w:val="single" w:sz="4" w:space="0" w:color="auto"/>
              <w:left w:val="nil"/>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4" w:space="0" w:color="auto"/>
              <w:left w:val="nil"/>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hint="eastAsia"/>
                <w:kern w:val="0"/>
                <w:szCs w:val="21"/>
              </w:rPr>
              <w:t>2</w:t>
            </w:r>
            <w:r w:rsidRPr="00485765">
              <w:rPr>
                <w:rFonts w:ascii="宋体" w:hAnsi="宋体" w:cs="宋体"/>
                <w:kern w:val="0"/>
                <w:szCs w:val="21"/>
              </w:rPr>
              <w:t>.2</w:t>
            </w:r>
            <w:r w:rsidRPr="00485765">
              <w:rPr>
                <w:rFonts w:ascii="宋体" w:hAnsi="宋体" w:cs="宋体" w:hint="eastAsia"/>
                <w:kern w:val="0"/>
                <w:szCs w:val="21"/>
              </w:rPr>
              <w:t>听写系统可选择逐句听写、自动听写</w:t>
            </w:r>
            <w:proofErr w:type="gramStart"/>
            <w:r w:rsidRPr="00485765">
              <w:rPr>
                <w:rFonts w:ascii="宋体" w:hAnsi="宋体" w:cs="宋体" w:hint="eastAsia"/>
                <w:kern w:val="0"/>
                <w:szCs w:val="21"/>
              </w:rPr>
              <w:t>和乱序听写</w:t>
            </w:r>
            <w:proofErr w:type="gramEnd"/>
            <w:r w:rsidRPr="00485765">
              <w:rPr>
                <w:rFonts w:ascii="宋体" w:hAnsi="宋体" w:cs="宋体" w:hint="eastAsia"/>
                <w:kern w:val="0"/>
                <w:szCs w:val="21"/>
              </w:rPr>
              <w:t>。逐句听写情况下，每手动执行一句就听写一句；在自动听写模式下，从</w:t>
            </w:r>
            <w:proofErr w:type="gramStart"/>
            <w:r w:rsidRPr="00485765">
              <w:rPr>
                <w:rFonts w:ascii="宋体" w:hAnsi="宋体" w:cs="宋体" w:hint="eastAsia"/>
                <w:kern w:val="0"/>
                <w:szCs w:val="21"/>
              </w:rPr>
              <w:t>当前句开始</w:t>
            </w:r>
            <w:proofErr w:type="gramEnd"/>
            <w:r w:rsidRPr="00485765">
              <w:rPr>
                <w:rFonts w:ascii="宋体" w:hAnsi="宋体" w:cs="宋体" w:hint="eastAsia"/>
                <w:kern w:val="0"/>
                <w:szCs w:val="21"/>
              </w:rPr>
              <w:t>自动进行逐</w:t>
            </w:r>
            <w:r w:rsidRPr="00485765">
              <w:rPr>
                <w:rFonts w:ascii="宋体" w:hAnsi="宋体" w:cs="宋体" w:hint="eastAsia"/>
                <w:kern w:val="0"/>
                <w:szCs w:val="21"/>
              </w:rPr>
              <w:lastRenderedPageBreak/>
              <w:t>句听写，拼写的时间可以是播放时间的1-20倍；在乱序听写模式下，随机播放语句，直到所有语句被听写完毕；</w:t>
            </w:r>
          </w:p>
        </w:tc>
      </w:tr>
      <w:tr w:rsidR="00053DA2" w:rsidRPr="00485765" w:rsidTr="00F7553F">
        <w:trPr>
          <w:trHeight w:val="435"/>
          <w:jc w:val="center"/>
        </w:trPr>
        <w:tc>
          <w:tcPr>
            <w:tcW w:w="709" w:type="dxa"/>
            <w:vMerge/>
            <w:tcBorders>
              <w:top w:val="single" w:sz="12" w:space="0" w:color="auto"/>
              <w:left w:val="single" w:sz="4"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top w:val="single" w:sz="4" w:space="0" w:color="auto"/>
              <w:left w:val="nil"/>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4" w:space="0" w:color="auto"/>
              <w:left w:val="nil"/>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hint="eastAsia"/>
                <w:kern w:val="0"/>
                <w:szCs w:val="21"/>
              </w:rPr>
              <w:t>2</w:t>
            </w:r>
            <w:r w:rsidRPr="00485765">
              <w:rPr>
                <w:rFonts w:ascii="宋体" w:hAnsi="宋体" w:cs="宋体"/>
                <w:kern w:val="0"/>
                <w:szCs w:val="21"/>
              </w:rPr>
              <w:t>.3</w:t>
            </w:r>
            <w:r w:rsidRPr="00485765">
              <w:rPr>
                <w:rFonts w:ascii="宋体" w:hAnsi="宋体" w:cs="宋体" w:hint="eastAsia"/>
                <w:kern w:val="0"/>
                <w:szCs w:val="21"/>
              </w:rPr>
              <w:t>系统可以针对当前学生的水平和教学内容的难易度，任意调整视频从0.5-2倍的播放速度，且可以设置多达14种干扰音。并可调节干扰音的强度；</w:t>
            </w:r>
          </w:p>
        </w:tc>
      </w:tr>
      <w:tr w:rsidR="00053DA2" w:rsidRPr="00485765" w:rsidTr="00F7553F">
        <w:trPr>
          <w:trHeight w:val="435"/>
          <w:jc w:val="center"/>
        </w:trPr>
        <w:tc>
          <w:tcPr>
            <w:tcW w:w="709" w:type="dxa"/>
            <w:vMerge/>
            <w:tcBorders>
              <w:top w:val="single" w:sz="12" w:space="0" w:color="auto"/>
              <w:left w:val="single" w:sz="4"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top w:val="single" w:sz="4" w:space="0" w:color="auto"/>
              <w:left w:val="nil"/>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4" w:space="0" w:color="auto"/>
              <w:left w:val="nil"/>
              <w:bottom w:val="single" w:sz="4" w:space="0" w:color="auto"/>
              <w:right w:val="single" w:sz="4" w:space="0" w:color="auto"/>
            </w:tcBorders>
            <w:vAlign w:val="center"/>
          </w:tcPr>
          <w:p w:rsidR="00053DA2" w:rsidRPr="00485765" w:rsidRDefault="00053DA2" w:rsidP="00F7553F">
            <w:pPr>
              <w:jc w:val="left"/>
              <w:rPr>
                <w:rFonts w:ascii="宋体" w:hAnsi="宋体" w:cs="宋体"/>
                <w:kern w:val="0"/>
                <w:szCs w:val="21"/>
              </w:rPr>
            </w:pPr>
            <w:r w:rsidRPr="00485765">
              <w:rPr>
                <w:rFonts w:ascii="宋体" w:hAnsi="宋体" w:cs="宋体" w:hint="eastAsia"/>
                <w:kern w:val="0"/>
                <w:szCs w:val="21"/>
              </w:rPr>
              <w:t>2</w:t>
            </w:r>
            <w:r w:rsidRPr="00485765">
              <w:rPr>
                <w:rFonts w:ascii="宋体" w:hAnsi="宋体" w:cs="宋体"/>
                <w:kern w:val="0"/>
                <w:szCs w:val="21"/>
              </w:rPr>
              <w:t>.4</w:t>
            </w:r>
            <w:r w:rsidRPr="00485765">
              <w:rPr>
                <w:rFonts w:ascii="宋体" w:hAnsi="宋体" w:cs="宋体" w:hint="eastAsia"/>
                <w:kern w:val="0"/>
                <w:szCs w:val="21"/>
              </w:rPr>
              <w:t>系统支持自动评分，统计每个学生的正确率，对于拼写错误的单词用醒目的红色标识出来。</w:t>
            </w:r>
          </w:p>
        </w:tc>
      </w:tr>
      <w:tr w:rsidR="00053DA2" w:rsidRPr="00485765" w:rsidTr="00F7553F">
        <w:trPr>
          <w:trHeight w:val="312"/>
          <w:jc w:val="center"/>
        </w:trPr>
        <w:tc>
          <w:tcPr>
            <w:tcW w:w="709" w:type="dxa"/>
            <w:vMerge w:val="restart"/>
            <w:tcBorders>
              <w:top w:val="single" w:sz="12" w:space="0" w:color="auto"/>
              <w:left w:val="single" w:sz="4"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r w:rsidRPr="00485765">
              <w:rPr>
                <w:rFonts w:ascii="宋体" w:hAnsi="宋体" w:cs="宋体" w:hint="eastAsia"/>
                <w:kern w:val="0"/>
                <w:szCs w:val="21"/>
              </w:rPr>
              <w:t>3</w:t>
            </w:r>
          </w:p>
        </w:tc>
        <w:tc>
          <w:tcPr>
            <w:tcW w:w="1160" w:type="dxa"/>
            <w:vMerge w:val="restart"/>
            <w:tcBorders>
              <w:top w:val="single" w:sz="4" w:space="0" w:color="auto"/>
              <w:left w:val="nil"/>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r w:rsidRPr="00485765">
              <w:rPr>
                <w:rFonts w:hint="eastAsia"/>
                <w:szCs w:val="21"/>
              </w:rPr>
              <w:t>讲台双板互动模块</w:t>
            </w:r>
          </w:p>
        </w:tc>
        <w:tc>
          <w:tcPr>
            <w:tcW w:w="7024" w:type="dxa"/>
            <w:tcBorders>
              <w:top w:val="single" w:sz="12" w:space="0" w:color="auto"/>
              <w:bottom w:val="single" w:sz="2" w:space="0" w:color="auto"/>
              <w:right w:val="single" w:sz="2" w:space="0" w:color="auto"/>
            </w:tcBorders>
          </w:tcPr>
          <w:p w:rsidR="00053DA2" w:rsidRPr="00485765" w:rsidRDefault="00053DA2" w:rsidP="00F7553F">
            <w:pPr>
              <w:widowControl/>
              <w:jc w:val="left"/>
              <w:rPr>
                <w:rFonts w:ascii="宋体" w:hAnsi="宋体" w:cs="宋体"/>
                <w:kern w:val="0"/>
                <w:szCs w:val="21"/>
              </w:rPr>
            </w:pPr>
            <w:r w:rsidRPr="00485765">
              <w:rPr>
                <w:rFonts w:ascii="宋体" w:hAnsi="宋体" w:hint="eastAsia"/>
                <w:szCs w:val="21"/>
              </w:rPr>
              <w:t>3</w:t>
            </w:r>
            <w:r w:rsidRPr="00485765">
              <w:rPr>
                <w:rFonts w:ascii="宋体" w:hAnsi="宋体"/>
                <w:szCs w:val="21"/>
              </w:rPr>
              <w:t>.1</w:t>
            </w:r>
            <w:r w:rsidRPr="00485765">
              <w:rPr>
                <w:rFonts w:ascii="宋体" w:hAnsi="宋体" w:hint="eastAsia"/>
                <w:szCs w:val="21"/>
              </w:rPr>
              <w:t>具备</w:t>
            </w:r>
            <w:r w:rsidRPr="00485765">
              <w:rPr>
                <w:rFonts w:ascii="宋体" w:hAnsi="宋体"/>
                <w:szCs w:val="21"/>
              </w:rPr>
              <w:t>双板显示</w:t>
            </w:r>
            <w:r w:rsidRPr="00485765">
              <w:rPr>
                <w:rFonts w:ascii="宋体" w:hAnsi="宋体" w:hint="eastAsia"/>
                <w:szCs w:val="21"/>
              </w:rPr>
              <w:t>、</w:t>
            </w:r>
            <w:r w:rsidRPr="00485765">
              <w:rPr>
                <w:rFonts w:ascii="宋体" w:hAnsi="宋体"/>
                <w:szCs w:val="21"/>
              </w:rPr>
              <w:t>双板PPT显示功能</w:t>
            </w:r>
            <w:r w:rsidRPr="00485765">
              <w:rPr>
                <w:rFonts w:ascii="宋体" w:hAnsi="宋体" w:hint="eastAsia"/>
                <w:szCs w:val="21"/>
              </w:rPr>
              <w:t>，</w:t>
            </w:r>
            <w:r w:rsidRPr="00485765">
              <w:rPr>
                <w:rFonts w:ascii="宋体" w:hAnsi="宋体"/>
                <w:szCs w:val="21"/>
              </w:rPr>
              <w:t>两个屏幕可同时显示不同内容</w:t>
            </w:r>
            <w:r w:rsidRPr="00485765">
              <w:rPr>
                <w:rFonts w:ascii="宋体" w:hAnsi="宋体" w:hint="eastAsia"/>
                <w:szCs w:val="21"/>
              </w:rPr>
              <w:t>，</w:t>
            </w:r>
            <w:r w:rsidRPr="00485765">
              <w:rPr>
                <w:rFonts w:ascii="宋体" w:hAnsi="宋体"/>
                <w:szCs w:val="21"/>
              </w:rPr>
              <w:t>以上功能须完全通过软件进行操作；</w:t>
            </w:r>
          </w:p>
        </w:tc>
      </w:tr>
      <w:tr w:rsidR="00053DA2" w:rsidRPr="00485765" w:rsidTr="00F7553F">
        <w:trPr>
          <w:trHeight w:val="305"/>
          <w:jc w:val="center"/>
        </w:trPr>
        <w:tc>
          <w:tcPr>
            <w:tcW w:w="709" w:type="dxa"/>
            <w:vMerge/>
            <w:tcBorders>
              <w:top w:val="single" w:sz="12" w:space="0" w:color="auto"/>
              <w:left w:val="single" w:sz="4" w:space="0" w:color="auto"/>
              <w:bottom w:val="single" w:sz="12" w:space="0" w:color="auto"/>
              <w:right w:val="single" w:sz="4" w:space="0" w:color="auto"/>
            </w:tcBorders>
            <w:vAlign w:val="center"/>
          </w:tcPr>
          <w:p w:rsidR="00053DA2" w:rsidRPr="00485765" w:rsidRDefault="00053DA2" w:rsidP="00F7553F">
            <w:pPr>
              <w:jc w:val="center"/>
              <w:rPr>
                <w:rFonts w:ascii="宋体" w:hAnsi="宋体" w:cs="宋体"/>
                <w:kern w:val="0"/>
                <w:szCs w:val="21"/>
              </w:rPr>
            </w:pPr>
          </w:p>
        </w:tc>
        <w:tc>
          <w:tcPr>
            <w:tcW w:w="1160" w:type="dxa"/>
            <w:vMerge/>
            <w:tcBorders>
              <w:top w:val="single" w:sz="4" w:space="0" w:color="auto"/>
              <w:left w:val="nil"/>
              <w:bottom w:val="single" w:sz="12" w:space="0" w:color="auto"/>
              <w:right w:val="single" w:sz="2" w:space="0" w:color="auto"/>
            </w:tcBorders>
            <w:vAlign w:val="center"/>
          </w:tcPr>
          <w:p w:rsidR="00053DA2" w:rsidRPr="00485765" w:rsidRDefault="00053DA2" w:rsidP="00F7553F">
            <w:pPr>
              <w:jc w:val="center"/>
              <w:rPr>
                <w:rFonts w:ascii="宋体" w:hAnsi="宋体" w:cs="宋体"/>
                <w:kern w:val="0"/>
                <w:szCs w:val="21"/>
              </w:rPr>
            </w:pPr>
          </w:p>
        </w:tc>
        <w:tc>
          <w:tcPr>
            <w:tcW w:w="7024" w:type="dxa"/>
            <w:tcBorders>
              <w:top w:val="single" w:sz="2" w:space="0" w:color="auto"/>
              <w:left w:val="single" w:sz="2" w:space="0" w:color="auto"/>
              <w:bottom w:val="single" w:sz="2" w:space="0" w:color="auto"/>
              <w:right w:val="single" w:sz="2" w:space="0" w:color="auto"/>
            </w:tcBorders>
          </w:tcPr>
          <w:p w:rsidR="00053DA2" w:rsidRPr="00485765" w:rsidRDefault="00053DA2" w:rsidP="00F7553F">
            <w:pPr>
              <w:rPr>
                <w:rFonts w:ascii="宋体" w:hAnsi="宋体" w:cs="宋体"/>
                <w:kern w:val="0"/>
                <w:szCs w:val="21"/>
              </w:rPr>
            </w:pPr>
            <w:r w:rsidRPr="00485765">
              <w:rPr>
                <w:rFonts w:ascii="宋体" w:hAnsi="宋体" w:hint="eastAsia"/>
                <w:szCs w:val="21"/>
              </w:rPr>
              <w:t>3</w:t>
            </w:r>
            <w:r w:rsidRPr="00485765">
              <w:rPr>
                <w:rFonts w:ascii="宋体" w:hAnsi="宋体"/>
                <w:szCs w:val="21"/>
              </w:rPr>
              <w:t>.2文件</w:t>
            </w:r>
            <w:r w:rsidRPr="00485765">
              <w:rPr>
                <w:rFonts w:ascii="宋体" w:hAnsi="宋体" w:hint="eastAsia"/>
                <w:szCs w:val="21"/>
              </w:rPr>
              <w:t>可</w:t>
            </w:r>
            <w:r w:rsidRPr="00485765">
              <w:rPr>
                <w:rFonts w:ascii="宋体" w:hAnsi="宋体"/>
                <w:szCs w:val="21"/>
              </w:rPr>
              <w:t>跨屏打开，主</w:t>
            </w:r>
            <w:proofErr w:type="gramStart"/>
            <w:r w:rsidRPr="00485765">
              <w:rPr>
                <w:rFonts w:ascii="宋体" w:hAnsi="宋体"/>
                <w:szCs w:val="21"/>
              </w:rPr>
              <w:t>屏选择</w:t>
            </w:r>
            <w:proofErr w:type="gramEnd"/>
            <w:r w:rsidRPr="00485765">
              <w:rPr>
                <w:rFonts w:ascii="宋体" w:hAnsi="宋体"/>
                <w:szCs w:val="21"/>
              </w:rPr>
              <w:t>文件拖动到工具栏上的按钮，即可在副</w:t>
            </w:r>
            <w:proofErr w:type="gramStart"/>
            <w:r w:rsidRPr="00485765">
              <w:rPr>
                <w:rFonts w:ascii="宋体" w:hAnsi="宋体"/>
                <w:szCs w:val="21"/>
              </w:rPr>
              <w:t>屏打开</w:t>
            </w:r>
            <w:proofErr w:type="gramEnd"/>
            <w:r w:rsidRPr="00485765">
              <w:rPr>
                <w:rFonts w:ascii="宋体" w:hAnsi="宋体"/>
                <w:szCs w:val="21"/>
              </w:rPr>
              <w:t>文件，方便文件集中管理，无需在机器间重复拷贝文件</w:t>
            </w:r>
            <w:r w:rsidRPr="00485765">
              <w:rPr>
                <w:rFonts w:ascii="宋体" w:hAnsi="宋体" w:hint="eastAsia"/>
                <w:szCs w:val="21"/>
              </w:rPr>
              <w:t>，</w:t>
            </w:r>
            <w:r w:rsidRPr="00485765">
              <w:rPr>
                <w:rFonts w:ascii="宋体" w:hAnsi="宋体"/>
                <w:szCs w:val="21"/>
              </w:rPr>
              <w:t>以上功能须完全通过软件进行操作</w:t>
            </w:r>
            <w:r w:rsidRPr="00485765">
              <w:rPr>
                <w:rFonts w:ascii="宋体" w:hAnsi="宋体" w:hint="eastAsia"/>
                <w:szCs w:val="21"/>
              </w:rPr>
              <w:t>；</w:t>
            </w:r>
          </w:p>
        </w:tc>
      </w:tr>
    </w:tbl>
    <w:p w:rsidR="004F246C" w:rsidRPr="00053DA2" w:rsidRDefault="004F246C">
      <w:pPr>
        <w:rPr>
          <w:b/>
          <w:szCs w:val="21"/>
        </w:rPr>
      </w:pPr>
    </w:p>
    <w:p w:rsidR="004F246C" w:rsidRPr="00DB0F33" w:rsidRDefault="004F246C">
      <w:pPr>
        <w:rPr>
          <w:b/>
          <w:szCs w:val="21"/>
        </w:rPr>
      </w:pPr>
    </w:p>
    <w:p w:rsidR="004F246C" w:rsidRPr="00DB0F33" w:rsidRDefault="00053DA2" w:rsidP="00321D75">
      <w:pPr>
        <w:pStyle w:val="2"/>
        <w:spacing w:beforeLines="50" w:afterLines="50"/>
        <w:rPr>
          <w:sz w:val="28"/>
          <w:szCs w:val="28"/>
        </w:rPr>
      </w:pPr>
      <w:r>
        <w:rPr>
          <w:rFonts w:hint="eastAsia"/>
          <w:sz w:val="28"/>
          <w:szCs w:val="28"/>
        </w:rPr>
        <w:t>六</w:t>
      </w:r>
      <w:r w:rsidR="00851180" w:rsidRPr="00DB0F33">
        <w:rPr>
          <w:rFonts w:hint="eastAsia"/>
          <w:sz w:val="28"/>
          <w:szCs w:val="28"/>
        </w:rPr>
        <w:t>、商务需求</w:t>
      </w:r>
    </w:p>
    <w:p w:rsidR="004F246C" w:rsidRPr="00DB0F33" w:rsidRDefault="00851180">
      <w:pPr>
        <w:ind w:firstLineChars="200" w:firstLine="422"/>
        <w:rPr>
          <w:b/>
          <w:szCs w:val="21"/>
        </w:rPr>
      </w:pPr>
      <w:r w:rsidRPr="00DB0F33">
        <w:rPr>
          <w:rFonts w:hint="eastAsia"/>
          <w:b/>
          <w:szCs w:val="21"/>
        </w:rPr>
        <w:t>说明：</w:t>
      </w:r>
      <w:r w:rsidRPr="00DB0F33">
        <w:rPr>
          <w:rFonts w:hint="eastAsia"/>
          <w:b/>
          <w:szCs w:val="21"/>
        </w:rPr>
        <w:t>1</w:t>
      </w:r>
      <w:r w:rsidRPr="00DB0F33">
        <w:rPr>
          <w:rFonts w:hint="eastAsia"/>
          <w:b/>
          <w:szCs w:val="21"/>
        </w:rPr>
        <w:t>、带“</w:t>
      </w:r>
      <w:r w:rsidRPr="00DB0F33">
        <w:rPr>
          <w:rFonts w:ascii="宋体" w:hAnsi="宋体" w:cs="宋体" w:hint="eastAsia"/>
          <w:b/>
          <w:szCs w:val="21"/>
        </w:rPr>
        <w:t>★</w:t>
      </w:r>
      <w:r w:rsidRPr="00DB0F33">
        <w:rPr>
          <w:rFonts w:hint="eastAsia"/>
          <w:b/>
          <w:szCs w:val="21"/>
        </w:rPr>
        <w:t>”指标项为</w:t>
      </w:r>
      <w:r w:rsidR="00DF0111" w:rsidRPr="00DB0F33">
        <w:rPr>
          <w:rFonts w:hint="eastAsia"/>
          <w:b/>
          <w:szCs w:val="21"/>
        </w:rPr>
        <w:t>实质性条款</w:t>
      </w:r>
      <w:r w:rsidRPr="00DB0F33">
        <w:rPr>
          <w:rFonts w:hint="eastAsia"/>
          <w:b/>
          <w:szCs w:val="21"/>
        </w:rPr>
        <w:t>，如出现负偏离，将被视为未实质性满足招标文件要求作投标无效处理。</w:t>
      </w:r>
    </w:p>
    <w:p w:rsidR="00F22F8B" w:rsidRDefault="00851180" w:rsidP="00F22F8B">
      <w:pPr>
        <w:pStyle w:val="aff3"/>
        <w:numPr>
          <w:ilvl w:val="0"/>
          <w:numId w:val="7"/>
        </w:numPr>
        <w:ind w:firstLineChars="0"/>
        <w:rPr>
          <w:b/>
        </w:rPr>
      </w:pPr>
      <w:r w:rsidRPr="00F22F8B">
        <w:rPr>
          <w:rFonts w:hint="eastAsia"/>
          <w:b/>
        </w:rPr>
        <w:t>评分时，如对一项招标商务需求（以划分框为准，一个划分框是作为一项招标商务需求）中的内容存在两处（或以上）负偏离的，在评分时只作一项负偏离扣分。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
        <w:gridCol w:w="1813"/>
        <w:gridCol w:w="5568"/>
      </w:tblGrid>
      <w:tr w:rsidR="00344893" w:rsidRPr="00485765" w:rsidTr="00F7553F">
        <w:trPr>
          <w:trHeight w:val="20"/>
        </w:trPr>
        <w:tc>
          <w:tcPr>
            <w:tcW w:w="1074" w:type="dxa"/>
            <w:vAlign w:val="center"/>
          </w:tcPr>
          <w:p w:rsidR="00344893" w:rsidRPr="00485765" w:rsidRDefault="00344893" w:rsidP="00F7553F">
            <w:pPr>
              <w:spacing w:line="288" w:lineRule="auto"/>
              <w:jc w:val="center"/>
              <w:rPr>
                <w:b/>
              </w:rPr>
            </w:pPr>
            <w:r w:rsidRPr="00485765">
              <w:rPr>
                <w:rFonts w:hint="eastAsia"/>
                <w:b/>
              </w:rPr>
              <w:t>序号</w:t>
            </w:r>
          </w:p>
        </w:tc>
        <w:tc>
          <w:tcPr>
            <w:tcW w:w="1889" w:type="dxa"/>
            <w:vAlign w:val="center"/>
          </w:tcPr>
          <w:p w:rsidR="00344893" w:rsidRPr="00485765" w:rsidRDefault="00344893" w:rsidP="00F7553F">
            <w:pPr>
              <w:spacing w:line="288" w:lineRule="auto"/>
              <w:jc w:val="center"/>
              <w:rPr>
                <w:b/>
              </w:rPr>
            </w:pPr>
            <w:r w:rsidRPr="00485765">
              <w:rPr>
                <w:rFonts w:hint="eastAsia"/>
                <w:b/>
              </w:rPr>
              <w:t>目录</w:t>
            </w:r>
          </w:p>
        </w:tc>
        <w:tc>
          <w:tcPr>
            <w:tcW w:w="5822" w:type="dxa"/>
            <w:vAlign w:val="center"/>
          </w:tcPr>
          <w:p w:rsidR="00344893" w:rsidRPr="00485765" w:rsidRDefault="00344893" w:rsidP="00F7553F">
            <w:pPr>
              <w:spacing w:line="288" w:lineRule="auto"/>
              <w:jc w:val="center"/>
              <w:rPr>
                <w:b/>
              </w:rPr>
            </w:pPr>
            <w:r w:rsidRPr="00485765">
              <w:rPr>
                <w:rFonts w:hint="eastAsia"/>
                <w:b/>
              </w:rPr>
              <w:t>招标商务需求</w:t>
            </w:r>
          </w:p>
        </w:tc>
      </w:tr>
      <w:tr w:rsidR="00344893" w:rsidRPr="00485765" w:rsidTr="00F7553F">
        <w:trPr>
          <w:trHeight w:val="20"/>
        </w:trPr>
        <w:tc>
          <w:tcPr>
            <w:tcW w:w="8785" w:type="dxa"/>
            <w:gridSpan w:val="3"/>
          </w:tcPr>
          <w:p w:rsidR="00344893" w:rsidRPr="00485765" w:rsidRDefault="00344893" w:rsidP="00F7553F">
            <w:pPr>
              <w:spacing w:line="288" w:lineRule="auto"/>
              <w:rPr>
                <w:b/>
              </w:rPr>
            </w:pPr>
            <w:r w:rsidRPr="00485765">
              <w:rPr>
                <w:rFonts w:ascii="宋体" w:hAnsi="宋体" w:hint="eastAsia"/>
                <w:b/>
              </w:rPr>
              <w:t>（</w:t>
            </w:r>
            <w:r w:rsidRPr="00485765">
              <w:rPr>
                <w:rFonts w:hint="eastAsia"/>
                <w:b/>
              </w:rPr>
              <w:t>一</w:t>
            </w:r>
            <w:r w:rsidRPr="00485765">
              <w:rPr>
                <w:rFonts w:ascii="宋体" w:hAnsi="宋体" w:hint="eastAsia"/>
                <w:b/>
              </w:rPr>
              <w:t>）</w:t>
            </w:r>
            <w:r w:rsidRPr="00485765">
              <w:rPr>
                <w:rFonts w:hint="eastAsia"/>
                <w:b/>
              </w:rPr>
              <w:t>免费保修期内售后服务要求</w:t>
            </w:r>
          </w:p>
        </w:tc>
      </w:tr>
      <w:tr w:rsidR="00344893" w:rsidRPr="00485765" w:rsidTr="00F7553F">
        <w:trPr>
          <w:trHeight w:val="20"/>
        </w:trPr>
        <w:tc>
          <w:tcPr>
            <w:tcW w:w="1074" w:type="dxa"/>
            <w:vMerge w:val="restart"/>
            <w:vAlign w:val="center"/>
          </w:tcPr>
          <w:p w:rsidR="00344893" w:rsidRPr="00485765" w:rsidRDefault="00344893" w:rsidP="00F7553F">
            <w:pPr>
              <w:spacing w:line="288" w:lineRule="auto"/>
              <w:jc w:val="center"/>
              <w:rPr>
                <w:b/>
              </w:rPr>
            </w:pPr>
            <w:r w:rsidRPr="00485765">
              <w:rPr>
                <w:rFonts w:hint="eastAsia"/>
                <w:b/>
              </w:rPr>
              <w:t>1</w:t>
            </w:r>
          </w:p>
        </w:tc>
        <w:tc>
          <w:tcPr>
            <w:tcW w:w="1889" w:type="dxa"/>
            <w:vMerge w:val="restart"/>
            <w:vAlign w:val="center"/>
          </w:tcPr>
          <w:p w:rsidR="00344893" w:rsidRPr="00485765" w:rsidRDefault="00344893" w:rsidP="00F7553F">
            <w:pPr>
              <w:spacing w:line="288" w:lineRule="auto"/>
              <w:jc w:val="center"/>
            </w:pPr>
            <w:r w:rsidRPr="00485765">
              <w:rPr>
                <w:rFonts w:hint="eastAsia"/>
              </w:rPr>
              <w:t>免费保修期</w:t>
            </w:r>
          </w:p>
        </w:tc>
        <w:tc>
          <w:tcPr>
            <w:tcW w:w="5822" w:type="dxa"/>
            <w:vAlign w:val="center"/>
          </w:tcPr>
          <w:p w:rsidR="00344893" w:rsidRPr="00485765" w:rsidRDefault="00344893" w:rsidP="00F7553F">
            <w:pPr>
              <w:spacing w:line="288" w:lineRule="auto"/>
              <w:rPr>
                <w:b/>
              </w:rPr>
            </w:pPr>
            <w:r w:rsidRPr="00485765">
              <w:rPr>
                <w:rFonts w:cs="宋体" w:hint="eastAsia"/>
              </w:rPr>
              <w:t>★</w:t>
            </w:r>
            <w:r w:rsidRPr="00485765">
              <w:rPr>
                <w:rFonts w:hint="eastAsia"/>
                <w:szCs w:val="21"/>
              </w:rPr>
              <w:t>1.1</w:t>
            </w:r>
            <w:r w:rsidRPr="00485765">
              <w:rPr>
                <w:rFonts w:cs="宋体" w:hint="eastAsia"/>
              </w:rPr>
              <w:t xml:space="preserve"> </w:t>
            </w:r>
            <w:r w:rsidRPr="00485765">
              <w:rPr>
                <w:rFonts w:hAnsi="宋体" w:hint="eastAsia"/>
                <w:szCs w:val="21"/>
              </w:rPr>
              <w:t>产品全部验收合格后</w:t>
            </w:r>
            <w:r w:rsidRPr="00485765">
              <w:rPr>
                <w:rFonts w:ascii="宋体" w:hAnsi="宋体" w:hint="eastAsia"/>
                <w:szCs w:val="21"/>
              </w:rPr>
              <w:t>（</w:t>
            </w:r>
            <w:r w:rsidRPr="00485765">
              <w:rPr>
                <w:rFonts w:hAnsi="宋体" w:hint="eastAsia"/>
                <w:szCs w:val="21"/>
              </w:rPr>
              <w:t>以技术验收合格签字为标准</w:t>
            </w:r>
            <w:r w:rsidRPr="00485765">
              <w:rPr>
                <w:rFonts w:ascii="宋体" w:hAnsi="宋体" w:hint="eastAsia"/>
                <w:szCs w:val="21"/>
              </w:rPr>
              <w:t>）</w:t>
            </w:r>
            <w:r w:rsidRPr="00485765">
              <w:rPr>
                <w:rFonts w:hAnsi="宋体" w:hint="eastAsia"/>
                <w:szCs w:val="21"/>
              </w:rPr>
              <w:t>，中标人向采购人免费提供无线语言教学系统</w:t>
            </w:r>
            <w:r w:rsidRPr="00485765">
              <w:rPr>
                <w:rFonts w:hint="eastAsia"/>
                <w:szCs w:val="21"/>
                <w:u w:val="single"/>
              </w:rPr>
              <w:t>五</w:t>
            </w:r>
            <w:r w:rsidRPr="00485765">
              <w:rPr>
                <w:rFonts w:hAnsi="宋体" w:hint="eastAsia"/>
                <w:szCs w:val="21"/>
              </w:rPr>
              <w:t>年软件服务，提供英语和德语语言实验室配套硬件三年上门保修。</w:t>
            </w:r>
            <w:r w:rsidRPr="00485765">
              <w:rPr>
                <w:rFonts w:hAnsi="宋体" w:hint="eastAsia"/>
                <w:bCs/>
                <w:szCs w:val="21"/>
              </w:rPr>
              <w:t>保修承担方为：中标人，技术支持方为：</w:t>
            </w:r>
            <w:r w:rsidRPr="00485765">
              <w:rPr>
                <w:rFonts w:hint="eastAsia"/>
                <w:bCs/>
                <w:u w:val="single"/>
              </w:rPr>
              <w:t xml:space="preserve">  </w:t>
            </w:r>
            <w:r w:rsidRPr="00485765">
              <w:rPr>
                <w:rFonts w:hint="eastAsia"/>
                <w:bCs/>
                <w:u w:val="single"/>
              </w:rPr>
              <w:t>中标人</w:t>
            </w:r>
            <w:r w:rsidRPr="00485765">
              <w:rPr>
                <w:rFonts w:hint="eastAsia"/>
                <w:bCs/>
                <w:u w:val="single"/>
              </w:rPr>
              <w:t xml:space="preserve">  </w:t>
            </w:r>
            <w:r w:rsidRPr="00485765">
              <w:rPr>
                <w:rFonts w:hAnsi="宋体" w:hint="eastAsia"/>
                <w:bCs/>
                <w:szCs w:val="21"/>
              </w:rPr>
              <w:t>。</w:t>
            </w:r>
            <w:r w:rsidRPr="00485765">
              <w:rPr>
                <w:rFonts w:hAnsi="宋体" w:hint="eastAsia"/>
                <w:szCs w:val="21"/>
              </w:rPr>
              <w:t>免费保修期内，所有货物保修服务方式均为中标人派员到用户货物使用现场进行保修，保修期内产生的一切费用均由中标人承担</w:t>
            </w:r>
            <w:r w:rsidRPr="00485765">
              <w:rPr>
                <w:rFonts w:ascii="宋体" w:hAnsi="宋体" w:hint="eastAsia"/>
                <w:szCs w:val="21"/>
              </w:rPr>
              <w:t>（</w:t>
            </w:r>
            <w:proofErr w:type="gramStart"/>
            <w:r w:rsidRPr="00485765">
              <w:rPr>
                <w:rFonts w:hAnsi="宋体" w:hint="eastAsia"/>
                <w:szCs w:val="21"/>
              </w:rPr>
              <w:t>含需要返</w:t>
            </w:r>
            <w:proofErr w:type="gramEnd"/>
            <w:r w:rsidRPr="00485765">
              <w:rPr>
                <w:rFonts w:hAnsi="宋体" w:hint="eastAsia"/>
                <w:szCs w:val="21"/>
              </w:rPr>
              <w:t>原厂修理的所有费用</w:t>
            </w:r>
            <w:r w:rsidRPr="00485765">
              <w:rPr>
                <w:rFonts w:ascii="宋体" w:hAnsi="宋体" w:hint="eastAsia"/>
                <w:szCs w:val="21"/>
              </w:rPr>
              <w:t>）</w:t>
            </w:r>
            <w:r w:rsidRPr="00485765">
              <w:rPr>
                <w:rFonts w:hAnsi="宋体" w:hint="eastAsia"/>
                <w:szCs w:val="21"/>
              </w:rPr>
              <w:t>。中标人如不能修理或不能调换，按产品原价赔偿处理。</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pPr>
          </w:p>
        </w:tc>
        <w:tc>
          <w:tcPr>
            <w:tcW w:w="5822" w:type="dxa"/>
          </w:tcPr>
          <w:p w:rsidR="00344893" w:rsidRPr="00485765" w:rsidRDefault="00344893" w:rsidP="00F7553F">
            <w:pPr>
              <w:spacing w:line="288" w:lineRule="auto"/>
              <w:rPr>
                <w:szCs w:val="21"/>
              </w:rPr>
            </w:pPr>
            <w:r w:rsidRPr="00485765">
              <w:rPr>
                <w:rFonts w:hint="eastAsia"/>
                <w:szCs w:val="21"/>
              </w:rPr>
              <w:t xml:space="preserve">1.2 </w:t>
            </w:r>
            <w:r w:rsidRPr="00485765">
              <w:rPr>
                <w:rFonts w:hAnsi="宋体" w:hint="eastAsia"/>
                <w:bCs/>
                <w:szCs w:val="21"/>
              </w:rPr>
              <w:t>货物的检修期应以双倍计算延长免费保修期。</w:t>
            </w:r>
          </w:p>
        </w:tc>
      </w:tr>
      <w:tr w:rsidR="00344893" w:rsidRPr="00485765" w:rsidTr="00F7553F">
        <w:trPr>
          <w:trHeight w:val="20"/>
        </w:trPr>
        <w:tc>
          <w:tcPr>
            <w:tcW w:w="1074" w:type="dxa"/>
            <w:vMerge w:val="restart"/>
            <w:vAlign w:val="center"/>
          </w:tcPr>
          <w:p w:rsidR="00344893" w:rsidRPr="00485765" w:rsidRDefault="00344893" w:rsidP="00F7553F">
            <w:pPr>
              <w:spacing w:line="288" w:lineRule="auto"/>
              <w:jc w:val="center"/>
              <w:rPr>
                <w:b/>
              </w:rPr>
            </w:pPr>
            <w:r w:rsidRPr="00485765">
              <w:rPr>
                <w:rFonts w:hint="eastAsia"/>
                <w:b/>
              </w:rPr>
              <w:t>2</w:t>
            </w:r>
          </w:p>
        </w:tc>
        <w:tc>
          <w:tcPr>
            <w:tcW w:w="1889" w:type="dxa"/>
            <w:vMerge w:val="restart"/>
            <w:vAlign w:val="center"/>
          </w:tcPr>
          <w:p w:rsidR="00344893" w:rsidRPr="00485765" w:rsidRDefault="00344893" w:rsidP="00F7553F">
            <w:pPr>
              <w:spacing w:line="288" w:lineRule="auto"/>
              <w:jc w:val="center"/>
            </w:pPr>
            <w:r w:rsidRPr="00485765">
              <w:rPr>
                <w:rFonts w:hint="eastAsia"/>
              </w:rPr>
              <w:t>维修响应及故障解决时间</w:t>
            </w:r>
          </w:p>
        </w:tc>
        <w:tc>
          <w:tcPr>
            <w:tcW w:w="5822" w:type="dxa"/>
          </w:tcPr>
          <w:p w:rsidR="00344893" w:rsidRPr="00485765" w:rsidRDefault="00344893" w:rsidP="00F7553F">
            <w:pPr>
              <w:spacing w:line="288" w:lineRule="auto"/>
              <w:rPr>
                <w:szCs w:val="21"/>
              </w:rPr>
            </w:pPr>
            <w:r w:rsidRPr="00485765">
              <w:rPr>
                <w:rFonts w:hint="eastAsia"/>
                <w:szCs w:val="21"/>
              </w:rPr>
              <w:t xml:space="preserve">2.1 </w:t>
            </w:r>
            <w:r w:rsidRPr="00485765">
              <w:rPr>
                <w:rFonts w:hAnsi="宋体" w:hint="eastAsia"/>
                <w:szCs w:val="21"/>
              </w:rPr>
              <w:t>售后服务内容，要求和期限</w:t>
            </w:r>
          </w:p>
          <w:p w:rsidR="00344893" w:rsidRPr="00485765" w:rsidRDefault="00344893" w:rsidP="00F7553F">
            <w:pPr>
              <w:spacing w:line="288" w:lineRule="auto"/>
              <w:ind w:firstLineChars="200" w:firstLine="420"/>
              <w:rPr>
                <w:rFonts w:hAnsi="宋体"/>
                <w:szCs w:val="21"/>
              </w:rPr>
            </w:pPr>
            <w:r w:rsidRPr="00485765">
              <w:rPr>
                <w:rFonts w:hAnsi="宋体" w:hint="eastAsia"/>
                <w:szCs w:val="21"/>
              </w:rPr>
              <w:t>质保期内，中标人将向采购人提供优质的售后技术支持服务，开通热线电话接受采购人的电话技术咨询，</w:t>
            </w:r>
            <w:r w:rsidRPr="00485765">
              <w:rPr>
                <w:rFonts w:hAnsi="宋体" w:hint="eastAsia"/>
                <w:szCs w:val="21"/>
                <w:u w:val="single"/>
              </w:rPr>
              <w:t xml:space="preserve">  2 </w:t>
            </w:r>
            <w:r w:rsidRPr="00485765">
              <w:rPr>
                <w:rFonts w:hAnsi="宋体" w:hint="eastAsia"/>
                <w:szCs w:val="21"/>
              </w:rPr>
              <w:t>小时内响应；如故障不能排除，中标人应在</w:t>
            </w:r>
            <w:r w:rsidRPr="00485765">
              <w:rPr>
                <w:rFonts w:hint="eastAsia"/>
                <w:szCs w:val="21"/>
                <w:u w:val="single"/>
              </w:rPr>
              <w:t xml:space="preserve"> </w:t>
            </w:r>
            <w:r w:rsidRPr="00485765">
              <w:rPr>
                <w:szCs w:val="21"/>
                <w:u w:val="single"/>
              </w:rPr>
              <w:t>1</w:t>
            </w:r>
            <w:r w:rsidRPr="00485765">
              <w:rPr>
                <w:rFonts w:hint="eastAsia"/>
                <w:szCs w:val="21"/>
                <w:u w:val="single"/>
              </w:rPr>
              <w:t xml:space="preserve"> </w:t>
            </w:r>
            <w:r w:rsidRPr="00485765">
              <w:rPr>
                <w:rFonts w:hAnsi="宋体" w:hint="eastAsia"/>
                <w:szCs w:val="21"/>
              </w:rPr>
              <w:t>日内提供现场服务，待产</w:t>
            </w:r>
            <w:proofErr w:type="gramStart"/>
            <w:r w:rsidRPr="00485765">
              <w:rPr>
                <w:rFonts w:hAnsi="宋体" w:hint="eastAsia"/>
                <w:szCs w:val="21"/>
              </w:rPr>
              <w:t>品运行</w:t>
            </w:r>
            <w:proofErr w:type="gramEnd"/>
            <w:r w:rsidRPr="00485765">
              <w:rPr>
                <w:rFonts w:hAnsi="宋体" w:hint="eastAsia"/>
                <w:szCs w:val="21"/>
              </w:rPr>
              <w:t>正常后撤离现场。</w:t>
            </w:r>
          </w:p>
          <w:p w:rsidR="00344893" w:rsidRPr="00485765" w:rsidRDefault="00344893" w:rsidP="00F7553F">
            <w:pPr>
              <w:spacing w:line="288" w:lineRule="auto"/>
              <w:ind w:firstLineChars="200" w:firstLine="420"/>
              <w:rPr>
                <w:rFonts w:ascii="宋体" w:hAnsi="宋体"/>
                <w:szCs w:val="21"/>
              </w:rPr>
            </w:pPr>
            <w:r w:rsidRPr="00485765">
              <w:rPr>
                <w:rFonts w:ascii="宋体" w:hAnsi="宋体" w:hint="eastAsia"/>
                <w:szCs w:val="21"/>
              </w:rPr>
              <w:t>保修期后继续支持维修，并按成本价标准收取维修及零件费用。</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tcPr>
          <w:p w:rsidR="00344893" w:rsidRPr="00485765" w:rsidRDefault="00344893" w:rsidP="00F7553F">
            <w:pPr>
              <w:spacing w:line="288" w:lineRule="auto"/>
            </w:pPr>
          </w:p>
        </w:tc>
        <w:tc>
          <w:tcPr>
            <w:tcW w:w="5822" w:type="dxa"/>
          </w:tcPr>
          <w:p w:rsidR="00344893" w:rsidRPr="00485765" w:rsidRDefault="00344893" w:rsidP="00F7553F">
            <w:pPr>
              <w:spacing w:line="288" w:lineRule="auto"/>
              <w:rPr>
                <w:szCs w:val="21"/>
              </w:rPr>
            </w:pPr>
            <w:r w:rsidRPr="00485765">
              <w:rPr>
                <w:rFonts w:hint="eastAsia"/>
                <w:szCs w:val="21"/>
              </w:rPr>
              <w:t xml:space="preserve">2.2 </w:t>
            </w:r>
            <w:r w:rsidRPr="00485765">
              <w:rPr>
                <w:rFonts w:hAnsi="宋体" w:hint="eastAsia"/>
                <w:szCs w:val="21"/>
              </w:rPr>
              <w:t>维护保养</w:t>
            </w:r>
          </w:p>
          <w:p w:rsidR="00344893" w:rsidRPr="00485765" w:rsidRDefault="00344893" w:rsidP="00F7553F">
            <w:pPr>
              <w:spacing w:line="288" w:lineRule="auto"/>
              <w:ind w:firstLineChars="200" w:firstLine="420"/>
              <w:rPr>
                <w:szCs w:val="21"/>
              </w:rPr>
            </w:pPr>
            <w:r w:rsidRPr="00485765">
              <w:rPr>
                <w:rFonts w:hAnsi="宋体" w:hint="eastAsia"/>
                <w:szCs w:val="21"/>
              </w:rPr>
              <w:t>中标人应定期对产品进行</w:t>
            </w:r>
            <w:proofErr w:type="gramStart"/>
            <w:r w:rsidRPr="00485765">
              <w:rPr>
                <w:rFonts w:hAnsi="宋体" w:hint="eastAsia"/>
                <w:szCs w:val="21"/>
              </w:rPr>
              <w:t>预维护</w:t>
            </w:r>
            <w:proofErr w:type="gramEnd"/>
            <w:r w:rsidRPr="00485765">
              <w:rPr>
                <w:rFonts w:hAnsi="宋体" w:hint="eastAsia"/>
                <w:szCs w:val="21"/>
              </w:rPr>
              <w:t>保养，每年</w:t>
            </w:r>
            <w:r w:rsidRPr="00485765">
              <w:rPr>
                <w:rFonts w:hAnsi="宋体" w:hint="eastAsia"/>
                <w:szCs w:val="21"/>
                <w:u w:val="single"/>
              </w:rPr>
              <w:t xml:space="preserve">  </w:t>
            </w:r>
            <w:r w:rsidRPr="00485765">
              <w:rPr>
                <w:rFonts w:hAnsi="宋体"/>
                <w:szCs w:val="21"/>
                <w:u w:val="single"/>
              </w:rPr>
              <w:t>2</w:t>
            </w:r>
            <w:r w:rsidRPr="00485765">
              <w:rPr>
                <w:rFonts w:hAnsi="宋体" w:hint="eastAsia"/>
                <w:szCs w:val="21"/>
                <w:u w:val="single"/>
              </w:rPr>
              <w:t xml:space="preserve"> </w:t>
            </w:r>
            <w:r w:rsidRPr="00485765">
              <w:rPr>
                <w:rFonts w:hAnsi="宋体" w:hint="eastAsia"/>
                <w:szCs w:val="21"/>
              </w:rPr>
              <w:t xml:space="preserve"> </w:t>
            </w:r>
            <w:r w:rsidRPr="00485765">
              <w:rPr>
                <w:rFonts w:hAnsi="宋体" w:hint="eastAsia"/>
                <w:szCs w:val="21"/>
              </w:rPr>
              <w:t>次，以防患于未然。在整个产品运行过程中，中标人帮助采购人解决在应用过程中遇到的各种技术问题。</w:t>
            </w:r>
          </w:p>
        </w:tc>
      </w:tr>
      <w:tr w:rsidR="00344893" w:rsidRPr="00485765" w:rsidTr="00F7553F">
        <w:trPr>
          <w:trHeight w:val="188"/>
        </w:trPr>
        <w:tc>
          <w:tcPr>
            <w:tcW w:w="1074" w:type="dxa"/>
            <w:vAlign w:val="center"/>
          </w:tcPr>
          <w:p w:rsidR="00344893" w:rsidRPr="00485765" w:rsidRDefault="00344893" w:rsidP="00F7553F">
            <w:pPr>
              <w:spacing w:line="288" w:lineRule="auto"/>
              <w:jc w:val="center"/>
              <w:rPr>
                <w:b/>
                <w:bCs/>
              </w:rPr>
            </w:pPr>
            <w:r w:rsidRPr="00485765">
              <w:rPr>
                <w:rFonts w:hint="eastAsia"/>
                <w:b/>
                <w:bCs/>
              </w:rPr>
              <w:t>3</w:t>
            </w:r>
          </w:p>
        </w:tc>
        <w:tc>
          <w:tcPr>
            <w:tcW w:w="1889" w:type="dxa"/>
            <w:vAlign w:val="center"/>
          </w:tcPr>
          <w:p w:rsidR="00344893" w:rsidRPr="00485765" w:rsidRDefault="00344893" w:rsidP="00F7553F">
            <w:pPr>
              <w:spacing w:line="288" w:lineRule="auto"/>
              <w:jc w:val="center"/>
            </w:pPr>
            <w:r w:rsidRPr="00485765">
              <w:rPr>
                <w:rFonts w:hint="eastAsia"/>
              </w:rPr>
              <w:t>技术培训</w:t>
            </w:r>
          </w:p>
        </w:tc>
        <w:tc>
          <w:tcPr>
            <w:tcW w:w="5822" w:type="dxa"/>
            <w:vAlign w:val="center"/>
          </w:tcPr>
          <w:p w:rsidR="00344893" w:rsidRPr="00485765" w:rsidRDefault="00344893" w:rsidP="00F7553F">
            <w:pPr>
              <w:spacing w:line="288" w:lineRule="auto"/>
            </w:pPr>
            <w:r w:rsidRPr="00485765">
              <w:rPr>
                <w:rFonts w:hAnsi="宋体" w:hint="eastAsia"/>
                <w:szCs w:val="21"/>
              </w:rPr>
              <w:t>中标人提供详细技术资料并免费按采购人要求进行技术培训。培训的内容及方案应由双方协商制定。中标人前来进行技术培训人员的费用包括在合同总价中。</w:t>
            </w:r>
          </w:p>
        </w:tc>
      </w:tr>
      <w:tr w:rsidR="00344893" w:rsidRPr="00485765" w:rsidTr="00F7553F">
        <w:trPr>
          <w:trHeight w:val="188"/>
        </w:trPr>
        <w:tc>
          <w:tcPr>
            <w:tcW w:w="1074" w:type="dxa"/>
            <w:vMerge w:val="restart"/>
            <w:vAlign w:val="center"/>
          </w:tcPr>
          <w:p w:rsidR="00344893" w:rsidRPr="00485765" w:rsidRDefault="00344893" w:rsidP="00F7553F">
            <w:pPr>
              <w:spacing w:line="288" w:lineRule="auto"/>
              <w:jc w:val="center"/>
              <w:rPr>
                <w:b/>
                <w:bCs/>
                <w:szCs w:val="21"/>
              </w:rPr>
            </w:pPr>
            <w:r w:rsidRPr="00485765">
              <w:rPr>
                <w:b/>
                <w:bCs/>
              </w:rPr>
              <w:lastRenderedPageBreak/>
              <w:t>4</w:t>
            </w:r>
          </w:p>
        </w:tc>
        <w:tc>
          <w:tcPr>
            <w:tcW w:w="1889" w:type="dxa"/>
            <w:vMerge w:val="restart"/>
            <w:vAlign w:val="center"/>
          </w:tcPr>
          <w:p w:rsidR="00344893" w:rsidRPr="00485765" w:rsidRDefault="00344893" w:rsidP="00F7553F">
            <w:pPr>
              <w:spacing w:line="288" w:lineRule="auto"/>
              <w:jc w:val="center"/>
              <w:rPr>
                <w:b/>
                <w:bCs/>
              </w:rPr>
            </w:pPr>
            <w:r w:rsidRPr="00485765">
              <w:rPr>
                <w:rFonts w:hint="eastAsia"/>
              </w:rPr>
              <w:t>其他</w:t>
            </w:r>
          </w:p>
        </w:tc>
        <w:tc>
          <w:tcPr>
            <w:tcW w:w="5822" w:type="dxa"/>
            <w:vAlign w:val="center"/>
          </w:tcPr>
          <w:p w:rsidR="00344893" w:rsidRPr="00485765" w:rsidRDefault="00344893" w:rsidP="00F7553F">
            <w:pPr>
              <w:spacing w:line="288" w:lineRule="auto"/>
              <w:rPr>
                <w:b/>
                <w:bCs/>
                <w:szCs w:val="21"/>
              </w:rPr>
            </w:pPr>
            <w:r w:rsidRPr="00485765">
              <w:t>3</w:t>
            </w:r>
            <w:r w:rsidRPr="00485765">
              <w:rPr>
                <w:rFonts w:hint="eastAsia"/>
              </w:rPr>
              <w:t xml:space="preserve">.1 </w:t>
            </w:r>
            <w:r w:rsidRPr="00485765">
              <w:rPr>
                <w:rFonts w:ascii="宋体" w:hAnsi="宋体" w:hint="eastAsia"/>
              </w:rPr>
              <w:t>投标人应按其投标文件中的承诺的服务条款，进行售后服务工作，还应</w:t>
            </w:r>
            <w:r w:rsidRPr="00485765">
              <w:rPr>
                <w:rFonts w:hint="eastAsia"/>
              </w:rPr>
              <w:t>定期对产品进行</w:t>
            </w:r>
            <w:proofErr w:type="gramStart"/>
            <w:r w:rsidRPr="00485765">
              <w:rPr>
                <w:rFonts w:hint="eastAsia"/>
              </w:rPr>
              <w:t>预维护</w:t>
            </w:r>
            <w:proofErr w:type="gramEnd"/>
            <w:r w:rsidRPr="00485765">
              <w:rPr>
                <w:rFonts w:hint="eastAsia"/>
              </w:rPr>
              <w:t>保养。</w:t>
            </w:r>
          </w:p>
        </w:tc>
      </w:tr>
      <w:tr w:rsidR="00344893" w:rsidRPr="00485765" w:rsidTr="00F7553F">
        <w:trPr>
          <w:trHeight w:val="187"/>
        </w:trPr>
        <w:tc>
          <w:tcPr>
            <w:tcW w:w="1074" w:type="dxa"/>
            <w:vMerge/>
            <w:vAlign w:val="center"/>
          </w:tcPr>
          <w:p w:rsidR="00344893" w:rsidRPr="00485765" w:rsidRDefault="00344893" w:rsidP="00F7553F">
            <w:pPr>
              <w:spacing w:line="288" w:lineRule="auto"/>
              <w:jc w:val="center"/>
              <w:rPr>
                <w:b/>
                <w:bCs/>
              </w:rPr>
            </w:pPr>
          </w:p>
        </w:tc>
        <w:tc>
          <w:tcPr>
            <w:tcW w:w="1889" w:type="dxa"/>
            <w:vMerge/>
            <w:vAlign w:val="center"/>
          </w:tcPr>
          <w:p w:rsidR="00344893" w:rsidRPr="00485765" w:rsidRDefault="00344893" w:rsidP="00F7553F">
            <w:pPr>
              <w:spacing w:line="288" w:lineRule="auto"/>
              <w:jc w:val="center"/>
            </w:pPr>
          </w:p>
        </w:tc>
        <w:tc>
          <w:tcPr>
            <w:tcW w:w="5822" w:type="dxa"/>
            <w:vAlign w:val="center"/>
          </w:tcPr>
          <w:p w:rsidR="00344893" w:rsidRPr="00485765" w:rsidRDefault="00344893" w:rsidP="00F7553F">
            <w:pPr>
              <w:spacing w:line="288" w:lineRule="auto"/>
            </w:pPr>
            <w:r w:rsidRPr="00485765">
              <w:t>3</w:t>
            </w:r>
            <w:r w:rsidRPr="00485765">
              <w:rPr>
                <w:rFonts w:hint="eastAsia"/>
              </w:rPr>
              <w:t xml:space="preserve">.2 </w:t>
            </w:r>
            <w:r w:rsidRPr="00485765">
              <w:rPr>
                <w:rFonts w:ascii="宋体" w:hAnsi="宋体" w:hint="eastAsia"/>
              </w:rPr>
              <w:t>在整个产品运行过程中，中标人帮助采购人解决在应用过程中遇到的各种技术问题。</w:t>
            </w:r>
          </w:p>
        </w:tc>
      </w:tr>
      <w:tr w:rsidR="00344893" w:rsidRPr="00485765" w:rsidTr="00F7553F">
        <w:trPr>
          <w:trHeight w:val="20"/>
        </w:trPr>
        <w:tc>
          <w:tcPr>
            <w:tcW w:w="8785" w:type="dxa"/>
            <w:gridSpan w:val="3"/>
          </w:tcPr>
          <w:p w:rsidR="00344893" w:rsidRPr="00485765" w:rsidRDefault="00344893" w:rsidP="00F7553F">
            <w:pPr>
              <w:spacing w:line="288" w:lineRule="auto"/>
              <w:rPr>
                <w:b/>
              </w:rPr>
            </w:pPr>
            <w:r w:rsidRPr="00485765">
              <w:rPr>
                <w:rFonts w:ascii="宋体" w:hAnsi="宋体" w:hint="eastAsia"/>
                <w:b/>
              </w:rPr>
              <w:t>（</w:t>
            </w:r>
            <w:r w:rsidRPr="00485765">
              <w:rPr>
                <w:rFonts w:hint="eastAsia"/>
                <w:b/>
              </w:rPr>
              <w:t>二</w:t>
            </w:r>
            <w:r w:rsidRPr="00485765">
              <w:rPr>
                <w:rFonts w:ascii="宋体" w:hAnsi="宋体" w:hint="eastAsia"/>
                <w:b/>
              </w:rPr>
              <w:t>）</w:t>
            </w:r>
            <w:r w:rsidRPr="00485765">
              <w:rPr>
                <w:rFonts w:hint="eastAsia"/>
                <w:b/>
              </w:rPr>
              <w:t>其他商务要求</w:t>
            </w:r>
          </w:p>
        </w:tc>
      </w:tr>
      <w:tr w:rsidR="00344893" w:rsidRPr="00485765" w:rsidTr="00F7553F">
        <w:trPr>
          <w:trHeight w:val="20"/>
        </w:trPr>
        <w:tc>
          <w:tcPr>
            <w:tcW w:w="1074" w:type="dxa"/>
            <w:vAlign w:val="center"/>
          </w:tcPr>
          <w:p w:rsidR="00344893" w:rsidRPr="00485765" w:rsidRDefault="00344893" w:rsidP="00F7553F">
            <w:pPr>
              <w:spacing w:line="288" w:lineRule="auto"/>
              <w:jc w:val="center"/>
              <w:rPr>
                <w:b/>
              </w:rPr>
            </w:pPr>
            <w:r w:rsidRPr="00485765">
              <w:rPr>
                <w:rFonts w:hint="eastAsia"/>
                <w:b/>
              </w:rPr>
              <w:t>1</w:t>
            </w:r>
          </w:p>
        </w:tc>
        <w:tc>
          <w:tcPr>
            <w:tcW w:w="1889" w:type="dxa"/>
            <w:vAlign w:val="center"/>
          </w:tcPr>
          <w:p w:rsidR="00344893" w:rsidRPr="00485765" w:rsidRDefault="00344893" w:rsidP="00F7553F">
            <w:pPr>
              <w:spacing w:line="288" w:lineRule="auto"/>
              <w:jc w:val="center"/>
            </w:pPr>
            <w:r w:rsidRPr="00485765">
              <w:rPr>
                <w:rFonts w:hint="eastAsia"/>
              </w:rPr>
              <w:t>运输及包装方式</w:t>
            </w:r>
          </w:p>
        </w:tc>
        <w:tc>
          <w:tcPr>
            <w:tcW w:w="5822" w:type="dxa"/>
          </w:tcPr>
          <w:p w:rsidR="00344893" w:rsidRPr="00485765" w:rsidRDefault="00344893" w:rsidP="00F7553F">
            <w:pPr>
              <w:spacing w:line="288" w:lineRule="auto"/>
              <w:rPr>
                <w:b/>
              </w:rPr>
            </w:pPr>
            <w:r w:rsidRPr="00485765">
              <w:rPr>
                <w:rFonts w:hint="eastAsia"/>
                <w:szCs w:val="21"/>
              </w:rPr>
              <w:t>保证货物的包装符合产品运输的要求，足以保护货物在运输过程中不受锈蚀、损坏或灭失。凡由于包装不良造成的损失和由此产生的费用均由中标人承担。</w:t>
            </w:r>
          </w:p>
        </w:tc>
      </w:tr>
      <w:tr w:rsidR="00344893" w:rsidRPr="00485765" w:rsidTr="00F7553F">
        <w:trPr>
          <w:trHeight w:val="20"/>
        </w:trPr>
        <w:tc>
          <w:tcPr>
            <w:tcW w:w="1074" w:type="dxa"/>
            <w:vMerge w:val="restart"/>
            <w:vAlign w:val="center"/>
          </w:tcPr>
          <w:p w:rsidR="00344893" w:rsidRPr="00485765" w:rsidRDefault="00344893" w:rsidP="00F7553F">
            <w:pPr>
              <w:spacing w:line="288" w:lineRule="auto"/>
              <w:jc w:val="center"/>
              <w:rPr>
                <w:b/>
              </w:rPr>
            </w:pPr>
            <w:r w:rsidRPr="00485765">
              <w:rPr>
                <w:rFonts w:hint="eastAsia"/>
                <w:b/>
              </w:rPr>
              <w:t>2</w:t>
            </w:r>
          </w:p>
        </w:tc>
        <w:tc>
          <w:tcPr>
            <w:tcW w:w="1889" w:type="dxa"/>
            <w:vMerge w:val="restart"/>
            <w:vAlign w:val="center"/>
          </w:tcPr>
          <w:p w:rsidR="00344893" w:rsidRPr="00485765" w:rsidRDefault="00344893" w:rsidP="00F7553F">
            <w:pPr>
              <w:spacing w:line="288" w:lineRule="auto"/>
              <w:jc w:val="center"/>
            </w:pPr>
            <w:r w:rsidRPr="00485765">
              <w:rPr>
                <w:rFonts w:hint="eastAsia"/>
              </w:rPr>
              <w:t>关于交货</w:t>
            </w:r>
          </w:p>
        </w:tc>
        <w:tc>
          <w:tcPr>
            <w:tcW w:w="5822" w:type="dxa"/>
          </w:tcPr>
          <w:p w:rsidR="00344893" w:rsidRPr="00485765" w:rsidRDefault="00344893" w:rsidP="00F7553F">
            <w:pPr>
              <w:spacing w:line="288" w:lineRule="auto"/>
              <w:rPr>
                <w:b/>
              </w:rPr>
            </w:pPr>
            <w:r w:rsidRPr="00485765">
              <w:rPr>
                <w:rFonts w:hint="eastAsia"/>
                <w:bCs/>
                <w:szCs w:val="21"/>
              </w:rPr>
              <w:t>2.1</w:t>
            </w:r>
            <w:r w:rsidRPr="00485765">
              <w:rPr>
                <w:rFonts w:cs="宋体" w:hint="eastAsia"/>
              </w:rPr>
              <w:t>★</w:t>
            </w:r>
            <w:r w:rsidRPr="00485765">
              <w:rPr>
                <w:rFonts w:cs="宋体" w:hint="eastAsia"/>
              </w:rPr>
              <w:t xml:space="preserve"> </w:t>
            </w:r>
            <w:r w:rsidRPr="00485765">
              <w:rPr>
                <w:rFonts w:hint="eastAsia"/>
                <w:bCs/>
                <w:szCs w:val="21"/>
              </w:rPr>
              <w:t>签订合同后</w:t>
            </w:r>
            <w:r w:rsidRPr="00485765">
              <w:rPr>
                <w:rFonts w:hint="eastAsia"/>
                <w:bCs/>
                <w:szCs w:val="21"/>
                <w:u w:val="single"/>
              </w:rPr>
              <w:t xml:space="preserve">   </w:t>
            </w:r>
            <w:r w:rsidRPr="00485765">
              <w:rPr>
                <w:bCs/>
                <w:szCs w:val="21"/>
                <w:u w:val="single"/>
              </w:rPr>
              <w:t>30</w:t>
            </w:r>
            <w:r w:rsidRPr="00485765">
              <w:rPr>
                <w:rFonts w:hint="eastAsia"/>
                <w:bCs/>
                <w:szCs w:val="21"/>
                <w:u w:val="single"/>
              </w:rPr>
              <w:t xml:space="preserve">  </w:t>
            </w:r>
            <w:r w:rsidRPr="00485765">
              <w:rPr>
                <w:bCs/>
                <w:szCs w:val="21"/>
                <w:u w:val="single"/>
              </w:rPr>
              <w:t xml:space="preserve"> </w:t>
            </w:r>
            <w:proofErr w:type="gramStart"/>
            <w:r w:rsidRPr="00485765">
              <w:rPr>
                <w:rFonts w:hint="eastAsia"/>
                <w:bCs/>
                <w:szCs w:val="21"/>
                <w:u w:val="single"/>
              </w:rPr>
              <w:t>个</w:t>
            </w:r>
            <w:proofErr w:type="gramEnd"/>
            <w:r w:rsidRPr="00485765">
              <w:rPr>
                <w:rFonts w:hint="eastAsia"/>
                <w:bCs/>
                <w:szCs w:val="21"/>
              </w:rPr>
              <w:t>日历日内，</w:t>
            </w:r>
            <w:r w:rsidRPr="00485765">
              <w:rPr>
                <w:rFonts w:hint="eastAsia"/>
                <w:szCs w:val="21"/>
              </w:rPr>
              <w:t>产品的附件、备品备件及专用工具应随产品一同交付。</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jc w:val="center"/>
            </w:pPr>
          </w:p>
        </w:tc>
        <w:tc>
          <w:tcPr>
            <w:tcW w:w="5822" w:type="dxa"/>
          </w:tcPr>
          <w:p w:rsidR="00344893" w:rsidRPr="00485765" w:rsidRDefault="00344893" w:rsidP="00F7553F">
            <w:pPr>
              <w:spacing w:line="288" w:lineRule="auto"/>
              <w:rPr>
                <w:bCs/>
                <w:szCs w:val="21"/>
              </w:rPr>
            </w:pPr>
            <w:r w:rsidRPr="00485765">
              <w:rPr>
                <w:rFonts w:hint="eastAsia"/>
                <w:bCs/>
                <w:szCs w:val="21"/>
              </w:rPr>
              <w:t>2.2</w:t>
            </w:r>
            <w:r w:rsidRPr="00485765">
              <w:rPr>
                <w:rFonts w:hint="eastAsia"/>
                <w:bCs/>
                <w:szCs w:val="21"/>
              </w:rPr>
              <w:t>交货</w:t>
            </w:r>
            <w:r w:rsidRPr="00485765">
              <w:rPr>
                <w:rFonts w:ascii="宋体" w:hAnsi="宋体" w:hint="eastAsia"/>
                <w:bCs/>
                <w:szCs w:val="21"/>
              </w:rPr>
              <w:t>（</w:t>
            </w:r>
            <w:r w:rsidRPr="00485765">
              <w:rPr>
                <w:rFonts w:hint="eastAsia"/>
                <w:bCs/>
                <w:szCs w:val="21"/>
              </w:rPr>
              <w:t>具体</w:t>
            </w:r>
            <w:r w:rsidRPr="00485765">
              <w:rPr>
                <w:rFonts w:ascii="宋体" w:hAnsi="宋体" w:hint="eastAsia"/>
                <w:bCs/>
                <w:szCs w:val="21"/>
              </w:rPr>
              <w:t>）</w:t>
            </w:r>
            <w:r w:rsidRPr="00485765">
              <w:rPr>
                <w:rFonts w:hint="eastAsia"/>
                <w:bCs/>
                <w:szCs w:val="21"/>
              </w:rPr>
              <w:t>地点：深圳技术大学。</w:t>
            </w:r>
            <w:r w:rsidRPr="00485765">
              <w:rPr>
                <w:bCs/>
                <w:szCs w:val="21"/>
              </w:rPr>
              <w:t xml:space="preserve"> </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jc w:val="center"/>
            </w:pPr>
          </w:p>
        </w:tc>
        <w:tc>
          <w:tcPr>
            <w:tcW w:w="5822" w:type="dxa"/>
          </w:tcPr>
          <w:p w:rsidR="00344893" w:rsidRPr="00485765" w:rsidRDefault="00344893" w:rsidP="00F7553F">
            <w:pPr>
              <w:spacing w:line="288" w:lineRule="auto"/>
              <w:rPr>
                <w:bCs/>
                <w:szCs w:val="21"/>
              </w:rPr>
            </w:pPr>
            <w:r w:rsidRPr="00485765">
              <w:rPr>
                <w:rFonts w:hint="eastAsia"/>
                <w:bCs/>
                <w:szCs w:val="21"/>
              </w:rPr>
              <w:t>2.3</w:t>
            </w:r>
            <w:r w:rsidRPr="00485765">
              <w:rPr>
                <w:bCs/>
                <w:szCs w:val="21"/>
              </w:rPr>
              <w:t xml:space="preserve"> </w:t>
            </w:r>
            <w:r w:rsidRPr="00485765">
              <w:rPr>
                <w:rFonts w:hint="eastAsia"/>
                <w:bCs/>
                <w:szCs w:val="21"/>
              </w:rPr>
              <w:t>货物的随机技术资料应齐全</w:t>
            </w:r>
            <w:r w:rsidRPr="00485765">
              <w:rPr>
                <w:rFonts w:ascii="宋体" w:hAnsi="宋体" w:hint="eastAsia"/>
                <w:bCs/>
                <w:szCs w:val="21"/>
              </w:rPr>
              <w:t>，提供但不限于如下技术文件和资料：</w:t>
            </w:r>
            <w:r w:rsidRPr="00485765">
              <w:rPr>
                <w:rFonts w:hint="eastAsia"/>
                <w:bCs/>
                <w:szCs w:val="21"/>
              </w:rPr>
              <w:t xml:space="preserve"> </w:t>
            </w:r>
          </w:p>
          <w:p w:rsidR="00344893" w:rsidRPr="00485765" w:rsidRDefault="00344893"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1</w:t>
            </w:r>
            <w:r w:rsidRPr="00485765">
              <w:rPr>
                <w:rFonts w:ascii="宋体" w:hAnsi="宋体" w:hint="eastAsia"/>
                <w:bCs/>
                <w:szCs w:val="21"/>
              </w:rPr>
              <w:t>）</w:t>
            </w:r>
            <w:r w:rsidRPr="00485765">
              <w:rPr>
                <w:rFonts w:hint="eastAsia"/>
                <w:bCs/>
                <w:szCs w:val="21"/>
              </w:rPr>
              <w:t>产品安装、操作和维修保养手册；</w:t>
            </w:r>
          </w:p>
          <w:p w:rsidR="00344893" w:rsidRPr="00485765" w:rsidRDefault="00344893"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2</w:t>
            </w:r>
            <w:r w:rsidRPr="00485765">
              <w:rPr>
                <w:rFonts w:ascii="宋体" w:hAnsi="宋体" w:hint="eastAsia"/>
                <w:bCs/>
                <w:szCs w:val="21"/>
              </w:rPr>
              <w:t>）</w:t>
            </w:r>
            <w:r w:rsidRPr="00485765">
              <w:rPr>
                <w:rFonts w:hint="eastAsia"/>
                <w:bCs/>
                <w:szCs w:val="21"/>
              </w:rPr>
              <w:t>产品使用说明书；</w:t>
            </w:r>
          </w:p>
          <w:p w:rsidR="00344893" w:rsidRPr="00485765" w:rsidRDefault="00344893"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3</w:t>
            </w:r>
            <w:r w:rsidRPr="00485765">
              <w:rPr>
                <w:rFonts w:ascii="宋体" w:hAnsi="宋体" w:hint="eastAsia"/>
                <w:bCs/>
                <w:szCs w:val="21"/>
              </w:rPr>
              <w:t>）</w:t>
            </w:r>
            <w:r w:rsidRPr="00485765">
              <w:rPr>
                <w:rFonts w:hint="eastAsia"/>
                <w:bCs/>
                <w:szCs w:val="21"/>
              </w:rPr>
              <w:t>产品出厂检验合格证；</w:t>
            </w:r>
          </w:p>
          <w:p w:rsidR="00344893" w:rsidRPr="00485765" w:rsidRDefault="00344893"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4</w:t>
            </w:r>
            <w:r w:rsidRPr="00485765">
              <w:rPr>
                <w:rFonts w:ascii="宋体" w:hAnsi="宋体" w:hint="eastAsia"/>
                <w:bCs/>
                <w:szCs w:val="21"/>
              </w:rPr>
              <w:t>）</w:t>
            </w:r>
            <w:r w:rsidRPr="00485765">
              <w:rPr>
                <w:rFonts w:hint="eastAsia"/>
                <w:bCs/>
                <w:szCs w:val="21"/>
              </w:rPr>
              <w:t>产品到货清单；</w:t>
            </w:r>
          </w:p>
          <w:p w:rsidR="00344893" w:rsidRPr="00485765" w:rsidRDefault="00344893" w:rsidP="00F7553F">
            <w:pPr>
              <w:spacing w:line="288" w:lineRule="auto"/>
              <w:ind w:firstLineChars="150" w:firstLine="315"/>
              <w:rPr>
                <w:rFonts w:ascii="宋体" w:hAnsi="宋体"/>
                <w:bCs/>
                <w:szCs w:val="21"/>
              </w:rPr>
            </w:pPr>
            <w:r w:rsidRPr="00485765">
              <w:rPr>
                <w:rFonts w:ascii="宋体" w:hAnsi="宋体" w:hint="eastAsia"/>
                <w:bCs/>
                <w:szCs w:val="21"/>
              </w:rPr>
              <w:t>（</w:t>
            </w:r>
            <w:r w:rsidRPr="00485765">
              <w:rPr>
                <w:rFonts w:hint="eastAsia"/>
                <w:bCs/>
                <w:szCs w:val="21"/>
              </w:rPr>
              <w:t>5</w:t>
            </w:r>
            <w:r w:rsidRPr="00485765">
              <w:rPr>
                <w:rFonts w:ascii="宋体" w:hAnsi="宋体" w:hint="eastAsia"/>
                <w:bCs/>
                <w:szCs w:val="21"/>
              </w:rPr>
              <w:t>）</w:t>
            </w:r>
            <w:r w:rsidRPr="00485765">
              <w:rPr>
                <w:rFonts w:hint="eastAsia"/>
                <w:bCs/>
                <w:szCs w:val="21"/>
              </w:rPr>
              <w:t>产品保修证明，需标明保修联系方式。</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jc w:val="center"/>
            </w:pPr>
          </w:p>
        </w:tc>
        <w:tc>
          <w:tcPr>
            <w:tcW w:w="5822" w:type="dxa"/>
          </w:tcPr>
          <w:p w:rsidR="00344893" w:rsidRPr="00485765" w:rsidRDefault="00344893" w:rsidP="00F7553F">
            <w:pPr>
              <w:spacing w:line="288" w:lineRule="auto"/>
              <w:rPr>
                <w:bCs/>
                <w:szCs w:val="21"/>
              </w:rPr>
            </w:pPr>
            <w:r w:rsidRPr="00485765">
              <w:rPr>
                <w:rFonts w:hint="eastAsia"/>
                <w:bCs/>
                <w:szCs w:val="21"/>
              </w:rPr>
              <w:t>2.4</w:t>
            </w:r>
            <w:r w:rsidRPr="00485765">
              <w:rPr>
                <w:rFonts w:hint="eastAsia"/>
                <w:bCs/>
                <w:szCs w:val="21"/>
              </w:rPr>
              <w:t>中标人应委派技术人员进行现场开箱、安装、调试，并提供货物安装调试的一切技术支持。安装调试的具体时间由采购人提前</w:t>
            </w:r>
            <w:r w:rsidRPr="00485765">
              <w:rPr>
                <w:rFonts w:hint="eastAsia"/>
                <w:bCs/>
                <w:szCs w:val="21"/>
              </w:rPr>
              <w:t>3</w:t>
            </w:r>
            <w:r w:rsidRPr="00485765">
              <w:rPr>
                <w:rFonts w:hint="eastAsia"/>
                <w:bCs/>
                <w:szCs w:val="21"/>
              </w:rPr>
              <w:t>天通知中标人，即在约定时间安装指定安装实验室。</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jc w:val="center"/>
            </w:pPr>
          </w:p>
        </w:tc>
        <w:tc>
          <w:tcPr>
            <w:tcW w:w="5822" w:type="dxa"/>
          </w:tcPr>
          <w:p w:rsidR="00344893" w:rsidRPr="00485765" w:rsidRDefault="00344893" w:rsidP="00F7553F">
            <w:pPr>
              <w:spacing w:line="288" w:lineRule="auto"/>
              <w:rPr>
                <w:bCs/>
                <w:szCs w:val="21"/>
              </w:rPr>
            </w:pPr>
            <w:r w:rsidRPr="00485765">
              <w:rPr>
                <w:rFonts w:hint="eastAsia"/>
                <w:bCs/>
                <w:szCs w:val="21"/>
              </w:rPr>
              <w:t>2.</w:t>
            </w:r>
            <w:r w:rsidRPr="00485765">
              <w:rPr>
                <w:bCs/>
                <w:szCs w:val="21"/>
              </w:rPr>
              <w:t>5</w:t>
            </w:r>
            <w:r w:rsidRPr="00485765">
              <w:rPr>
                <w:rFonts w:hint="eastAsia"/>
                <w:bCs/>
                <w:szCs w:val="21"/>
              </w:rPr>
              <w:t xml:space="preserve"> </w:t>
            </w:r>
            <w:r w:rsidRPr="00485765">
              <w:rPr>
                <w:rFonts w:hint="eastAsia"/>
                <w:bCs/>
                <w:szCs w:val="21"/>
              </w:rPr>
              <w:t>交货到采购人指定地点后，采购人及中标人双方派员进行开箱清点设备，清点无误后，采购人签收收货报告。</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jc w:val="center"/>
            </w:pPr>
          </w:p>
        </w:tc>
        <w:tc>
          <w:tcPr>
            <w:tcW w:w="5822" w:type="dxa"/>
          </w:tcPr>
          <w:p w:rsidR="00344893" w:rsidRPr="00485765" w:rsidRDefault="00344893" w:rsidP="00F7553F">
            <w:pPr>
              <w:spacing w:line="288" w:lineRule="auto"/>
              <w:rPr>
                <w:bCs/>
                <w:szCs w:val="21"/>
              </w:rPr>
            </w:pPr>
            <w:r w:rsidRPr="00485765">
              <w:rPr>
                <w:rFonts w:hint="eastAsia"/>
                <w:bCs/>
                <w:szCs w:val="21"/>
              </w:rPr>
              <w:t>2.</w:t>
            </w:r>
            <w:r w:rsidRPr="00485765">
              <w:rPr>
                <w:bCs/>
                <w:szCs w:val="21"/>
              </w:rPr>
              <w:t>6</w:t>
            </w:r>
            <w:r w:rsidRPr="00485765">
              <w:rPr>
                <w:rFonts w:hint="eastAsia"/>
                <w:bCs/>
                <w:szCs w:val="21"/>
              </w:rPr>
              <w:t>中标人交付的货物，</w:t>
            </w:r>
            <w:r w:rsidRPr="00344893">
              <w:rPr>
                <w:rFonts w:hint="eastAsia"/>
                <w:bCs/>
                <w:szCs w:val="21"/>
              </w:rPr>
              <w:t>投标的型号、</w:t>
            </w:r>
            <w:r w:rsidRPr="00485765">
              <w:rPr>
                <w:rFonts w:hint="eastAsia"/>
                <w:bCs/>
                <w:szCs w:val="21"/>
              </w:rPr>
              <w:t>合同中描述的型号须与机身铭牌型号一致。</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jc w:val="center"/>
            </w:pPr>
          </w:p>
        </w:tc>
        <w:tc>
          <w:tcPr>
            <w:tcW w:w="5822" w:type="dxa"/>
          </w:tcPr>
          <w:p w:rsidR="00344893" w:rsidRPr="00485765" w:rsidRDefault="00344893" w:rsidP="00F7553F">
            <w:pPr>
              <w:spacing w:line="288" w:lineRule="auto"/>
              <w:rPr>
                <w:bCs/>
                <w:szCs w:val="21"/>
              </w:rPr>
            </w:pPr>
            <w:r w:rsidRPr="00485765">
              <w:rPr>
                <w:rFonts w:hint="eastAsia"/>
                <w:bCs/>
                <w:szCs w:val="21"/>
              </w:rPr>
              <w:t>★</w:t>
            </w:r>
            <w:r w:rsidRPr="00485765">
              <w:rPr>
                <w:rFonts w:hint="eastAsia"/>
                <w:bCs/>
                <w:szCs w:val="21"/>
              </w:rPr>
              <w:t>2.7</w:t>
            </w:r>
            <w:r w:rsidRPr="00485765">
              <w:rPr>
                <w:rFonts w:hint="eastAsia"/>
                <w:bCs/>
                <w:szCs w:val="21"/>
              </w:rPr>
              <w:t>中标人必须向采购人提供本项目采购的所有硬件的安装、布线、设备的线路连接和维护服务的全部内容，项目需配套含</w:t>
            </w:r>
            <w:r w:rsidRPr="00485765">
              <w:rPr>
                <w:rFonts w:hint="eastAsia"/>
                <w:bCs/>
                <w:szCs w:val="21"/>
              </w:rPr>
              <w:t>VGA</w:t>
            </w:r>
            <w:r w:rsidRPr="00485765">
              <w:rPr>
                <w:rFonts w:hint="eastAsia"/>
                <w:bCs/>
                <w:szCs w:val="21"/>
              </w:rPr>
              <w:t>线、</w:t>
            </w:r>
            <w:r w:rsidRPr="00485765">
              <w:rPr>
                <w:rFonts w:hint="eastAsia"/>
                <w:bCs/>
                <w:szCs w:val="21"/>
              </w:rPr>
              <w:t>HDMI</w:t>
            </w:r>
            <w:r w:rsidRPr="00485765">
              <w:rPr>
                <w:rFonts w:hint="eastAsia"/>
                <w:bCs/>
                <w:szCs w:val="21"/>
              </w:rPr>
              <w:t>线及线槽、音频线、</w:t>
            </w:r>
            <w:r w:rsidRPr="00485765">
              <w:rPr>
                <w:rFonts w:hint="eastAsia"/>
                <w:bCs/>
                <w:szCs w:val="21"/>
              </w:rPr>
              <w:t>USB</w:t>
            </w:r>
            <w:r w:rsidRPr="00485765">
              <w:rPr>
                <w:rFonts w:hint="eastAsia"/>
                <w:bCs/>
                <w:szCs w:val="21"/>
              </w:rPr>
              <w:t>线、网线、电源线等必需的线缆，并在需要的时候配合设备使用单位完成整个系统的网络联调工作。若本项目采购的设备产品等方面的配置或要求中出现不合理或不完整的问题时，中标人有责任和义务在投标文件中提出补充修改方案并征得采购人同意后付诸实施。</w:t>
            </w:r>
          </w:p>
          <w:p w:rsidR="00344893" w:rsidRPr="00485765" w:rsidRDefault="00344893" w:rsidP="00F7553F">
            <w:pPr>
              <w:spacing w:line="288" w:lineRule="auto"/>
              <w:rPr>
                <w:bCs/>
                <w:szCs w:val="21"/>
              </w:rPr>
            </w:pPr>
            <w:r w:rsidRPr="00485765">
              <w:rPr>
                <w:rFonts w:hint="eastAsia"/>
                <w:bCs/>
                <w:szCs w:val="21"/>
              </w:rPr>
              <w:t>对中标人要求：</w:t>
            </w:r>
          </w:p>
          <w:p w:rsidR="00344893" w:rsidRPr="00485765" w:rsidRDefault="00344893" w:rsidP="00F7553F">
            <w:pPr>
              <w:spacing w:line="288" w:lineRule="auto"/>
              <w:rPr>
                <w:bCs/>
                <w:szCs w:val="21"/>
              </w:rPr>
            </w:pPr>
          </w:p>
          <w:p w:rsidR="00344893" w:rsidRPr="00485765" w:rsidRDefault="00344893" w:rsidP="00F7553F">
            <w:pPr>
              <w:spacing w:line="288" w:lineRule="auto"/>
              <w:rPr>
                <w:bCs/>
                <w:szCs w:val="21"/>
              </w:rPr>
            </w:pPr>
            <w:r w:rsidRPr="00485765">
              <w:rPr>
                <w:rFonts w:hint="eastAsia"/>
                <w:bCs/>
                <w:szCs w:val="21"/>
              </w:rPr>
              <w:t>（</w:t>
            </w:r>
            <w:r w:rsidRPr="00485765">
              <w:rPr>
                <w:bCs/>
                <w:szCs w:val="21"/>
              </w:rPr>
              <w:t>1</w:t>
            </w:r>
            <w:r w:rsidRPr="00485765">
              <w:rPr>
                <w:rFonts w:hint="eastAsia"/>
                <w:bCs/>
                <w:szCs w:val="21"/>
              </w:rPr>
              <w:t>）安装调试在设备到货后</w:t>
            </w:r>
            <w:r w:rsidRPr="00485765">
              <w:rPr>
                <w:rFonts w:hint="eastAsia"/>
                <w:bCs/>
                <w:szCs w:val="21"/>
              </w:rPr>
              <w:t>3</w:t>
            </w:r>
            <w:r w:rsidRPr="00485765">
              <w:rPr>
                <w:rFonts w:hint="eastAsia"/>
                <w:bCs/>
                <w:szCs w:val="21"/>
              </w:rPr>
              <w:t>个工作日内开始进行。</w:t>
            </w:r>
          </w:p>
          <w:p w:rsidR="00344893" w:rsidRPr="00485765" w:rsidRDefault="00344893" w:rsidP="00F7553F">
            <w:pPr>
              <w:spacing w:line="288" w:lineRule="auto"/>
              <w:rPr>
                <w:bCs/>
                <w:szCs w:val="21"/>
              </w:rPr>
            </w:pPr>
            <w:r w:rsidRPr="00485765">
              <w:rPr>
                <w:rFonts w:hint="eastAsia"/>
                <w:bCs/>
                <w:szCs w:val="21"/>
              </w:rPr>
              <w:t>（</w:t>
            </w:r>
            <w:r w:rsidRPr="00485765">
              <w:rPr>
                <w:bCs/>
                <w:szCs w:val="21"/>
              </w:rPr>
              <w:t>2</w:t>
            </w:r>
            <w:r w:rsidRPr="00485765">
              <w:rPr>
                <w:rFonts w:hint="eastAsia"/>
                <w:bCs/>
                <w:szCs w:val="21"/>
              </w:rPr>
              <w:t>）所有设备均须由中标人送货上门并安装调试。用户不再支付任何费用。</w:t>
            </w:r>
          </w:p>
          <w:p w:rsidR="00344893" w:rsidRPr="00485765" w:rsidRDefault="00344893" w:rsidP="00F7553F">
            <w:pPr>
              <w:spacing w:line="288" w:lineRule="auto"/>
              <w:rPr>
                <w:bCs/>
                <w:szCs w:val="21"/>
              </w:rPr>
            </w:pPr>
            <w:r w:rsidRPr="00485765">
              <w:rPr>
                <w:rFonts w:hint="eastAsia"/>
                <w:bCs/>
                <w:szCs w:val="21"/>
              </w:rPr>
              <w:t>（</w:t>
            </w:r>
            <w:r w:rsidRPr="00485765">
              <w:rPr>
                <w:bCs/>
                <w:szCs w:val="21"/>
              </w:rPr>
              <w:t>3</w:t>
            </w:r>
            <w:r w:rsidRPr="00485765">
              <w:rPr>
                <w:rFonts w:hint="eastAsia"/>
                <w:bCs/>
                <w:szCs w:val="21"/>
              </w:rPr>
              <w:t>）自系统安装工作一开始，中标人应允许采购单位的工作人员一起参与系统的安装、测试、诊断及解决遇到的问题等各项工作。</w:t>
            </w:r>
          </w:p>
          <w:p w:rsidR="00344893" w:rsidRPr="00485765" w:rsidRDefault="00344893" w:rsidP="00F7553F">
            <w:pPr>
              <w:spacing w:line="288" w:lineRule="auto"/>
              <w:rPr>
                <w:bCs/>
                <w:szCs w:val="21"/>
              </w:rPr>
            </w:pPr>
            <w:r w:rsidRPr="00485765">
              <w:rPr>
                <w:rFonts w:hint="eastAsia"/>
                <w:bCs/>
                <w:szCs w:val="21"/>
              </w:rPr>
              <w:lastRenderedPageBreak/>
              <w:t>（</w:t>
            </w:r>
            <w:r w:rsidRPr="00485765">
              <w:rPr>
                <w:bCs/>
                <w:szCs w:val="21"/>
              </w:rPr>
              <w:t>4</w:t>
            </w:r>
            <w:r w:rsidRPr="00485765">
              <w:rPr>
                <w:rFonts w:hint="eastAsia"/>
                <w:bCs/>
                <w:szCs w:val="21"/>
              </w:rPr>
              <w:t>）投标</w:t>
            </w:r>
            <w:r w:rsidRPr="00485765">
              <w:rPr>
                <w:bCs/>
                <w:szCs w:val="21"/>
              </w:rPr>
              <w:t>时</w:t>
            </w:r>
            <w:proofErr w:type="gramStart"/>
            <w:r w:rsidRPr="00485765">
              <w:rPr>
                <w:bCs/>
                <w:szCs w:val="21"/>
              </w:rPr>
              <w:t>需承诺签</w:t>
            </w:r>
            <w:proofErr w:type="gramEnd"/>
            <w:r w:rsidRPr="00485765">
              <w:rPr>
                <w:bCs/>
                <w:szCs w:val="21"/>
              </w:rPr>
              <w:t>合同时</w:t>
            </w:r>
            <w:r w:rsidRPr="00485765">
              <w:rPr>
                <w:rFonts w:hint="eastAsia"/>
                <w:bCs/>
                <w:szCs w:val="21"/>
              </w:rPr>
              <w:t>提供本项目核心产品（无线语言教学系统）制造厂商售后服务承诺函原件或扫描件。</w:t>
            </w:r>
          </w:p>
          <w:p w:rsidR="00344893" w:rsidRPr="00485765" w:rsidRDefault="00344893" w:rsidP="00F7553F">
            <w:pPr>
              <w:spacing w:line="288" w:lineRule="auto"/>
              <w:rPr>
                <w:bCs/>
                <w:szCs w:val="21"/>
              </w:rPr>
            </w:pPr>
            <w:r w:rsidRPr="00485765">
              <w:rPr>
                <w:rFonts w:hint="eastAsia"/>
                <w:bCs/>
                <w:szCs w:val="21"/>
              </w:rPr>
              <w:t>（</w:t>
            </w:r>
            <w:r w:rsidRPr="00485765">
              <w:rPr>
                <w:bCs/>
                <w:szCs w:val="21"/>
              </w:rPr>
              <w:t>5</w:t>
            </w:r>
            <w:r w:rsidRPr="00485765">
              <w:rPr>
                <w:rFonts w:hint="eastAsia"/>
                <w:bCs/>
                <w:szCs w:val="21"/>
              </w:rPr>
              <w:t>）中标人需承诺，若采购人要求中标人在签订合同前提供交互智能平板进行测试，中标人将予以配合。</w:t>
            </w:r>
          </w:p>
        </w:tc>
      </w:tr>
      <w:tr w:rsidR="00344893" w:rsidRPr="00485765" w:rsidTr="00F7553F">
        <w:trPr>
          <w:trHeight w:val="20"/>
        </w:trPr>
        <w:tc>
          <w:tcPr>
            <w:tcW w:w="1074" w:type="dxa"/>
            <w:vMerge w:val="restart"/>
            <w:vAlign w:val="center"/>
          </w:tcPr>
          <w:p w:rsidR="00344893" w:rsidRPr="00485765" w:rsidRDefault="00344893" w:rsidP="00F7553F">
            <w:pPr>
              <w:spacing w:line="288" w:lineRule="auto"/>
              <w:jc w:val="center"/>
              <w:rPr>
                <w:b/>
              </w:rPr>
            </w:pPr>
            <w:r w:rsidRPr="00485765">
              <w:rPr>
                <w:rFonts w:hint="eastAsia"/>
                <w:b/>
              </w:rPr>
              <w:lastRenderedPageBreak/>
              <w:t>3</w:t>
            </w:r>
          </w:p>
        </w:tc>
        <w:tc>
          <w:tcPr>
            <w:tcW w:w="1889" w:type="dxa"/>
            <w:vMerge w:val="restart"/>
            <w:vAlign w:val="center"/>
          </w:tcPr>
          <w:p w:rsidR="00344893" w:rsidRPr="00485765" w:rsidRDefault="00344893" w:rsidP="00F7553F">
            <w:pPr>
              <w:spacing w:line="288" w:lineRule="auto"/>
              <w:jc w:val="center"/>
            </w:pPr>
            <w:r w:rsidRPr="00485765">
              <w:rPr>
                <w:rFonts w:hint="eastAsia"/>
              </w:rPr>
              <w:t>关于验收</w:t>
            </w:r>
          </w:p>
        </w:tc>
        <w:tc>
          <w:tcPr>
            <w:tcW w:w="5822" w:type="dxa"/>
          </w:tcPr>
          <w:p w:rsidR="00344893" w:rsidRPr="00485765" w:rsidRDefault="00344893" w:rsidP="00F7553F">
            <w:pPr>
              <w:spacing w:line="288" w:lineRule="auto"/>
              <w:rPr>
                <w:bCs/>
                <w:szCs w:val="21"/>
              </w:rPr>
            </w:pPr>
            <w:r w:rsidRPr="00485765">
              <w:rPr>
                <w:rFonts w:hint="eastAsia"/>
                <w:bCs/>
                <w:szCs w:val="21"/>
              </w:rPr>
              <w:t>3.1</w:t>
            </w:r>
            <w:r w:rsidRPr="00485765">
              <w:rPr>
                <w:rFonts w:hint="eastAsia"/>
                <w:bCs/>
                <w:szCs w:val="21"/>
              </w:rPr>
              <w:t>验收内容包括但不限于：</w:t>
            </w:r>
            <w:r w:rsidRPr="00485765">
              <w:rPr>
                <w:rFonts w:hint="eastAsia"/>
                <w:bCs/>
                <w:szCs w:val="21"/>
              </w:rPr>
              <w:t xml:space="preserve">a. </w:t>
            </w:r>
            <w:r w:rsidRPr="00485765">
              <w:rPr>
                <w:rFonts w:hint="eastAsia"/>
                <w:bCs/>
                <w:szCs w:val="21"/>
              </w:rPr>
              <w:t>型号、数量及外观；</w:t>
            </w:r>
            <w:r w:rsidRPr="00485765">
              <w:rPr>
                <w:rFonts w:hint="eastAsia"/>
                <w:bCs/>
                <w:szCs w:val="21"/>
              </w:rPr>
              <w:t>b.</w:t>
            </w:r>
            <w:r w:rsidRPr="00485765">
              <w:rPr>
                <w:rFonts w:hint="eastAsia"/>
                <w:bCs/>
                <w:szCs w:val="21"/>
              </w:rPr>
              <w:t>货物所附技术资料；</w:t>
            </w:r>
            <w:r w:rsidRPr="00485765">
              <w:rPr>
                <w:rFonts w:hint="eastAsia"/>
                <w:bCs/>
                <w:szCs w:val="21"/>
              </w:rPr>
              <w:t>c.</w:t>
            </w:r>
            <w:r w:rsidRPr="00485765">
              <w:rPr>
                <w:rFonts w:hint="eastAsia"/>
                <w:bCs/>
                <w:szCs w:val="21"/>
              </w:rPr>
              <w:t>货物组件及配置；</w:t>
            </w:r>
            <w:r w:rsidRPr="00485765">
              <w:rPr>
                <w:rFonts w:hint="eastAsia"/>
                <w:bCs/>
                <w:szCs w:val="21"/>
              </w:rPr>
              <w:t>d.</w:t>
            </w:r>
            <w:r w:rsidRPr="00485765">
              <w:rPr>
                <w:rFonts w:hint="eastAsia"/>
                <w:bCs/>
                <w:szCs w:val="21"/>
              </w:rPr>
              <w:t>货物功能、性能及各项技术参数指标。</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vAlign w:val="center"/>
          </w:tcPr>
          <w:p w:rsidR="00344893" w:rsidRPr="00485765" w:rsidRDefault="00344893" w:rsidP="00F7553F">
            <w:pPr>
              <w:spacing w:line="288" w:lineRule="auto"/>
              <w:rPr>
                <w:b/>
              </w:rPr>
            </w:pPr>
          </w:p>
        </w:tc>
        <w:tc>
          <w:tcPr>
            <w:tcW w:w="5822" w:type="dxa"/>
          </w:tcPr>
          <w:p w:rsidR="00344893" w:rsidRPr="00485765" w:rsidRDefault="00344893" w:rsidP="00F7553F">
            <w:pPr>
              <w:tabs>
                <w:tab w:val="left" w:pos="1260"/>
              </w:tabs>
              <w:spacing w:line="288" w:lineRule="auto"/>
              <w:rPr>
                <w:bCs/>
                <w:szCs w:val="21"/>
              </w:rPr>
            </w:pPr>
            <w:r w:rsidRPr="00485765">
              <w:rPr>
                <w:rFonts w:hint="eastAsia"/>
                <w:bCs/>
                <w:szCs w:val="21"/>
              </w:rPr>
              <w:t>3.2</w:t>
            </w:r>
            <w:r w:rsidRPr="00485765">
              <w:rPr>
                <w:rFonts w:hint="eastAsia"/>
                <w:bCs/>
                <w:szCs w:val="21"/>
              </w:rPr>
              <w:t>投标人货物经过双方检验认可后，签署验收报告，产品保修期自验收合格之日起算，由投标人提供产品保修文件。</w:t>
            </w:r>
            <w:r w:rsidRPr="00485765">
              <w:rPr>
                <w:rFonts w:hint="eastAsia"/>
                <w:szCs w:val="21"/>
              </w:rPr>
              <w:t>依据相关法律法规要求，邀请国家商检部门进行商检的，商检、检疫费用由供方承担。</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tcPr>
          <w:p w:rsidR="00344893" w:rsidRPr="00485765" w:rsidRDefault="00344893" w:rsidP="00F7553F">
            <w:pPr>
              <w:spacing w:line="288" w:lineRule="auto"/>
              <w:rPr>
                <w:b/>
              </w:rPr>
            </w:pPr>
          </w:p>
        </w:tc>
        <w:tc>
          <w:tcPr>
            <w:tcW w:w="5822" w:type="dxa"/>
          </w:tcPr>
          <w:p w:rsidR="00344893" w:rsidRPr="00485765" w:rsidRDefault="00344893" w:rsidP="00F7553F">
            <w:pPr>
              <w:spacing w:line="288" w:lineRule="auto"/>
              <w:rPr>
                <w:bCs/>
                <w:szCs w:val="21"/>
              </w:rPr>
            </w:pPr>
            <w:r w:rsidRPr="00485765">
              <w:rPr>
                <w:rFonts w:hint="eastAsia"/>
                <w:bCs/>
                <w:szCs w:val="21"/>
              </w:rPr>
              <w:t>3.3</w:t>
            </w:r>
            <w:r w:rsidRPr="00485765">
              <w:rPr>
                <w:rFonts w:hint="eastAsia"/>
                <w:bCs/>
                <w:szCs w:val="21"/>
              </w:rPr>
              <w:t>当满足以下条件时，采购人才向中标人签发货物验收报告：</w:t>
            </w:r>
          </w:p>
          <w:p w:rsidR="00344893" w:rsidRPr="00485765" w:rsidRDefault="00344893" w:rsidP="00F7553F">
            <w:pPr>
              <w:tabs>
                <w:tab w:val="left" w:pos="1260"/>
              </w:tabs>
              <w:spacing w:line="288" w:lineRule="auto"/>
              <w:rPr>
                <w:bCs/>
                <w:szCs w:val="21"/>
              </w:rPr>
            </w:pPr>
            <w:r w:rsidRPr="00485765">
              <w:rPr>
                <w:bCs/>
                <w:szCs w:val="21"/>
              </w:rPr>
              <w:t>a</w:t>
            </w:r>
            <w:r w:rsidRPr="00485765">
              <w:rPr>
                <w:rFonts w:hint="eastAsia"/>
                <w:bCs/>
                <w:szCs w:val="21"/>
              </w:rPr>
              <w:t>、中标人已按照合同规定提供了全部产品及完整的技术资料。</w:t>
            </w:r>
          </w:p>
          <w:p w:rsidR="00344893" w:rsidRPr="00485765" w:rsidRDefault="00344893" w:rsidP="00F7553F">
            <w:pPr>
              <w:tabs>
                <w:tab w:val="left" w:pos="1260"/>
              </w:tabs>
              <w:spacing w:line="288" w:lineRule="auto"/>
              <w:rPr>
                <w:bCs/>
                <w:szCs w:val="21"/>
              </w:rPr>
            </w:pPr>
            <w:r w:rsidRPr="00485765">
              <w:rPr>
                <w:bCs/>
                <w:szCs w:val="21"/>
              </w:rPr>
              <w:t>b</w:t>
            </w:r>
            <w:r w:rsidRPr="00485765">
              <w:rPr>
                <w:rFonts w:hint="eastAsia"/>
                <w:bCs/>
                <w:szCs w:val="21"/>
              </w:rPr>
              <w:t>、货物符合招标文件技术规格书的要求，性能满足要求。</w:t>
            </w:r>
          </w:p>
          <w:p w:rsidR="00344893" w:rsidRPr="00485765" w:rsidRDefault="00344893" w:rsidP="00F7553F">
            <w:pPr>
              <w:spacing w:line="288" w:lineRule="auto"/>
              <w:rPr>
                <w:b/>
              </w:rPr>
            </w:pPr>
            <w:r w:rsidRPr="00485765">
              <w:rPr>
                <w:bCs/>
                <w:szCs w:val="21"/>
              </w:rPr>
              <w:t>c</w:t>
            </w:r>
            <w:r w:rsidRPr="00485765">
              <w:rPr>
                <w:rFonts w:hint="eastAsia"/>
                <w:bCs/>
                <w:szCs w:val="21"/>
              </w:rPr>
              <w:t>、货物具备产品合格证。</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pPr>
          </w:p>
        </w:tc>
        <w:tc>
          <w:tcPr>
            <w:tcW w:w="1889" w:type="dxa"/>
            <w:vMerge/>
          </w:tcPr>
          <w:p w:rsidR="00344893" w:rsidRPr="00485765" w:rsidRDefault="00344893" w:rsidP="00F7553F">
            <w:pPr>
              <w:spacing w:line="288" w:lineRule="auto"/>
              <w:rPr>
                <w:b/>
              </w:rPr>
            </w:pPr>
          </w:p>
        </w:tc>
        <w:tc>
          <w:tcPr>
            <w:tcW w:w="5822" w:type="dxa"/>
          </w:tcPr>
          <w:p w:rsidR="00344893" w:rsidRPr="00485765" w:rsidRDefault="00344893" w:rsidP="00F7553F">
            <w:pPr>
              <w:spacing w:line="288" w:lineRule="auto"/>
              <w:rPr>
                <w:b/>
              </w:rPr>
            </w:pPr>
            <w:r w:rsidRPr="00485765">
              <w:rPr>
                <w:rFonts w:hint="eastAsia"/>
                <w:bCs/>
                <w:szCs w:val="21"/>
              </w:rPr>
              <w:t>3.4</w:t>
            </w:r>
            <w:r w:rsidRPr="00485765">
              <w:rPr>
                <w:rFonts w:hint="eastAsia"/>
                <w:szCs w:val="21"/>
              </w:rPr>
              <w:t>验收中如发现有质量不合格或型号规格、数量等与送货清单不符等情况，中标人应免费更换或补齐，并承担违约责任。若中标人不予更换或补齐，采购人有权要求中标人全额退还已付货款。</w:t>
            </w:r>
          </w:p>
        </w:tc>
      </w:tr>
      <w:tr w:rsidR="00344893" w:rsidRPr="00485765" w:rsidTr="00F7553F">
        <w:trPr>
          <w:trHeight w:val="20"/>
        </w:trPr>
        <w:tc>
          <w:tcPr>
            <w:tcW w:w="1074" w:type="dxa"/>
            <w:vMerge w:val="restart"/>
            <w:vAlign w:val="center"/>
          </w:tcPr>
          <w:p w:rsidR="00344893" w:rsidRPr="00485765" w:rsidRDefault="00344893" w:rsidP="00F7553F">
            <w:pPr>
              <w:spacing w:line="288" w:lineRule="auto"/>
              <w:jc w:val="center"/>
              <w:rPr>
                <w:rFonts w:ascii="宋体" w:hAnsi="宋体"/>
              </w:rPr>
            </w:pPr>
            <w:r w:rsidRPr="00485765">
              <w:rPr>
                <w:rFonts w:ascii="宋体" w:hAnsi="宋体" w:hint="eastAsia"/>
              </w:rPr>
              <w:t>4</w:t>
            </w:r>
          </w:p>
        </w:tc>
        <w:tc>
          <w:tcPr>
            <w:tcW w:w="1889" w:type="dxa"/>
            <w:vMerge w:val="restart"/>
            <w:vAlign w:val="center"/>
          </w:tcPr>
          <w:p w:rsidR="00344893" w:rsidRPr="00485765" w:rsidRDefault="00344893" w:rsidP="00F7553F">
            <w:pPr>
              <w:spacing w:line="288" w:lineRule="auto"/>
              <w:jc w:val="center"/>
              <w:rPr>
                <w:rFonts w:ascii="宋体" w:hAnsi="宋体"/>
              </w:rPr>
            </w:pPr>
            <w:r w:rsidRPr="00485765">
              <w:rPr>
                <w:rFonts w:ascii="宋体" w:hAnsi="宋体" w:hint="eastAsia"/>
              </w:rPr>
              <w:t>关于违约</w:t>
            </w:r>
          </w:p>
        </w:tc>
        <w:tc>
          <w:tcPr>
            <w:tcW w:w="5822" w:type="dxa"/>
            <w:vAlign w:val="center"/>
          </w:tcPr>
          <w:p w:rsidR="00344893" w:rsidRPr="00485765" w:rsidRDefault="00344893" w:rsidP="00F7553F">
            <w:pPr>
              <w:rPr>
                <w:rFonts w:ascii="宋体" w:hAnsi="宋体"/>
              </w:rPr>
            </w:pPr>
            <w:r w:rsidRPr="00485765">
              <w:rPr>
                <w:rFonts w:ascii="宋体" w:hAnsi="宋体"/>
              </w:rPr>
              <w:t>4</w:t>
            </w:r>
            <w:r w:rsidRPr="00485765">
              <w:rPr>
                <w:rFonts w:ascii="宋体" w:hAnsi="宋体" w:hint="eastAsia"/>
              </w:rPr>
              <w:t>.1中标人不能交货的，需偿付不能交货部分货款的</w:t>
            </w:r>
            <w:r w:rsidRPr="00485765">
              <w:rPr>
                <w:rFonts w:ascii="宋体" w:hAnsi="宋体" w:hint="eastAsia"/>
                <w:u w:val="single"/>
              </w:rPr>
              <w:t xml:space="preserve"> </w:t>
            </w:r>
            <w:r w:rsidRPr="00485765">
              <w:rPr>
                <w:rFonts w:ascii="宋体" w:hAnsi="宋体"/>
                <w:u w:val="single"/>
              </w:rPr>
              <w:t>10</w:t>
            </w:r>
            <w:r w:rsidRPr="00485765">
              <w:rPr>
                <w:rFonts w:ascii="宋体" w:hAnsi="宋体" w:hint="eastAsia"/>
                <w:u w:val="single"/>
              </w:rPr>
              <w:t xml:space="preserve"> </w:t>
            </w:r>
            <w:r w:rsidRPr="00485765">
              <w:rPr>
                <w:rFonts w:ascii="宋体" w:hAnsi="宋体" w:hint="eastAsia"/>
              </w:rPr>
              <w:t>%的违约金并按主管部门相关规定处理。</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rFonts w:ascii="宋体" w:hAnsi="宋体"/>
              </w:rPr>
            </w:pPr>
          </w:p>
        </w:tc>
        <w:tc>
          <w:tcPr>
            <w:tcW w:w="1889" w:type="dxa"/>
            <w:vMerge/>
            <w:vAlign w:val="center"/>
          </w:tcPr>
          <w:p w:rsidR="00344893" w:rsidRPr="00485765" w:rsidRDefault="00344893" w:rsidP="00F7553F">
            <w:pPr>
              <w:spacing w:line="288" w:lineRule="auto"/>
              <w:jc w:val="center"/>
              <w:rPr>
                <w:rFonts w:ascii="宋体" w:hAnsi="宋体"/>
              </w:rPr>
            </w:pPr>
          </w:p>
        </w:tc>
        <w:tc>
          <w:tcPr>
            <w:tcW w:w="5822" w:type="dxa"/>
            <w:vAlign w:val="center"/>
          </w:tcPr>
          <w:p w:rsidR="00344893" w:rsidRPr="00485765" w:rsidRDefault="00344893" w:rsidP="00F7553F">
            <w:pPr>
              <w:rPr>
                <w:rFonts w:ascii="宋体" w:hAnsi="宋体"/>
              </w:rPr>
            </w:pPr>
            <w:r w:rsidRPr="00485765">
              <w:rPr>
                <w:rFonts w:ascii="宋体" w:hAnsi="宋体"/>
              </w:rPr>
              <w:t>4</w:t>
            </w:r>
            <w:r w:rsidRPr="00485765">
              <w:rPr>
                <w:rFonts w:ascii="宋体" w:hAnsi="宋体" w:hint="eastAsia"/>
              </w:rPr>
              <w:t>.2中标人逾期交货的，将被没收履约保证金并按主管部门相关规定处理。</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rFonts w:ascii="宋体" w:hAnsi="宋体"/>
              </w:rPr>
            </w:pPr>
          </w:p>
        </w:tc>
        <w:tc>
          <w:tcPr>
            <w:tcW w:w="1889" w:type="dxa"/>
            <w:vMerge/>
            <w:vAlign w:val="center"/>
          </w:tcPr>
          <w:p w:rsidR="00344893" w:rsidRPr="00485765" w:rsidRDefault="00344893" w:rsidP="00F7553F">
            <w:pPr>
              <w:spacing w:line="288" w:lineRule="auto"/>
              <w:jc w:val="center"/>
              <w:rPr>
                <w:rFonts w:ascii="宋体" w:hAnsi="宋体"/>
              </w:rPr>
            </w:pPr>
          </w:p>
        </w:tc>
        <w:tc>
          <w:tcPr>
            <w:tcW w:w="5822" w:type="dxa"/>
            <w:vAlign w:val="center"/>
          </w:tcPr>
          <w:p w:rsidR="00344893" w:rsidRPr="00485765" w:rsidRDefault="00344893" w:rsidP="00F7553F">
            <w:pPr>
              <w:rPr>
                <w:rFonts w:ascii="宋体" w:hAnsi="宋体"/>
              </w:rPr>
            </w:pPr>
            <w:r w:rsidRPr="00485765">
              <w:rPr>
                <w:rFonts w:ascii="宋体" w:hAnsi="宋体"/>
              </w:rPr>
              <w:t>4</w:t>
            </w:r>
            <w:r w:rsidRPr="00485765">
              <w:rPr>
                <w:rFonts w:ascii="宋体" w:hAnsi="宋体" w:hint="eastAsia"/>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344893" w:rsidRPr="00485765" w:rsidTr="00F7553F">
        <w:trPr>
          <w:trHeight w:val="20"/>
        </w:trPr>
        <w:tc>
          <w:tcPr>
            <w:tcW w:w="1074" w:type="dxa"/>
            <w:vMerge w:val="restart"/>
            <w:vAlign w:val="center"/>
          </w:tcPr>
          <w:p w:rsidR="00344893" w:rsidRPr="00485765" w:rsidRDefault="00344893" w:rsidP="00F7553F">
            <w:pPr>
              <w:spacing w:line="288" w:lineRule="auto"/>
              <w:jc w:val="center"/>
            </w:pPr>
            <w:r w:rsidRPr="00485765">
              <w:rPr>
                <w:b/>
              </w:rPr>
              <w:t>5</w:t>
            </w:r>
          </w:p>
        </w:tc>
        <w:tc>
          <w:tcPr>
            <w:tcW w:w="1889" w:type="dxa"/>
            <w:vMerge w:val="restart"/>
            <w:vAlign w:val="center"/>
          </w:tcPr>
          <w:p w:rsidR="00344893" w:rsidRPr="00485765" w:rsidRDefault="00344893" w:rsidP="00F7553F">
            <w:pPr>
              <w:spacing w:line="288" w:lineRule="auto"/>
              <w:jc w:val="center"/>
            </w:pPr>
            <w:r w:rsidRPr="00485765">
              <w:rPr>
                <w:rFonts w:hint="eastAsia"/>
              </w:rPr>
              <w:t>产品质量要求标准</w:t>
            </w:r>
          </w:p>
        </w:tc>
        <w:tc>
          <w:tcPr>
            <w:tcW w:w="5822" w:type="dxa"/>
            <w:vAlign w:val="center"/>
          </w:tcPr>
          <w:p w:rsidR="00344893" w:rsidRPr="00485765" w:rsidRDefault="00344893" w:rsidP="00F7553F">
            <w:pPr>
              <w:pStyle w:val="aa"/>
              <w:spacing w:line="288" w:lineRule="auto"/>
              <w:jc w:val="both"/>
              <w:rPr>
                <w:kern w:val="2"/>
                <w:sz w:val="21"/>
                <w:szCs w:val="21"/>
              </w:rPr>
            </w:pPr>
            <w:r w:rsidRPr="00485765">
              <w:rPr>
                <w:rFonts w:cs="Calibri"/>
                <w:kern w:val="2"/>
                <w:sz w:val="21"/>
                <w:szCs w:val="21"/>
              </w:rPr>
              <w:t>5.1</w:t>
            </w:r>
            <w:r w:rsidRPr="00485765">
              <w:rPr>
                <w:rFonts w:hint="eastAsia"/>
                <w:bCs/>
                <w:kern w:val="2"/>
                <w:sz w:val="21"/>
                <w:szCs w:val="21"/>
              </w:rPr>
              <w:t>中标人应</w:t>
            </w:r>
            <w:r w:rsidRPr="00485765">
              <w:rPr>
                <w:rFonts w:hint="eastAsia"/>
                <w:kern w:val="2"/>
                <w:sz w:val="21"/>
                <w:szCs w:val="21"/>
              </w:rPr>
              <w:t>提供的货物必须是合法厂家生产和经销的原包装产品</w:t>
            </w:r>
            <w:r w:rsidRPr="00485765">
              <w:rPr>
                <w:rFonts w:hAnsi="宋体" w:hint="eastAsia"/>
                <w:kern w:val="2"/>
                <w:sz w:val="21"/>
                <w:szCs w:val="21"/>
              </w:rPr>
              <w:t>（</w:t>
            </w:r>
            <w:r w:rsidRPr="00485765">
              <w:rPr>
                <w:rFonts w:hint="eastAsia"/>
                <w:kern w:val="2"/>
                <w:sz w:val="21"/>
                <w:szCs w:val="21"/>
              </w:rPr>
              <w:t>包括零配件</w:t>
            </w:r>
            <w:r w:rsidRPr="00485765">
              <w:rPr>
                <w:rFonts w:hAnsi="宋体" w:hint="eastAsia"/>
                <w:kern w:val="2"/>
                <w:sz w:val="21"/>
                <w:szCs w:val="21"/>
              </w:rPr>
              <w:t>）</w:t>
            </w:r>
            <w:r w:rsidRPr="00485765">
              <w:rPr>
                <w:rFonts w:hint="eastAsia"/>
                <w:kern w:val="2"/>
                <w:sz w:val="21"/>
                <w:szCs w:val="21"/>
              </w:rPr>
              <w:t>，必须具备生产日期、厂名、厂址、产品合格证等。</w:t>
            </w:r>
          </w:p>
        </w:tc>
      </w:tr>
      <w:tr w:rsidR="00344893" w:rsidRPr="00485765" w:rsidTr="00F7553F">
        <w:trPr>
          <w:trHeight w:val="20"/>
        </w:trPr>
        <w:tc>
          <w:tcPr>
            <w:tcW w:w="1074" w:type="dxa"/>
            <w:vMerge/>
            <w:vAlign w:val="center"/>
          </w:tcPr>
          <w:p w:rsidR="00344893" w:rsidRPr="00485765" w:rsidRDefault="00344893" w:rsidP="00F7553F">
            <w:pPr>
              <w:spacing w:line="288" w:lineRule="auto"/>
              <w:jc w:val="center"/>
              <w:rPr>
                <w:b/>
              </w:rPr>
            </w:pPr>
          </w:p>
        </w:tc>
        <w:tc>
          <w:tcPr>
            <w:tcW w:w="1889" w:type="dxa"/>
            <w:vMerge/>
          </w:tcPr>
          <w:p w:rsidR="00344893" w:rsidRPr="00485765" w:rsidRDefault="00344893" w:rsidP="00F7553F">
            <w:pPr>
              <w:spacing w:line="288" w:lineRule="auto"/>
              <w:rPr>
                <w:b/>
              </w:rPr>
            </w:pPr>
          </w:p>
        </w:tc>
        <w:tc>
          <w:tcPr>
            <w:tcW w:w="5822" w:type="dxa"/>
          </w:tcPr>
          <w:p w:rsidR="00344893" w:rsidRPr="00485765" w:rsidRDefault="00344893" w:rsidP="00F7553F">
            <w:pPr>
              <w:spacing w:line="288" w:lineRule="auto"/>
              <w:rPr>
                <w:b/>
              </w:rPr>
            </w:pPr>
            <w:r w:rsidRPr="00485765">
              <w:rPr>
                <w:rFonts w:cs="Calibri"/>
                <w:bCs/>
                <w:szCs w:val="21"/>
              </w:rPr>
              <w:t>5.2</w:t>
            </w:r>
            <w:r w:rsidRPr="00485765">
              <w:rPr>
                <w:rFonts w:hint="eastAsia"/>
                <w:bCs/>
                <w:szCs w:val="21"/>
              </w:rPr>
              <w:t>采购人</w:t>
            </w:r>
            <w:r w:rsidRPr="00485765">
              <w:rPr>
                <w:rFonts w:hint="eastAsia"/>
                <w:szCs w:val="21"/>
              </w:rPr>
              <w:t>在中国使用该货物或货物的任何一部分时，免受第三方提出的侵犯其专利权、商标权或工业设计权等知识产权的起诉或司法干预。如果发生上述起诉或干预，则其法律责任均由中标人负责。</w:t>
            </w:r>
            <w:r w:rsidRPr="00485765">
              <w:rPr>
                <w:rFonts w:cs="Calibri" w:hint="eastAsia"/>
                <w:bCs/>
                <w:szCs w:val="21"/>
              </w:rPr>
              <w:t xml:space="preserve"> </w:t>
            </w:r>
          </w:p>
        </w:tc>
      </w:tr>
      <w:tr w:rsidR="00344893" w:rsidRPr="00485765" w:rsidTr="00F7553F">
        <w:trPr>
          <w:trHeight w:val="20"/>
        </w:trPr>
        <w:tc>
          <w:tcPr>
            <w:tcW w:w="1074" w:type="dxa"/>
            <w:vAlign w:val="center"/>
          </w:tcPr>
          <w:p w:rsidR="00344893" w:rsidRPr="00485765" w:rsidRDefault="00344893" w:rsidP="00F7553F">
            <w:pPr>
              <w:spacing w:line="288" w:lineRule="auto"/>
              <w:jc w:val="center"/>
              <w:rPr>
                <w:b/>
              </w:rPr>
            </w:pPr>
            <w:r w:rsidRPr="00485765">
              <w:rPr>
                <w:b/>
              </w:rPr>
              <w:t>6</w:t>
            </w:r>
          </w:p>
        </w:tc>
        <w:tc>
          <w:tcPr>
            <w:tcW w:w="1889" w:type="dxa"/>
            <w:vAlign w:val="center"/>
          </w:tcPr>
          <w:p w:rsidR="00344893" w:rsidRPr="00485765" w:rsidRDefault="00344893" w:rsidP="00F7553F">
            <w:pPr>
              <w:spacing w:line="288" w:lineRule="auto"/>
              <w:jc w:val="center"/>
            </w:pPr>
            <w:r w:rsidRPr="00485765">
              <w:rPr>
                <w:rFonts w:hint="eastAsia"/>
              </w:rPr>
              <w:t>付款方式</w:t>
            </w:r>
          </w:p>
        </w:tc>
        <w:tc>
          <w:tcPr>
            <w:tcW w:w="5822" w:type="dxa"/>
          </w:tcPr>
          <w:p w:rsidR="00344893" w:rsidRPr="00485765" w:rsidRDefault="00344893" w:rsidP="00F7553F">
            <w:pPr>
              <w:spacing w:line="288" w:lineRule="auto"/>
              <w:ind w:firstLineChars="200" w:firstLine="420"/>
              <w:rPr>
                <w:bCs/>
                <w:szCs w:val="21"/>
              </w:rPr>
            </w:pPr>
            <w:r w:rsidRPr="00485765">
              <w:rPr>
                <w:rFonts w:hint="eastAsia"/>
                <w:bCs/>
                <w:szCs w:val="21"/>
              </w:rPr>
              <w:t>验收合格后，采购人整理相关付款资料，</w:t>
            </w:r>
            <w:r w:rsidRPr="00485765">
              <w:rPr>
                <w:rFonts w:hint="eastAsia"/>
                <w:szCs w:val="21"/>
              </w:rPr>
              <w:t>经内部审批后交由市财政局统一支付货款。</w:t>
            </w:r>
          </w:p>
        </w:tc>
      </w:tr>
      <w:tr w:rsidR="00344893" w:rsidRPr="00485765" w:rsidTr="00F7553F">
        <w:trPr>
          <w:trHeight w:val="20"/>
        </w:trPr>
        <w:tc>
          <w:tcPr>
            <w:tcW w:w="1074" w:type="dxa"/>
            <w:vAlign w:val="center"/>
          </w:tcPr>
          <w:p w:rsidR="00344893" w:rsidRPr="00485765" w:rsidRDefault="00344893" w:rsidP="00F7553F">
            <w:pPr>
              <w:spacing w:line="288" w:lineRule="auto"/>
              <w:jc w:val="center"/>
              <w:rPr>
                <w:b/>
              </w:rPr>
            </w:pPr>
            <w:r w:rsidRPr="00485765">
              <w:rPr>
                <w:b/>
              </w:rPr>
              <w:t>7</w:t>
            </w:r>
          </w:p>
        </w:tc>
        <w:tc>
          <w:tcPr>
            <w:tcW w:w="1889" w:type="dxa"/>
            <w:vAlign w:val="center"/>
          </w:tcPr>
          <w:p w:rsidR="00344893" w:rsidRPr="00485765" w:rsidRDefault="00344893" w:rsidP="00F7553F">
            <w:pPr>
              <w:spacing w:line="288" w:lineRule="auto"/>
              <w:jc w:val="center"/>
              <w:rPr>
                <w:rFonts w:cs="Calibri"/>
                <w:bCs/>
                <w:szCs w:val="21"/>
              </w:rPr>
            </w:pPr>
            <w:r w:rsidRPr="00485765">
              <w:rPr>
                <w:rFonts w:cs="Calibri" w:hint="eastAsia"/>
                <w:bCs/>
                <w:szCs w:val="21"/>
              </w:rPr>
              <w:t>报价要求</w:t>
            </w:r>
          </w:p>
        </w:tc>
        <w:tc>
          <w:tcPr>
            <w:tcW w:w="5822" w:type="dxa"/>
            <w:vAlign w:val="center"/>
          </w:tcPr>
          <w:p w:rsidR="00344893" w:rsidRPr="00485765" w:rsidRDefault="00344893" w:rsidP="00321D75">
            <w:pPr>
              <w:numPr>
                <w:ilvl w:val="0"/>
                <w:numId w:val="14"/>
              </w:numPr>
              <w:adjustRightInd w:val="0"/>
              <w:snapToGrid w:val="0"/>
              <w:spacing w:afterLines="20" w:line="288" w:lineRule="auto"/>
              <w:ind w:left="525" w:hangingChars="250" w:hanging="525"/>
              <w:rPr>
                <w:szCs w:val="21"/>
              </w:rPr>
            </w:pPr>
            <w:r w:rsidRPr="00485765">
              <w:rPr>
                <w:rFonts w:hint="eastAsia"/>
                <w:szCs w:val="21"/>
              </w:rPr>
              <w:t>投标人应报</w:t>
            </w:r>
            <w:r w:rsidRPr="00485765">
              <w:rPr>
                <w:szCs w:val="21"/>
              </w:rPr>
              <w:t>DDP</w:t>
            </w:r>
            <w:r w:rsidRPr="00485765">
              <w:rPr>
                <w:rFonts w:hint="eastAsia"/>
                <w:szCs w:val="21"/>
              </w:rPr>
              <w:t>货交深圳技术大学指定地点</w:t>
            </w:r>
            <w:r w:rsidRPr="00485765">
              <w:rPr>
                <w:rFonts w:ascii="等线" w:hAnsi="等线" w:hint="eastAsia"/>
                <w:szCs w:val="21"/>
              </w:rPr>
              <w:t>（</w:t>
            </w:r>
            <w:r w:rsidRPr="00485765">
              <w:rPr>
                <w:rFonts w:hint="eastAsia"/>
                <w:szCs w:val="21"/>
              </w:rPr>
              <w:t>包括安装至指定位置</w:t>
            </w:r>
            <w:r w:rsidRPr="00485765">
              <w:rPr>
                <w:rFonts w:ascii="等线" w:hAnsi="等线" w:hint="eastAsia"/>
                <w:szCs w:val="21"/>
              </w:rPr>
              <w:t>）</w:t>
            </w:r>
            <w:r w:rsidRPr="00485765">
              <w:rPr>
                <w:rFonts w:hint="eastAsia"/>
                <w:szCs w:val="21"/>
              </w:rPr>
              <w:t>。</w:t>
            </w:r>
          </w:p>
          <w:p w:rsidR="00344893" w:rsidRPr="00485765" w:rsidRDefault="00344893" w:rsidP="00321D75">
            <w:pPr>
              <w:numPr>
                <w:ilvl w:val="0"/>
                <w:numId w:val="14"/>
              </w:numPr>
              <w:adjustRightInd w:val="0"/>
              <w:snapToGrid w:val="0"/>
              <w:spacing w:afterLines="20" w:line="288" w:lineRule="auto"/>
              <w:ind w:left="525" w:hangingChars="250" w:hanging="525"/>
              <w:rPr>
                <w:szCs w:val="21"/>
              </w:rPr>
            </w:pPr>
            <w:r w:rsidRPr="00485765">
              <w:rPr>
                <w:rFonts w:hint="eastAsia"/>
                <w:szCs w:val="21"/>
              </w:rPr>
              <w:t>投标人应按货物需求的要求逐项报价。投标人提供的所有报价除另有约定外已包含购买货物费用及售后</w:t>
            </w:r>
            <w:r w:rsidRPr="00485765">
              <w:rPr>
                <w:rFonts w:hint="eastAsia"/>
                <w:szCs w:val="21"/>
              </w:rPr>
              <w:lastRenderedPageBreak/>
              <w:t>服务所发生的所有费用，包括但不限于代理费、税费、货物运至深圳技术大学货物安装指定地点的如运输费、保险费、叉车费和装卸费；配套资料费、安装调试费、服务培训费、项目验收时的试剂耗材、强制性第三方监督检验机构的验收检验费用以及免费保修期内的售后服务费用等。投标总价应为各分项合计价格之</w:t>
            </w:r>
            <w:proofErr w:type="gramStart"/>
            <w:r w:rsidRPr="00485765">
              <w:rPr>
                <w:rFonts w:hint="eastAsia"/>
                <w:szCs w:val="21"/>
              </w:rPr>
              <w:t>和</w:t>
            </w:r>
            <w:proofErr w:type="gramEnd"/>
            <w:r w:rsidRPr="00485765">
              <w:rPr>
                <w:rFonts w:hint="eastAsia"/>
                <w:szCs w:val="21"/>
              </w:rPr>
              <w:t>。与总项目相关的上述安装调试等费用须分摊计入各分项，不得以单项计费。</w:t>
            </w:r>
          </w:p>
          <w:p w:rsidR="00344893" w:rsidRPr="00485765" w:rsidRDefault="00344893" w:rsidP="00321D75">
            <w:pPr>
              <w:numPr>
                <w:ilvl w:val="0"/>
                <w:numId w:val="14"/>
              </w:numPr>
              <w:adjustRightInd w:val="0"/>
              <w:snapToGrid w:val="0"/>
              <w:spacing w:afterLines="20" w:line="288" w:lineRule="auto"/>
              <w:ind w:left="525" w:hangingChars="250" w:hanging="525"/>
              <w:rPr>
                <w:szCs w:val="21"/>
              </w:rPr>
            </w:pPr>
            <w:r w:rsidRPr="00485765">
              <w:rPr>
                <w:rFonts w:cs="等线" w:hint="eastAsia"/>
                <w:bCs/>
                <w:szCs w:val="21"/>
              </w:rPr>
              <w:t>每一分</w:t>
            </w:r>
            <w:proofErr w:type="gramStart"/>
            <w:r w:rsidRPr="00485765">
              <w:rPr>
                <w:rFonts w:cs="等线" w:hint="eastAsia"/>
                <w:bCs/>
                <w:szCs w:val="21"/>
              </w:rPr>
              <w:t>项设备</w:t>
            </w:r>
            <w:proofErr w:type="gramEnd"/>
            <w:r w:rsidRPr="00485765">
              <w:rPr>
                <w:rFonts w:cs="等线" w:hint="eastAsia"/>
                <w:bCs/>
                <w:szCs w:val="21"/>
              </w:rPr>
              <w:t>必须另附其详细配置清单及货号，包括附件和配件进口货物。</w:t>
            </w:r>
          </w:p>
        </w:tc>
      </w:tr>
      <w:tr w:rsidR="00344893" w:rsidRPr="00485765" w:rsidTr="00F7553F">
        <w:trPr>
          <w:trHeight w:val="20"/>
        </w:trPr>
        <w:tc>
          <w:tcPr>
            <w:tcW w:w="1074" w:type="dxa"/>
            <w:vAlign w:val="center"/>
          </w:tcPr>
          <w:p w:rsidR="00344893" w:rsidRPr="00485765" w:rsidRDefault="00344893" w:rsidP="00F7553F">
            <w:pPr>
              <w:spacing w:line="288" w:lineRule="auto"/>
              <w:jc w:val="center"/>
              <w:rPr>
                <w:b/>
              </w:rPr>
            </w:pPr>
            <w:r w:rsidRPr="00485765">
              <w:rPr>
                <w:b/>
              </w:rPr>
              <w:lastRenderedPageBreak/>
              <w:t>9</w:t>
            </w:r>
          </w:p>
        </w:tc>
        <w:tc>
          <w:tcPr>
            <w:tcW w:w="1889" w:type="dxa"/>
            <w:vAlign w:val="center"/>
          </w:tcPr>
          <w:p w:rsidR="00344893" w:rsidRPr="00485765" w:rsidRDefault="00344893" w:rsidP="00F7553F">
            <w:pPr>
              <w:spacing w:line="288" w:lineRule="auto"/>
              <w:jc w:val="center"/>
            </w:pPr>
            <w:r w:rsidRPr="00485765">
              <w:rPr>
                <w:rFonts w:hint="eastAsia"/>
              </w:rPr>
              <w:t>技术培训</w:t>
            </w:r>
          </w:p>
        </w:tc>
        <w:tc>
          <w:tcPr>
            <w:tcW w:w="5822" w:type="dxa"/>
            <w:vAlign w:val="center"/>
          </w:tcPr>
          <w:p w:rsidR="00344893" w:rsidRPr="00485765" w:rsidRDefault="00344893" w:rsidP="00F7553F">
            <w:pPr>
              <w:spacing w:line="288" w:lineRule="auto"/>
              <w:rPr>
                <w:szCs w:val="21"/>
              </w:rPr>
            </w:pPr>
            <w:r w:rsidRPr="00485765">
              <w:rPr>
                <w:rFonts w:hAnsi="宋体" w:hint="eastAsia"/>
                <w:szCs w:val="21"/>
              </w:rPr>
              <w:t>中标人提供详细技术资料并免费按采购人要求进行技术培训。培训的内容及方案应由双方协商制定。中标人前来进行技术培训人员的费用包括在合同总价中</w:t>
            </w:r>
          </w:p>
        </w:tc>
      </w:tr>
    </w:tbl>
    <w:p w:rsidR="00F22F8B" w:rsidRPr="00344893" w:rsidRDefault="00F22F8B" w:rsidP="00F22F8B">
      <w:pPr>
        <w:pStyle w:val="aff3"/>
        <w:ind w:left="780" w:firstLineChars="0" w:firstLine="0"/>
        <w:rPr>
          <w:b/>
        </w:rPr>
      </w:pPr>
    </w:p>
    <w:p w:rsidR="004F246C" w:rsidRDefault="00053DA2" w:rsidP="00321D75">
      <w:pPr>
        <w:pStyle w:val="2"/>
        <w:spacing w:beforeLines="50" w:afterLines="50"/>
        <w:rPr>
          <w:sz w:val="28"/>
          <w:szCs w:val="28"/>
        </w:rPr>
      </w:pPr>
      <w:r>
        <w:rPr>
          <w:rFonts w:hint="eastAsia"/>
          <w:sz w:val="28"/>
          <w:szCs w:val="28"/>
        </w:rPr>
        <w:t>七</w:t>
      </w:r>
      <w:r w:rsidR="00851180">
        <w:rPr>
          <w:rFonts w:hint="eastAsia"/>
          <w:sz w:val="28"/>
          <w:szCs w:val="28"/>
        </w:rPr>
        <w:t>、政策导向</w:t>
      </w:r>
    </w:p>
    <w:p w:rsidR="004F246C" w:rsidRDefault="00851180">
      <w:pPr>
        <w:spacing w:line="400" w:lineRule="exact"/>
        <w:ind w:firstLineChars="150" w:firstLine="315"/>
        <w:rPr>
          <w:bCs/>
          <w:szCs w:val="21"/>
        </w:rPr>
      </w:pPr>
      <w:r>
        <w:rPr>
          <w:rFonts w:hint="eastAsia"/>
          <w:bCs/>
          <w:szCs w:val="21"/>
        </w:rPr>
        <w:t>1</w:t>
      </w:r>
      <w:r>
        <w:rPr>
          <w:rFonts w:hint="eastAsia"/>
          <w:bCs/>
          <w:szCs w:val="21"/>
        </w:rPr>
        <w:t>、</w:t>
      </w:r>
      <w:r>
        <w:rPr>
          <w:rFonts w:hint="eastAsia"/>
          <w:bCs/>
          <w:szCs w:val="21"/>
        </w:rPr>
        <w:t>2014</w:t>
      </w:r>
      <w:r>
        <w:rPr>
          <w:rFonts w:hint="eastAsia"/>
          <w:bCs/>
          <w:szCs w:val="21"/>
        </w:rPr>
        <w:t>年起，政府部门、国有企业在进行设备或工程采购时，应在招标文件中明确要求工程机械、装卸机械满足国家现阶段非道路移动机械用柴油机排放标准，并鼓励使用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rsidR="004F246C" w:rsidRDefault="00851180">
      <w:pPr>
        <w:ind w:firstLine="405"/>
        <w:rPr>
          <w:rFonts w:ascii="宋体" w:hAnsi="宋体"/>
        </w:rPr>
      </w:pPr>
      <w:r>
        <w:rPr>
          <w:rFonts w:hint="eastAsia"/>
          <w:color w:val="000000"/>
          <w:shd w:val="clear" w:color="auto" w:fill="FFFFFF"/>
        </w:rPr>
        <w:t>2</w:t>
      </w:r>
      <w:r>
        <w:rPr>
          <w:rFonts w:hint="eastAsia"/>
          <w:color w:val="000000"/>
          <w:shd w:val="clear" w:color="auto" w:fill="FFFFFF"/>
        </w:rPr>
        <w:t>、</w:t>
      </w:r>
      <w:r>
        <w:rPr>
          <w:rFonts w:ascii="宋体" w:hAnsi="宋体" w:hint="eastAsia"/>
        </w:rPr>
        <w:t>根据《深圳市人民政府关于印发深圳市贯彻落实守信联合激励和失信联合惩戒制度实施方案的通知》（深府〔2017〕57号）、《深圳市政府采购供应商诚信管理暂行办法》（深财</w:t>
      </w:r>
      <w:proofErr w:type="gramStart"/>
      <w:r>
        <w:rPr>
          <w:rFonts w:ascii="宋体" w:hAnsi="宋体" w:hint="eastAsia"/>
        </w:rPr>
        <w:t>规</w:t>
      </w:r>
      <w:proofErr w:type="gramEnd"/>
      <w:r>
        <w:rPr>
          <w:rFonts w:ascii="宋体" w:hAnsi="宋体" w:hint="eastAsia"/>
        </w:rPr>
        <w:t>〔2017〕8号）以及《深圳市财政委员会关于印发&lt;深圳市政府采购供应商诚信管理暂行办法操作细则&gt;的通知》的要求，对列入失信“黑名单”的供应</w:t>
      </w:r>
      <w:proofErr w:type="gramStart"/>
      <w:r>
        <w:rPr>
          <w:rFonts w:ascii="宋体" w:hAnsi="宋体" w:hint="eastAsia"/>
        </w:rPr>
        <w:t>商限制</w:t>
      </w:r>
      <w:proofErr w:type="gramEnd"/>
      <w:r>
        <w:rPr>
          <w:rFonts w:ascii="宋体" w:hAnsi="宋体" w:hint="eastAsia"/>
        </w:rPr>
        <w:t>参与政府采购。</w:t>
      </w:r>
    </w:p>
    <w:p w:rsidR="004F246C" w:rsidRDefault="00851180">
      <w:pPr>
        <w:ind w:firstLine="405"/>
        <w:rPr>
          <w:rFonts w:ascii="宋体" w:hAnsi="宋体"/>
        </w:rPr>
      </w:pPr>
      <w:r>
        <w:rPr>
          <w:rFonts w:ascii="宋体" w:hAnsi="宋体" w:hint="eastAsia"/>
        </w:rPr>
        <w:t>3、“信用中国”、“中国政府采购网”以及“深圳市政府采购监管网”为供应商信用信息的查询渠道，相关信息以中标通知书发出前的查询结果为准。</w:t>
      </w:r>
    </w:p>
    <w:p w:rsidR="004F246C" w:rsidRDefault="00851180">
      <w:pPr>
        <w:pStyle w:val="2"/>
        <w:rPr>
          <w:kern w:val="2"/>
        </w:rPr>
      </w:pPr>
      <w:r>
        <w:rPr>
          <w:rFonts w:hint="eastAsia"/>
          <w:kern w:val="2"/>
        </w:rPr>
        <w:t>第三章</w:t>
      </w:r>
      <w:r>
        <w:rPr>
          <w:kern w:val="2"/>
        </w:rPr>
        <w:t xml:space="preserve"> </w:t>
      </w:r>
      <w:r>
        <w:rPr>
          <w:rFonts w:hint="eastAsia"/>
          <w:kern w:val="2"/>
        </w:rPr>
        <w:t xml:space="preserve"> 投标文件格式、附件</w:t>
      </w:r>
    </w:p>
    <w:p w:rsidR="004F246C" w:rsidRDefault="00851180">
      <w:pPr>
        <w:rPr>
          <w:rStyle w:val="3Char2"/>
          <w:sz w:val="24"/>
        </w:rPr>
      </w:pPr>
      <w:r>
        <w:rPr>
          <w:rStyle w:val="3Char2"/>
          <w:rFonts w:hint="eastAsia"/>
          <w:sz w:val="24"/>
        </w:rPr>
        <w:t>特别提醒：</w:t>
      </w:r>
    </w:p>
    <w:p w:rsidR="004F246C" w:rsidRDefault="00851180">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4F246C" w:rsidRDefault="00851180">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rsidR="004F246C" w:rsidRDefault="00851180">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10"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rsidR="004F246C" w:rsidRDefault="004F246C">
      <w:pPr>
        <w:rPr>
          <w:rFonts w:ascii="仿宋_GB2312" w:eastAsia="仿宋_GB2312"/>
          <w:sz w:val="24"/>
        </w:rPr>
      </w:pPr>
    </w:p>
    <w:p w:rsidR="004F246C" w:rsidRDefault="004F246C">
      <w:pPr>
        <w:jc w:val="center"/>
        <w:rPr>
          <w:rFonts w:ascii="仿宋_GB2312" w:eastAsia="仿宋_GB2312"/>
          <w:sz w:val="24"/>
        </w:rPr>
      </w:pPr>
    </w:p>
    <w:p w:rsidR="004F246C" w:rsidRDefault="00851180">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4F246C" w:rsidRDefault="004F246C">
      <w:pPr>
        <w:ind w:firstLineChars="200" w:firstLine="482"/>
        <w:rPr>
          <w:rFonts w:ascii="宋体" w:hAnsi="宋体"/>
          <w:b/>
          <w:sz w:val="24"/>
        </w:rPr>
      </w:pPr>
    </w:p>
    <w:p w:rsidR="004F246C" w:rsidRDefault="00851180">
      <w:pPr>
        <w:ind w:firstLineChars="200" w:firstLine="420"/>
        <w:rPr>
          <w:rFonts w:ascii="宋体" w:hAnsi="宋体"/>
          <w:szCs w:val="21"/>
        </w:rPr>
      </w:pPr>
      <w:r>
        <w:rPr>
          <w:rFonts w:ascii="宋体" w:hAnsi="宋体" w:hint="eastAsia"/>
          <w:szCs w:val="21"/>
        </w:rPr>
        <w:t>各投标供应商：</w:t>
      </w:r>
    </w:p>
    <w:p w:rsidR="004F246C" w:rsidRDefault="00851180">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w:t>
      </w:r>
      <w:proofErr w:type="gramStart"/>
      <w:r>
        <w:rPr>
          <w:rFonts w:ascii="宋体" w:hAnsi="宋体" w:hint="eastAsia"/>
          <w:szCs w:val="21"/>
        </w:rPr>
        <w:t>串标围标</w:t>
      </w:r>
      <w:proofErr w:type="gramEnd"/>
      <w:r>
        <w:rPr>
          <w:rFonts w:ascii="宋体" w:hAnsi="宋体" w:hint="eastAsia"/>
          <w:szCs w:val="21"/>
        </w:rPr>
        <w:t>、造假等</w:t>
      </w:r>
      <w:proofErr w:type="gramStart"/>
      <w:r>
        <w:rPr>
          <w:rFonts w:ascii="宋体" w:hAnsi="宋体" w:hint="eastAsia"/>
          <w:szCs w:val="21"/>
        </w:rPr>
        <w:t>不</w:t>
      </w:r>
      <w:proofErr w:type="gramEnd"/>
      <w:r>
        <w:rPr>
          <w:rFonts w:ascii="宋体" w:hAnsi="宋体" w:hint="eastAsia"/>
          <w:szCs w:val="21"/>
        </w:rPr>
        <w:t>诚信行为，促进我市政府采购市场诚信体系建设，确保我市政府采购工作公开、公平和公正，深圳市政府采购中心将依法依规对如下投标信息予以公示，望各投标供应商给予配合，履行好自身的权益和义务。</w:t>
      </w:r>
    </w:p>
    <w:p w:rsidR="004F246C" w:rsidRDefault="00851180">
      <w:pPr>
        <w:ind w:firstLineChars="200" w:firstLine="420"/>
        <w:rPr>
          <w:rFonts w:ascii="宋体" w:hAnsi="宋体"/>
          <w:szCs w:val="21"/>
        </w:rPr>
      </w:pPr>
      <w:r>
        <w:rPr>
          <w:rFonts w:ascii="宋体" w:hAnsi="宋体" w:hint="eastAsia"/>
          <w:szCs w:val="21"/>
        </w:rPr>
        <w:t>1．公示的内容。营业执照、资质证书、项目业绩、履约验收报告及评价、</w:t>
      </w:r>
      <w:proofErr w:type="gramStart"/>
      <w:r>
        <w:rPr>
          <w:rFonts w:ascii="宋体" w:hAnsi="宋体" w:hint="eastAsia"/>
          <w:szCs w:val="21"/>
        </w:rPr>
        <w:t>社保证明</w:t>
      </w:r>
      <w:proofErr w:type="gramEnd"/>
      <w:r>
        <w:rPr>
          <w:rFonts w:ascii="宋体" w:hAnsi="宋体" w:hint="eastAsia"/>
          <w:szCs w:val="21"/>
        </w:rPr>
        <w:t>、设备发票、职称、各种证件（身份证除外）、货物的规格型号及配置参数等。</w:t>
      </w:r>
    </w:p>
    <w:p w:rsidR="004F246C" w:rsidRDefault="00851180">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4F246C" w:rsidRDefault="00851180">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4F246C" w:rsidRDefault="00851180">
      <w:pPr>
        <w:ind w:firstLineChars="200" w:firstLine="420"/>
        <w:rPr>
          <w:rFonts w:ascii="宋体" w:hAnsi="宋体"/>
          <w:szCs w:val="21"/>
        </w:rPr>
      </w:pPr>
      <w:r>
        <w:rPr>
          <w:rFonts w:ascii="宋体" w:hAnsi="宋体" w:hint="eastAsia"/>
          <w:szCs w:val="21"/>
        </w:rPr>
        <w:t>第二次公示时间：中标结果公布环节。</w:t>
      </w:r>
      <w:proofErr w:type="gramStart"/>
      <w:r>
        <w:rPr>
          <w:rFonts w:ascii="宋体" w:hAnsi="宋体" w:hint="eastAsia"/>
          <w:szCs w:val="21"/>
        </w:rPr>
        <w:t>当发布</w:t>
      </w:r>
      <w:proofErr w:type="gramEnd"/>
      <w:r>
        <w:rPr>
          <w:rFonts w:ascii="宋体" w:hAnsi="宋体" w:hint="eastAsia"/>
          <w:szCs w:val="21"/>
        </w:rPr>
        <w:t>中标结果时，同时向社会公布参加该政府</w:t>
      </w:r>
      <w:r>
        <w:rPr>
          <w:rFonts w:ascii="宋体" w:hAnsi="宋体" w:hint="eastAsia"/>
          <w:szCs w:val="21"/>
        </w:rPr>
        <w:lastRenderedPageBreak/>
        <w:t>采购项目的投标供应商（包括中标和未中标供应商）的投标文件。</w:t>
      </w:r>
    </w:p>
    <w:p w:rsidR="004F246C" w:rsidRDefault="00851180">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4F246C" w:rsidRDefault="00851180">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4F246C" w:rsidRDefault="004F246C">
      <w:pPr>
        <w:ind w:firstLineChars="200" w:firstLine="420"/>
        <w:rPr>
          <w:rFonts w:ascii="宋体" w:hAnsi="宋体"/>
          <w:szCs w:val="21"/>
        </w:rPr>
      </w:pPr>
    </w:p>
    <w:p w:rsidR="004F246C" w:rsidRDefault="00851180">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本项目各投标供应商，应在开标后始终保持本项目联系人手机畅通。当开标时间超过90分钟后，市政府采购中心将视举报信息反馈情况会与您通话（所有通话内容将会录音），如有要求提交公</w:t>
      </w:r>
      <w:proofErr w:type="gramStart"/>
      <w:r>
        <w:rPr>
          <w:rFonts w:ascii="宋体" w:hAnsi="宋体" w:hint="eastAsia"/>
          <w:szCs w:val="21"/>
        </w:rPr>
        <w:t>示内容</w:t>
      </w:r>
      <w:proofErr w:type="gramEnd"/>
      <w:r>
        <w:rPr>
          <w:rFonts w:ascii="宋体" w:hAnsi="宋体" w:hint="eastAsia"/>
          <w:szCs w:val="21"/>
        </w:rPr>
        <w:t>正本（原件）的，务必在通话后的120分钟内送达至市政府采购中心，以便评委现场查验。如不按时送达或拒送原件的，您的投标将视为投标响应不足，评标委员会将终止对该企业的标书评审，投标文件将视为弃标，评标中止；如查验确为造假，则投标无效，并视情况再作进一步处理。</w:t>
      </w:r>
    </w:p>
    <w:p w:rsidR="004F246C" w:rsidRDefault="00851180">
      <w:pPr>
        <w:ind w:firstLineChars="200" w:firstLine="420"/>
        <w:rPr>
          <w:rFonts w:ascii="宋体" w:hAnsi="宋体"/>
          <w:szCs w:val="21"/>
        </w:rPr>
      </w:pPr>
      <w:r>
        <w:rPr>
          <w:rFonts w:ascii="宋体" w:hAnsi="宋体" w:hint="eastAsia"/>
          <w:szCs w:val="21"/>
        </w:rPr>
        <w:t>第二次中标供应商信息公示的质疑，按</w:t>
      </w:r>
      <w:proofErr w:type="gramStart"/>
      <w:r>
        <w:rPr>
          <w:rFonts w:ascii="宋体" w:hAnsi="宋体" w:hint="eastAsia"/>
          <w:szCs w:val="21"/>
        </w:rPr>
        <w:t>现规定</w:t>
      </w:r>
      <w:proofErr w:type="gramEnd"/>
      <w:r>
        <w:rPr>
          <w:rFonts w:ascii="宋体" w:hAnsi="宋体" w:hint="eastAsia"/>
          <w:szCs w:val="21"/>
        </w:rPr>
        <w:t>和做法执行。</w:t>
      </w:r>
    </w:p>
    <w:p w:rsidR="004F246C" w:rsidRDefault="00851180">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4F246C" w:rsidRDefault="004F246C">
      <w:pPr>
        <w:rPr>
          <w:rFonts w:ascii="仿宋_GB2312" w:eastAsia="仿宋_GB2312"/>
          <w:sz w:val="24"/>
        </w:rPr>
      </w:pPr>
    </w:p>
    <w:p w:rsidR="004F246C" w:rsidRDefault="00851180">
      <w:pPr>
        <w:rPr>
          <w:rStyle w:val="3Char2"/>
          <w:sz w:val="28"/>
          <w:szCs w:val="28"/>
        </w:rPr>
      </w:pPr>
      <w:r>
        <w:rPr>
          <w:rStyle w:val="3Char2"/>
          <w:rFonts w:hint="eastAsia"/>
          <w:sz w:val="28"/>
          <w:szCs w:val="28"/>
        </w:rPr>
        <w:t>投标文件组成：</w:t>
      </w:r>
    </w:p>
    <w:p w:rsidR="004F246C" w:rsidRDefault="00851180">
      <w:pPr>
        <w:ind w:firstLineChars="500" w:firstLine="12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4F246C" w:rsidRDefault="00851180" w:rsidP="00851180">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rsidR="004F246C" w:rsidRDefault="00851180" w:rsidP="00851180">
      <w:pPr>
        <w:ind w:leftChars="342" w:left="718" w:firstLineChars="675" w:firstLine="1418"/>
        <w:rPr>
          <w:szCs w:val="21"/>
        </w:rPr>
      </w:pPr>
      <w:r>
        <w:rPr>
          <w:rFonts w:hint="eastAsia"/>
          <w:szCs w:val="21"/>
        </w:rPr>
        <w:t>（</w:t>
      </w:r>
      <w:r>
        <w:rPr>
          <w:rFonts w:hint="eastAsia"/>
          <w:szCs w:val="21"/>
        </w:rPr>
        <w:t>2</w:t>
      </w:r>
      <w:r>
        <w:rPr>
          <w:rFonts w:hint="eastAsia"/>
          <w:szCs w:val="21"/>
        </w:rPr>
        <w:t>）政府采购投标及履约承诺函</w:t>
      </w:r>
    </w:p>
    <w:p w:rsidR="004F246C" w:rsidRDefault="00851180" w:rsidP="00851180">
      <w:pPr>
        <w:ind w:leftChars="342" w:left="718" w:firstLineChars="675" w:firstLine="1418"/>
        <w:rPr>
          <w:szCs w:val="21"/>
        </w:rPr>
      </w:pPr>
      <w:r>
        <w:rPr>
          <w:rFonts w:hint="eastAsia"/>
          <w:szCs w:val="21"/>
        </w:rPr>
        <w:t>（</w:t>
      </w:r>
      <w:r>
        <w:rPr>
          <w:rFonts w:hint="eastAsia"/>
          <w:szCs w:val="21"/>
        </w:rPr>
        <w:t>3</w:t>
      </w:r>
      <w:r>
        <w:rPr>
          <w:rFonts w:hint="eastAsia"/>
          <w:szCs w:val="21"/>
        </w:rPr>
        <w:t>）分项报价清单</w:t>
      </w:r>
    </w:p>
    <w:p w:rsidR="004F246C" w:rsidRDefault="00851180">
      <w:pPr>
        <w:ind w:leftChars="1017" w:left="2692" w:hangingChars="265" w:hanging="556"/>
        <w:rPr>
          <w:szCs w:val="21"/>
        </w:rPr>
      </w:pPr>
      <w:r>
        <w:rPr>
          <w:rFonts w:hint="eastAsia"/>
          <w:szCs w:val="21"/>
        </w:rPr>
        <w:t>（</w:t>
      </w:r>
      <w:r>
        <w:rPr>
          <w:rFonts w:hint="eastAsia"/>
          <w:szCs w:val="21"/>
        </w:rPr>
        <w:t>4</w:t>
      </w:r>
      <w:r>
        <w:rPr>
          <w:rFonts w:hint="eastAsia"/>
          <w:szCs w:val="21"/>
        </w:rPr>
        <w:t>）投标人情况介绍</w:t>
      </w:r>
    </w:p>
    <w:p w:rsidR="004F246C" w:rsidRDefault="00851180" w:rsidP="00851180">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rsidR="004F246C" w:rsidRDefault="00851180" w:rsidP="00851180">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rsidR="004F246C" w:rsidRDefault="00851180" w:rsidP="00851180">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rsidR="004F246C" w:rsidRDefault="00851180" w:rsidP="00851180">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p>
    <w:p w:rsidR="004F246C" w:rsidRDefault="004F246C" w:rsidP="00851180">
      <w:pPr>
        <w:ind w:leftChars="342" w:left="718" w:firstLineChars="675" w:firstLine="1418"/>
        <w:rPr>
          <w:szCs w:val="21"/>
        </w:rPr>
      </w:pPr>
    </w:p>
    <w:p w:rsidR="004F246C" w:rsidRDefault="00851180">
      <w:pPr>
        <w:ind w:firstLineChars="500" w:firstLine="12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4F246C" w:rsidRDefault="00851180">
      <w:pPr>
        <w:ind w:firstLineChars="1000" w:firstLine="2100"/>
        <w:rPr>
          <w:szCs w:val="21"/>
        </w:rPr>
      </w:pPr>
      <w:r>
        <w:rPr>
          <w:rFonts w:hint="eastAsia"/>
          <w:szCs w:val="21"/>
        </w:rPr>
        <w:t>（</w:t>
      </w:r>
      <w:r>
        <w:rPr>
          <w:rFonts w:hint="eastAsia"/>
          <w:szCs w:val="21"/>
        </w:rPr>
        <w:t>1</w:t>
      </w:r>
      <w:r>
        <w:rPr>
          <w:rFonts w:hint="eastAsia"/>
          <w:szCs w:val="21"/>
        </w:rPr>
        <w:t>）法定代表人证明书</w:t>
      </w:r>
    </w:p>
    <w:p w:rsidR="004F246C" w:rsidRDefault="00851180" w:rsidP="00851180">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rsidR="007D2335" w:rsidRPr="007D2335" w:rsidRDefault="007D2335" w:rsidP="00851180">
      <w:pPr>
        <w:ind w:leftChars="342" w:left="718" w:firstLineChars="675" w:firstLine="1418"/>
        <w:rPr>
          <w:szCs w:val="21"/>
        </w:rPr>
      </w:pPr>
      <w:r w:rsidRPr="00DB0F33">
        <w:rPr>
          <w:rFonts w:hint="eastAsia"/>
          <w:szCs w:val="21"/>
        </w:rPr>
        <w:t>（</w:t>
      </w:r>
      <w:r w:rsidRPr="00DB0F33">
        <w:rPr>
          <w:rFonts w:hint="eastAsia"/>
          <w:szCs w:val="21"/>
        </w:rPr>
        <w:t>3</w:t>
      </w:r>
      <w:r w:rsidRPr="00DB0F33">
        <w:rPr>
          <w:rFonts w:hint="eastAsia"/>
          <w:szCs w:val="21"/>
        </w:rPr>
        <w:t>）实质性条款响应情况表</w:t>
      </w:r>
    </w:p>
    <w:p w:rsidR="004F246C" w:rsidRDefault="00851180" w:rsidP="00851180">
      <w:pPr>
        <w:ind w:leftChars="342" w:left="718" w:firstLineChars="675" w:firstLine="1418"/>
        <w:rPr>
          <w:szCs w:val="21"/>
        </w:rPr>
      </w:pPr>
      <w:r>
        <w:rPr>
          <w:rFonts w:hint="eastAsia"/>
          <w:szCs w:val="21"/>
        </w:rPr>
        <w:t>（</w:t>
      </w:r>
      <w:r w:rsidR="007D2335">
        <w:rPr>
          <w:rFonts w:hint="eastAsia"/>
          <w:szCs w:val="21"/>
        </w:rPr>
        <w:t>4</w:t>
      </w:r>
      <w:r>
        <w:rPr>
          <w:rFonts w:hint="eastAsia"/>
          <w:szCs w:val="21"/>
        </w:rPr>
        <w:t>）项目实施方案</w:t>
      </w:r>
    </w:p>
    <w:p w:rsidR="004F246C" w:rsidRDefault="00851180" w:rsidP="00851180">
      <w:pPr>
        <w:ind w:leftChars="342" w:left="718" w:firstLineChars="675" w:firstLine="1418"/>
        <w:rPr>
          <w:szCs w:val="21"/>
        </w:rPr>
      </w:pPr>
      <w:r>
        <w:rPr>
          <w:rFonts w:hint="eastAsia"/>
          <w:szCs w:val="21"/>
        </w:rPr>
        <w:t>（</w:t>
      </w:r>
      <w:r w:rsidR="007D2335">
        <w:rPr>
          <w:rFonts w:hint="eastAsia"/>
          <w:szCs w:val="21"/>
        </w:rPr>
        <w:t>5</w:t>
      </w:r>
      <w:r>
        <w:rPr>
          <w:rFonts w:hint="eastAsia"/>
          <w:szCs w:val="21"/>
        </w:rPr>
        <w:t>）售后服务方案</w:t>
      </w:r>
    </w:p>
    <w:p w:rsidR="004F246C" w:rsidRDefault="004F246C" w:rsidP="00851180">
      <w:pPr>
        <w:ind w:leftChars="342" w:left="718" w:firstLineChars="675" w:firstLine="1418"/>
        <w:rPr>
          <w:szCs w:val="21"/>
        </w:rPr>
      </w:pPr>
    </w:p>
    <w:p w:rsidR="004F246C" w:rsidRDefault="004F246C">
      <w:pPr>
        <w:rPr>
          <w:rFonts w:ascii="宋体" w:hAnsi="宋体"/>
          <w:color w:val="FF0000"/>
          <w:sz w:val="24"/>
        </w:rPr>
      </w:pPr>
    </w:p>
    <w:p w:rsidR="004F246C" w:rsidRDefault="004F246C">
      <w:pPr>
        <w:rPr>
          <w:rFonts w:ascii="宋体" w:hAnsi="宋体"/>
          <w:color w:val="FF0000"/>
          <w:sz w:val="24"/>
        </w:rPr>
      </w:pPr>
    </w:p>
    <w:p w:rsidR="00DB0F33" w:rsidRDefault="00DB0F33" w:rsidP="00DB0F33">
      <w:pPr>
        <w:jc w:val="center"/>
        <w:outlineLvl w:val="1"/>
        <w:rPr>
          <w:rFonts w:ascii="宋体" w:hAnsi="宋体"/>
          <w:b/>
          <w:color w:val="FF0000"/>
          <w:sz w:val="28"/>
          <w:szCs w:val="28"/>
        </w:rPr>
      </w:pPr>
      <w:r w:rsidRPr="00456008">
        <w:rPr>
          <w:rFonts w:ascii="宋体" w:hAnsi="宋体" w:hint="eastAsia"/>
          <w:b/>
          <w:color w:val="FF0000"/>
          <w:sz w:val="28"/>
          <w:szCs w:val="28"/>
        </w:rPr>
        <w:t>温馨提示</w:t>
      </w:r>
    </w:p>
    <w:p w:rsidR="00DB0F33" w:rsidRPr="00456008" w:rsidRDefault="00DB0F33" w:rsidP="00DB0F33">
      <w:pPr>
        <w:jc w:val="center"/>
        <w:outlineLvl w:val="1"/>
        <w:rPr>
          <w:rFonts w:ascii="宋体" w:hAnsi="宋体"/>
          <w:b/>
          <w:color w:val="FF0000"/>
          <w:sz w:val="28"/>
          <w:szCs w:val="28"/>
        </w:rPr>
      </w:pP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投标文件中存在以下情况的，将会导致投标无效：</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1.未按投标人资格要求提供有效的营业执照或事业单位法人证扫描件、《政府采购投标及履约承诺函》声明、进口产品由设备制造商或授权的中国总代理签署的合法有效的保修维修承诺函、其他资格证明资料等；</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2.拒绝进口项目或允许部分进口项目的拒绝进口部分选用了进口产品；</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3.投标报价不符合要求，包括但不限于：投标总价或项目报价表中单个采购预算条目报价超过对应的财政预算限额、投标文件报价出现前后不一致</w:t>
      </w:r>
      <w:proofErr w:type="gramStart"/>
      <w:r w:rsidRPr="00DB0F33">
        <w:rPr>
          <w:rFonts w:ascii="宋体" w:hAnsi="宋体" w:hint="eastAsia"/>
          <w:color w:val="FF0000"/>
          <w:szCs w:val="21"/>
        </w:rPr>
        <w:t>且按照</w:t>
      </w:r>
      <w:proofErr w:type="gramEnd"/>
      <w:r w:rsidRPr="00DB0F33">
        <w:rPr>
          <w:rFonts w:ascii="宋体" w:hAnsi="宋体" w:hint="eastAsia"/>
          <w:color w:val="FF0000"/>
          <w:szCs w:val="21"/>
        </w:rPr>
        <w:t>法定程序进行修正后投标人不确认的；</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4. 具体技术要求、商务需求偏离表中带“★”要求未填写偏离情况或说明、填写为负</w:t>
      </w:r>
      <w:r w:rsidRPr="00DB0F33">
        <w:rPr>
          <w:rFonts w:ascii="宋体" w:hAnsi="宋体" w:hint="eastAsia"/>
          <w:color w:val="FF0000"/>
          <w:szCs w:val="21"/>
        </w:rPr>
        <w:lastRenderedPageBreak/>
        <w:t>偏离、填写为正偏离但与评审委员会判定不一致，《技术规格偏离表》《商务需求偏离表》填写的“投标技术响应”与《具体技术要求》《商务需求》的“招标技术要求”“招标商务条款”存在填写不全的情况；</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 xml:space="preserve">5. 投标文件正文（信息公开部分）内容缺漏，包括但不限于：《投标函》中未填写项目编号或名称、《政府采购投标及履约承诺函》未署名投标人名称； </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6. 投标文件附件（信息不公开部分）内容缺漏，包括但不限于：未提供完整的法定代表人证明书（含法定代表人身份证正反两面扫描件）、投标文件签署授权委托书（含授权委托代理人身份证正反两面扫描件）；</w:t>
      </w:r>
    </w:p>
    <w:p w:rsidR="00DB0F33" w:rsidRPr="00DB0F33" w:rsidRDefault="00DB0F33" w:rsidP="00DB0F33">
      <w:pPr>
        <w:ind w:firstLineChars="200" w:firstLine="420"/>
        <w:rPr>
          <w:rFonts w:ascii="宋体" w:hAnsi="宋体"/>
          <w:color w:val="FF0000"/>
          <w:szCs w:val="21"/>
        </w:rPr>
      </w:pPr>
      <w:r w:rsidRPr="00DB0F33">
        <w:rPr>
          <w:rFonts w:ascii="宋体" w:hAnsi="宋体" w:hint="eastAsia"/>
          <w:color w:val="FF0000"/>
          <w:szCs w:val="21"/>
        </w:rPr>
        <w:t>7.投标文件正文（信息公开部分）内容未放置于投标文件信息公开部分；</w:t>
      </w:r>
    </w:p>
    <w:p w:rsidR="00DB0F33" w:rsidRPr="00456008" w:rsidRDefault="00DB0F33" w:rsidP="00DB0F33">
      <w:pPr>
        <w:ind w:firstLineChars="200" w:firstLine="420"/>
        <w:rPr>
          <w:rFonts w:ascii="宋体" w:hAnsi="宋体"/>
          <w:color w:val="FF0000"/>
          <w:szCs w:val="21"/>
        </w:rPr>
      </w:pPr>
      <w:r w:rsidRPr="00DB0F33">
        <w:rPr>
          <w:rFonts w:ascii="宋体" w:hAnsi="宋体" w:hint="eastAsia"/>
          <w:color w:val="FF0000"/>
          <w:szCs w:val="21"/>
        </w:rPr>
        <w:t>8. 构成投标文件的暗标标书的任何地方出现投标人公司名称、人员姓名和投标人特有的标志及图案，具体包括投标人公司全称、简称、外文名称、特有logo及人员姓名；</w:t>
      </w:r>
    </w:p>
    <w:p w:rsidR="004F246C" w:rsidRPr="00DB0F33" w:rsidRDefault="004F246C">
      <w:pPr>
        <w:rPr>
          <w:rFonts w:ascii="宋体" w:hAnsi="宋体"/>
          <w:color w:val="FF0000"/>
          <w:sz w:val="24"/>
        </w:rPr>
      </w:pPr>
    </w:p>
    <w:p w:rsidR="004F246C" w:rsidRDefault="004F246C">
      <w:pPr>
        <w:rPr>
          <w:rFonts w:ascii="宋体" w:hAnsi="宋体"/>
          <w:color w:val="FF0000"/>
          <w:sz w:val="24"/>
        </w:rPr>
      </w:pPr>
    </w:p>
    <w:p w:rsidR="004F246C" w:rsidRDefault="00851180">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4F246C" w:rsidRDefault="00851180">
      <w:pPr>
        <w:pStyle w:val="30"/>
        <w:jc w:val="center"/>
        <w:rPr>
          <w:rFonts w:ascii="黑体" w:eastAsia="黑体"/>
          <w:b w:val="0"/>
          <w:sz w:val="24"/>
        </w:rPr>
      </w:pPr>
      <w:r>
        <w:rPr>
          <w:rFonts w:ascii="黑体" w:eastAsia="黑体" w:hint="eastAsia"/>
          <w:b w:val="0"/>
          <w:sz w:val="24"/>
        </w:rPr>
        <w:t>一、投标函</w:t>
      </w:r>
    </w:p>
    <w:p w:rsidR="004F246C" w:rsidRPr="00DB0F33" w:rsidRDefault="00851180">
      <w:pPr>
        <w:spacing w:line="360" w:lineRule="auto"/>
        <w:rPr>
          <w:rFonts w:ascii="宋体" w:hAnsi="宋体"/>
          <w:color w:val="FF0000"/>
          <w:szCs w:val="21"/>
        </w:rPr>
      </w:pPr>
      <w:r w:rsidRPr="00DB0F33">
        <w:rPr>
          <w:rFonts w:ascii="宋体" w:hAnsi="宋体" w:hint="eastAsia"/>
          <w:color w:val="FF0000"/>
          <w:szCs w:val="21"/>
        </w:rPr>
        <w:t>致：</w:t>
      </w:r>
      <w:r w:rsidRPr="00DB0F33">
        <w:rPr>
          <w:rFonts w:ascii="宋体" w:hAnsi="宋体" w:hint="eastAsia"/>
          <w:color w:val="FF0000"/>
          <w:szCs w:val="21"/>
          <w:u w:val="single"/>
        </w:rPr>
        <w:t xml:space="preserve">  深圳市政府采购中心  </w:t>
      </w:r>
    </w:p>
    <w:p w:rsidR="004F246C" w:rsidRDefault="00851180" w:rsidP="00321D75">
      <w:pPr>
        <w:spacing w:afterLines="50"/>
        <w:ind w:firstLineChars="200" w:firstLine="420"/>
        <w:rPr>
          <w:szCs w:val="21"/>
        </w:rPr>
      </w:pPr>
      <w:r>
        <w:rPr>
          <w:rFonts w:hint="eastAsia"/>
          <w:szCs w:val="21"/>
        </w:rPr>
        <w:t>1</w:t>
      </w:r>
      <w:r>
        <w:rPr>
          <w:rFonts w:hint="eastAsia"/>
          <w:szCs w:val="21"/>
        </w:rPr>
        <w:t>、根据已收到贵方的招标编号</w:t>
      </w:r>
      <w:r w:rsidRPr="00DB0F33">
        <w:rPr>
          <w:rFonts w:hint="eastAsia"/>
          <w:color w:val="FF0000"/>
          <w:szCs w:val="21"/>
        </w:rPr>
        <w:t>为</w:t>
      </w:r>
      <w:r w:rsidRPr="00DB0F33">
        <w:rPr>
          <w:rFonts w:hint="eastAsia"/>
          <w:color w:val="FF0000"/>
          <w:szCs w:val="21"/>
          <w:u w:val="single"/>
        </w:rPr>
        <w:t xml:space="preserve">        </w:t>
      </w:r>
      <w:r w:rsidRPr="00DB0F33">
        <w:rPr>
          <w:rFonts w:hint="eastAsia"/>
          <w:color w:val="FF0000"/>
          <w:szCs w:val="21"/>
        </w:rPr>
        <w:t>的</w:t>
      </w:r>
      <w:r w:rsidRPr="00DB0F33">
        <w:rPr>
          <w:rFonts w:hint="eastAsia"/>
          <w:color w:val="FF0000"/>
          <w:szCs w:val="21"/>
          <w:u w:val="single"/>
        </w:rPr>
        <w:t xml:space="preserve">               </w:t>
      </w:r>
      <w:r w:rsidRPr="00DB0F33">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4F246C" w:rsidRDefault="00851180" w:rsidP="00321D75">
      <w:pPr>
        <w:spacing w:afterLines="50"/>
        <w:ind w:firstLineChars="200" w:firstLine="42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hint="eastAsia"/>
          <w:szCs w:val="21"/>
        </w:rPr>
        <w:t>作出</w:t>
      </w:r>
      <w:proofErr w:type="gramEnd"/>
      <w:r>
        <w:rPr>
          <w:rFonts w:hint="eastAsia"/>
          <w:szCs w:val="21"/>
        </w:rPr>
        <w:t>的行政处罚。</w:t>
      </w:r>
    </w:p>
    <w:p w:rsidR="004F246C" w:rsidRDefault="00851180" w:rsidP="00321D75">
      <w:pPr>
        <w:spacing w:afterLines="5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sidR="00321D75">
        <w:rPr>
          <w:rFonts w:hint="eastAsia"/>
          <w:szCs w:val="21"/>
        </w:rPr>
        <w:t>万元）作为履约担保</w:t>
      </w:r>
      <w:r>
        <w:rPr>
          <w:rFonts w:hint="eastAsia"/>
          <w:szCs w:val="21"/>
        </w:rPr>
        <w:t>。</w:t>
      </w:r>
    </w:p>
    <w:p w:rsidR="004F246C" w:rsidRDefault="00851180" w:rsidP="00321D75">
      <w:pPr>
        <w:spacing w:afterLines="5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4F246C" w:rsidRDefault="00851180" w:rsidP="00321D75">
      <w:pPr>
        <w:spacing w:afterLines="5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4F246C" w:rsidRDefault="00851180" w:rsidP="00321D75">
      <w:pPr>
        <w:spacing w:afterLines="5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4F246C" w:rsidRDefault="00851180">
      <w:pPr>
        <w:ind w:leftChars="257" w:left="540"/>
        <w:rPr>
          <w:szCs w:val="21"/>
          <w:u w:val="single"/>
        </w:rPr>
      </w:pPr>
      <w:r w:rsidRPr="00DB0F33">
        <w:rPr>
          <w:rFonts w:hint="eastAsia"/>
          <w:color w:val="FF0000"/>
          <w:szCs w:val="21"/>
        </w:rPr>
        <w:t>投标人：</w:t>
      </w:r>
      <w:r w:rsidRPr="00DB0F33">
        <w:rPr>
          <w:rFonts w:hint="eastAsia"/>
          <w:color w:val="FF0000"/>
          <w:szCs w:val="21"/>
          <w:u w:val="single"/>
        </w:rPr>
        <w:t xml:space="preserve">                   </w:t>
      </w:r>
      <w:r w:rsidRPr="00DB0F33">
        <w:rPr>
          <w:rFonts w:hint="eastAsia"/>
          <w:color w:val="FF0000"/>
          <w:szCs w:val="21"/>
        </w:rPr>
        <w:t xml:space="preserve"> </w:t>
      </w:r>
      <w:r>
        <w:rPr>
          <w:rFonts w:hint="eastAsia"/>
          <w:szCs w:val="21"/>
        </w:rPr>
        <w:t xml:space="preserve">   </w:t>
      </w:r>
      <w:r>
        <w:rPr>
          <w:rFonts w:hint="eastAsia"/>
          <w:szCs w:val="21"/>
        </w:rPr>
        <w:t>单位地址：</w:t>
      </w:r>
      <w:r>
        <w:rPr>
          <w:rFonts w:hint="eastAsia"/>
          <w:szCs w:val="21"/>
          <w:u w:val="single"/>
        </w:rPr>
        <w:t xml:space="preserve">               </w:t>
      </w:r>
    </w:p>
    <w:p w:rsidR="004F246C" w:rsidRDefault="00851180">
      <w:pPr>
        <w:ind w:leftChars="257" w:left="540"/>
        <w:rPr>
          <w:szCs w:val="21"/>
          <w:u w:val="single"/>
        </w:rPr>
      </w:pPr>
      <w:r w:rsidRPr="00DB0F33">
        <w:rPr>
          <w:rFonts w:hint="eastAsia"/>
          <w:color w:val="FF0000"/>
          <w:szCs w:val="21"/>
        </w:rPr>
        <w:t>法定代表人或其委托代理人：</w:t>
      </w:r>
      <w:r w:rsidRPr="00DB0F33">
        <w:rPr>
          <w:rFonts w:hint="eastAsia"/>
          <w:color w:val="FF0000"/>
          <w:szCs w:val="21"/>
          <w:u w:val="single"/>
        </w:rPr>
        <w:t xml:space="preserve">                   </w:t>
      </w:r>
    </w:p>
    <w:p w:rsidR="004F246C" w:rsidRDefault="00851180">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4F246C" w:rsidRDefault="00851180">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4F246C" w:rsidRDefault="00851180">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4F246C" w:rsidRDefault="00851180" w:rsidP="00851180">
      <w:pPr>
        <w:ind w:firstLineChars="257" w:firstLine="540"/>
        <w:rPr>
          <w:sz w:val="24"/>
        </w:rPr>
      </w:pPr>
      <w:r w:rsidRPr="00DB0F33">
        <w:rPr>
          <w:rFonts w:ascii="宋体" w:hAnsi="宋体" w:hint="eastAsia"/>
          <w:color w:val="FF0000"/>
          <w:szCs w:val="21"/>
        </w:rPr>
        <w:t>日期：</w:t>
      </w:r>
      <w:r w:rsidRPr="00DB0F33">
        <w:rPr>
          <w:rFonts w:ascii="宋体" w:hAnsi="宋体" w:hint="eastAsia"/>
          <w:color w:val="FF0000"/>
          <w:szCs w:val="21"/>
          <w:u w:val="single"/>
        </w:rPr>
        <w:t xml:space="preserve">       </w:t>
      </w:r>
      <w:r w:rsidRPr="00DB0F33">
        <w:rPr>
          <w:rFonts w:ascii="宋体" w:hAnsi="宋体" w:hint="eastAsia"/>
          <w:color w:val="FF0000"/>
          <w:szCs w:val="21"/>
        </w:rPr>
        <w:t>年</w:t>
      </w:r>
      <w:r w:rsidRPr="00DB0F33">
        <w:rPr>
          <w:rFonts w:ascii="宋体" w:hAnsi="宋体" w:hint="eastAsia"/>
          <w:color w:val="FF0000"/>
          <w:szCs w:val="21"/>
          <w:u w:val="single"/>
        </w:rPr>
        <w:t xml:space="preserve">     </w:t>
      </w:r>
      <w:r w:rsidRPr="00DB0F33">
        <w:rPr>
          <w:rFonts w:ascii="宋体" w:hAnsi="宋体" w:hint="eastAsia"/>
          <w:color w:val="FF0000"/>
          <w:szCs w:val="21"/>
        </w:rPr>
        <w:t>月</w:t>
      </w:r>
      <w:r w:rsidRPr="00DB0F33">
        <w:rPr>
          <w:rFonts w:ascii="宋体" w:hAnsi="宋体" w:hint="eastAsia"/>
          <w:color w:val="FF0000"/>
          <w:szCs w:val="21"/>
          <w:u w:val="single"/>
        </w:rPr>
        <w:t xml:space="preserve">    </w:t>
      </w:r>
      <w:r w:rsidRPr="00DB0F33">
        <w:rPr>
          <w:rFonts w:ascii="宋体" w:hAnsi="宋体" w:hint="eastAsia"/>
          <w:color w:val="FF0000"/>
          <w:szCs w:val="21"/>
        </w:rPr>
        <w:t>日</w:t>
      </w:r>
      <w:r w:rsidRPr="00DB0F33">
        <w:rPr>
          <w:rFonts w:hint="eastAsia"/>
          <w:color w:val="FF0000"/>
          <w:sz w:val="24"/>
        </w:rPr>
        <w:t xml:space="preserve"> </w:t>
      </w:r>
      <w:r>
        <w:rPr>
          <w:rFonts w:hint="eastAsia"/>
          <w:sz w:val="24"/>
        </w:rPr>
        <w:t xml:space="preserve">                               </w:t>
      </w:r>
    </w:p>
    <w:p w:rsidR="004F246C" w:rsidRDefault="004F246C">
      <w:pPr>
        <w:rPr>
          <w:rFonts w:ascii="黑体" w:eastAsia="黑体" w:hAnsi="宋体"/>
        </w:rPr>
      </w:pPr>
    </w:p>
    <w:p w:rsidR="004F246C" w:rsidRDefault="00851180">
      <w:pPr>
        <w:pStyle w:val="30"/>
        <w:jc w:val="center"/>
        <w:rPr>
          <w:rFonts w:ascii="黑体" w:eastAsia="黑体"/>
          <w:b w:val="0"/>
          <w:sz w:val="24"/>
        </w:rPr>
      </w:pPr>
      <w:r>
        <w:rPr>
          <w:rFonts w:ascii="黑体" w:eastAsia="黑体" w:hint="eastAsia"/>
          <w:b w:val="0"/>
          <w:sz w:val="24"/>
        </w:rPr>
        <w:t>二、</w:t>
      </w:r>
      <w:r>
        <w:rPr>
          <w:rFonts w:hint="eastAsia"/>
          <w:szCs w:val="21"/>
        </w:rPr>
        <w:t>政府采购投标及履约承诺函</w:t>
      </w:r>
    </w:p>
    <w:p w:rsidR="004F246C" w:rsidRPr="00DB0F33" w:rsidRDefault="00851180">
      <w:pPr>
        <w:rPr>
          <w:rFonts w:ascii="宋体" w:hAnsi="宋体"/>
          <w:color w:val="FF0000"/>
          <w:szCs w:val="21"/>
        </w:rPr>
      </w:pPr>
      <w:r w:rsidRPr="00DB0F33">
        <w:rPr>
          <w:rFonts w:ascii="宋体" w:hAnsi="宋体" w:hint="eastAsia"/>
          <w:color w:val="FF0000"/>
          <w:szCs w:val="21"/>
        </w:rPr>
        <w:t>致：深圳市政府采购中心</w:t>
      </w:r>
    </w:p>
    <w:p w:rsidR="00EE30ED" w:rsidRDefault="00851180">
      <w:pPr>
        <w:ind w:right="-815" w:firstLineChars="200" w:firstLine="420"/>
        <w:rPr>
          <w:rFonts w:ascii="宋体" w:hAnsi="宋体"/>
          <w:szCs w:val="21"/>
        </w:rPr>
      </w:pPr>
      <w:r>
        <w:rPr>
          <w:rFonts w:ascii="宋体" w:hAnsi="宋体" w:hint="eastAsia"/>
          <w:szCs w:val="21"/>
        </w:rPr>
        <w:t>我公司承诺</w:t>
      </w:r>
    </w:p>
    <w:p w:rsidR="004F246C" w:rsidRDefault="00EE30ED">
      <w:pPr>
        <w:ind w:right="-815" w:firstLineChars="200" w:firstLine="420"/>
        <w:rPr>
          <w:rFonts w:ascii="宋体" w:hAnsi="宋体"/>
          <w:szCs w:val="21"/>
        </w:rPr>
      </w:pPr>
      <w:r>
        <w:rPr>
          <w:rFonts w:ascii="宋体" w:hAnsi="宋体" w:hint="eastAsia"/>
          <w:szCs w:val="21"/>
        </w:rPr>
        <w:t>1</w:t>
      </w:r>
      <w:r w:rsidR="008B3216">
        <w:rPr>
          <w:rFonts w:ascii="宋体" w:hAnsi="宋体" w:hint="eastAsia"/>
          <w:szCs w:val="21"/>
        </w:rPr>
        <w:t>．</w:t>
      </w:r>
      <w:r>
        <w:rPr>
          <w:rFonts w:ascii="宋体" w:hAnsi="宋体" w:hint="eastAsia"/>
          <w:szCs w:val="21"/>
        </w:rPr>
        <w:t>本公司承诺符合以下资格要求</w:t>
      </w:r>
      <w:r w:rsidR="00851180">
        <w:rPr>
          <w:rFonts w:ascii="宋体" w:hAnsi="宋体" w:hint="eastAsia"/>
          <w:szCs w:val="21"/>
        </w:rPr>
        <w:t>：</w:t>
      </w:r>
    </w:p>
    <w:p w:rsidR="004F246C" w:rsidRDefault="00EE30ED">
      <w:pPr>
        <w:ind w:firstLineChars="200" w:firstLine="420"/>
        <w:rPr>
          <w:rFonts w:ascii="宋体" w:hAnsi="宋体"/>
          <w:szCs w:val="21"/>
        </w:rPr>
      </w:pPr>
      <w:r>
        <w:rPr>
          <w:rFonts w:ascii="宋体" w:hAnsi="宋体" w:hint="eastAsia"/>
          <w:szCs w:val="21"/>
        </w:rPr>
        <w:t>（1）我公司具有独立法人资格或具有独立承担民事责任的能力的其它组织。</w:t>
      </w:r>
    </w:p>
    <w:p w:rsidR="00EE30ED" w:rsidRDefault="00EE30ED">
      <w:pPr>
        <w:ind w:firstLineChars="200" w:firstLine="420"/>
        <w:rPr>
          <w:rFonts w:ascii="宋体" w:hAnsi="宋体"/>
          <w:szCs w:val="21"/>
        </w:rPr>
      </w:pPr>
      <w:r>
        <w:rPr>
          <w:rFonts w:ascii="宋体" w:hAnsi="宋体" w:hint="eastAsia"/>
          <w:szCs w:val="21"/>
        </w:rPr>
        <w:t>（2）</w:t>
      </w:r>
      <w:r w:rsidRPr="00DB0F33">
        <w:rPr>
          <w:rFonts w:ascii="宋体" w:hAnsi="宋体" w:cs="宋体" w:hint="eastAsia"/>
          <w:kern w:val="0"/>
          <w:szCs w:val="21"/>
        </w:rPr>
        <w:t>本项目</w:t>
      </w:r>
      <w:r w:rsidRPr="00EE30ED">
        <w:rPr>
          <w:rFonts w:ascii="宋体" w:hAnsi="宋体" w:cs="宋体" w:hint="eastAsia"/>
          <w:kern w:val="0"/>
          <w:szCs w:val="21"/>
        </w:rPr>
        <w:t>不接受</w:t>
      </w:r>
      <w:r w:rsidRPr="00DB0F33">
        <w:rPr>
          <w:rFonts w:ascii="宋体" w:hAnsi="宋体" w:cs="宋体" w:hint="eastAsia"/>
          <w:kern w:val="0"/>
          <w:szCs w:val="21"/>
        </w:rPr>
        <w:t>联合体投标，</w:t>
      </w:r>
      <w:r w:rsidRPr="00EE30ED">
        <w:rPr>
          <w:rFonts w:ascii="宋体" w:hAnsi="宋体" w:cs="宋体" w:hint="eastAsia"/>
          <w:kern w:val="0"/>
          <w:szCs w:val="21"/>
        </w:rPr>
        <w:t>不接受</w:t>
      </w:r>
      <w:r w:rsidRPr="00DB0F33">
        <w:rPr>
          <w:rFonts w:ascii="宋体" w:hAnsi="宋体" w:cs="宋体" w:hint="eastAsia"/>
          <w:kern w:val="0"/>
          <w:szCs w:val="21"/>
        </w:rPr>
        <w:t>投标人选用进口产品参与投标。</w:t>
      </w:r>
    </w:p>
    <w:p w:rsidR="004F246C" w:rsidRDefault="00EE30ED">
      <w:pPr>
        <w:ind w:firstLineChars="200" w:firstLine="420"/>
        <w:rPr>
          <w:rFonts w:ascii="宋体" w:hAnsi="宋体"/>
          <w:szCs w:val="21"/>
        </w:rPr>
      </w:pPr>
      <w:r>
        <w:rPr>
          <w:rFonts w:ascii="宋体" w:hAnsi="宋体" w:hint="eastAsia"/>
          <w:szCs w:val="21"/>
        </w:rPr>
        <w:t>（3）</w:t>
      </w:r>
      <w:r w:rsidR="00851180">
        <w:rPr>
          <w:rFonts w:ascii="宋体" w:hAnsi="宋体" w:hint="eastAsia"/>
          <w:szCs w:val="21"/>
        </w:rPr>
        <w:t>我公司参与本项目投标前三年内，在经营活动中没有重大违法记录。</w:t>
      </w:r>
    </w:p>
    <w:p w:rsidR="004F246C" w:rsidRDefault="00EE30ED">
      <w:pPr>
        <w:ind w:firstLineChars="200" w:firstLine="420"/>
        <w:rPr>
          <w:rFonts w:ascii="宋体" w:hAnsi="宋体"/>
          <w:szCs w:val="21"/>
        </w:rPr>
      </w:pPr>
      <w:r>
        <w:rPr>
          <w:rFonts w:ascii="宋体" w:hAnsi="宋体" w:hint="eastAsia"/>
          <w:szCs w:val="21"/>
        </w:rPr>
        <w:lastRenderedPageBreak/>
        <w:t>（4）</w:t>
      </w:r>
      <w:r w:rsidR="00851180">
        <w:rPr>
          <w:rFonts w:ascii="宋体" w:hAnsi="宋体" w:hint="eastAsia"/>
          <w:szCs w:val="21"/>
        </w:rPr>
        <w:t>我公司参与本项目</w:t>
      </w:r>
      <w:r w:rsidR="00851180">
        <w:rPr>
          <w:rFonts w:hint="eastAsia"/>
        </w:rPr>
        <w:t>政府采购活动时不存在被有关部门禁止参与政府采购活动且在有效期内的情况。</w:t>
      </w:r>
    </w:p>
    <w:p w:rsidR="004F246C" w:rsidRDefault="00EE30ED">
      <w:pPr>
        <w:ind w:firstLineChars="200" w:firstLine="420"/>
        <w:rPr>
          <w:rFonts w:ascii="宋体" w:hAnsi="宋体"/>
          <w:szCs w:val="21"/>
        </w:rPr>
      </w:pPr>
      <w:r>
        <w:rPr>
          <w:rFonts w:ascii="宋体" w:hAnsi="宋体" w:hint="eastAsia"/>
          <w:szCs w:val="21"/>
        </w:rPr>
        <w:t>（</w:t>
      </w:r>
      <w:r w:rsidR="008B3216">
        <w:rPr>
          <w:rFonts w:ascii="宋体" w:hAnsi="宋体" w:hint="eastAsia"/>
          <w:szCs w:val="21"/>
        </w:rPr>
        <w:t>5</w:t>
      </w:r>
      <w:r>
        <w:rPr>
          <w:rFonts w:ascii="宋体" w:hAnsi="宋体" w:hint="eastAsia"/>
          <w:szCs w:val="21"/>
        </w:rPr>
        <w:t>）</w:t>
      </w:r>
      <w:r w:rsidR="00851180">
        <w:rPr>
          <w:rFonts w:ascii="宋体" w:hAnsi="宋体" w:hint="eastAsia"/>
          <w:szCs w:val="21"/>
        </w:rPr>
        <w:t>我公司具备《中华人民共和国政府采购法》第二十二条第一款规定的六项条件。</w:t>
      </w:r>
    </w:p>
    <w:p w:rsidR="004F246C" w:rsidRDefault="008B3216">
      <w:pPr>
        <w:ind w:firstLineChars="200" w:firstLine="420"/>
        <w:rPr>
          <w:rFonts w:ascii="宋体" w:hAnsi="宋体"/>
          <w:szCs w:val="21"/>
        </w:rPr>
      </w:pPr>
      <w:r>
        <w:rPr>
          <w:rFonts w:ascii="宋体" w:hAnsi="宋体" w:hint="eastAsia"/>
          <w:szCs w:val="21"/>
        </w:rPr>
        <w:t>（6）</w:t>
      </w:r>
      <w:r w:rsidR="00851180">
        <w:rPr>
          <w:rFonts w:ascii="宋体" w:hAnsi="宋体" w:hint="eastAsia"/>
          <w:szCs w:val="21"/>
        </w:rPr>
        <w:t>我公司</w:t>
      </w:r>
      <w:r w:rsidR="00851180">
        <w:rPr>
          <w:rFonts w:hint="eastAsia"/>
        </w:rPr>
        <w:t>未被列入失信被执行人、重大税收违法案件当事人名单、政府采购严重违法失信行为记录名单</w:t>
      </w:r>
    </w:p>
    <w:p w:rsidR="004F246C" w:rsidRDefault="008B3216">
      <w:pPr>
        <w:ind w:firstLineChars="200" w:firstLine="420"/>
        <w:rPr>
          <w:rFonts w:ascii="宋体" w:hAnsi="宋体"/>
          <w:szCs w:val="21"/>
        </w:rPr>
      </w:pPr>
      <w:r>
        <w:rPr>
          <w:rFonts w:ascii="宋体" w:hAnsi="宋体" w:hint="eastAsia"/>
          <w:szCs w:val="21"/>
        </w:rPr>
        <w:t>2</w:t>
      </w:r>
      <w:r w:rsidR="00851180">
        <w:rPr>
          <w:rFonts w:ascii="宋体" w:hAnsi="宋体" w:hint="eastAsia"/>
          <w:szCs w:val="21"/>
        </w:rPr>
        <w:t>.我公司参与该项目投标，严格遵守政府采购相关法律，投标做到诚实，</w:t>
      </w:r>
      <w:proofErr w:type="gramStart"/>
      <w:r w:rsidR="00851180">
        <w:rPr>
          <w:rFonts w:ascii="宋体" w:hAnsi="宋体" w:hint="eastAsia"/>
          <w:szCs w:val="21"/>
        </w:rPr>
        <w:t>不</w:t>
      </w:r>
      <w:proofErr w:type="gramEnd"/>
      <w:r w:rsidR="00851180">
        <w:rPr>
          <w:rFonts w:ascii="宋体" w:hAnsi="宋体" w:hint="eastAsia"/>
          <w:szCs w:val="21"/>
        </w:rPr>
        <w:t>造假，不围标、串标、陪标。我公司已清楚，如违反上述要求，其投标将作无效处理，被列入不良记录名单并在网上曝光，同时将被提请政府采购监督管理部门给予一定年限内禁止参与政府采购活动或其他处罚。</w:t>
      </w:r>
    </w:p>
    <w:p w:rsidR="004F246C" w:rsidRDefault="008B3216">
      <w:pPr>
        <w:ind w:firstLineChars="200" w:firstLine="420"/>
        <w:rPr>
          <w:rFonts w:ascii="宋体" w:hAnsi="宋体"/>
          <w:szCs w:val="21"/>
        </w:rPr>
      </w:pPr>
      <w:r>
        <w:rPr>
          <w:rFonts w:ascii="宋体" w:hAnsi="宋体" w:hint="eastAsia"/>
          <w:szCs w:val="21"/>
        </w:rPr>
        <w:t>3</w:t>
      </w:r>
      <w:r w:rsidR="00851180">
        <w:rPr>
          <w:rFonts w:ascii="宋体" w:hAnsi="宋体" w:hint="eastAsia"/>
          <w:szCs w:val="21"/>
        </w:rPr>
        <w:t>.我公司如果中标，做到守信，不偷工减料，依照本项目招标文件需求内容、签署的采购合同及本公司在投标中所作的一切承诺履约。项目验收达到全部指标合格，力争优良。</w:t>
      </w:r>
    </w:p>
    <w:p w:rsidR="004F246C" w:rsidRDefault="008B3216">
      <w:pPr>
        <w:ind w:firstLineChars="200" w:firstLine="420"/>
        <w:rPr>
          <w:rFonts w:ascii="宋体" w:hAnsi="宋体"/>
          <w:szCs w:val="21"/>
        </w:rPr>
      </w:pPr>
      <w:r>
        <w:rPr>
          <w:rFonts w:ascii="宋体" w:hAnsi="宋体" w:hint="eastAsia"/>
          <w:szCs w:val="21"/>
        </w:rPr>
        <w:t>4</w:t>
      </w:r>
      <w:r w:rsidR="00851180">
        <w:rPr>
          <w:rFonts w:ascii="宋体" w:hAnsi="宋体" w:hint="eastAsia"/>
          <w:szCs w:val="21"/>
        </w:rPr>
        <w:t>.我公司承诺本项目的报价不低于我公司的成本价，否则，我公司清楚将面临投标无效的风险；我公司承诺</w:t>
      </w:r>
      <w:proofErr w:type="gramStart"/>
      <w:r w:rsidR="00851180">
        <w:rPr>
          <w:rFonts w:ascii="宋体" w:hAnsi="宋体" w:hint="eastAsia"/>
          <w:szCs w:val="21"/>
        </w:rPr>
        <w:t>不</w:t>
      </w:r>
      <w:proofErr w:type="gramEnd"/>
      <w:r w:rsidR="00851180">
        <w:rPr>
          <w:rFonts w:ascii="宋体" w:hAnsi="宋体" w:hint="eastAsia"/>
          <w:szCs w:val="21"/>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4F246C" w:rsidRDefault="008B3216">
      <w:pPr>
        <w:ind w:firstLineChars="200" w:firstLine="420"/>
        <w:rPr>
          <w:rFonts w:ascii="宋体" w:hAnsi="宋体"/>
          <w:szCs w:val="21"/>
        </w:rPr>
      </w:pPr>
      <w:r>
        <w:rPr>
          <w:rFonts w:ascii="宋体" w:hAnsi="宋体" w:hint="eastAsia"/>
          <w:szCs w:val="21"/>
        </w:rPr>
        <w:t>5</w:t>
      </w:r>
      <w:r w:rsidR="00851180">
        <w:rPr>
          <w:rFonts w:ascii="宋体" w:hAnsi="宋体" w:hint="eastAsia"/>
          <w:szCs w:val="21"/>
        </w:rPr>
        <w:t>.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00851180">
        <w:rPr>
          <w:rFonts w:ascii="宋体" w:hAnsi="宋体" w:hint="eastAsia"/>
          <w:szCs w:val="21"/>
        </w:rPr>
        <w:t>作出</w:t>
      </w:r>
      <w:proofErr w:type="gramEnd"/>
      <w:r w:rsidR="00851180">
        <w:rPr>
          <w:rFonts w:ascii="宋体" w:hAnsi="宋体" w:hint="eastAsia"/>
          <w:szCs w:val="21"/>
        </w:rPr>
        <w:t>的行政处罚。</w:t>
      </w:r>
    </w:p>
    <w:p w:rsidR="004F246C" w:rsidRDefault="008B3216">
      <w:pPr>
        <w:ind w:firstLineChars="200" w:firstLine="420"/>
        <w:rPr>
          <w:rFonts w:ascii="宋体" w:hAnsi="宋体"/>
          <w:szCs w:val="21"/>
        </w:rPr>
      </w:pPr>
      <w:r>
        <w:rPr>
          <w:rFonts w:ascii="宋体" w:hAnsi="宋体" w:hint="eastAsia"/>
          <w:szCs w:val="21"/>
        </w:rPr>
        <w:t>6</w:t>
      </w:r>
      <w:r w:rsidR="00851180">
        <w:rPr>
          <w:rFonts w:ascii="宋体" w:hAnsi="宋体" w:hint="eastAsia"/>
          <w:szCs w:val="21"/>
        </w:rPr>
        <w:t>.我公司承诺</w:t>
      </w:r>
      <w:proofErr w:type="gramStart"/>
      <w:r w:rsidR="00851180">
        <w:rPr>
          <w:rFonts w:ascii="宋体" w:hAnsi="宋体" w:hint="eastAsia"/>
          <w:szCs w:val="21"/>
        </w:rPr>
        <w:t>不</w:t>
      </w:r>
      <w:proofErr w:type="gramEnd"/>
      <w:r w:rsidR="00851180">
        <w:rPr>
          <w:rFonts w:ascii="宋体" w:hAnsi="宋体" w:hint="eastAsia"/>
          <w:szCs w:val="21"/>
        </w:rPr>
        <w:t>非法转包、分包。</w:t>
      </w:r>
    </w:p>
    <w:p w:rsidR="00EE30ED" w:rsidRDefault="008B3216" w:rsidP="00EE30ED">
      <w:pPr>
        <w:ind w:firstLineChars="200" w:firstLine="420"/>
        <w:rPr>
          <w:rFonts w:ascii="宋体" w:hAnsi="宋体"/>
          <w:szCs w:val="21"/>
        </w:rPr>
      </w:pPr>
      <w:r>
        <w:rPr>
          <w:rFonts w:ascii="宋体" w:hAnsi="宋体" w:hint="eastAsia"/>
          <w:szCs w:val="21"/>
        </w:rPr>
        <w:t>7</w:t>
      </w:r>
      <w:r w:rsidR="00EE30ED">
        <w:rPr>
          <w:rFonts w:ascii="宋体" w:hAnsi="宋体" w:hint="eastAsia"/>
          <w:szCs w:val="21"/>
        </w:rPr>
        <w:t>.我公司本招标项目所提供的货物或服务未侵犯知识产权。</w:t>
      </w:r>
    </w:p>
    <w:p w:rsidR="00EE30ED" w:rsidRPr="00EE30ED" w:rsidRDefault="00EE30ED">
      <w:pPr>
        <w:ind w:firstLineChars="200" w:firstLine="420"/>
        <w:rPr>
          <w:rFonts w:ascii="宋体" w:hAnsi="宋体"/>
          <w:szCs w:val="21"/>
        </w:rPr>
      </w:pPr>
    </w:p>
    <w:p w:rsidR="004F246C" w:rsidRDefault="00851180">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4F246C" w:rsidRDefault="00851180" w:rsidP="00321D75">
      <w:pPr>
        <w:spacing w:beforeLines="25" w:afterLines="25"/>
        <w:ind w:firstLineChars="2600" w:firstLine="5460"/>
        <w:rPr>
          <w:rFonts w:ascii="宋体" w:hAnsi="宋体"/>
          <w:szCs w:val="21"/>
        </w:rPr>
      </w:pPr>
      <w:r>
        <w:rPr>
          <w:rFonts w:ascii="宋体" w:hAnsi="宋体" w:hint="eastAsia"/>
          <w:szCs w:val="21"/>
        </w:rPr>
        <w:t xml:space="preserve">                                    </w:t>
      </w:r>
    </w:p>
    <w:p w:rsidR="004F246C" w:rsidRPr="00DB0F33" w:rsidRDefault="00851180" w:rsidP="00321D75">
      <w:pPr>
        <w:spacing w:beforeLines="25" w:afterLines="25"/>
        <w:ind w:firstLineChars="2600" w:firstLine="5460"/>
        <w:rPr>
          <w:color w:val="FF0000"/>
        </w:rPr>
      </w:pPr>
      <w:r w:rsidRPr="00DB0F33">
        <w:rPr>
          <w:rFonts w:hint="eastAsia"/>
          <w:color w:val="FF0000"/>
          <w:szCs w:val="21"/>
        </w:rPr>
        <w:t>投标人：</w:t>
      </w:r>
      <w:r w:rsidRPr="00DB0F33">
        <w:rPr>
          <w:rFonts w:hint="eastAsia"/>
          <w:color w:val="FF0000"/>
          <w:szCs w:val="21"/>
          <w:u w:val="single"/>
        </w:rPr>
        <w:t xml:space="preserve">              </w:t>
      </w:r>
    </w:p>
    <w:p w:rsidR="004F246C" w:rsidRPr="00DB0F33" w:rsidRDefault="00851180">
      <w:pPr>
        <w:ind w:firstLine="645"/>
        <w:rPr>
          <w:rFonts w:ascii="宋体" w:hAnsi="宋体"/>
          <w:color w:val="FF0000"/>
          <w:szCs w:val="21"/>
        </w:rPr>
      </w:pPr>
      <w:r w:rsidRPr="00DB0F33">
        <w:rPr>
          <w:rFonts w:ascii="宋体" w:hAnsi="宋体" w:hint="eastAsia"/>
          <w:color w:val="FF0000"/>
          <w:szCs w:val="21"/>
        </w:rPr>
        <w:t xml:space="preserve">                                              日期：</w:t>
      </w:r>
      <w:r w:rsidRPr="00DB0F33">
        <w:rPr>
          <w:rFonts w:ascii="宋体" w:hAnsi="宋体" w:hint="eastAsia"/>
          <w:color w:val="FF0000"/>
          <w:szCs w:val="21"/>
          <w:u w:val="single"/>
        </w:rPr>
        <w:t xml:space="preserve">    </w:t>
      </w:r>
      <w:r w:rsidRPr="00DB0F33">
        <w:rPr>
          <w:rFonts w:ascii="宋体" w:hAnsi="宋体" w:hint="eastAsia"/>
          <w:color w:val="FF0000"/>
          <w:szCs w:val="21"/>
        </w:rPr>
        <w:t>年</w:t>
      </w:r>
      <w:r w:rsidRPr="00DB0F33">
        <w:rPr>
          <w:rFonts w:ascii="宋体" w:hAnsi="宋体" w:hint="eastAsia"/>
          <w:color w:val="FF0000"/>
          <w:szCs w:val="21"/>
          <w:u w:val="single"/>
        </w:rPr>
        <w:t xml:space="preserve">   </w:t>
      </w:r>
      <w:r w:rsidRPr="00DB0F33">
        <w:rPr>
          <w:rFonts w:ascii="宋体" w:hAnsi="宋体" w:hint="eastAsia"/>
          <w:color w:val="FF0000"/>
          <w:szCs w:val="21"/>
        </w:rPr>
        <w:t>月</w:t>
      </w:r>
      <w:r w:rsidRPr="00DB0F33">
        <w:rPr>
          <w:rFonts w:ascii="宋体" w:hAnsi="宋体" w:hint="eastAsia"/>
          <w:color w:val="FF0000"/>
          <w:szCs w:val="21"/>
          <w:u w:val="single"/>
        </w:rPr>
        <w:t xml:space="preserve">   </w:t>
      </w:r>
      <w:r w:rsidRPr="00DB0F33">
        <w:rPr>
          <w:rFonts w:ascii="宋体" w:hAnsi="宋体" w:hint="eastAsia"/>
          <w:color w:val="FF0000"/>
          <w:szCs w:val="21"/>
        </w:rPr>
        <w:t>日</w:t>
      </w:r>
    </w:p>
    <w:p w:rsidR="004F246C" w:rsidRDefault="004F246C">
      <w:pPr>
        <w:ind w:firstLine="645"/>
        <w:rPr>
          <w:rFonts w:ascii="宋体" w:hAnsi="宋体"/>
          <w:szCs w:val="21"/>
        </w:rPr>
      </w:pPr>
    </w:p>
    <w:p w:rsidR="004F246C" w:rsidRDefault="004F246C">
      <w:pPr>
        <w:ind w:firstLine="645"/>
        <w:rPr>
          <w:rFonts w:ascii="宋体" w:hAnsi="宋体"/>
          <w:szCs w:val="21"/>
        </w:rPr>
      </w:pPr>
    </w:p>
    <w:p w:rsidR="004F246C" w:rsidRDefault="004F246C">
      <w:pPr>
        <w:ind w:firstLine="645"/>
        <w:rPr>
          <w:rFonts w:ascii="宋体" w:hAnsi="宋体"/>
          <w:szCs w:val="21"/>
        </w:rPr>
      </w:pPr>
    </w:p>
    <w:p w:rsidR="004F246C" w:rsidRDefault="004F246C">
      <w:pPr>
        <w:ind w:firstLine="645"/>
        <w:rPr>
          <w:rFonts w:ascii="宋体"/>
          <w:b/>
          <w:szCs w:val="21"/>
        </w:rPr>
      </w:pPr>
    </w:p>
    <w:p w:rsidR="004F246C" w:rsidRDefault="00851180">
      <w:pPr>
        <w:pStyle w:val="30"/>
        <w:jc w:val="center"/>
        <w:rPr>
          <w:rFonts w:ascii="黑体" w:eastAsia="黑体"/>
          <w:b w:val="0"/>
          <w:sz w:val="24"/>
          <w:szCs w:val="24"/>
        </w:rPr>
      </w:pPr>
      <w:r>
        <w:rPr>
          <w:rFonts w:ascii="黑体" w:eastAsia="黑体" w:hint="eastAsia"/>
          <w:b w:val="0"/>
          <w:sz w:val="24"/>
          <w:szCs w:val="24"/>
        </w:rPr>
        <w:t>三、分项报价清单</w:t>
      </w:r>
    </w:p>
    <w:p w:rsidR="004F246C" w:rsidRDefault="00851180">
      <w:pPr>
        <w:numPr>
          <w:ilvl w:val="0"/>
          <w:numId w:val="12"/>
        </w:numPr>
        <w:jc w:val="center"/>
        <w:rPr>
          <w:b/>
          <w:sz w:val="24"/>
        </w:rPr>
      </w:pPr>
      <w:r>
        <w:rPr>
          <w:rFonts w:hint="eastAsia"/>
          <w:b/>
          <w:sz w:val="24"/>
        </w:rPr>
        <w:t>项目报价表</w:t>
      </w:r>
    </w:p>
    <w:p w:rsidR="004F246C" w:rsidRDefault="004F246C"/>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52"/>
        <w:gridCol w:w="1080"/>
        <w:gridCol w:w="1440"/>
        <w:gridCol w:w="900"/>
        <w:gridCol w:w="876"/>
        <w:gridCol w:w="564"/>
        <w:gridCol w:w="900"/>
        <w:gridCol w:w="900"/>
        <w:gridCol w:w="900"/>
        <w:gridCol w:w="956"/>
      </w:tblGrid>
      <w:tr w:rsidR="004F246C">
        <w:trPr>
          <w:jc w:val="center"/>
        </w:trPr>
        <w:tc>
          <w:tcPr>
            <w:tcW w:w="540" w:type="dxa"/>
          </w:tcPr>
          <w:p w:rsidR="004F246C" w:rsidRDefault="00851180">
            <w:pPr>
              <w:jc w:val="center"/>
              <w:rPr>
                <w:szCs w:val="21"/>
              </w:rPr>
            </w:pPr>
            <w:r>
              <w:rPr>
                <w:rFonts w:hint="eastAsia"/>
                <w:szCs w:val="21"/>
              </w:rPr>
              <w:t>序号</w:t>
            </w:r>
          </w:p>
        </w:tc>
        <w:tc>
          <w:tcPr>
            <w:tcW w:w="1852" w:type="dxa"/>
            <w:vAlign w:val="center"/>
          </w:tcPr>
          <w:p w:rsidR="004F246C" w:rsidRDefault="00851180">
            <w:pPr>
              <w:jc w:val="center"/>
              <w:rPr>
                <w:szCs w:val="21"/>
              </w:rPr>
            </w:pPr>
            <w:r>
              <w:rPr>
                <w:rFonts w:hint="eastAsia"/>
                <w:szCs w:val="21"/>
              </w:rPr>
              <w:t>采购计划编号</w:t>
            </w:r>
          </w:p>
        </w:tc>
        <w:tc>
          <w:tcPr>
            <w:tcW w:w="1080" w:type="dxa"/>
            <w:vAlign w:val="center"/>
          </w:tcPr>
          <w:p w:rsidR="004F246C" w:rsidRDefault="00851180">
            <w:pPr>
              <w:jc w:val="center"/>
              <w:rPr>
                <w:szCs w:val="21"/>
              </w:rPr>
            </w:pPr>
            <w:r>
              <w:rPr>
                <w:rFonts w:hint="eastAsia"/>
                <w:szCs w:val="21"/>
              </w:rPr>
              <w:t>货物名称</w:t>
            </w:r>
          </w:p>
        </w:tc>
        <w:tc>
          <w:tcPr>
            <w:tcW w:w="1440" w:type="dxa"/>
            <w:vAlign w:val="center"/>
          </w:tcPr>
          <w:p w:rsidR="004F246C" w:rsidRDefault="00851180">
            <w:pPr>
              <w:jc w:val="center"/>
              <w:rPr>
                <w:szCs w:val="21"/>
              </w:rPr>
            </w:pPr>
            <w:r>
              <w:rPr>
                <w:rFonts w:hint="eastAsia"/>
                <w:szCs w:val="21"/>
              </w:rPr>
              <w:t>规格</w:t>
            </w:r>
            <w:r>
              <w:rPr>
                <w:rFonts w:hint="eastAsia"/>
                <w:szCs w:val="21"/>
              </w:rPr>
              <w:t>/</w:t>
            </w:r>
            <w:r>
              <w:rPr>
                <w:rFonts w:hint="eastAsia"/>
                <w:szCs w:val="21"/>
              </w:rPr>
              <w:t>型号</w:t>
            </w:r>
          </w:p>
        </w:tc>
        <w:tc>
          <w:tcPr>
            <w:tcW w:w="900" w:type="dxa"/>
            <w:vAlign w:val="center"/>
          </w:tcPr>
          <w:p w:rsidR="004F246C" w:rsidRDefault="00851180">
            <w:pPr>
              <w:jc w:val="center"/>
              <w:rPr>
                <w:b/>
                <w:color w:val="FF0000"/>
                <w:szCs w:val="21"/>
              </w:rPr>
            </w:pPr>
            <w:r>
              <w:rPr>
                <w:rFonts w:hint="eastAsia"/>
                <w:b/>
                <w:color w:val="FF0000"/>
                <w:szCs w:val="21"/>
              </w:rPr>
              <w:t>原产地</w:t>
            </w:r>
          </w:p>
        </w:tc>
        <w:tc>
          <w:tcPr>
            <w:tcW w:w="876" w:type="dxa"/>
            <w:vAlign w:val="center"/>
          </w:tcPr>
          <w:p w:rsidR="004F246C" w:rsidRDefault="00851180">
            <w:pPr>
              <w:jc w:val="center"/>
              <w:rPr>
                <w:szCs w:val="21"/>
              </w:rPr>
            </w:pPr>
            <w:r>
              <w:rPr>
                <w:rFonts w:hint="eastAsia"/>
                <w:szCs w:val="21"/>
              </w:rPr>
              <w:t>制造商名称</w:t>
            </w:r>
          </w:p>
        </w:tc>
        <w:tc>
          <w:tcPr>
            <w:tcW w:w="564" w:type="dxa"/>
            <w:vAlign w:val="center"/>
          </w:tcPr>
          <w:p w:rsidR="004F246C" w:rsidRDefault="00851180">
            <w:pPr>
              <w:jc w:val="center"/>
              <w:rPr>
                <w:szCs w:val="21"/>
              </w:rPr>
            </w:pPr>
            <w:r>
              <w:rPr>
                <w:rFonts w:hint="eastAsia"/>
                <w:szCs w:val="21"/>
              </w:rPr>
              <w:t>数量</w:t>
            </w:r>
          </w:p>
        </w:tc>
        <w:tc>
          <w:tcPr>
            <w:tcW w:w="900" w:type="dxa"/>
            <w:vAlign w:val="center"/>
          </w:tcPr>
          <w:p w:rsidR="004F246C" w:rsidRDefault="00851180">
            <w:pPr>
              <w:jc w:val="center"/>
              <w:rPr>
                <w:szCs w:val="21"/>
              </w:rPr>
            </w:pPr>
            <w:r>
              <w:rPr>
                <w:rFonts w:hint="eastAsia"/>
                <w:szCs w:val="21"/>
              </w:rPr>
              <w:t>单位</w:t>
            </w:r>
          </w:p>
        </w:tc>
        <w:tc>
          <w:tcPr>
            <w:tcW w:w="900" w:type="dxa"/>
            <w:vAlign w:val="center"/>
          </w:tcPr>
          <w:p w:rsidR="004F246C" w:rsidRDefault="00851180">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900" w:type="dxa"/>
            <w:vAlign w:val="center"/>
          </w:tcPr>
          <w:p w:rsidR="004F246C" w:rsidRDefault="00851180">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956" w:type="dxa"/>
            <w:vAlign w:val="center"/>
          </w:tcPr>
          <w:p w:rsidR="004F246C" w:rsidRDefault="00851180">
            <w:pPr>
              <w:jc w:val="center"/>
              <w:rPr>
                <w:szCs w:val="21"/>
              </w:rPr>
            </w:pPr>
            <w:r>
              <w:rPr>
                <w:rFonts w:hint="eastAsia"/>
                <w:szCs w:val="21"/>
              </w:rPr>
              <w:t>财政预算限额（元）</w:t>
            </w:r>
          </w:p>
        </w:tc>
      </w:tr>
      <w:tr w:rsidR="004F246C">
        <w:trPr>
          <w:jc w:val="center"/>
        </w:trPr>
        <w:tc>
          <w:tcPr>
            <w:tcW w:w="540" w:type="dxa"/>
          </w:tcPr>
          <w:p w:rsidR="004F246C" w:rsidRDefault="004F246C">
            <w:pPr>
              <w:rPr>
                <w:sz w:val="24"/>
              </w:rPr>
            </w:pPr>
          </w:p>
        </w:tc>
        <w:tc>
          <w:tcPr>
            <w:tcW w:w="1852" w:type="dxa"/>
          </w:tcPr>
          <w:p w:rsidR="004F246C" w:rsidRDefault="004F246C">
            <w:pPr>
              <w:rPr>
                <w:sz w:val="24"/>
              </w:rPr>
            </w:pPr>
          </w:p>
        </w:tc>
        <w:tc>
          <w:tcPr>
            <w:tcW w:w="1080" w:type="dxa"/>
          </w:tcPr>
          <w:p w:rsidR="004F246C" w:rsidRDefault="004F246C">
            <w:pPr>
              <w:rPr>
                <w:sz w:val="24"/>
              </w:rPr>
            </w:pPr>
          </w:p>
        </w:tc>
        <w:tc>
          <w:tcPr>
            <w:tcW w:w="1440" w:type="dxa"/>
          </w:tcPr>
          <w:p w:rsidR="004F246C" w:rsidRDefault="004F246C">
            <w:pPr>
              <w:rPr>
                <w:sz w:val="24"/>
              </w:rPr>
            </w:pPr>
          </w:p>
        </w:tc>
        <w:tc>
          <w:tcPr>
            <w:tcW w:w="900" w:type="dxa"/>
          </w:tcPr>
          <w:p w:rsidR="004F246C" w:rsidRDefault="004F246C">
            <w:pPr>
              <w:rPr>
                <w:sz w:val="24"/>
              </w:rPr>
            </w:pPr>
          </w:p>
        </w:tc>
        <w:tc>
          <w:tcPr>
            <w:tcW w:w="876" w:type="dxa"/>
          </w:tcPr>
          <w:p w:rsidR="004F246C" w:rsidRDefault="004F246C">
            <w:pPr>
              <w:rPr>
                <w:sz w:val="24"/>
              </w:rPr>
            </w:pPr>
          </w:p>
        </w:tc>
        <w:tc>
          <w:tcPr>
            <w:tcW w:w="564"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56" w:type="dxa"/>
          </w:tcPr>
          <w:p w:rsidR="004F246C" w:rsidRDefault="004F246C">
            <w:pPr>
              <w:rPr>
                <w:sz w:val="24"/>
              </w:rPr>
            </w:pPr>
          </w:p>
        </w:tc>
      </w:tr>
      <w:tr w:rsidR="004F246C">
        <w:trPr>
          <w:jc w:val="center"/>
        </w:trPr>
        <w:tc>
          <w:tcPr>
            <w:tcW w:w="540" w:type="dxa"/>
          </w:tcPr>
          <w:p w:rsidR="004F246C" w:rsidRDefault="004F246C">
            <w:pPr>
              <w:rPr>
                <w:sz w:val="24"/>
              </w:rPr>
            </w:pPr>
          </w:p>
        </w:tc>
        <w:tc>
          <w:tcPr>
            <w:tcW w:w="1852" w:type="dxa"/>
          </w:tcPr>
          <w:p w:rsidR="004F246C" w:rsidRDefault="004F246C">
            <w:pPr>
              <w:rPr>
                <w:sz w:val="24"/>
              </w:rPr>
            </w:pPr>
          </w:p>
        </w:tc>
        <w:tc>
          <w:tcPr>
            <w:tcW w:w="1080" w:type="dxa"/>
          </w:tcPr>
          <w:p w:rsidR="004F246C" w:rsidRDefault="004F246C">
            <w:pPr>
              <w:rPr>
                <w:sz w:val="24"/>
              </w:rPr>
            </w:pPr>
          </w:p>
        </w:tc>
        <w:tc>
          <w:tcPr>
            <w:tcW w:w="1440" w:type="dxa"/>
          </w:tcPr>
          <w:p w:rsidR="004F246C" w:rsidRDefault="004F246C">
            <w:pPr>
              <w:rPr>
                <w:sz w:val="24"/>
              </w:rPr>
            </w:pPr>
          </w:p>
        </w:tc>
        <w:tc>
          <w:tcPr>
            <w:tcW w:w="900" w:type="dxa"/>
          </w:tcPr>
          <w:p w:rsidR="004F246C" w:rsidRDefault="004F246C">
            <w:pPr>
              <w:rPr>
                <w:sz w:val="24"/>
              </w:rPr>
            </w:pPr>
          </w:p>
        </w:tc>
        <w:tc>
          <w:tcPr>
            <w:tcW w:w="876" w:type="dxa"/>
          </w:tcPr>
          <w:p w:rsidR="004F246C" w:rsidRDefault="004F246C">
            <w:pPr>
              <w:rPr>
                <w:sz w:val="24"/>
              </w:rPr>
            </w:pPr>
          </w:p>
        </w:tc>
        <w:tc>
          <w:tcPr>
            <w:tcW w:w="564"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56" w:type="dxa"/>
          </w:tcPr>
          <w:p w:rsidR="004F246C" w:rsidRDefault="004F246C">
            <w:pPr>
              <w:rPr>
                <w:sz w:val="24"/>
              </w:rPr>
            </w:pPr>
          </w:p>
        </w:tc>
      </w:tr>
      <w:tr w:rsidR="004F246C">
        <w:trPr>
          <w:jc w:val="center"/>
        </w:trPr>
        <w:tc>
          <w:tcPr>
            <w:tcW w:w="540" w:type="dxa"/>
          </w:tcPr>
          <w:p w:rsidR="004F246C" w:rsidRDefault="004F246C">
            <w:pPr>
              <w:rPr>
                <w:sz w:val="24"/>
              </w:rPr>
            </w:pPr>
          </w:p>
        </w:tc>
        <w:tc>
          <w:tcPr>
            <w:tcW w:w="1852" w:type="dxa"/>
          </w:tcPr>
          <w:p w:rsidR="004F246C" w:rsidRDefault="004F246C">
            <w:pPr>
              <w:rPr>
                <w:sz w:val="24"/>
              </w:rPr>
            </w:pPr>
          </w:p>
        </w:tc>
        <w:tc>
          <w:tcPr>
            <w:tcW w:w="1080" w:type="dxa"/>
          </w:tcPr>
          <w:p w:rsidR="004F246C" w:rsidRDefault="004F246C">
            <w:pPr>
              <w:rPr>
                <w:sz w:val="24"/>
              </w:rPr>
            </w:pPr>
          </w:p>
        </w:tc>
        <w:tc>
          <w:tcPr>
            <w:tcW w:w="1440" w:type="dxa"/>
          </w:tcPr>
          <w:p w:rsidR="004F246C" w:rsidRDefault="004F246C">
            <w:pPr>
              <w:rPr>
                <w:sz w:val="24"/>
              </w:rPr>
            </w:pPr>
          </w:p>
        </w:tc>
        <w:tc>
          <w:tcPr>
            <w:tcW w:w="900" w:type="dxa"/>
          </w:tcPr>
          <w:p w:rsidR="004F246C" w:rsidRDefault="004F246C">
            <w:pPr>
              <w:rPr>
                <w:sz w:val="24"/>
              </w:rPr>
            </w:pPr>
          </w:p>
        </w:tc>
        <w:tc>
          <w:tcPr>
            <w:tcW w:w="876" w:type="dxa"/>
          </w:tcPr>
          <w:p w:rsidR="004F246C" w:rsidRDefault="004F246C">
            <w:pPr>
              <w:rPr>
                <w:sz w:val="24"/>
              </w:rPr>
            </w:pPr>
          </w:p>
        </w:tc>
        <w:tc>
          <w:tcPr>
            <w:tcW w:w="564"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56" w:type="dxa"/>
          </w:tcPr>
          <w:p w:rsidR="004F246C" w:rsidRDefault="004F246C">
            <w:pPr>
              <w:rPr>
                <w:sz w:val="24"/>
              </w:rPr>
            </w:pPr>
          </w:p>
        </w:tc>
      </w:tr>
      <w:tr w:rsidR="004F246C">
        <w:trPr>
          <w:jc w:val="center"/>
        </w:trPr>
        <w:tc>
          <w:tcPr>
            <w:tcW w:w="540" w:type="dxa"/>
          </w:tcPr>
          <w:p w:rsidR="004F246C" w:rsidRDefault="004F246C">
            <w:pPr>
              <w:rPr>
                <w:sz w:val="24"/>
              </w:rPr>
            </w:pPr>
          </w:p>
        </w:tc>
        <w:tc>
          <w:tcPr>
            <w:tcW w:w="1852" w:type="dxa"/>
          </w:tcPr>
          <w:p w:rsidR="004F246C" w:rsidRDefault="004F246C">
            <w:pPr>
              <w:rPr>
                <w:sz w:val="24"/>
              </w:rPr>
            </w:pPr>
          </w:p>
        </w:tc>
        <w:tc>
          <w:tcPr>
            <w:tcW w:w="1080" w:type="dxa"/>
          </w:tcPr>
          <w:p w:rsidR="004F246C" w:rsidRDefault="004F246C">
            <w:pPr>
              <w:rPr>
                <w:sz w:val="24"/>
              </w:rPr>
            </w:pPr>
          </w:p>
        </w:tc>
        <w:tc>
          <w:tcPr>
            <w:tcW w:w="1440" w:type="dxa"/>
          </w:tcPr>
          <w:p w:rsidR="004F246C" w:rsidRDefault="004F246C">
            <w:pPr>
              <w:rPr>
                <w:sz w:val="24"/>
              </w:rPr>
            </w:pPr>
          </w:p>
        </w:tc>
        <w:tc>
          <w:tcPr>
            <w:tcW w:w="900" w:type="dxa"/>
          </w:tcPr>
          <w:p w:rsidR="004F246C" w:rsidRDefault="004F246C">
            <w:pPr>
              <w:rPr>
                <w:sz w:val="24"/>
              </w:rPr>
            </w:pPr>
          </w:p>
        </w:tc>
        <w:tc>
          <w:tcPr>
            <w:tcW w:w="876" w:type="dxa"/>
          </w:tcPr>
          <w:p w:rsidR="004F246C" w:rsidRDefault="004F246C">
            <w:pPr>
              <w:rPr>
                <w:sz w:val="24"/>
              </w:rPr>
            </w:pPr>
          </w:p>
        </w:tc>
        <w:tc>
          <w:tcPr>
            <w:tcW w:w="564"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56" w:type="dxa"/>
          </w:tcPr>
          <w:p w:rsidR="004F246C" w:rsidRDefault="004F246C">
            <w:pPr>
              <w:rPr>
                <w:sz w:val="24"/>
              </w:rPr>
            </w:pPr>
          </w:p>
        </w:tc>
      </w:tr>
      <w:tr w:rsidR="004F246C">
        <w:trPr>
          <w:jc w:val="center"/>
        </w:trPr>
        <w:tc>
          <w:tcPr>
            <w:tcW w:w="540" w:type="dxa"/>
          </w:tcPr>
          <w:p w:rsidR="004F246C" w:rsidRDefault="004F246C">
            <w:pPr>
              <w:rPr>
                <w:sz w:val="24"/>
              </w:rPr>
            </w:pPr>
          </w:p>
        </w:tc>
        <w:tc>
          <w:tcPr>
            <w:tcW w:w="1852" w:type="dxa"/>
          </w:tcPr>
          <w:p w:rsidR="004F246C" w:rsidRDefault="004F246C">
            <w:pPr>
              <w:rPr>
                <w:sz w:val="24"/>
              </w:rPr>
            </w:pPr>
          </w:p>
        </w:tc>
        <w:tc>
          <w:tcPr>
            <w:tcW w:w="1080" w:type="dxa"/>
          </w:tcPr>
          <w:p w:rsidR="004F246C" w:rsidRDefault="004F246C">
            <w:pPr>
              <w:rPr>
                <w:sz w:val="24"/>
              </w:rPr>
            </w:pPr>
          </w:p>
        </w:tc>
        <w:tc>
          <w:tcPr>
            <w:tcW w:w="1440" w:type="dxa"/>
          </w:tcPr>
          <w:p w:rsidR="004F246C" w:rsidRDefault="004F246C">
            <w:pPr>
              <w:rPr>
                <w:sz w:val="24"/>
              </w:rPr>
            </w:pPr>
          </w:p>
        </w:tc>
        <w:tc>
          <w:tcPr>
            <w:tcW w:w="900" w:type="dxa"/>
          </w:tcPr>
          <w:p w:rsidR="004F246C" w:rsidRDefault="004F246C">
            <w:pPr>
              <w:rPr>
                <w:sz w:val="24"/>
              </w:rPr>
            </w:pPr>
          </w:p>
        </w:tc>
        <w:tc>
          <w:tcPr>
            <w:tcW w:w="876" w:type="dxa"/>
          </w:tcPr>
          <w:p w:rsidR="004F246C" w:rsidRDefault="004F246C">
            <w:pPr>
              <w:rPr>
                <w:sz w:val="24"/>
              </w:rPr>
            </w:pPr>
          </w:p>
        </w:tc>
        <w:tc>
          <w:tcPr>
            <w:tcW w:w="564"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56" w:type="dxa"/>
          </w:tcPr>
          <w:p w:rsidR="004F246C" w:rsidRDefault="004F246C">
            <w:pPr>
              <w:rPr>
                <w:sz w:val="24"/>
              </w:rPr>
            </w:pPr>
          </w:p>
        </w:tc>
      </w:tr>
      <w:tr w:rsidR="004F246C">
        <w:trPr>
          <w:jc w:val="center"/>
        </w:trPr>
        <w:tc>
          <w:tcPr>
            <w:tcW w:w="540" w:type="dxa"/>
          </w:tcPr>
          <w:p w:rsidR="004F246C" w:rsidRDefault="004F246C">
            <w:pPr>
              <w:rPr>
                <w:sz w:val="24"/>
              </w:rPr>
            </w:pPr>
          </w:p>
        </w:tc>
        <w:tc>
          <w:tcPr>
            <w:tcW w:w="1852" w:type="dxa"/>
          </w:tcPr>
          <w:p w:rsidR="004F246C" w:rsidRDefault="004F246C">
            <w:pPr>
              <w:rPr>
                <w:sz w:val="24"/>
              </w:rPr>
            </w:pPr>
          </w:p>
        </w:tc>
        <w:tc>
          <w:tcPr>
            <w:tcW w:w="1080" w:type="dxa"/>
          </w:tcPr>
          <w:p w:rsidR="004F246C" w:rsidRDefault="004F246C">
            <w:pPr>
              <w:rPr>
                <w:sz w:val="24"/>
              </w:rPr>
            </w:pPr>
          </w:p>
        </w:tc>
        <w:tc>
          <w:tcPr>
            <w:tcW w:w="1440" w:type="dxa"/>
          </w:tcPr>
          <w:p w:rsidR="004F246C" w:rsidRDefault="004F246C">
            <w:pPr>
              <w:rPr>
                <w:sz w:val="24"/>
              </w:rPr>
            </w:pPr>
          </w:p>
        </w:tc>
        <w:tc>
          <w:tcPr>
            <w:tcW w:w="900" w:type="dxa"/>
          </w:tcPr>
          <w:p w:rsidR="004F246C" w:rsidRDefault="004F246C">
            <w:pPr>
              <w:rPr>
                <w:sz w:val="24"/>
              </w:rPr>
            </w:pPr>
          </w:p>
        </w:tc>
        <w:tc>
          <w:tcPr>
            <w:tcW w:w="876" w:type="dxa"/>
          </w:tcPr>
          <w:p w:rsidR="004F246C" w:rsidRDefault="004F246C">
            <w:pPr>
              <w:rPr>
                <w:sz w:val="24"/>
              </w:rPr>
            </w:pPr>
          </w:p>
        </w:tc>
        <w:tc>
          <w:tcPr>
            <w:tcW w:w="564"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00" w:type="dxa"/>
          </w:tcPr>
          <w:p w:rsidR="004F246C" w:rsidRDefault="004F246C">
            <w:pPr>
              <w:rPr>
                <w:sz w:val="24"/>
              </w:rPr>
            </w:pPr>
          </w:p>
        </w:tc>
        <w:tc>
          <w:tcPr>
            <w:tcW w:w="956" w:type="dxa"/>
          </w:tcPr>
          <w:p w:rsidR="004F246C" w:rsidRDefault="004F246C">
            <w:pPr>
              <w:rPr>
                <w:sz w:val="24"/>
              </w:rPr>
            </w:pPr>
          </w:p>
        </w:tc>
      </w:tr>
      <w:tr w:rsidR="004F246C">
        <w:trPr>
          <w:jc w:val="center"/>
        </w:trPr>
        <w:tc>
          <w:tcPr>
            <w:tcW w:w="10908" w:type="dxa"/>
            <w:gridSpan w:val="11"/>
          </w:tcPr>
          <w:p w:rsidR="004F246C" w:rsidRDefault="00851180">
            <w:pPr>
              <w:rPr>
                <w:sz w:val="24"/>
              </w:rPr>
            </w:pPr>
            <w:r>
              <w:rPr>
                <w:rFonts w:hint="eastAsia"/>
                <w:sz w:val="24"/>
              </w:rPr>
              <w:t>合计（即：投标总价；币种：人民币；单位：元）：</w:t>
            </w:r>
            <w:r w:rsidRPr="00DB0F33">
              <w:rPr>
                <w:rFonts w:hint="eastAsia"/>
                <w:color w:val="FF0000"/>
                <w:sz w:val="24"/>
              </w:rPr>
              <w:t>大写：</w:t>
            </w:r>
          </w:p>
        </w:tc>
      </w:tr>
    </w:tbl>
    <w:p w:rsidR="004F246C" w:rsidRDefault="004F246C">
      <w:pPr>
        <w:rPr>
          <w:rFonts w:ascii="宋体" w:hAnsi="宋体"/>
          <w:szCs w:val="21"/>
        </w:rPr>
      </w:pPr>
    </w:p>
    <w:p w:rsidR="004F246C" w:rsidRDefault="00851180">
      <w:pPr>
        <w:rPr>
          <w:rFonts w:ascii="宋体" w:hAnsi="宋体"/>
          <w:b/>
          <w:color w:val="FF0000"/>
          <w:sz w:val="24"/>
        </w:rPr>
      </w:pPr>
      <w:r>
        <w:rPr>
          <w:rFonts w:ascii="宋体" w:hAnsi="宋体" w:hint="eastAsia"/>
          <w:b/>
          <w:color w:val="FF0000"/>
          <w:sz w:val="24"/>
        </w:rPr>
        <w:t>注：1. 请根据“第二章 招标项目需求” “二、货物清单”填写；本表格式不</w:t>
      </w:r>
      <w:r>
        <w:rPr>
          <w:rFonts w:ascii="宋体" w:hAnsi="宋体" w:hint="eastAsia"/>
          <w:b/>
          <w:color w:val="FF0000"/>
          <w:sz w:val="24"/>
        </w:rPr>
        <w:lastRenderedPageBreak/>
        <w:t>得修改。</w:t>
      </w:r>
    </w:p>
    <w:p w:rsidR="004F246C" w:rsidRDefault="00851180">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 所有价格应按“招标文件”中规定的货币单位填写；投标总价应为以上各分项价格之和；投标总价和项目报价表中单个采购预算条目报价均不得超过对应的财政预算限额，否则将导致无效投标。</w:t>
      </w:r>
    </w:p>
    <w:p w:rsidR="004F246C" w:rsidRDefault="00851180">
      <w:pPr>
        <w:ind w:firstLineChars="200" w:firstLine="482"/>
        <w:rPr>
          <w:rFonts w:ascii="宋体" w:hAnsi="宋体"/>
          <w:b/>
          <w:color w:val="FF0000"/>
          <w:sz w:val="24"/>
        </w:rPr>
      </w:pPr>
      <w:r>
        <w:rPr>
          <w:rFonts w:ascii="宋体" w:hAnsi="宋体" w:hint="eastAsia"/>
          <w:b/>
          <w:color w:val="FF0000"/>
          <w:sz w:val="24"/>
        </w:rPr>
        <w:t>3.</w:t>
      </w:r>
      <w:r>
        <w:rPr>
          <w:rFonts w:ascii="宋体" w:hAnsi="宋体"/>
          <w:b/>
          <w:color w:val="FF0000"/>
          <w:sz w:val="24"/>
        </w:rPr>
        <w:t xml:space="preserve"> </w:t>
      </w:r>
      <w:r>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rsidR="004F246C" w:rsidRDefault="00851180">
      <w:pPr>
        <w:ind w:firstLineChars="200" w:firstLine="482"/>
        <w:rPr>
          <w:rFonts w:ascii="宋体" w:hAnsi="宋体"/>
          <w:b/>
          <w:color w:val="FF0000"/>
          <w:sz w:val="24"/>
        </w:rPr>
      </w:pPr>
      <w:r>
        <w:rPr>
          <w:rFonts w:ascii="宋体" w:hAnsi="宋体" w:hint="eastAsia"/>
          <w:b/>
          <w:color w:val="FF0000"/>
          <w:sz w:val="24"/>
        </w:rPr>
        <w:t>4.</w:t>
      </w:r>
      <w:r>
        <w:rPr>
          <w:rFonts w:ascii="宋体" w:hAnsi="宋体"/>
          <w:b/>
          <w:color w:val="FF0000"/>
          <w:sz w:val="24"/>
        </w:rPr>
        <w:t xml:space="preserve"> </w:t>
      </w:r>
      <w:r>
        <w:rPr>
          <w:rFonts w:ascii="宋体" w:hAnsi="宋体" w:hint="eastAsia"/>
          <w:b/>
          <w:color w:val="FF0000"/>
          <w:sz w:val="24"/>
        </w:rPr>
        <w:t>开标一览表的投标总价应当与项目报价表的投标总价一致。</w:t>
      </w:r>
    </w:p>
    <w:p w:rsidR="004F246C" w:rsidRDefault="00851180">
      <w:pPr>
        <w:ind w:firstLineChars="196" w:firstLine="472"/>
        <w:rPr>
          <w:rFonts w:ascii="宋体" w:hAnsi="宋体"/>
          <w:b/>
          <w:color w:val="FF0000"/>
          <w:sz w:val="24"/>
        </w:rPr>
      </w:pPr>
      <w:r>
        <w:rPr>
          <w:rFonts w:ascii="宋体" w:hAnsi="宋体" w:hint="eastAsia"/>
          <w:b/>
          <w:color w:val="FF0000"/>
          <w:sz w:val="24"/>
        </w:rPr>
        <w:t>5.</w:t>
      </w:r>
      <w:r>
        <w:rPr>
          <w:rFonts w:ascii="宋体" w:hAnsi="宋体"/>
          <w:b/>
          <w:color w:val="FF0000"/>
          <w:sz w:val="24"/>
        </w:rPr>
        <w:t xml:space="preserve"> </w:t>
      </w:r>
      <w:r>
        <w:rPr>
          <w:rFonts w:ascii="宋体" w:hAnsi="宋体" w:hint="eastAsia"/>
          <w:b/>
          <w:color w:val="FF0000"/>
          <w:sz w:val="24"/>
        </w:rPr>
        <w:t>“原产地”是指该产品的实际生产加工地，而非品牌总公司所在地。</w:t>
      </w:r>
    </w:p>
    <w:p w:rsidR="004F246C" w:rsidRDefault="00851180">
      <w:pPr>
        <w:ind w:firstLineChars="196" w:firstLine="472"/>
        <w:rPr>
          <w:rFonts w:ascii="宋体" w:hAnsi="宋体"/>
          <w:b/>
          <w:color w:val="FF0000"/>
          <w:sz w:val="24"/>
        </w:rPr>
      </w:pPr>
      <w:r>
        <w:rPr>
          <w:rFonts w:ascii="宋体" w:hAnsi="宋体" w:hint="eastAsia"/>
          <w:b/>
          <w:color w:val="FF0000"/>
          <w:sz w:val="24"/>
        </w:rPr>
        <w:t>6.</w:t>
      </w:r>
      <w:r>
        <w:rPr>
          <w:rFonts w:hint="eastAsia"/>
        </w:rPr>
        <w:t xml:space="preserve"> </w:t>
      </w:r>
      <w:r>
        <w:rPr>
          <w:rFonts w:ascii="宋体" w:hAnsi="宋体" w:hint="eastAsia"/>
          <w:b/>
          <w:color w:val="FF0000"/>
          <w:sz w:val="24"/>
        </w:rPr>
        <w:t>详细填写所投货物的制造商名称；若如所投产</w:t>
      </w:r>
      <w:proofErr w:type="gramStart"/>
      <w:r>
        <w:rPr>
          <w:rFonts w:ascii="宋体" w:hAnsi="宋体" w:hint="eastAsia"/>
          <w:b/>
          <w:color w:val="FF0000"/>
          <w:sz w:val="24"/>
        </w:rPr>
        <w:t>品属于</w:t>
      </w:r>
      <w:proofErr w:type="gramEnd"/>
      <w:r>
        <w:rPr>
          <w:rFonts w:ascii="宋体" w:hAnsi="宋体" w:hint="eastAsia"/>
          <w:b/>
          <w:color w:val="FF0000"/>
          <w:sz w:val="24"/>
        </w:rPr>
        <w:t>定制类</w:t>
      </w:r>
      <w:proofErr w:type="gramStart"/>
      <w:r>
        <w:rPr>
          <w:rFonts w:ascii="宋体" w:hAnsi="宋体" w:hint="eastAsia"/>
          <w:b/>
          <w:color w:val="FF0000"/>
          <w:sz w:val="24"/>
        </w:rPr>
        <w:t>的非量产</w:t>
      </w:r>
      <w:proofErr w:type="gramEnd"/>
      <w:r>
        <w:rPr>
          <w:rFonts w:ascii="宋体" w:hAnsi="宋体" w:hint="eastAsia"/>
          <w:b/>
          <w:color w:val="FF0000"/>
          <w:sz w:val="24"/>
        </w:rPr>
        <w:t>货物或无具体型号的货物，可以不填写型号等信息，但应当标注投标产品为定制产品。</w:t>
      </w:r>
    </w:p>
    <w:p w:rsidR="004F246C" w:rsidRDefault="004F246C">
      <w:pPr>
        <w:ind w:firstLineChars="200" w:firstLine="482"/>
        <w:rPr>
          <w:rFonts w:ascii="宋体" w:hAnsi="宋体"/>
          <w:b/>
          <w:color w:val="FF0000"/>
          <w:sz w:val="24"/>
        </w:rPr>
      </w:pPr>
    </w:p>
    <w:p w:rsidR="004F246C" w:rsidRDefault="004F246C">
      <w:pPr>
        <w:ind w:firstLineChars="200" w:firstLine="482"/>
        <w:rPr>
          <w:rFonts w:ascii="宋体" w:hAnsi="宋体"/>
          <w:b/>
          <w:color w:val="FF0000"/>
          <w:sz w:val="24"/>
        </w:rPr>
      </w:pPr>
    </w:p>
    <w:p w:rsidR="004F246C" w:rsidRDefault="004F246C">
      <w:pPr>
        <w:ind w:firstLineChars="200" w:firstLine="482"/>
        <w:rPr>
          <w:rFonts w:ascii="宋体" w:hAnsi="宋体"/>
          <w:b/>
          <w:color w:val="FF0000"/>
          <w:sz w:val="24"/>
        </w:rPr>
      </w:pPr>
    </w:p>
    <w:p w:rsidR="004F246C" w:rsidRDefault="00851180">
      <w:pPr>
        <w:numPr>
          <w:ilvl w:val="0"/>
          <w:numId w:val="12"/>
        </w:numPr>
        <w:ind w:left="482" w:hanging="482"/>
        <w:jc w:val="center"/>
        <w:rPr>
          <w:b/>
          <w:sz w:val="24"/>
        </w:rPr>
      </w:pPr>
      <w:r>
        <w:rPr>
          <w:rFonts w:hint="eastAsia"/>
          <w:b/>
          <w:sz w:val="24"/>
        </w:rPr>
        <w:t>核心产品的品牌情况</w:t>
      </w:r>
    </w:p>
    <w:p w:rsidR="004F246C" w:rsidRDefault="004F246C">
      <w:pPr>
        <w:ind w:firstLineChars="200" w:firstLine="482"/>
        <w:rPr>
          <w:rFonts w:ascii="宋体" w:hAnsi="宋体"/>
          <w:b/>
          <w:color w:val="FF0000"/>
          <w:sz w:val="24"/>
        </w:rPr>
      </w:pPr>
    </w:p>
    <w:p w:rsidR="004F246C" w:rsidRDefault="00851180">
      <w:pPr>
        <w:ind w:firstLineChars="200" w:firstLine="482"/>
        <w:rPr>
          <w:rFonts w:ascii="宋体" w:hAnsi="宋体"/>
          <w:b/>
          <w:color w:val="FF0000"/>
          <w:sz w:val="24"/>
        </w:rPr>
      </w:pPr>
      <w:r>
        <w:rPr>
          <w:rFonts w:hint="eastAsia"/>
          <w:b/>
          <w:color w:val="FF0000"/>
          <w:sz w:val="24"/>
        </w:rPr>
        <w:t>我公司所投核心产品的品牌为：</w:t>
      </w:r>
      <w:r>
        <w:rPr>
          <w:rFonts w:hint="eastAsia"/>
          <w:b/>
          <w:color w:val="FF0000"/>
          <w:sz w:val="24"/>
          <w:u w:val="single"/>
        </w:rPr>
        <w:t xml:space="preserve">               </w:t>
      </w:r>
      <w:r>
        <w:rPr>
          <w:rFonts w:hint="eastAsia"/>
          <w:b/>
          <w:color w:val="FF0000"/>
          <w:sz w:val="24"/>
        </w:rPr>
        <w:t>。</w:t>
      </w:r>
    </w:p>
    <w:p w:rsidR="004F246C" w:rsidRDefault="004F246C">
      <w:pPr>
        <w:ind w:firstLineChars="200" w:firstLine="482"/>
        <w:rPr>
          <w:rFonts w:ascii="宋体" w:hAnsi="宋体"/>
          <w:b/>
          <w:color w:val="FF0000"/>
          <w:sz w:val="24"/>
        </w:rPr>
      </w:pPr>
    </w:p>
    <w:p w:rsidR="004F246C" w:rsidRDefault="00851180">
      <w:pPr>
        <w:ind w:firstLineChars="200" w:firstLine="480"/>
        <w:rPr>
          <w:rFonts w:ascii="宋体" w:hAnsi="宋体"/>
          <w:sz w:val="24"/>
        </w:rPr>
      </w:pPr>
      <w:r>
        <w:rPr>
          <w:rFonts w:ascii="宋体" w:hAnsi="宋体" w:hint="eastAsia"/>
          <w:sz w:val="24"/>
        </w:rPr>
        <w:t>备注：招标文件未列明核心产品的，无需填写该项。</w:t>
      </w:r>
    </w:p>
    <w:p w:rsidR="004F246C" w:rsidRDefault="004F246C">
      <w:pPr>
        <w:ind w:firstLineChars="200" w:firstLine="482"/>
        <w:rPr>
          <w:rFonts w:ascii="宋体" w:hAnsi="宋体"/>
          <w:b/>
          <w:color w:val="FF0000"/>
          <w:sz w:val="24"/>
        </w:rPr>
      </w:pPr>
    </w:p>
    <w:p w:rsidR="004F246C" w:rsidRDefault="004F246C">
      <w:pPr>
        <w:ind w:firstLineChars="200" w:firstLine="482"/>
        <w:rPr>
          <w:rFonts w:ascii="宋体" w:hAnsi="宋体"/>
          <w:b/>
          <w:color w:val="FF0000"/>
          <w:sz w:val="24"/>
        </w:rPr>
      </w:pPr>
    </w:p>
    <w:p w:rsidR="004F246C" w:rsidRDefault="004F246C">
      <w:pPr>
        <w:rPr>
          <w:b/>
          <w:sz w:val="24"/>
        </w:rPr>
      </w:pPr>
    </w:p>
    <w:p w:rsidR="004F246C" w:rsidRDefault="00851180">
      <w:pPr>
        <w:numPr>
          <w:ilvl w:val="0"/>
          <w:numId w:val="12"/>
        </w:numPr>
        <w:ind w:left="482" w:hanging="482"/>
        <w:jc w:val="center"/>
        <w:rPr>
          <w:b/>
          <w:sz w:val="24"/>
        </w:rPr>
      </w:pPr>
      <w:r>
        <w:rPr>
          <w:rFonts w:hint="eastAsia"/>
          <w:b/>
          <w:sz w:val="24"/>
        </w:rPr>
        <w:t>可选配件报价清单（不包括在总报价内）</w:t>
      </w:r>
    </w:p>
    <w:p w:rsidR="004F246C" w:rsidRDefault="00851180">
      <w:pPr>
        <w:ind w:firstLineChars="200" w:firstLine="422"/>
        <w:rPr>
          <w:rFonts w:hAnsi="宋体"/>
          <w:b/>
          <w:bCs/>
          <w:szCs w:val="21"/>
        </w:rPr>
      </w:pPr>
      <w:r>
        <w:rPr>
          <w:rFonts w:hAnsi="宋体" w:hint="eastAsia"/>
          <w:b/>
          <w:bCs/>
          <w:szCs w:val="21"/>
        </w:rPr>
        <w:t>注：格式参照《（一）项目报价表》表格，但须提供相应的品牌（没有品牌的，可提供制造商名称）、规格型号、原产地、单价等详细信息</w:t>
      </w:r>
    </w:p>
    <w:p w:rsidR="004F246C" w:rsidRDefault="004F246C">
      <w:pPr>
        <w:ind w:firstLineChars="200" w:firstLine="482"/>
        <w:rPr>
          <w:rFonts w:hAnsi="宋体"/>
          <w:b/>
          <w:bCs/>
          <w:sz w:val="24"/>
        </w:rPr>
      </w:pPr>
    </w:p>
    <w:p w:rsidR="004F246C" w:rsidRDefault="004F246C">
      <w:pPr>
        <w:ind w:firstLineChars="200" w:firstLine="482"/>
        <w:rPr>
          <w:rFonts w:hAnsi="宋体"/>
          <w:b/>
          <w:bCs/>
          <w:sz w:val="24"/>
        </w:rPr>
      </w:pPr>
    </w:p>
    <w:p w:rsidR="004F246C" w:rsidRDefault="00851180">
      <w:pPr>
        <w:numPr>
          <w:ilvl w:val="0"/>
          <w:numId w:val="12"/>
        </w:numPr>
        <w:ind w:left="482" w:hanging="482"/>
        <w:jc w:val="center"/>
        <w:rPr>
          <w:b/>
          <w:sz w:val="24"/>
        </w:rPr>
      </w:pPr>
      <w:r>
        <w:rPr>
          <w:rFonts w:hint="eastAsia"/>
          <w:b/>
          <w:sz w:val="24"/>
        </w:rPr>
        <w:t>供应商认为需要涉及的其他内容报价清单</w:t>
      </w:r>
    </w:p>
    <w:p w:rsidR="004F246C" w:rsidRDefault="004F246C">
      <w:pPr>
        <w:ind w:firstLineChars="200" w:firstLine="482"/>
        <w:jc w:val="center"/>
        <w:rPr>
          <w:rFonts w:hAnsi="宋体"/>
          <w:b/>
          <w:bCs/>
          <w:sz w:val="24"/>
        </w:rPr>
      </w:pPr>
    </w:p>
    <w:p w:rsidR="004F246C" w:rsidRDefault="00851180">
      <w:pPr>
        <w:pStyle w:val="30"/>
        <w:jc w:val="center"/>
        <w:rPr>
          <w:rFonts w:ascii="黑体" w:eastAsia="黑体"/>
          <w:b w:val="0"/>
          <w:sz w:val="24"/>
          <w:szCs w:val="24"/>
        </w:rPr>
      </w:pPr>
      <w:r>
        <w:rPr>
          <w:rFonts w:ascii="黑体" w:eastAsia="黑体" w:hint="eastAsia"/>
          <w:b w:val="0"/>
          <w:sz w:val="24"/>
          <w:szCs w:val="24"/>
        </w:rPr>
        <w:t>四、投标人情况介绍</w:t>
      </w:r>
    </w:p>
    <w:p w:rsidR="004F246C" w:rsidRDefault="004F246C">
      <w:pPr>
        <w:rPr>
          <w:b/>
          <w:bCs/>
          <w:sz w:val="24"/>
        </w:rPr>
      </w:pPr>
    </w:p>
    <w:p w:rsidR="004F246C" w:rsidRDefault="004F246C">
      <w:pPr>
        <w:rPr>
          <w:b/>
          <w:bCs/>
          <w:sz w:val="24"/>
        </w:rPr>
      </w:pPr>
    </w:p>
    <w:p w:rsidR="004F246C" w:rsidRDefault="004F246C">
      <w:pPr>
        <w:rPr>
          <w:b/>
          <w:bCs/>
          <w:sz w:val="24"/>
        </w:rPr>
      </w:pPr>
    </w:p>
    <w:p w:rsidR="004F246C" w:rsidRDefault="00851180">
      <w:pPr>
        <w:outlineLvl w:val="3"/>
        <w:rPr>
          <w:b/>
          <w:bCs/>
          <w:sz w:val="24"/>
        </w:rPr>
      </w:pPr>
      <w:r>
        <w:rPr>
          <w:rFonts w:hint="eastAsia"/>
          <w:b/>
          <w:bCs/>
          <w:sz w:val="24"/>
        </w:rPr>
        <w:t>（一）投标人</w:t>
      </w:r>
      <w:r>
        <w:rPr>
          <w:rFonts w:hint="eastAsia"/>
          <w:b/>
          <w:sz w:val="24"/>
        </w:rPr>
        <w:t>资格证明文件</w:t>
      </w:r>
    </w:p>
    <w:p w:rsidR="004F246C" w:rsidRDefault="00851180" w:rsidP="00321D75">
      <w:pPr>
        <w:spacing w:beforeLines="50"/>
        <w:rPr>
          <w:b/>
          <w:bCs/>
          <w:color w:val="FF0000"/>
        </w:rPr>
      </w:pPr>
      <w:r>
        <w:rPr>
          <w:rFonts w:hint="eastAsia"/>
          <w:b/>
          <w:bCs/>
          <w:color w:val="FF0000"/>
        </w:rPr>
        <w:t>（特别提示：投标人须按本招标文件第一章招标公告</w:t>
      </w:r>
      <w:r>
        <w:rPr>
          <w:rFonts w:hint="eastAsia"/>
          <w:b/>
          <w:bCs/>
          <w:color w:val="FF0000"/>
        </w:rPr>
        <w:t xml:space="preserve"> </w:t>
      </w:r>
      <w:r>
        <w:rPr>
          <w:rFonts w:hint="eastAsia"/>
          <w:b/>
          <w:bCs/>
          <w:color w:val="FF0000"/>
        </w:rPr>
        <w:t>“投标人资质要求”提供相关的资质证明，未提供或提供不完整、不符合要求的，投标文件将按无效投标处理。）</w:t>
      </w:r>
    </w:p>
    <w:p w:rsidR="004F246C" w:rsidRDefault="004F246C">
      <w:pPr>
        <w:rPr>
          <w:b/>
          <w:bCs/>
          <w:sz w:val="24"/>
        </w:rPr>
      </w:pPr>
    </w:p>
    <w:p w:rsidR="004F246C" w:rsidRDefault="004F246C">
      <w:pPr>
        <w:rPr>
          <w:b/>
          <w:bCs/>
          <w:sz w:val="24"/>
        </w:rPr>
      </w:pPr>
    </w:p>
    <w:p w:rsidR="004F246C" w:rsidRDefault="004F246C">
      <w:pPr>
        <w:rPr>
          <w:b/>
          <w:bCs/>
          <w:sz w:val="24"/>
        </w:rPr>
      </w:pPr>
    </w:p>
    <w:p w:rsidR="004F246C" w:rsidRDefault="00851180">
      <w:pPr>
        <w:outlineLvl w:val="3"/>
        <w:rPr>
          <w:b/>
          <w:sz w:val="24"/>
        </w:rPr>
      </w:pPr>
      <w:r>
        <w:rPr>
          <w:rFonts w:hint="eastAsia"/>
          <w:b/>
          <w:bCs/>
          <w:sz w:val="24"/>
        </w:rPr>
        <w:t>（二）技术保障措施及</w:t>
      </w:r>
      <w:r>
        <w:rPr>
          <w:rFonts w:hint="eastAsia"/>
          <w:b/>
          <w:sz w:val="24"/>
        </w:rPr>
        <w:t>实施本项目的主要技术人员情况表（格式自定，可选）</w:t>
      </w:r>
    </w:p>
    <w:p w:rsidR="004F246C" w:rsidRDefault="00851180">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“技术保障措施”这一评审因素要求，提供相关技术保障方案或其它证明资料）</w:t>
      </w:r>
    </w:p>
    <w:p w:rsidR="004F246C" w:rsidRDefault="004F246C">
      <w:pPr>
        <w:rPr>
          <w:b/>
          <w:bCs/>
          <w:sz w:val="24"/>
        </w:rPr>
      </w:pPr>
    </w:p>
    <w:p w:rsidR="004F246C" w:rsidRDefault="00851180">
      <w:pPr>
        <w:outlineLvl w:val="3"/>
        <w:rPr>
          <w:b/>
          <w:bCs/>
          <w:sz w:val="24"/>
        </w:rPr>
      </w:pPr>
      <w:r>
        <w:rPr>
          <w:rFonts w:hint="eastAsia"/>
          <w:b/>
          <w:bCs/>
          <w:sz w:val="24"/>
        </w:rPr>
        <w:lastRenderedPageBreak/>
        <w:t>（三）施工安全保障措施（可选）</w:t>
      </w:r>
    </w:p>
    <w:p w:rsidR="004F246C" w:rsidRDefault="00851180">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“施工安全保障措施”这一评审因素要求，提供详细的施工安全保障方案或其它证明资料）</w:t>
      </w:r>
    </w:p>
    <w:p w:rsidR="004F246C" w:rsidRDefault="004F246C">
      <w:pPr>
        <w:rPr>
          <w:b/>
          <w:sz w:val="24"/>
        </w:rPr>
      </w:pPr>
    </w:p>
    <w:p w:rsidR="004F246C" w:rsidRDefault="00851180">
      <w:pPr>
        <w:outlineLvl w:val="3"/>
        <w:rPr>
          <w:b/>
          <w:sz w:val="24"/>
        </w:rPr>
      </w:pPr>
      <w:r>
        <w:rPr>
          <w:rFonts w:hint="eastAsia"/>
          <w:b/>
          <w:sz w:val="24"/>
        </w:rPr>
        <w:t>（四）检测报告（可选）</w:t>
      </w:r>
    </w:p>
    <w:p w:rsidR="004F246C" w:rsidRDefault="00851180">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“检测报告”这一评审因素要求，提供详细的检测报告或其它证明资料）</w:t>
      </w:r>
    </w:p>
    <w:p w:rsidR="004F246C" w:rsidRDefault="004F246C">
      <w:pPr>
        <w:rPr>
          <w:b/>
          <w:sz w:val="24"/>
        </w:rPr>
      </w:pPr>
    </w:p>
    <w:p w:rsidR="004F246C" w:rsidRDefault="00851180">
      <w:pPr>
        <w:outlineLvl w:val="3"/>
        <w:rPr>
          <w:b/>
          <w:color w:val="000000"/>
          <w:sz w:val="24"/>
        </w:rPr>
      </w:pPr>
      <w:r>
        <w:rPr>
          <w:rFonts w:hint="eastAsia"/>
          <w:b/>
          <w:sz w:val="24"/>
        </w:rPr>
        <w:t>（五）奖项（可选）</w:t>
      </w:r>
    </w:p>
    <w:p w:rsidR="004F246C" w:rsidRDefault="00851180">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“奖项”这一评审因素要求，提供相提供详细证明资料）</w:t>
      </w:r>
    </w:p>
    <w:p w:rsidR="004F246C" w:rsidRDefault="004F246C">
      <w:pPr>
        <w:rPr>
          <w:b/>
          <w:sz w:val="24"/>
        </w:rPr>
      </w:pPr>
    </w:p>
    <w:p w:rsidR="004F246C" w:rsidRDefault="00851180">
      <w:pPr>
        <w:outlineLvl w:val="3"/>
        <w:rPr>
          <w:b/>
          <w:bCs/>
          <w:sz w:val="24"/>
        </w:rPr>
      </w:pPr>
      <w:r>
        <w:rPr>
          <w:rFonts w:hint="eastAsia"/>
          <w:b/>
          <w:bCs/>
          <w:sz w:val="24"/>
        </w:rPr>
        <w:t>（</w:t>
      </w:r>
      <w:r>
        <w:rPr>
          <w:rFonts w:hint="eastAsia"/>
          <w:b/>
          <w:sz w:val="24"/>
        </w:rPr>
        <w:t>六）</w:t>
      </w:r>
      <w:r>
        <w:rPr>
          <w:rFonts w:hint="eastAsia"/>
          <w:b/>
          <w:bCs/>
          <w:sz w:val="24"/>
        </w:rPr>
        <w:t>近三年同类业绩</w:t>
      </w:r>
      <w:r>
        <w:rPr>
          <w:rFonts w:hint="eastAsia"/>
          <w:b/>
          <w:sz w:val="24"/>
        </w:rPr>
        <w:t>（可选）</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620"/>
        <w:gridCol w:w="1726"/>
        <w:gridCol w:w="1548"/>
        <w:gridCol w:w="1464"/>
        <w:gridCol w:w="1465"/>
        <w:gridCol w:w="1465"/>
      </w:tblGrid>
      <w:tr w:rsidR="004F246C">
        <w:trPr>
          <w:cantSplit/>
        </w:trPr>
        <w:tc>
          <w:tcPr>
            <w:tcW w:w="9288" w:type="dxa"/>
            <w:gridSpan w:val="6"/>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851180">
            <w:pPr>
              <w:ind w:firstLineChars="200" w:firstLine="420"/>
              <w:rPr>
                <w:rFonts w:ascii="宋体" w:hAnsi="宋体"/>
                <w:szCs w:val="21"/>
              </w:rPr>
            </w:pPr>
            <w:r>
              <w:rPr>
                <w:rFonts w:ascii="宋体" w:hAnsi="宋体" w:hint="eastAsia"/>
                <w:szCs w:val="21"/>
              </w:rPr>
              <w:t>采购人</w:t>
            </w:r>
          </w:p>
        </w:tc>
        <w:tc>
          <w:tcPr>
            <w:tcW w:w="1726" w:type="dxa"/>
            <w:vAlign w:val="center"/>
          </w:tcPr>
          <w:p w:rsidR="004F246C" w:rsidRDefault="00851180">
            <w:pPr>
              <w:ind w:firstLineChars="200" w:firstLine="420"/>
              <w:rPr>
                <w:rFonts w:ascii="宋体" w:hAnsi="宋体"/>
                <w:szCs w:val="21"/>
              </w:rPr>
            </w:pPr>
            <w:r>
              <w:rPr>
                <w:rFonts w:ascii="宋体" w:hAnsi="宋体" w:hint="eastAsia"/>
                <w:szCs w:val="21"/>
              </w:rPr>
              <w:t>项目名称</w:t>
            </w:r>
          </w:p>
        </w:tc>
        <w:tc>
          <w:tcPr>
            <w:tcW w:w="1548" w:type="dxa"/>
            <w:vAlign w:val="center"/>
          </w:tcPr>
          <w:p w:rsidR="004F246C" w:rsidRDefault="00851180">
            <w:pPr>
              <w:ind w:firstLineChars="200" w:firstLine="420"/>
              <w:rPr>
                <w:rFonts w:ascii="宋体" w:hAnsi="宋体"/>
                <w:szCs w:val="21"/>
              </w:rPr>
            </w:pPr>
            <w:r>
              <w:rPr>
                <w:rFonts w:ascii="宋体" w:hAnsi="宋体" w:hint="eastAsia"/>
                <w:szCs w:val="21"/>
              </w:rPr>
              <w:t>项目规模（金额）</w:t>
            </w:r>
          </w:p>
        </w:tc>
        <w:tc>
          <w:tcPr>
            <w:tcW w:w="1464" w:type="dxa"/>
            <w:vAlign w:val="center"/>
          </w:tcPr>
          <w:p w:rsidR="004F246C" w:rsidRDefault="00851180">
            <w:pPr>
              <w:ind w:firstLineChars="200" w:firstLine="420"/>
              <w:rPr>
                <w:rFonts w:ascii="宋体" w:hAnsi="宋体"/>
                <w:szCs w:val="21"/>
              </w:rPr>
            </w:pPr>
            <w:r>
              <w:rPr>
                <w:rFonts w:ascii="宋体" w:hAnsi="宋体" w:hint="eastAsia"/>
                <w:szCs w:val="21"/>
              </w:rPr>
              <w:t>合同签订日期</w:t>
            </w:r>
          </w:p>
        </w:tc>
        <w:tc>
          <w:tcPr>
            <w:tcW w:w="1465" w:type="dxa"/>
            <w:vAlign w:val="center"/>
          </w:tcPr>
          <w:p w:rsidR="004F246C" w:rsidRDefault="00851180">
            <w:pPr>
              <w:ind w:firstLineChars="200" w:firstLine="420"/>
              <w:rPr>
                <w:rFonts w:ascii="宋体" w:hAnsi="宋体"/>
                <w:szCs w:val="21"/>
              </w:rPr>
            </w:pPr>
            <w:r>
              <w:rPr>
                <w:rFonts w:ascii="宋体" w:hAnsi="宋体" w:hint="eastAsia"/>
                <w:szCs w:val="21"/>
              </w:rPr>
              <w:t>履约验收时间</w:t>
            </w:r>
          </w:p>
        </w:tc>
        <w:tc>
          <w:tcPr>
            <w:tcW w:w="1465" w:type="dxa"/>
            <w:vAlign w:val="center"/>
          </w:tcPr>
          <w:p w:rsidR="004F246C" w:rsidRDefault="00851180">
            <w:pPr>
              <w:ind w:firstLineChars="200" w:firstLine="420"/>
              <w:rPr>
                <w:rFonts w:ascii="宋体" w:hAnsi="宋体"/>
                <w:szCs w:val="21"/>
              </w:rPr>
            </w:pPr>
            <w:r>
              <w:rPr>
                <w:rFonts w:ascii="宋体" w:hAnsi="宋体" w:hint="eastAsia"/>
                <w:szCs w:val="21"/>
              </w:rPr>
              <w:t>完成质量情况（以履约验收报告为准）</w:t>
            </w: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r w:rsidR="004F246C">
        <w:tc>
          <w:tcPr>
            <w:tcW w:w="1620" w:type="dxa"/>
            <w:vAlign w:val="center"/>
          </w:tcPr>
          <w:p w:rsidR="004F246C" w:rsidRDefault="004F246C">
            <w:pPr>
              <w:ind w:firstLineChars="200" w:firstLine="420"/>
              <w:rPr>
                <w:rFonts w:ascii="宋体" w:hAnsi="宋体"/>
                <w:szCs w:val="21"/>
              </w:rPr>
            </w:pPr>
          </w:p>
        </w:tc>
        <w:tc>
          <w:tcPr>
            <w:tcW w:w="1726" w:type="dxa"/>
            <w:vAlign w:val="center"/>
          </w:tcPr>
          <w:p w:rsidR="004F246C" w:rsidRDefault="004F246C">
            <w:pPr>
              <w:ind w:firstLineChars="200" w:firstLine="420"/>
              <w:rPr>
                <w:rFonts w:ascii="宋体" w:hAnsi="宋体"/>
                <w:szCs w:val="21"/>
              </w:rPr>
            </w:pPr>
          </w:p>
        </w:tc>
        <w:tc>
          <w:tcPr>
            <w:tcW w:w="1548" w:type="dxa"/>
            <w:vAlign w:val="center"/>
          </w:tcPr>
          <w:p w:rsidR="004F246C" w:rsidRDefault="004F246C">
            <w:pPr>
              <w:ind w:firstLineChars="200" w:firstLine="420"/>
              <w:rPr>
                <w:rFonts w:ascii="宋体" w:hAnsi="宋体"/>
                <w:szCs w:val="21"/>
              </w:rPr>
            </w:pPr>
          </w:p>
        </w:tc>
        <w:tc>
          <w:tcPr>
            <w:tcW w:w="1464"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c>
          <w:tcPr>
            <w:tcW w:w="1465" w:type="dxa"/>
            <w:vAlign w:val="center"/>
          </w:tcPr>
          <w:p w:rsidR="004F246C" w:rsidRDefault="004F246C">
            <w:pPr>
              <w:ind w:firstLineChars="200" w:firstLine="420"/>
              <w:rPr>
                <w:rFonts w:ascii="宋体" w:hAnsi="宋体"/>
                <w:szCs w:val="21"/>
              </w:rPr>
            </w:pPr>
          </w:p>
        </w:tc>
      </w:tr>
    </w:tbl>
    <w:p w:rsidR="004F246C" w:rsidRDefault="004F246C">
      <w:pPr>
        <w:ind w:firstLineChars="200" w:firstLine="420"/>
        <w:rPr>
          <w:rFonts w:ascii="宋体" w:hAnsi="宋体"/>
          <w:szCs w:val="21"/>
        </w:rPr>
      </w:pPr>
    </w:p>
    <w:p w:rsidR="004F246C" w:rsidRDefault="004F246C">
      <w:pPr>
        <w:ind w:firstLineChars="200" w:firstLine="420"/>
        <w:rPr>
          <w:rFonts w:ascii="宋体" w:hAnsi="宋体"/>
          <w:szCs w:val="21"/>
        </w:rPr>
      </w:pPr>
    </w:p>
    <w:p w:rsidR="004F246C" w:rsidRDefault="00851180">
      <w:pPr>
        <w:jc w:val="center"/>
        <w:outlineLvl w:val="3"/>
        <w:rPr>
          <w:rFonts w:ascii="黑体" w:eastAsia="黑体" w:hAnsi="宋体"/>
          <w:bCs/>
          <w:kern w:val="0"/>
          <w:sz w:val="24"/>
          <w:szCs w:val="32"/>
        </w:rPr>
      </w:pPr>
      <w:r>
        <w:rPr>
          <w:rFonts w:ascii="黑体" w:eastAsia="黑体" w:hAnsi="宋体" w:hint="eastAsia"/>
          <w:bCs/>
          <w:kern w:val="0"/>
          <w:sz w:val="24"/>
          <w:szCs w:val="32"/>
        </w:rPr>
        <w:t>（七）中小企业声明函、残疾人福利性单位声明函及监狱企业声明函</w:t>
      </w:r>
      <w:r>
        <w:rPr>
          <w:rFonts w:hint="eastAsia"/>
          <w:b/>
          <w:color w:val="FF0000"/>
          <w:szCs w:val="22"/>
        </w:rPr>
        <w:t>(</w:t>
      </w:r>
      <w:r>
        <w:rPr>
          <w:rFonts w:hint="eastAsia"/>
          <w:b/>
          <w:color w:val="FF0000"/>
          <w:szCs w:val="22"/>
        </w:rPr>
        <w:t>可选项</w:t>
      </w:r>
      <w:r>
        <w:rPr>
          <w:rFonts w:hint="eastAsia"/>
          <w:b/>
          <w:color w:val="FF0000"/>
          <w:szCs w:val="22"/>
        </w:rPr>
        <w:t>)</w:t>
      </w:r>
    </w:p>
    <w:p w:rsidR="004F246C" w:rsidRDefault="004F246C">
      <w:pPr>
        <w:ind w:firstLineChars="200" w:firstLine="422"/>
        <w:rPr>
          <w:b/>
          <w:color w:val="FF0000"/>
          <w:szCs w:val="22"/>
        </w:rPr>
      </w:pPr>
    </w:p>
    <w:p w:rsidR="004F246C" w:rsidRDefault="00851180">
      <w:pPr>
        <w:ind w:firstLineChars="200" w:firstLine="422"/>
        <w:rPr>
          <w:b/>
          <w:color w:val="FF0000"/>
          <w:szCs w:val="22"/>
        </w:rPr>
      </w:pPr>
      <w:r>
        <w:rPr>
          <w:rFonts w:hint="eastAsia"/>
          <w:b/>
          <w:color w:val="FF0000"/>
          <w:szCs w:val="22"/>
        </w:rPr>
        <w:t>填写指引：</w:t>
      </w:r>
    </w:p>
    <w:p w:rsidR="004F246C" w:rsidRDefault="00851180">
      <w:pPr>
        <w:ind w:firstLineChars="200" w:firstLine="422"/>
        <w:rPr>
          <w:b/>
          <w:color w:val="FF0000"/>
          <w:szCs w:val="22"/>
        </w:rPr>
      </w:pPr>
      <w:r>
        <w:rPr>
          <w:rFonts w:hint="eastAsia"/>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、该部分内容由供应商根据自身实际情况填写，不符合要求的供应商可以不填写或直接删除相应的声明函。供应商自行对声明内容的真实性负责；如提供虚假声明，将报送主管部门进行行政处罚。</w:t>
      </w:r>
      <w:r>
        <w:rPr>
          <w:rFonts w:hint="eastAsia"/>
          <w:b/>
          <w:color w:val="FF0000"/>
        </w:rPr>
        <w:t>若无法确定是否为中小微企业，可查阅《关于印发中小企业划型标准规定的通知》（工信部联企业【</w:t>
      </w:r>
      <w:r>
        <w:rPr>
          <w:rFonts w:hint="eastAsia"/>
          <w:b/>
          <w:color w:val="FF0000"/>
        </w:rPr>
        <w:t>2011</w:t>
      </w:r>
      <w:r>
        <w:rPr>
          <w:rFonts w:hint="eastAsia"/>
          <w:b/>
          <w:color w:val="FF0000"/>
        </w:rPr>
        <w:t>】</w:t>
      </w:r>
      <w:r>
        <w:rPr>
          <w:rFonts w:hint="eastAsia"/>
          <w:b/>
          <w:color w:val="FF0000"/>
        </w:rPr>
        <w:t>300</w:t>
      </w:r>
      <w:r>
        <w:rPr>
          <w:rFonts w:hint="eastAsia"/>
          <w:b/>
          <w:color w:val="FF0000"/>
        </w:rPr>
        <w:t>号）或向深圳市中小企业服务局咨询。</w:t>
      </w:r>
    </w:p>
    <w:p w:rsidR="004F246C" w:rsidRDefault="00851180">
      <w:pPr>
        <w:ind w:firstLineChars="200" w:firstLine="422"/>
        <w:rPr>
          <w:b/>
          <w:color w:val="FF0000"/>
          <w:szCs w:val="22"/>
        </w:rPr>
      </w:pPr>
      <w:r>
        <w:rPr>
          <w:rFonts w:hint="eastAsia"/>
          <w:b/>
          <w:color w:val="FF0000"/>
          <w:szCs w:val="22"/>
        </w:rPr>
        <w:t>2</w:t>
      </w:r>
      <w:r>
        <w:rPr>
          <w:rFonts w:hint="eastAsia"/>
          <w:b/>
          <w:color w:val="FF0000"/>
          <w:szCs w:val="22"/>
        </w:rPr>
        <w:t>、该部分内容填写需要参考的相关文件：（</w:t>
      </w:r>
      <w:r>
        <w:rPr>
          <w:rFonts w:hint="eastAsia"/>
          <w:b/>
          <w:color w:val="FF0000"/>
          <w:szCs w:val="22"/>
        </w:rPr>
        <w:t>1</w:t>
      </w:r>
      <w:r>
        <w:rPr>
          <w:rFonts w:hint="eastAsia"/>
          <w:b/>
          <w:color w:val="FF0000"/>
          <w:szCs w:val="22"/>
        </w:rPr>
        <w:t>）《深圳市财政局关于落实有关政府采购优惠政策的意见》（深</w:t>
      </w:r>
      <w:proofErr w:type="gramStart"/>
      <w:r>
        <w:rPr>
          <w:rFonts w:hint="eastAsia"/>
          <w:b/>
          <w:color w:val="FF0000"/>
          <w:szCs w:val="22"/>
        </w:rPr>
        <w:t>财购函</w:t>
      </w:r>
      <w:proofErr w:type="gramEnd"/>
      <w:r>
        <w:rPr>
          <w:rFonts w:hint="eastAsia"/>
          <w:b/>
          <w:color w:val="FF0000"/>
          <w:szCs w:val="22"/>
        </w:rPr>
        <w:t>【</w:t>
      </w:r>
      <w:r>
        <w:rPr>
          <w:rFonts w:hint="eastAsia"/>
          <w:b/>
          <w:color w:val="FF0000"/>
          <w:szCs w:val="22"/>
        </w:rPr>
        <w:t>2019</w:t>
      </w:r>
      <w:r>
        <w:rPr>
          <w:rFonts w:hint="eastAsia"/>
          <w:b/>
          <w:color w:val="FF0000"/>
          <w:szCs w:val="22"/>
        </w:rPr>
        <w:t>】</w:t>
      </w:r>
      <w:r>
        <w:rPr>
          <w:rFonts w:hint="eastAsia"/>
          <w:b/>
          <w:color w:val="FF0000"/>
          <w:szCs w:val="22"/>
        </w:rPr>
        <w:t>868</w:t>
      </w:r>
      <w:r>
        <w:rPr>
          <w:rFonts w:hint="eastAsia"/>
          <w:b/>
          <w:color w:val="FF0000"/>
          <w:szCs w:val="22"/>
        </w:rPr>
        <w:t>号）；</w:t>
      </w:r>
      <w:r>
        <w:rPr>
          <w:rFonts w:hint="eastAsia"/>
          <w:b/>
          <w:color w:val="FF0000"/>
          <w:szCs w:val="22"/>
        </w:rPr>
        <w:t>(2)</w:t>
      </w:r>
      <w:r>
        <w:rPr>
          <w:rFonts w:hint="eastAsia"/>
          <w:b/>
          <w:color w:val="FF0000"/>
          <w:szCs w:val="22"/>
        </w:rPr>
        <w:t>财政部《政府采购促进中小企业发展暂行办法》（财库〔</w:t>
      </w:r>
      <w:r>
        <w:rPr>
          <w:rFonts w:hint="eastAsia"/>
          <w:b/>
          <w:color w:val="FF0000"/>
          <w:szCs w:val="22"/>
        </w:rPr>
        <w:t>2011</w:t>
      </w:r>
      <w:r>
        <w:rPr>
          <w:rFonts w:hint="eastAsia"/>
          <w:b/>
          <w:color w:val="FF0000"/>
          <w:szCs w:val="22"/>
        </w:rPr>
        <w:t>〕</w:t>
      </w:r>
      <w:r>
        <w:rPr>
          <w:rFonts w:hint="eastAsia"/>
          <w:b/>
          <w:color w:val="FF0000"/>
          <w:szCs w:val="22"/>
        </w:rPr>
        <w:t xml:space="preserve">181 </w:t>
      </w:r>
      <w:r>
        <w:rPr>
          <w:rFonts w:hint="eastAsia"/>
          <w:b/>
          <w:color w:val="FF0000"/>
          <w:szCs w:val="22"/>
        </w:rPr>
        <w:t>号）；</w:t>
      </w:r>
      <w:r>
        <w:rPr>
          <w:rFonts w:hint="eastAsia"/>
          <w:b/>
          <w:color w:val="FF0000"/>
          <w:szCs w:val="22"/>
        </w:rPr>
        <w:t xml:space="preserve">(3) </w:t>
      </w:r>
      <w:r>
        <w:rPr>
          <w:rFonts w:hint="eastAsia"/>
          <w:b/>
          <w:color w:val="FF0000"/>
          <w:szCs w:val="22"/>
        </w:rPr>
        <w:t>《工业和信息化部、国家统计局、国家发展和改革委员会、财政部关于印发中小企业划型标准规定的通知》（工信部联企业〔</w:t>
      </w:r>
      <w:r>
        <w:rPr>
          <w:rFonts w:hint="eastAsia"/>
          <w:b/>
          <w:color w:val="FF0000"/>
          <w:szCs w:val="22"/>
        </w:rPr>
        <w:t>2011</w:t>
      </w:r>
      <w:r>
        <w:rPr>
          <w:rFonts w:hint="eastAsia"/>
          <w:b/>
          <w:color w:val="FF0000"/>
          <w:szCs w:val="22"/>
        </w:rPr>
        <w:t>〕</w:t>
      </w:r>
      <w:r>
        <w:rPr>
          <w:rFonts w:hint="eastAsia"/>
          <w:b/>
          <w:color w:val="FF0000"/>
          <w:szCs w:val="22"/>
        </w:rPr>
        <w:t xml:space="preserve">300 </w:t>
      </w:r>
      <w:r>
        <w:rPr>
          <w:rFonts w:hint="eastAsia"/>
          <w:b/>
          <w:color w:val="FF0000"/>
          <w:szCs w:val="22"/>
        </w:rPr>
        <w:t>号）。</w:t>
      </w:r>
    </w:p>
    <w:p w:rsidR="004F246C" w:rsidRDefault="00851180">
      <w:pPr>
        <w:ind w:firstLineChars="200" w:firstLine="422"/>
        <w:rPr>
          <w:b/>
          <w:color w:val="FF0000"/>
          <w:szCs w:val="22"/>
        </w:rPr>
      </w:pPr>
      <w:r>
        <w:rPr>
          <w:rFonts w:hint="eastAsia"/>
          <w:b/>
          <w:color w:val="FF0000"/>
          <w:szCs w:val="22"/>
        </w:rPr>
        <w:t>3</w:t>
      </w:r>
      <w:r>
        <w:rPr>
          <w:rFonts w:hint="eastAsia"/>
          <w:b/>
          <w:color w:val="FF0000"/>
          <w:szCs w:val="22"/>
        </w:rPr>
        <w:t>、请依照提供的格式和内容填写声明函，不要随意变更格式或增删内容；</w:t>
      </w:r>
      <w:proofErr w:type="gramStart"/>
      <w:r>
        <w:rPr>
          <w:rFonts w:hint="eastAsia"/>
          <w:b/>
          <w:color w:val="FF0000"/>
          <w:szCs w:val="22"/>
        </w:rPr>
        <w:t>声明函不需要</w:t>
      </w:r>
      <w:proofErr w:type="gramEnd"/>
      <w:r>
        <w:rPr>
          <w:rFonts w:hint="eastAsia"/>
          <w:b/>
          <w:color w:val="FF0000"/>
          <w:szCs w:val="22"/>
        </w:rPr>
        <w:t>盖章或签字；满足多项优惠政策的企业，不重复享受多项价格扣除政策。</w:t>
      </w:r>
    </w:p>
    <w:p w:rsidR="004F246C" w:rsidRDefault="00851180">
      <w:pPr>
        <w:ind w:firstLineChars="200" w:firstLine="422"/>
        <w:rPr>
          <w:b/>
          <w:color w:val="FF0000"/>
          <w:szCs w:val="22"/>
        </w:rPr>
      </w:pPr>
      <w:r>
        <w:rPr>
          <w:rFonts w:hint="eastAsia"/>
          <w:b/>
          <w:color w:val="FF0000"/>
          <w:szCs w:val="22"/>
        </w:rPr>
        <w:t>4</w:t>
      </w:r>
      <w:r>
        <w:rPr>
          <w:rFonts w:hint="eastAsia"/>
          <w:b/>
          <w:color w:val="FF0000"/>
          <w:szCs w:val="22"/>
        </w:rPr>
        <w:t>、声明</w:t>
      </w:r>
      <w:proofErr w:type="gramStart"/>
      <w:r>
        <w:rPr>
          <w:rFonts w:hint="eastAsia"/>
          <w:b/>
          <w:color w:val="FF0000"/>
          <w:szCs w:val="22"/>
        </w:rPr>
        <w:t>函具体</w:t>
      </w:r>
      <w:proofErr w:type="gramEnd"/>
      <w:r>
        <w:rPr>
          <w:rFonts w:hint="eastAsia"/>
          <w:b/>
          <w:color w:val="FF0000"/>
          <w:szCs w:val="22"/>
        </w:rPr>
        <w:t>填写要求：</w:t>
      </w:r>
    </w:p>
    <w:p w:rsidR="004F246C" w:rsidRDefault="00851180">
      <w:pPr>
        <w:ind w:firstLineChars="200" w:firstLine="422"/>
        <w:rPr>
          <w:b/>
          <w:color w:val="FF0000"/>
          <w:szCs w:val="22"/>
        </w:rPr>
      </w:pPr>
      <w:r>
        <w:rPr>
          <w:rFonts w:hint="eastAsia"/>
          <w:b/>
          <w:color w:val="FF0000"/>
          <w:szCs w:val="22"/>
        </w:rPr>
        <w:t>（</w:t>
      </w:r>
      <w:r>
        <w:rPr>
          <w:rFonts w:hint="eastAsia"/>
          <w:b/>
          <w:color w:val="FF0000"/>
          <w:szCs w:val="22"/>
        </w:rPr>
        <w:t>1</w:t>
      </w:r>
      <w:r>
        <w:rPr>
          <w:rFonts w:hint="eastAsia"/>
          <w:b/>
          <w:color w:val="FF0000"/>
          <w:szCs w:val="22"/>
        </w:rPr>
        <w:t>）声明是中小企业须填写《中小企业声明函》的以下五项内容（填写位置的字体已加粗）：</w:t>
      </w:r>
    </w:p>
    <w:p w:rsidR="004F246C" w:rsidRDefault="00851180">
      <w:pPr>
        <w:ind w:firstLineChars="200" w:firstLine="422"/>
        <w:rPr>
          <w:b/>
          <w:color w:val="FF0000"/>
          <w:szCs w:val="22"/>
        </w:rPr>
      </w:pPr>
      <w:r>
        <w:rPr>
          <w:rFonts w:hint="eastAsia"/>
          <w:b/>
          <w:color w:val="FF0000"/>
          <w:szCs w:val="22"/>
        </w:rPr>
        <w:t>第一处，在下划线上如实填写中型或小型或微型；</w:t>
      </w:r>
    </w:p>
    <w:p w:rsidR="004F246C" w:rsidRDefault="00851180">
      <w:pPr>
        <w:ind w:firstLineChars="200" w:firstLine="422"/>
        <w:rPr>
          <w:b/>
          <w:color w:val="FF0000"/>
          <w:szCs w:val="22"/>
        </w:rPr>
      </w:pPr>
      <w:r>
        <w:rPr>
          <w:rFonts w:hint="eastAsia"/>
          <w:b/>
          <w:color w:val="FF0000"/>
          <w:szCs w:val="22"/>
        </w:rPr>
        <w:t>第二处，在下划线上如实填写中型或小型或微型；</w:t>
      </w:r>
    </w:p>
    <w:p w:rsidR="004F246C" w:rsidRDefault="00851180">
      <w:pPr>
        <w:ind w:firstLineChars="200" w:firstLine="422"/>
        <w:rPr>
          <w:b/>
          <w:color w:val="FF0000"/>
          <w:szCs w:val="22"/>
        </w:rPr>
      </w:pPr>
      <w:r>
        <w:rPr>
          <w:rFonts w:hint="eastAsia"/>
          <w:b/>
          <w:color w:val="FF0000"/>
          <w:szCs w:val="22"/>
        </w:rPr>
        <w:t>第三处，在“采购单位名称”下划线处填写本项目的实际采购单位名称（深圳市政府采购中心不是本项目的采购单位，而是本项目的组织实施机构）；</w:t>
      </w:r>
    </w:p>
    <w:p w:rsidR="004F246C" w:rsidRDefault="00851180">
      <w:pPr>
        <w:ind w:firstLineChars="200" w:firstLine="422"/>
        <w:rPr>
          <w:b/>
          <w:color w:val="FF0000"/>
          <w:szCs w:val="22"/>
        </w:rPr>
      </w:pPr>
      <w:r>
        <w:rPr>
          <w:rFonts w:hint="eastAsia"/>
          <w:b/>
          <w:color w:val="FF0000"/>
          <w:szCs w:val="22"/>
        </w:rPr>
        <w:t>第四处，在“采购项目名称”下划线处填写本项目的实际项目名称（项目名称可在招标公告处查看）；</w:t>
      </w:r>
    </w:p>
    <w:p w:rsidR="004F246C" w:rsidRDefault="00851180">
      <w:pPr>
        <w:ind w:firstLineChars="200" w:firstLine="422"/>
        <w:rPr>
          <w:b/>
          <w:color w:val="FF0000"/>
          <w:szCs w:val="22"/>
        </w:rPr>
      </w:pPr>
      <w:r>
        <w:rPr>
          <w:rFonts w:hint="eastAsia"/>
          <w:b/>
          <w:color w:val="FF0000"/>
          <w:szCs w:val="22"/>
        </w:rPr>
        <w:lastRenderedPageBreak/>
        <w:t>第五处，在“□本企业制造的货物”</w:t>
      </w:r>
      <w:r>
        <w:rPr>
          <w:rFonts w:hint="eastAsia"/>
          <w:b/>
          <w:color w:val="FF0000"/>
          <w:szCs w:val="22"/>
        </w:rPr>
        <w:t xml:space="preserve"> </w:t>
      </w:r>
      <w:r>
        <w:rPr>
          <w:rFonts w:hint="eastAsia"/>
          <w:b/>
          <w:color w:val="FF0000"/>
          <w:szCs w:val="22"/>
        </w:rPr>
        <w:t>或“□提供其他</w:t>
      </w:r>
      <w:r>
        <w:rPr>
          <w:rFonts w:hint="eastAsia"/>
          <w:b/>
          <w:color w:val="FF0000"/>
          <w:szCs w:val="22"/>
        </w:rPr>
        <w:t>______</w:t>
      </w:r>
      <w:r>
        <w:rPr>
          <w:rFonts w:hint="eastAsia"/>
          <w:b/>
          <w:color w:val="FF0000"/>
          <w:szCs w:val="22"/>
        </w:rPr>
        <w:t>企业（请填写：中型、小型、微型）制造的货物”两处中选择一处打√；如选择在“□提供其他</w:t>
      </w:r>
      <w:r>
        <w:rPr>
          <w:rFonts w:hint="eastAsia"/>
          <w:b/>
          <w:color w:val="FF0000"/>
          <w:szCs w:val="22"/>
        </w:rPr>
        <w:t>______</w:t>
      </w:r>
      <w:r>
        <w:rPr>
          <w:rFonts w:hint="eastAsia"/>
          <w:b/>
          <w:color w:val="FF0000"/>
          <w:szCs w:val="22"/>
        </w:rPr>
        <w:t>企业（请填写：中型、小型、微型）制造的货物”一处打√，还须在此下划线处如实填写中型或小型或微型；</w:t>
      </w:r>
      <w:r>
        <w:rPr>
          <w:b/>
          <w:color w:val="FF0000"/>
          <w:szCs w:val="22"/>
        </w:rPr>
        <w:t xml:space="preserve"> </w:t>
      </w:r>
    </w:p>
    <w:p w:rsidR="004F246C" w:rsidRDefault="00851180">
      <w:pPr>
        <w:ind w:firstLineChars="200" w:firstLine="422"/>
        <w:rPr>
          <w:b/>
          <w:color w:val="FF0000"/>
          <w:szCs w:val="22"/>
        </w:rPr>
      </w:pPr>
      <w:r>
        <w:rPr>
          <w:rFonts w:hint="eastAsia"/>
          <w:b/>
          <w:color w:val="FF0000"/>
          <w:szCs w:val="22"/>
        </w:rPr>
        <w:t>同时请注意：“□本企业制造的货物”</w:t>
      </w:r>
      <w:r>
        <w:rPr>
          <w:rFonts w:hint="eastAsia"/>
          <w:b/>
          <w:color w:val="FF0000"/>
          <w:szCs w:val="22"/>
        </w:rPr>
        <w:t xml:space="preserve"> </w:t>
      </w:r>
      <w:r>
        <w:rPr>
          <w:rFonts w:hint="eastAsia"/>
          <w:b/>
          <w:color w:val="FF0000"/>
          <w:szCs w:val="22"/>
        </w:rPr>
        <w:t>、“□提供其他</w:t>
      </w:r>
      <w:r>
        <w:rPr>
          <w:rFonts w:hint="eastAsia"/>
          <w:b/>
          <w:color w:val="FF0000"/>
          <w:szCs w:val="22"/>
        </w:rPr>
        <w:t>______</w:t>
      </w:r>
      <w:r>
        <w:rPr>
          <w:rFonts w:hint="eastAsia"/>
          <w:b/>
          <w:color w:val="FF0000"/>
          <w:szCs w:val="22"/>
        </w:rPr>
        <w:t>企业（请填写：中型、小型、微型）制造的货物”</w:t>
      </w:r>
      <w:r>
        <w:rPr>
          <w:rFonts w:hint="eastAsia"/>
          <w:b/>
          <w:color w:val="FF0000"/>
          <w:szCs w:val="22"/>
        </w:rPr>
        <w:t xml:space="preserve"> </w:t>
      </w:r>
      <w:r>
        <w:rPr>
          <w:rFonts w:hint="eastAsia"/>
          <w:b/>
          <w:color w:val="FF0000"/>
          <w:szCs w:val="22"/>
        </w:rPr>
        <w:t>中所称的货物是指单一产品采购项目中的货物，或者非单一产品采购项目中的核心产品（货物），不包括使用大型企业注册商标的货物；本项中的货物制造商应当在投标文件“分项报价清单”中明确列明。</w:t>
      </w:r>
    </w:p>
    <w:p w:rsidR="004F246C" w:rsidRDefault="00851180">
      <w:pPr>
        <w:ind w:firstLineChars="200" w:firstLine="422"/>
        <w:rPr>
          <w:b/>
          <w:color w:val="FF0000"/>
          <w:szCs w:val="22"/>
        </w:rPr>
      </w:pPr>
      <w:r>
        <w:rPr>
          <w:rFonts w:hint="eastAsia"/>
          <w:b/>
          <w:color w:val="FF0000"/>
          <w:szCs w:val="22"/>
        </w:rPr>
        <w:t>（</w:t>
      </w:r>
      <w:r>
        <w:rPr>
          <w:rFonts w:hint="eastAsia"/>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rsidR="004F246C" w:rsidRDefault="00851180">
      <w:pPr>
        <w:ind w:firstLineChars="200" w:firstLine="422"/>
        <w:rPr>
          <w:b/>
          <w:color w:val="FF0000"/>
          <w:szCs w:val="22"/>
        </w:rPr>
      </w:pPr>
      <w:r>
        <w:rPr>
          <w:rFonts w:hint="eastAsia"/>
          <w:b/>
          <w:color w:val="FF0000"/>
          <w:szCs w:val="22"/>
        </w:rPr>
        <w:t>（</w:t>
      </w:r>
      <w:r>
        <w:rPr>
          <w:rFonts w:hint="eastAsia"/>
          <w:b/>
          <w:color w:val="FF0000"/>
          <w:szCs w:val="22"/>
        </w:rPr>
        <w:t>3</w:t>
      </w:r>
      <w:r>
        <w:rPr>
          <w:rFonts w:hint="eastAsia"/>
          <w:b/>
          <w:color w:val="FF0000"/>
          <w:szCs w:val="22"/>
        </w:rPr>
        <w:t>）声明是监狱企业须填写《监狱企业声明函》的三项内容（填写位置的字体已加粗），具体参照以上《中小企业声明函》填写要求执行。</w:t>
      </w:r>
    </w:p>
    <w:p w:rsidR="004F246C" w:rsidRDefault="00851180">
      <w:pPr>
        <w:ind w:firstLineChars="200" w:firstLine="422"/>
        <w:rPr>
          <w:b/>
          <w:color w:val="FF0000"/>
          <w:szCs w:val="22"/>
        </w:rPr>
      </w:pPr>
      <w:r>
        <w:rPr>
          <w:rFonts w:hint="eastAsia"/>
          <w:b/>
          <w:color w:val="FF0000"/>
          <w:szCs w:val="22"/>
        </w:rPr>
        <w:t>5</w:t>
      </w:r>
      <w:r>
        <w:rPr>
          <w:rFonts w:hint="eastAsia"/>
          <w:b/>
          <w:color w:val="FF0000"/>
          <w:szCs w:val="22"/>
        </w:rPr>
        <w:t>、声明函的有效性最终由评审委员会判定；如评审委员会判定声明函无效，相关供应商不享受价格扣除（但不作投标无效处理）。</w:t>
      </w: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4F246C">
      <w:pPr>
        <w:ind w:firstLineChars="200" w:firstLine="422"/>
        <w:rPr>
          <w:b/>
          <w:color w:val="FF0000"/>
        </w:rPr>
      </w:pPr>
    </w:p>
    <w:p w:rsidR="004F246C" w:rsidRDefault="00851180">
      <w:pPr>
        <w:jc w:val="center"/>
        <w:outlineLvl w:val="3"/>
        <w:rPr>
          <w:b/>
          <w:sz w:val="24"/>
        </w:rPr>
      </w:pPr>
      <w:r>
        <w:rPr>
          <w:rFonts w:hint="eastAsia"/>
          <w:b/>
          <w:sz w:val="24"/>
        </w:rPr>
        <w:t xml:space="preserve"> 1</w:t>
      </w:r>
      <w:r>
        <w:rPr>
          <w:rFonts w:hint="eastAsia"/>
          <w:b/>
          <w:sz w:val="24"/>
        </w:rPr>
        <w:t>、中小企业声明函</w:t>
      </w:r>
    </w:p>
    <w:p w:rsidR="004F246C" w:rsidRDefault="00851180">
      <w:pPr>
        <w:ind w:firstLineChars="200" w:firstLine="420"/>
        <w:rPr>
          <w:rFonts w:ascii="宋体" w:hAnsi="宋体"/>
          <w:szCs w:val="21"/>
        </w:rPr>
      </w:pPr>
      <w:r>
        <w:rPr>
          <w:rFonts w:ascii="宋体" w:hAnsi="宋体" w:hint="eastAsia"/>
          <w:szCs w:val="21"/>
        </w:rPr>
        <w:t>本公司郑重声明，根据《政府采购促进中小企业发展暂行办法》（财库〔2011〕181 号）的规定，本公司为</w:t>
      </w:r>
      <w:r>
        <w:rPr>
          <w:rFonts w:ascii="宋体" w:hAnsi="宋体" w:hint="eastAsia"/>
          <w:b/>
          <w:szCs w:val="21"/>
        </w:rPr>
        <w:t>______（请填写：中型、小型、微型）企业</w:t>
      </w:r>
      <w:r>
        <w:rPr>
          <w:rFonts w:ascii="宋体" w:hAnsi="宋体" w:hint="eastAsia"/>
          <w:szCs w:val="21"/>
        </w:rPr>
        <w:t>。即，本公司同时满足以下条件：</w:t>
      </w:r>
    </w:p>
    <w:p w:rsidR="004F246C" w:rsidRDefault="00851180">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Pr>
          <w:rFonts w:ascii="宋体" w:hAnsi="宋体" w:hint="eastAsia"/>
          <w:b/>
          <w:szCs w:val="21"/>
        </w:rPr>
        <w:t>______（请填写：中型、小型、微型）</w:t>
      </w:r>
      <w:r>
        <w:rPr>
          <w:rFonts w:ascii="宋体" w:hAnsi="宋体" w:hint="eastAsia"/>
          <w:szCs w:val="21"/>
        </w:rPr>
        <w:t>企业。</w:t>
      </w:r>
    </w:p>
    <w:p w:rsidR="004F246C" w:rsidRDefault="00851180">
      <w:pPr>
        <w:ind w:firstLineChars="200" w:firstLine="420"/>
        <w:rPr>
          <w:rFonts w:ascii="宋体" w:hAnsi="宋体"/>
          <w:szCs w:val="21"/>
        </w:rPr>
      </w:pPr>
      <w:r>
        <w:rPr>
          <w:rFonts w:ascii="宋体" w:hAnsi="宋体" w:hint="eastAsia"/>
          <w:szCs w:val="21"/>
        </w:rPr>
        <w:t>2.本公司参加</w:t>
      </w:r>
      <w:r>
        <w:rPr>
          <w:rFonts w:ascii="宋体" w:hAnsi="宋体" w:hint="eastAsia"/>
          <w:b/>
          <w:szCs w:val="21"/>
        </w:rPr>
        <w:t>_（采购单位名称）_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hint="eastAsia"/>
          <w:b/>
          <w:szCs w:val="21"/>
        </w:rPr>
        <w:t>□本企业制造的货物;□提供其他______企业（请填写：中型、小型、微型）制造的货物（承诺人在□处打√）</w:t>
      </w:r>
      <w:r>
        <w:rPr>
          <w:rFonts w:ascii="宋体" w:hAnsi="宋体" w:hint="eastAsia"/>
          <w:szCs w:val="21"/>
        </w:rPr>
        <w:t>。本条所称货物是指单一产品采购项目中的货物，或者非单一产品采购项目中的核心产品（货物），不包括使用大型企业注册商标的货物。</w:t>
      </w:r>
    </w:p>
    <w:p w:rsidR="004F246C" w:rsidRDefault="00851180">
      <w:pPr>
        <w:ind w:firstLineChars="200" w:firstLine="420"/>
        <w:rPr>
          <w:rFonts w:ascii="宋体" w:hAnsi="宋体"/>
          <w:szCs w:val="21"/>
        </w:rPr>
      </w:pPr>
      <w:r>
        <w:rPr>
          <w:rFonts w:ascii="宋体" w:hAnsi="宋体" w:hint="eastAsia"/>
          <w:szCs w:val="21"/>
        </w:rPr>
        <w:t>本公司对上述声明的真实性负责。若有虚假承诺，视同提供虚假资料，将依法承担相应法律责任。</w:t>
      </w:r>
    </w:p>
    <w:p w:rsidR="004F246C" w:rsidRDefault="004F246C">
      <w:pPr>
        <w:ind w:firstLineChars="200" w:firstLine="420"/>
        <w:rPr>
          <w:rFonts w:ascii="宋体" w:hAnsi="宋体"/>
          <w:szCs w:val="21"/>
        </w:rPr>
      </w:pPr>
    </w:p>
    <w:p w:rsidR="004F246C" w:rsidRDefault="004F246C">
      <w:pPr>
        <w:ind w:firstLineChars="200" w:firstLine="420"/>
        <w:rPr>
          <w:rFonts w:ascii="宋体" w:hAnsi="宋体"/>
          <w:szCs w:val="21"/>
        </w:rPr>
      </w:pPr>
    </w:p>
    <w:p w:rsidR="004F246C" w:rsidRDefault="00851180">
      <w:pPr>
        <w:wordWrap w:val="0"/>
        <w:ind w:right="420" w:firstLineChars="200" w:firstLine="420"/>
        <w:jc w:val="center"/>
        <w:rPr>
          <w:rFonts w:ascii="宋体" w:hAnsi="宋体"/>
          <w:szCs w:val="21"/>
        </w:rPr>
      </w:pPr>
      <w:r>
        <w:rPr>
          <w:rFonts w:ascii="宋体" w:hAnsi="宋体" w:hint="eastAsia"/>
          <w:szCs w:val="21"/>
        </w:rPr>
        <w:t xml:space="preserve">                                                  </w:t>
      </w:r>
    </w:p>
    <w:p w:rsidR="004F246C" w:rsidRDefault="004F246C">
      <w:pPr>
        <w:ind w:firstLineChars="200" w:firstLine="420"/>
        <w:rPr>
          <w:rFonts w:ascii="宋体" w:hAnsi="宋体"/>
          <w:szCs w:val="21"/>
        </w:rPr>
      </w:pPr>
    </w:p>
    <w:p w:rsidR="004F246C" w:rsidRDefault="00851180">
      <w:pPr>
        <w:wordWrap w:val="0"/>
        <w:ind w:firstLineChars="200" w:firstLine="420"/>
        <w:jc w:val="right"/>
        <w:rPr>
          <w:rFonts w:ascii="宋体" w:hAnsi="宋体"/>
          <w:szCs w:val="21"/>
        </w:rPr>
      </w:pPr>
      <w:r>
        <w:rPr>
          <w:rFonts w:ascii="宋体" w:hAnsi="宋体" w:hint="eastAsia"/>
          <w:szCs w:val="21"/>
        </w:rPr>
        <w:t xml:space="preserve">             </w:t>
      </w:r>
    </w:p>
    <w:p w:rsidR="004F246C" w:rsidRDefault="004F246C">
      <w:pPr>
        <w:ind w:firstLineChars="200" w:firstLine="420"/>
        <w:jc w:val="right"/>
        <w:rPr>
          <w:rFonts w:ascii="宋体" w:hAnsi="宋体"/>
          <w:szCs w:val="21"/>
        </w:rPr>
      </w:pPr>
    </w:p>
    <w:p w:rsidR="004F246C" w:rsidRDefault="00851180">
      <w:pPr>
        <w:jc w:val="center"/>
        <w:outlineLvl w:val="3"/>
        <w:rPr>
          <w:b/>
          <w:sz w:val="24"/>
        </w:rPr>
      </w:pPr>
      <w:r>
        <w:rPr>
          <w:rFonts w:hint="eastAsia"/>
          <w:b/>
          <w:sz w:val="24"/>
        </w:rPr>
        <w:t>2</w:t>
      </w:r>
      <w:r>
        <w:rPr>
          <w:rFonts w:hint="eastAsia"/>
          <w:b/>
          <w:sz w:val="24"/>
        </w:rPr>
        <w:t>、残疾人福利性单位声明函</w:t>
      </w:r>
    </w:p>
    <w:p w:rsidR="004F246C" w:rsidRDefault="004F246C">
      <w:pPr>
        <w:rPr>
          <w:b/>
          <w:bCs/>
        </w:rPr>
      </w:pPr>
    </w:p>
    <w:p w:rsidR="004F246C" w:rsidRDefault="00851180">
      <w:pPr>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b/>
          <w:szCs w:val="21"/>
        </w:rPr>
        <w:t>_</w:t>
      </w:r>
      <w:r>
        <w:rPr>
          <w:rFonts w:ascii="宋体" w:hAnsi="宋体" w:hint="eastAsia"/>
          <w:b/>
          <w:szCs w:val="21"/>
        </w:rPr>
        <w:t>（采购项目名称）</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□提供其他残疾人福利性单位制造的货物（承诺人在□处打√）。</w:t>
      </w:r>
      <w:r>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rsidR="004F246C" w:rsidRDefault="004F246C">
      <w:pPr>
        <w:ind w:firstLineChars="200" w:firstLine="420"/>
        <w:rPr>
          <w:rFonts w:ascii="宋体" w:hAnsi="宋体"/>
          <w:szCs w:val="21"/>
        </w:rPr>
      </w:pPr>
    </w:p>
    <w:p w:rsidR="004F246C" w:rsidRDefault="00851180">
      <w:pPr>
        <w:ind w:right="840" w:firstLineChars="200" w:firstLine="420"/>
        <w:jc w:val="center"/>
        <w:rPr>
          <w:rFonts w:ascii="宋体" w:hAnsi="宋体"/>
          <w:szCs w:val="21"/>
        </w:rPr>
      </w:pPr>
      <w:r>
        <w:rPr>
          <w:rFonts w:ascii="宋体" w:hAnsi="宋体" w:hint="eastAsia"/>
          <w:szCs w:val="21"/>
        </w:rPr>
        <w:lastRenderedPageBreak/>
        <w:t xml:space="preserve">                                                       </w:t>
      </w:r>
    </w:p>
    <w:p w:rsidR="004F246C" w:rsidRDefault="00851180">
      <w:pPr>
        <w:wordWrap w:val="0"/>
        <w:ind w:right="420" w:firstLineChars="200" w:firstLine="420"/>
        <w:jc w:val="center"/>
        <w:rPr>
          <w:rFonts w:ascii="宋体" w:hAnsi="宋体"/>
          <w:szCs w:val="21"/>
        </w:rPr>
      </w:pPr>
      <w:r>
        <w:rPr>
          <w:rFonts w:ascii="宋体" w:hAnsi="宋体" w:hint="eastAsia"/>
          <w:szCs w:val="21"/>
        </w:rPr>
        <w:t xml:space="preserve">                                                     </w:t>
      </w:r>
    </w:p>
    <w:p w:rsidR="004F246C" w:rsidRDefault="004F246C">
      <w:pPr>
        <w:ind w:firstLineChars="200" w:firstLine="420"/>
        <w:jc w:val="right"/>
        <w:rPr>
          <w:rFonts w:ascii="宋体" w:hAnsi="宋体"/>
          <w:szCs w:val="21"/>
        </w:rPr>
      </w:pPr>
    </w:p>
    <w:p w:rsidR="004F246C" w:rsidRDefault="00851180">
      <w:pPr>
        <w:jc w:val="center"/>
        <w:outlineLvl w:val="3"/>
        <w:rPr>
          <w:b/>
          <w:sz w:val="24"/>
        </w:rPr>
      </w:pPr>
      <w:r>
        <w:rPr>
          <w:rFonts w:hint="eastAsia"/>
          <w:b/>
          <w:sz w:val="24"/>
        </w:rPr>
        <w:t>3</w:t>
      </w:r>
      <w:r>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rsidR="004F246C" w:rsidRDefault="00851180">
      <w:pPr>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□提供其他监狱企业制造的货物（承诺人在□处打√）</w:t>
      </w:r>
      <w:r>
        <w:rPr>
          <w:rFonts w:ascii="宋体" w:hAnsi="宋体" w:hint="eastAsia"/>
          <w:szCs w:val="21"/>
        </w:rPr>
        <w:t>。本条所称货物是指单一产品采购项目中的货物，或者非单一产品采购项目中的核心产品（货物）。</w:t>
      </w:r>
    </w:p>
    <w:p w:rsidR="004F246C" w:rsidRDefault="00851180">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4F246C" w:rsidRDefault="00851180">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p w:rsidR="004F246C" w:rsidRDefault="004F246C">
      <w:pPr>
        <w:rPr>
          <w:sz w:val="24"/>
        </w:rPr>
      </w:pPr>
    </w:p>
    <w:p w:rsidR="00195D28" w:rsidRPr="00DB0F33" w:rsidRDefault="00195D28" w:rsidP="00195D28">
      <w:pPr>
        <w:outlineLvl w:val="3"/>
        <w:rPr>
          <w:b/>
          <w:sz w:val="24"/>
        </w:rPr>
      </w:pPr>
      <w:r w:rsidRPr="00DB0F33">
        <w:rPr>
          <w:rFonts w:hint="eastAsia"/>
          <w:b/>
          <w:sz w:val="24"/>
        </w:rPr>
        <w:t>（八）疫情防控证明文件（可选）</w:t>
      </w:r>
    </w:p>
    <w:p w:rsidR="00195D28" w:rsidRDefault="00195D28" w:rsidP="00195D28">
      <w:pPr>
        <w:outlineLvl w:val="3"/>
        <w:rPr>
          <w:b/>
          <w:bCs/>
          <w:color w:val="FF0000"/>
        </w:rPr>
      </w:pPr>
      <w:r w:rsidRPr="00DB0F33">
        <w:rPr>
          <w:rFonts w:hint="eastAsia"/>
          <w:b/>
          <w:bCs/>
          <w:color w:val="FF0000"/>
        </w:rPr>
        <w:t>（特别提示：对照相关评分因素及评分准则提供相关资料，以便评委判断得分情况。）</w:t>
      </w:r>
    </w:p>
    <w:p w:rsidR="00195D28" w:rsidRDefault="00195D28" w:rsidP="00195D28">
      <w:pPr>
        <w:outlineLvl w:val="3"/>
        <w:rPr>
          <w:b/>
          <w:sz w:val="24"/>
        </w:rPr>
      </w:pPr>
    </w:p>
    <w:p w:rsidR="00195D28" w:rsidRDefault="00195D28" w:rsidP="00195D28">
      <w:pPr>
        <w:outlineLvl w:val="3"/>
        <w:rPr>
          <w:b/>
          <w:sz w:val="24"/>
        </w:rPr>
      </w:pPr>
      <w:r>
        <w:rPr>
          <w:rFonts w:hint="eastAsia"/>
          <w:b/>
          <w:sz w:val="24"/>
        </w:rPr>
        <w:t>（九）投标人认为需提供的其他证明文件</w:t>
      </w:r>
    </w:p>
    <w:p w:rsidR="004F246C" w:rsidRPr="00195D28" w:rsidRDefault="004F246C">
      <w:pPr>
        <w:rPr>
          <w:b/>
          <w:bCs/>
          <w:color w:val="FF0000"/>
          <w:sz w:val="24"/>
        </w:rPr>
      </w:pPr>
    </w:p>
    <w:p w:rsidR="004F246C" w:rsidRDefault="004F246C">
      <w:pPr>
        <w:rPr>
          <w:b/>
          <w:bCs/>
        </w:rPr>
      </w:pPr>
    </w:p>
    <w:p w:rsidR="004F246C" w:rsidRDefault="00851180">
      <w:pPr>
        <w:pStyle w:val="30"/>
        <w:jc w:val="center"/>
        <w:rPr>
          <w:b w:val="0"/>
          <w:sz w:val="24"/>
          <w:szCs w:val="24"/>
        </w:rPr>
      </w:pPr>
      <w:r>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20"/>
        <w:gridCol w:w="1260"/>
        <w:gridCol w:w="1260"/>
        <w:gridCol w:w="1440"/>
        <w:gridCol w:w="1440"/>
      </w:tblGrid>
      <w:tr w:rsidR="004F246C">
        <w:tc>
          <w:tcPr>
            <w:tcW w:w="900" w:type="dxa"/>
          </w:tcPr>
          <w:p w:rsidR="004F246C" w:rsidRDefault="00851180">
            <w:pPr>
              <w:jc w:val="center"/>
              <w:rPr>
                <w:sz w:val="24"/>
              </w:rPr>
            </w:pPr>
            <w:r>
              <w:rPr>
                <w:rFonts w:hint="eastAsia"/>
                <w:sz w:val="24"/>
              </w:rPr>
              <w:t>序号</w:t>
            </w:r>
          </w:p>
        </w:tc>
        <w:tc>
          <w:tcPr>
            <w:tcW w:w="1620" w:type="dxa"/>
          </w:tcPr>
          <w:p w:rsidR="004F246C" w:rsidRDefault="00851180">
            <w:pPr>
              <w:jc w:val="center"/>
              <w:rPr>
                <w:sz w:val="24"/>
              </w:rPr>
            </w:pPr>
            <w:r>
              <w:rPr>
                <w:rFonts w:hint="eastAsia"/>
                <w:sz w:val="24"/>
              </w:rPr>
              <w:t>货物名称</w:t>
            </w:r>
          </w:p>
        </w:tc>
        <w:tc>
          <w:tcPr>
            <w:tcW w:w="1260" w:type="dxa"/>
          </w:tcPr>
          <w:p w:rsidR="004F246C" w:rsidRDefault="00851180">
            <w:pPr>
              <w:jc w:val="center"/>
              <w:rPr>
                <w:sz w:val="24"/>
              </w:rPr>
            </w:pPr>
            <w:r>
              <w:rPr>
                <w:rFonts w:hint="eastAsia"/>
                <w:sz w:val="24"/>
              </w:rPr>
              <w:t>型号</w:t>
            </w:r>
          </w:p>
        </w:tc>
        <w:tc>
          <w:tcPr>
            <w:tcW w:w="1260" w:type="dxa"/>
          </w:tcPr>
          <w:p w:rsidR="004F246C" w:rsidRDefault="00851180">
            <w:pPr>
              <w:jc w:val="center"/>
              <w:rPr>
                <w:sz w:val="24"/>
              </w:rPr>
            </w:pPr>
            <w:r>
              <w:rPr>
                <w:rFonts w:hint="eastAsia"/>
                <w:sz w:val="24"/>
              </w:rPr>
              <w:t>数量</w:t>
            </w:r>
          </w:p>
        </w:tc>
        <w:tc>
          <w:tcPr>
            <w:tcW w:w="1440" w:type="dxa"/>
          </w:tcPr>
          <w:p w:rsidR="004F246C" w:rsidRDefault="00851180">
            <w:pPr>
              <w:jc w:val="center"/>
              <w:rPr>
                <w:sz w:val="24"/>
              </w:rPr>
            </w:pPr>
            <w:r>
              <w:rPr>
                <w:rFonts w:hint="eastAsia"/>
                <w:sz w:val="24"/>
              </w:rPr>
              <w:t>单位</w:t>
            </w:r>
          </w:p>
        </w:tc>
        <w:tc>
          <w:tcPr>
            <w:tcW w:w="1440" w:type="dxa"/>
          </w:tcPr>
          <w:p w:rsidR="004F246C" w:rsidRDefault="00851180">
            <w:pPr>
              <w:jc w:val="center"/>
              <w:rPr>
                <w:sz w:val="24"/>
              </w:rPr>
            </w:pPr>
            <w:r>
              <w:rPr>
                <w:rFonts w:hint="eastAsia"/>
                <w:sz w:val="24"/>
              </w:rPr>
              <w:t>备注</w:t>
            </w: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r w:rsidR="004F246C">
        <w:tc>
          <w:tcPr>
            <w:tcW w:w="900" w:type="dxa"/>
          </w:tcPr>
          <w:p w:rsidR="004F246C" w:rsidRDefault="004F246C">
            <w:pPr>
              <w:rPr>
                <w:sz w:val="24"/>
              </w:rPr>
            </w:pPr>
          </w:p>
        </w:tc>
        <w:tc>
          <w:tcPr>
            <w:tcW w:w="1620" w:type="dxa"/>
          </w:tcPr>
          <w:p w:rsidR="004F246C" w:rsidRDefault="004F246C">
            <w:pPr>
              <w:rPr>
                <w:sz w:val="24"/>
              </w:rPr>
            </w:pPr>
          </w:p>
        </w:tc>
        <w:tc>
          <w:tcPr>
            <w:tcW w:w="1260" w:type="dxa"/>
          </w:tcPr>
          <w:p w:rsidR="004F246C" w:rsidRDefault="004F246C">
            <w:pPr>
              <w:rPr>
                <w:sz w:val="24"/>
              </w:rPr>
            </w:pPr>
          </w:p>
        </w:tc>
        <w:tc>
          <w:tcPr>
            <w:tcW w:w="1260" w:type="dxa"/>
          </w:tcPr>
          <w:p w:rsidR="004F246C" w:rsidRDefault="004F246C">
            <w:pPr>
              <w:rPr>
                <w:sz w:val="24"/>
              </w:rPr>
            </w:pPr>
          </w:p>
        </w:tc>
        <w:tc>
          <w:tcPr>
            <w:tcW w:w="1440" w:type="dxa"/>
          </w:tcPr>
          <w:p w:rsidR="004F246C" w:rsidRDefault="004F246C">
            <w:pPr>
              <w:rPr>
                <w:sz w:val="24"/>
              </w:rPr>
            </w:pPr>
          </w:p>
        </w:tc>
        <w:tc>
          <w:tcPr>
            <w:tcW w:w="1440" w:type="dxa"/>
          </w:tcPr>
          <w:p w:rsidR="004F246C" w:rsidRDefault="004F246C">
            <w:pPr>
              <w:rPr>
                <w:sz w:val="24"/>
              </w:rPr>
            </w:pPr>
          </w:p>
        </w:tc>
      </w:tr>
    </w:tbl>
    <w:p w:rsidR="004F246C" w:rsidRDefault="004F246C">
      <w:pPr>
        <w:rPr>
          <w:sz w:val="24"/>
        </w:rPr>
      </w:pPr>
    </w:p>
    <w:p w:rsidR="004F246C" w:rsidRDefault="004F246C">
      <w:pPr>
        <w:rPr>
          <w:sz w:val="24"/>
        </w:rPr>
      </w:pPr>
    </w:p>
    <w:p w:rsidR="004F246C" w:rsidRDefault="004F246C">
      <w:pPr>
        <w:rPr>
          <w:sz w:val="24"/>
        </w:rPr>
      </w:pPr>
    </w:p>
    <w:p w:rsidR="004F246C" w:rsidRDefault="00851180">
      <w:pPr>
        <w:pStyle w:val="30"/>
        <w:jc w:val="center"/>
        <w:rPr>
          <w:rFonts w:ascii="黑体" w:eastAsia="黑体"/>
          <w:b w:val="0"/>
          <w:sz w:val="24"/>
          <w:szCs w:val="24"/>
        </w:rPr>
      </w:pPr>
      <w:r>
        <w:rPr>
          <w:rFonts w:ascii="黑体" w:eastAsia="黑体" w:hint="eastAsia"/>
          <w:b w:val="0"/>
          <w:sz w:val="24"/>
          <w:szCs w:val="24"/>
        </w:rPr>
        <w:t>六、技术规格偏离表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0"/>
        <w:gridCol w:w="580"/>
        <w:gridCol w:w="2860"/>
        <w:gridCol w:w="1533"/>
        <w:gridCol w:w="1533"/>
        <w:gridCol w:w="1533"/>
      </w:tblGrid>
      <w:tr w:rsidR="0093135F" w:rsidRPr="00485765" w:rsidTr="0093135F">
        <w:tc>
          <w:tcPr>
            <w:tcW w:w="490" w:type="dxa"/>
            <w:tcBorders>
              <w:bottom w:val="single" w:sz="2" w:space="0" w:color="000000"/>
            </w:tcBorders>
            <w:vAlign w:val="center"/>
          </w:tcPr>
          <w:p w:rsidR="0093135F" w:rsidRPr="00485765" w:rsidRDefault="0093135F" w:rsidP="00F7553F">
            <w:pPr>
              <w:rPr>
                <w:rFonts w:cs="Calibri"/>
                <w:szCs w:val="21"/>
              </w:rPr>
            </w:pPr>
            <w:r w:rsidRPr="00485765">
              <w:rPr>
                <w:rFonts w:hAnsi="微软雅黑" w:cs="Calibri" w:hint="eastAsia"/>
                <w:szCs w:val="21"/>
              </w:rPr>
              <w:t>序号</w:t>
            </w:r>
          </w:p>
        </w:tc>
        <w:tc>
          <w:tcPr>
            <w:tcW w:w="580" w:type="dxa"/>
            <w:vAlign w:val="center"/>
          </w:tcPr>
          <w:p w:rsidR="0093135F" w:rsidRPr="00485765" w:rsidRDefault="0093135F" w:rsidP="00F7553F">
            <w:pPr>
              <w:rPr>
                <w:rFonts w:cs="Calibri"/>
                <w:szCs w:val="21"/>
              </w:rPr>
            </w:pPr>
            <w:r w:rsidRPr="00485765">
              <w:rPr>
                <w:rFonts w:hAnsi="微软雅黑" w:cs="Calibri" w:hint="eastAsia"/>
                <w:szCs w:val="21"/>
              </w:rPr>
              <w:t>参数项</w:t>
            </w:r>
          </w:p>
        </w:tc>
        <w:tc>
          <w:tcPr>
            <w:tcW w:w="2860" w:type="dxa"/>
            <w:vAlign w:val="center"/>
          </w:tcPr>
          <w:p w:rsidR="0093135F" w:rsidRPr="00485765" w:rsidRDefault="0093135F" w:rsidP="00F7553F">
            <w:pPr>
              <w:rPr>
                <w:rFonts w:cs="Calibri"/>
                <w:szCs w:val="21"/>
              </w:rPr>
            </w:pPr>
            <w:r w:rsidRPr="00485765">
              <w:rPr>
                <w:rFonts w:hAnsi="微软雅黑" w:cs="Calibri" w:hint="eastAsia"/>
                <w:szCs w:val="21"/>
              </w:rPr>
              <w:t>配置和技术规格要求</w:t>
            </w:r>
          </w:p>
        </w:tc>
        <w:tc>
          <w:tcPr>
            <w:tcW w:w="1533" w:type="dxa"/>
          </w:tcPr>
          <w:p w:rsidR="0093135F" w:rsidRPr="00485765" w:rsidRDefault="0093135F" w:rsidP="00F7553F">
            <w:pPr>
              <w:ind w:leftChars="65" w:left="136"/>
              <w:rPr>
                <w:szCs w:val="21"/>
              </w:rPr>
            </w:pPr>
            <w:r w:rsidRPr="00485765">
              <w:rPr>
                <w:rFonts w:hint="eastAsia"/>
                <w:szCs w:val="21"/>
              </w:rPr>
              <w:t>投标技术响应</w:t>
            </w:r>
          </w:p>
        </w:tc>
        <w:tc>
          <w:tcPr>
            <w:tcW w:w="1533" w:type="dxa"/>
          </w:tcPr>
          <w:p w:rsidR="0093135F" w:rsidRPr="00485765" w:rsidRDefault="0093135F" w:rsidP="00F7553F">
            <w:pPr>
              <w:ind w:leftChars="65" w:left="136"/>
              <w:rPr>
                <w:szCs w:val="21"/>
              </w:rPr>
            </w:pPr>
            <w:r w:rsidRPr="00485765">
              <w:rPr>
                <w:rFonts w:hint="eastAsia"/>
                <w:szCs w:val="21"/>
              </w:rPr>
              <w:t>偏离情况</w:t>
            </w:r>
          </w:p>
        </w:tc>
        <w:tc>
          <w:tcPr>
            <w:tcW w:w="1533" w:type="dxa"/>
          </w:tcPr>
          <w:p w:rsidR="0093135F" w:rsidRPr="00485765" w:rsidRDefault="0093135F" w:rsidP="00F7553F">
            <w:pPr>
              <w:ind w:leftChars="65" w:left="136"/>
              <w:rPr>
                <w:szCs w:val="21"/>
              </w:rPr>
            </w:pPr>
            <w:r w:rsidRPr="00485765">
              <w:rPr>
                <w:rFonts w:hint="eastAsia"/>
                <w:szCs w:val="21"/>
              </w:rPr>
              <w:t>说明</w:t>
            </w:r>
          </w:p>
        </w:tc>
      </w:tr>
      <w:tr w:rsidR="0093135F" w:rsidRPr="00485765" w:rsidTr="0093135F">
        <w:tc>
          <w:tcPr>
            <w:tcW w:w="490" w:type="dxa"/>
            <w:tcBorders>
              <w:bottom w:val="single" w:sz="2" w:space="0" w:color="000000"/>
            </w:tcBorders>
            <w:vAlign w:val="center"/>
          </w:tcPr>
          <w:p w:rsidR="0093135F" w:rsidRPr="00485765" w:rsidRDefault="0093135F" w:rsidP="00F7553F">
            <w:pPr>
              <w:jc w:val="center"/>
              <w:rPr>
                <w:rFonts w:hAnsi="微软雅黑" w:cs="Calibri"/>
                <w:szCs w:val="21"/>
              </w:rPr>
            </w:pPr>
            <w:proofErr w:type="gramStart"/>
            <w:r w:rsidRPr="00485765">
              <w:rPr>
                <w:rFonts w:hAnsi="微软雅黑" w:cs="Calibri" w:hint="eastAsia"/>
                <w:szCs w:val="21"/>
              </w:rPr>
              <w:t>一</w:t>
            </w:r>
            <w:proofErr w:type="gramEnd"/>
          </w:p>
        </w:tc>
        <w:tc>
          <w:tcPr>
            <w:tcW w:w="3440" w:type="dxa"/>
            <w:gridSpan w:val="2"/>
            <w:vAlign w:val="center"/>
          </w:tcPr>
          <w:p w:rsidR="0093135F" w:rsidRPr="00485765" w:rsidRDefault="0093135F" w:rsidP="00F7553F">
            <w:pPr>
              <w:jc w:val="center"/>
              <w:rPr>
                <w:rFonts w:hAnsi="微软雅黑" w:cs="Calibri"/>
                <w:szCs w:val="21"/>
              </w:rPr>
            </w:pPr>
            <w:r w:rsidRPr="00485765">
              <w:rPr>
                <w:rFonts w:hint="eastAsia"/>
                <w:szCs w:val="21"/>
              </w:rPr>
              <w:t>无线语言教学系统</w:t>
            </w:r>
          </w:p>
        </w:tc>
        <w:tc>
          <w:tcPr>
            <w:tcW w:w="1533" w:type="dxa"/>
          </w:tcPr>
          <w:p w:rsidR="0093135F" w:rsidRPr="00485765" w:rsidRDefault="0093135F" w:rsidP="00F7553F">
            <w:pPr>
              <w:jc w:val="center"/>
              <w:rPr>
                <w:szCs w:val="21"/>
              </w:rPr>
            </w:pPr>
          </w:p>
        </w:tc>
        <w:tc>
          <w:tcPr>
            <w:tcW w:w="1533" w:type="dxa"/>
          </w:tcPr>
          <w:p w:rsidR="0093135F" w:rsidRPr="00485765" w:rsidRDefault="0093135F" w:rsidP="00F7553F">
            <w:pPr>
              <w:jc w:val="center"/>
              <w:rPr>
                <w:szCs w:val="21"/>
              </w:rPr>
            </w:pPr>
          </w:p>
        </w:tc>
        <w:tc>
          <w:tcPr>
            <w:tcW w:w="1533" w:type="dxa"/>
          </w:tcPr>
          <w:p w:rsidR="0093135F" w:rsidRPr="00485765" w:rsidRDefault="0093135F" w:rsidP="00F7553F">
            <w:pPr>
              <w:jc w:val="center"/>
              <w:rPr>
                <w:szCs w:val="21"/>
              </w:rPr>
            </w:pPr>
          </w:p>
        </w:tc>
      </w:tr>
      <w:tr w:rsidR="0093135F" w:rsidRPr="00485765" w:rsidTr="0093135F">
        <w:trPr>
          <w:trHeight w:val="114"/>
        </w:trPr>
        <w:tc>
          <w:tcPr>
            <w:tcW w:w="490" w:type="dxa"/>
            <w:vMerge w:val="restart"/>
            <w:tcBorders>
              <w:top w:val="single" w:sz="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1</w:t>
            </w:r>
          </w:p>
        </w:tc>
        <w:tc>
          <w:tcPr>
            <w:tcW w:w="580" w:type="dxa"/>
            <w:vMerge w:val="restart"/>
            <w:tcBorders>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hint="eastAsia"/>
                <w:szCs w:val="21"/>
              </w:rPr>
              <w:t>云平台</w:t>
            </w:r>
          </w:p>
        </w:tc>
        <w:tc>
          <w:tcPr>
            <w:tcW w:w="2860" w:type="dxa"/>
          </w:tcPr>
          <w:p w:rsidR="0093135F" w:rsidRPr="00485765" w:rsidRDefault="0093135F" w:rsidP="00F7553F">
            <w:pPr>
              <w:jc w:val="left"/>
              <w:rPr>
                <w:rFonts w:ascii="宋体" w:hAnsi="宋体"/>
                <w:szCs w:val="21"/>
              </w:rPr>
            </w:pPr>
            <w:r w:rsidRPr="00485765">
              <w:rPr>
                <w:rFonts w:hint="eastAsia"/>
                <w:szCs w:val="21"/>
              </w:rPr>
              <w:t>★</w:t>
            </w:r>
            <w:r w:rsidRPr="00485765">
              <w:rPr>
                <w:rFonts w:hint="eastAsia"/>
                <w:szCs w:val="21"/>
              </w:rPr>
              <w:t>1.</w:t>
            </w:r>
            <w:r w:rsidRPr="00485765">
              <w:rPr>
                <w:szCs w:val="21"/>
              </w:rPr>
              <w:t>1</w:t>
            </w:r>
            <w:r w:rsidRPr="00485765">
              <w:rPr>
                <w:rFonts w:hint="eastAsia"/>
                <w:szCs w:val="21"/>
              </w:rPr>
              <w:t>支持把教师的上课数据上传到云平台，当教师电脑连通互联网时实时上传到云平台；当教师电脑没连接互联网时，后期一旦连上将全自动上传到云平台；</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1</w:t>
            </w:r>
            <w:r w:rsidRPr="00485765">
              <w:rPr>
                <w:szCs w:val="21"/>
              </w:rPr>
              <w:t>.2</w:t>
            </w:r>
            <w:r w:rsidRPr="00485765">
              <w:rPr>
                <w:rFonts w:hint="eastAsia"/>
                <w:szCs w:val="21"/>
              </w:rPr>
              <w:t>基于</w:t>
            </w:r>
            <w:r w:rsidRPr="00485765">
              <w:rPr>
                <w:rFonts w:hint="eastAsia"/>
                <w:szCs w:val="21"/>
              </w:rPr>
              <w:t>B/S</w:t>
            </w:r>
            <w:r w:rsidRPr="00485765">
              <w:rPr>
                <w:rFonts w:hint="eastAsia"/>
                <w:szCs w:val="21"/>
              </w:rPr>
              <w:t>架构设计，使用</w:t>
            </w:r>
            <w:r w:rsidRPr="00485765">
              <w:rPr>
                <w:rFonts w:hint="eastAsia"/>
                <w:szCs w:val="21"/>
              </w:rPr>
              <w:lastRenderedPageBreak/>
              <w:t>浏览器即可登录云平台，无需安装任何插件，进行账户管理、权限管控、学</w:t>
            </w:r>
            <w:proofErr w:type="gramStart"/>
            <w:r w:rsidRPr="00485765">
              <w:rPr>
                <w:rFonts w:hint="eastAsia"/>
                <w:szCs w:val="21"/>
              </w:rPr>
              <w:t>情统计</w:t>
            </w:r>
            <w:proofErr w:type="gramEnd"/>
            <w:r w:rsidRPr="00485765">
              <w:rPr>
                <w:rFonts w:hint="eastAsia"/>
                <w:szCs w:val="21"/>
              </w:rPr>
              <w:t>查看、课堂记录查看、考勤记录等全部管理功能；</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1</w:t>
            </w:r>
            <w:r w:rsidRPr="00485765">
              <w:rPr>
                <w:szCs w:val="21"/>
              </w:rPr>
              <w:t>.3</w:t>
            </w:r>
            <w:r w:rsidRPr="00485765">
              <w:rPr>
                <w:rFonts w:hint="eastAsia"/>
                <w:szCs w:val="21"/>
              </w:rPr>
              <w:t>后台管理：支持创建和管理学校账户和教师账户，查看账户的所有操作记录；分角色的用户体系，不同账户具有不同的权限，方便学校开展教务管理工作，具有教师分析学情和统计课堂数据功能；</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1</w:t>
            </w:r>
            <w:r w:rsidRPr="00485765">
              <w:rPr>
                <w:szCs w:val="21"/>
              </w:rPr>
              <w:t>.4</w:t>
            </w:r>
            <w:r w:rsidRPr="00485765">
              <w:rPr>
                <w:rFonts w:hint="eastAsia"/>
                <w:szCs w:val="21"/>
              </w:rPr>
              <w:t>教务管理功能：使用学校账户登录系统后，可查看所有教师的课堂使用时间和上课次数，以及查询所有教师的课堂使用记录和评测统计结果，结果包含题目内容和所有学生作答数据；</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w:t>
            </w:r>
            <w:r w:rsidRPr="00485765">
              <w:rPr>
                <w:rFonts w:hint="eastAsia"/>
                <w:szCs w:val="21"/>
              </w:rPr>
              <w:t>1</w:t>
            </w:r>
            <w:r w:rsidRPr="00485765">
              <w:rPr>
                <w:szCs w:val="21"/>
              </w:rPr>
              <w:t>.5</w:t>
            </w:r>
            <w:r w:rsidRPr="00485765">
              <w:rPr>
                <w:rFonts w:hint="eastAsia"/>
                <w:szCs w:val="21"/>
              </w:rPr>
              <w:t>学</w:t>
            </w:r>
            <w:proofErr w:type="gramStart"/>
            <w:r w:rsidRPr="00485765">
              <w:rPr>
                <w:rFonts w:hint="eastAsia"/>
                <w:szCs w:val="21"/>
              </w:rPr>
              <w:t>情统计</w:t>
            </w:r>
            <w:proofErr w:type="gramEnd"/>
            <w:r w:rsidRPr="00485765">
              <w:rPr>
                <w:rFonts w:hint="eastAsia"/>
                <w:szCs w:val="21"/>
              </w:rPr>
              <w:t>功能：首页具有分类统计视图，可总</w:t>
            </w:r>
            <w:proofErr w:type="gramStart"/>
            <w:r w:rsidRPr="00485765">
              <w:rPr>
                <w:rFonts w:hint="eastAsia"/>
                <w:szCs w:val="21"/>
              </w:rPr>
              <w:t>览</w:t>
            </w:r>
            <w:proofErr w:type="gramEnd"/>
            <w:r w:rsidRPr="00485765">
              <w:rPr>
                <w:rFonts w:hint="eastAsia"/>
                <w:szCs w:val="21"/>
              </w:rPr>
              <w:t>屏幕广播、评测、板书、黑屏等操作的时长和次数；支持按教师和日期筛选查询使用数据；</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1</w:t>
            </w:r>
            <w:r w:rsidRPr="00485765">
              <w:rPr>
                <w:szCs w:val="21"/>
              </w:rPr>
              <w:t>.6</w:t>
            </w:r>
            <w:r w:rsidRPr="00485765">
              <w:rPr>
                <w:rFonts w:hint="eastAsia"/>
                <w:szCs w:val="21"/>
              </w:rPr>
              <w:t>课堂记录：以日历视图展示教师的课堂数据，包含执行时间，以及评测题目内容和学生作答数据；支持月视图、周视图和日视图显示；支持按照学校名称、教室名称和教师姓名筛选结果；</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1</w:t>
            </w:r>
            <w:r w:rsidRPr="00485765">
              <w:rPr>
                <w:szCs w:val="21"/>
              </w:rPr>
              <w:t>.7</w:t>
            </w:r>
            <w:r w:rsidRPr="00485765">
              <w:rPr>
                <w:rFonts w:hint="eastAsia"/>
                <w:szCs w:val="21"/>
              </w:rPr>
              <w:t>考勤统计：查看学生签到记录，支持将考勤数据导出为</w:t>
            </w:r>
            <w:r w:rsidRPr="00485765">
              <w:rPr>
                <w:rFonts w:hint="eastAsia"/>
                <w:szCs w:val="21"/>
              </w:rPr>
              <w:t>csv</w:t>
            </w:r>
            <w:r w:rsidRPr="00485765">
              <w:rPr>
                <w:rFonts w:hint="eastAsia"/>
                <w:szCs w:val="21"/>
              </w:rPr>
              <w:t>文件；</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Pr>
          <w:p w:rsidR="0093135F" w:rsidRPr="00485765" w:rsidRDefault="0093135F" w:rsidP="00F7553F">
            <w:pPr>
              <w:jc w:val="left"/>
              <w:rPr>
                <w:szCs w:val="21"/>
              </w:rPr>
            </w:pPr>
            <w:r w:rsidRPr="00485765">
              <w:rPr>
                <w:rFonts w:hint="eastAsia"/>
                <w:szCs w:val="21"/>
              </w:rPr>
              <w:t>1</w:t>
            </w:r>
            <w:r w:rsidRPr="00485765">
              <w:rPr>
                <w:szCs w:val="21"/>
              </w:rPr>
              <w:t>.8</w:t>
            </w:r>
            <w:r w:rsidRPr="00485765">
              <w:rPr>
                <w:rFonts w:hint="eastAsia"/>
                <w:szCs w:val="21"/>
              </w:rPr>
              <w:t>账户管理功能：支持按账户类型创建账户，不同类型账户具有不同的权限；支持批量导入教师账户；</w:t>
            </w: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c>
          <w:tcPr>
            <w:tcW w:w="1533" w:type="dxa"/>
          </w:tcPr>
          <w:p w:rsidR="0093135F" w:rsidRPr="00485765" w:rsidRDefault="0093135F" w:rsidP="00F7553F">
            <w:pPr>
              <w:jc w:val="left"/>
              <w:rPr>
                <w:szCs w:val="21"/>
              </w:rPr>
            </w:pPr>
          </w:p>
        </w:tc>
      </w:tr>
      <w:tr w:rsidR="0093135F" w:rsidRPr="00485765" w:rsidTr="0093135F">
        <w:trPr>
          <w:trHeight w:val="113"/>
        </w:trPr>
        <w:tc>
          <w:tcPr>
            <w:tcW w:w="490" w:type="dxa"/>
            <w:vMerge/>
            <w:tcBorders>
              <w:top w:val="single" w:sz="12" w:space="0" w:color="000000"/>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bottom w:val="single" w:sz="12" w:space="0" w:color="000000"/>
            </w:tcBorders>
          </w:tcPr>
          <w:p w:rsidR="0093135F" w:rsidRPr="0093135F" w:rsidRDefault="0093135F" w:rsidP="00F7553F">
            <w:pPr>
              <w:jc w:val="left"/>
              <w:rPr>
                <w:b/>
                <w:color w:val="FF0000"/>
                <w:szCs w:val="21"/>
              </w:rPr>
            </w:pPr>
            <w:r w:rsidRPr="0093135F">
              <w:rPr>
                <w:rFonts w:hint="eastAsia"/>
                <w:b/>
                <w:color w:val="FF0000"/>
                <w:szCs w:val="21"/>
              </w:rPr>
              <w:t>1</w:t>
            </w:r>
            <w:r w:rsidRPr="0093135F">
              <w:rPr>
                <w:b/>
                <w:color w:val="FF0000"/>
                <w:szCs w:val="21"/>
              </w:rPr>
              <w:t>.9</w:t>
            </w:r>
            <w:r w:rsidRPr="0093135F">
              <w:rPr>
                <w:rFonts w:hint="eastAsia"/>
                <w:b/>
                <w:color w:val="FF0000"/>
                <w:szCs w:val="21"/>
              </w:rPr>
              <w:t>投标时</w:t>
            </w:r>
            <w:r w:rsidRPr="0093135F">
              <w:rPr>
                <w:rFonts w:hint="eastAsia"/>
                <w:b/>
                <w:bCs/>
                <w:color w:val="FF0000"/>
                <w:szCs w:val="21"/>
              </w:rPr>
              <w:t>提供中华人民共和国软件著作权证书扫描件，原件备查</w:t>
            </w:r>
            <w:r w:rsidRPr="0093135F">
              <w:rPr>
                <w:rFonts w:hint="eastAsia"/>
                <w:b/>
                <w:color w:val="FF0000"/>
                <w:szCs w:val="21"/>
              </w:rPr>
              <w:t>。</w:t>
            </w:r>
          </w:p>
        </w:tc>
        <w:tc>
          <w:tcPr>
            <w:tcW w:w="1533" w:type="dxa"/>
            <w:tcBorders>
              <w:bottom w:val="single" w:sz="12" w:space="0" w:color="000000"/>
            </w:tcBorders>
          </w:tcPr>
          <w:p w:rsidR="0093135F" w:rsidRPr="00485765" w:rsidRDefault="0093135F" w:rsidP="00F7553F">
            <w:pPr>
              <w:jc w:val="left"/>
              <w:rPr>
                <w:szCs w:val="21"/>
              </w:rPr>
            </w:pPr>
          </w:p>
        </w:tc>
        <w:tc>
          <w:tcPr>
            <w:tcW w:w="1533" w:type="dxa"/>
            <w:tcBorders>
              <w:bottom w:val="single" w:sz="12" w:space="0" w:color="000000"/>
            </w:tcBorders>
          </w:tcPr>
          <w:p w:rsidR="0093135F" w:rsidRPr="00485765" w:rsidRDefault="0093135F" w:rsidP="00F7553F">
            <w:pPr>
              <w:jc w:val="left"/>
              <w:rPr>
                <w:szCs w:val="21"/>
              </w:rPr>
            </w:pPr>
          </w:p>
        </w:tc>
        <w:tc>
          <w:tcPr>
            <w:tcW w:w="1533" w:type="dxa"/>
            <w:tcBorders>
              <w:bottom w:val="single" w:sz="12" w:space="0" w:color="000000"/>
            </w:tcBorders>
          </w:tcPr>
          <w:p w:rsidR="0093135F" w:rsidRPr="00485765" w:rsidRDefault="0093135F" w:rsidP="00F7553F">
            <w:pPr>
              <w:jc w:val="left"/>
              <w:rPr>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2</w:t>
            </w:r>
          </w:p>
        </w:tc>
        <w:tc>
          <w:tcPr>
            <w:tcW w:w="580" w:type="dxa"/>
            <w:vMerge w:val="restart"/>
            <w:tcBorders>
              <w:top w:val="single" w:sz="12" w:space="0" w:color="000000"/>
              <w:left w:val="single" w:sz="2" w:space="0" w:color="000000"/>
            </w:tcBorders>
            <w:vAlign w:val="center"/>
          </w:tcPr>
          <w:p w:rsidR="0093135F" w:rsidRPr="00485765" w:rsidRDefault="0093135F" w:rsidP="00F7553F">
            <w:pPr>
              <w:jc w:val="center"/>
              <w:rPr>
                <w:szCs w:val="21"/>
              </w:rPr>
            </w:pPr>
            <w:r w:rsidRPr="00485765">
              <w:rPr>
                <w:rFonts w:hint="eastAsia"/>
                <w:szCs w:val="21"/>
              </w:rPr>
              <w:t>基础平台</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.1</w:t>
            </w:r>
            <w:r w:rsidRPr="00485765">
              <w:rPr>
                <w:rFonts w:hint="eastAsia"/>
                <w:szCs w:val="21"/>
              </w:rPr>
              <w:t>支持</w:t>
            </w:r>
            <w:r w:rsidRPr="00485765">
              <w:rPr>
                <w:rFonts w:hint="eastAsia"/>
                <w:szCs w:val="21"/>
              </w:rPr>
              <w:t>Windows</w:t>
            </w:r>
            <w:r w:rsidRPr="00485765">
              <w:rPr>
                <w:rFonts w:hint="eastAsia"/>
                <w:szCs w:val="21"/>
              </w:rPr>
              <w:t>笔记本电脑、平板电脑，教师和所有学生设备采用无线</w:t>
            </w:r>
            <w:r w:rsidRPr="00485765">
              <w:rPr>
                <w:rFonts w:hint="eastAsia"/>
                <w:szCs w:val="21"/>
              </w:rPr>
              <w:t>WIFI</w:t>
            </w:r>
            <w:r w:rsidRPr="00485765">
              <w:rPr>
                <w:rFonts w:hint="eastAsia"/>
                <w:szCs w:val="21"/>
              </w:rPr>
              <w:t>连接进行听说读写的教学；</w:t>
            </w: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ascii="宋体" w:hAnsi="宋体" w:cs="Segoe UI Symbol"/>
                <w:szCs w:val="21"/>
              </w:rPr>
              <w:t>★</w:t>
            </w:r>
            <w:r w:rsidRPr="00485765">
              <w:rPr>
                <w:rFonts w:hint="eastAsia"/>
                <w:szCs w:val="21"/>
              </w:rPr>
              <w:t>2</w:t>
            </w:r>
            <w:r w:rsidRPr="00485765">
              <w:rPr>
                <w:szCs w:val="21"/>
              </w:rPr>
              <w:t>.2</w:t>
            </w:r>
            <w:r w:rsidRPr="00485765">
              <w:rPr>
                <w:rFonts w:hint="eastAsia"/>
                <w:szCs w:val="21"/>
              </w:rPr>
              <w:t>所有功能支持在无线</w:t>
            </w:r>
            <w:r w:rsidRPr="00485765">
              <w:rPr>
                <w:rFonts w:hint="eastAsia"/>
                <w:szCs w:val="21"/>
              </w:rPr>
              <w:t>WIFI</w:t>
            </w:r>
            <w:r w:rsidRPr="00485765">
              <w:rPr>
                <w:rFonts w:hint="eastAsia"/>
                <w:szCs w:val="21"/>
              </w:rPr>
              <w:t>网络环境下流畅使用，声音广播、对讲、示范音质清晰、流畅、实时；</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cs="Segoe UI Symbol"/>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cs="Segoe UI Symbol"/>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rFonts w:ascii="宋体" w:hAnsi="宋体"/>
                <w:b/>
                <w:color w:val="FF0000"/>
                <w:szCs w:val="21"/>
                <w:shd w:val="clear" w:color="auto" w:fill="FFFFFF"/>
              </w:rPr>
              <w:t>▲</w:t>
            </w:r>
            <w:r w:rsidRPr="0093135F">
              <w:rPr>
                <w:rFonts w:hint="eastAsia"/>
                <w:b/>
                <w:color w:val="FF0000"/>
                <w:szCs w:val="21"/>
              </w:rPr>
              <w:t>2</w:t>
            </w:r>
            <w:r w:rsidRPr="0093135F">
              <w:rPr>
                <w:b/>
                <w:color w:val="FF0000"/>
                <w:szCs w:val="21"/>
              </w:rPr>
              <w:t>.3</w:t>
            </w:r>
            <w:r w:rsidRPr="0093135F">
              <w:rPr>
                <w:rFonts w:hint="eastAsia"/>
                <w:b/>
                <w:color w:val="FF0000"/>
                <w:szCs w:val="21"/>
              </w:rPr>
              <w:t>软件界面支持</w:t>
            </w:r>
            <w:r w:rsidRPr="0093135F">
              <w:rPr>
                <w:rFonts w:hint="eastAsia"/>
                <w:b/>
                <w:color w:val="FF0000"/>
                <w:szCs w:val="21"/>
              </w:rPr>
              <w:t>20</w:t>
            </w:r>
            <w:r w:rsidRPr="0093135F">
              <w:rPr>
                <w:rFonts w:hint="eastAsia"/>
                <w:b/>
                <w:color w:val="FF0000"/>
                <w:szCs w:val="21"/>
              </w:rPr>
              <w:t>个国</w:t>
            </w:r>
            <w:r w:rsidRPr="0093135F">
              <w:rPr>
                <w:rFonts w:hint="eastAsia"/>
                <w:b/>
                <w:color w:val="FF0000"/>
                <w:szCs w:val="21"/>
              </w:rPr>
              <w:lastRenderedPageBreak/>
              <w:t>家的语言，且不关闭软件即可切换各种语言界面，满足外教上课的需求（投标时</w:t>
            </w:r>
            <w:r w:rsidRPr="0093135F">
              <w:rPr>
                <w:rFonts w:hint="eastAsia"/>
                <w:b/>
                <w:bCs/>
                <w:color w:val="FF0000"/>
                <w:szCs w:val="21"/>
              </w:rPr>
              <w:t>提供软件功能截图</w:t>
            </w:r>
            <w:r w:rsidRPr="0093135F">
              <w:rPr>
                <w:rFonts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shd w:val="clear" w:color="auto" w:fill="FFFFFF"/>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shd w:val="clear" w:color="auto" w:fill="FFFFFF"/>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shd w:val="clear" w:color="auto" w:fill="FFFFFF"/>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.4</w:t>
            </w:r>
            <w:r w:rsidRPr="00485765">
              <w:rPr>
                <w:rFonts w:hint="eastAsia"/>
                <w:szCs w:val="21"/>
              </w:rPr>
              <w:t>具有屏幕广播功能，可以把教师的操作过程实时广播给所有学生。屏幕广播可使用画笔对课件作相关标识，画笔支持</w:t>
            </w:r>
            <w:r w:rsidRPr="00485765">
              <w:rPr>
                <w:rFonts w:hint="eastAsia"/>
                <w:szCs w:val="21"/>
              </w:rPr>
              <w:t>10</w:t>
            </w:r>
            <w:r w:rsidRPr="00485765">
              <w:rPr>
                <w:rFonts w:hint="eastAsia"/>
                <w:szCs w:val="21"/>
              </w:rPr>
              <w:t>块画板，每块画板支持透明、绿底、黑底、白底等。也可以把某一个学生的屏幕分享给所有的学生或者指定的学生，支持录制成</w:t>
            </w:r>
            <w:r w:rsidRPr="00485765">
              <w:rPr>
                <w:rFonts w:hint="eastAsia"/>
                <w:szCs w:val="21"/>
              </w:rPr>
              <w:t>MP4</w:t>
            </w:r>
            <w:r w:rsidRPr="00485765">
              <w:rPr>
                <w:rFonts w:hint="eastAsia"/>
                <w:szCs w:val="21"/>
              </w:rPr>
              <w:t>视频文件；</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.5</w:t>
            </w:r>
            <w:r w:rsidRPr="00485765">
              <w:rPr>
                <w:rFonts w:hint="eastAsia"/>
                <w:szCs w:val="21"/>
              </w:rPr>
              <w:t>系统具有录音视图功能，教师可以一键开始</w:t>
            </w:r>
            <w:r w:rsidRPr="00485765">
              <w:rPr>
                <w:rFonts w:hint="eastAsia"/>
                <w:szCs w:val="21"/>
              </w:rPr>
              <w:t>/</w:t>
            </w:r>
            <w:r w:rsidRPr="00485765">
              <w:rPr>
                <w:rFonts w:hint="eastAsia"/>
                <w:szCs w:val="21"/>
              </w:rPr>
              <w:t>暂停</w:t>
            </w:r>
            <w:r w:rsidRPr="00485765">
              <w:rPr>
                <w:rFonts w:hint="eastAsia"/>
                <w:szCs w:val="21"/>
              </w:rPr>
              <w:t>/</w:t>
            </w:r>
            <w:r w:rsidRPr="00485765">
              <w:rPr>
                <w:rFonts w:hint="eastAsia"/>
                <w:szCs w:val="21"/>
              </w:rPr>
              <w:t>停止所有学生进行全程双轨录音，教师可以一键回放录音，让每个学生自己听自己的录音；也可以把某个学生的录音回放给所有的学生，双轨录音功能</w:t>
            </w:r>
            <w:r w:rsidRPr="00485765">
              <w:rPr>
                <w:rFonts w:hint="eastAsia"/>
                <w:szCs w:val="21"/>
              </w:rPr>
              <w:cr/>
            </w:r>
            <w:r w:rsidRPr="00485765">
              <w:rPr>
                <w:rFonts w:hint="eastAsia"/>
                <w:szCs w:val="21"/>
              </w:rPr>
              <w:t>：要求系统须提供双轨录音功能，即可将两名同学的对话声或是将原语和</w:t>
            </w:r>
            <w:proofErr w:type="gramStart"/>
            <w:r w:rsidRPr="00485765">
              <w:rPr>
                <w:rFonts w:hint="eastAsia"/>
                <w:szCs w:val="21"/>
              </w:rPr>
              <w:t>译语</w:t>
            </w:r>
            <w:proofErr w:type="gramEnd"/>
            <w:r w:rsidRPr="00485765">
              <w:rPr>
                <w:rFonts w:hint="eastAsia"/>
                <w:szCs w:val="21"/>
              </w:rPr>
              <w:t>分别录制在同一文件中的不同轨道上，以方便教师点评及打分；须要求录音文件直接生成</w:t>
            </w:r>
            <w:r w:rsidRPr="00485765">
              <w:rPr>
                <w:rFonts w:hint="eastAsia"/>
                <w:szCs w:val="21"/>
              </w:rPr>
              <w:t>MP3</w:t>
            </w:r>
            <w:r w:rsidRPr="00485765">
              <w:rPr>
                <w:rFonts w:hint="eastAsia"/>
                <w:szCs w:val="21"/>
              </w:rPr>
              <w:t>录音格式，在同一个界面上列出所有的历史录音；</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.6</w:t>
            </w:r>
            <w:r w:rsidRPr="00485765">
              <w:rPr>
                <w:rFonts w:ascii="宋体" w:hAnsi="宋体"/>
                <w:szCs w:val="21"/>
              </w:rPr>
              <w:t>复读机功能：在教学过程中，教师可</w:t>
            </w:r>
            <w:r w:rsidRPr="00485765">
              <w:rPr>
                <w:rFonts w:ascii="宋体" w:hAnsi="宋体" w:hint="eastAsia"/>
                <w:szCs w:val="21"/>
              </w:rPr>
              <w:t>以</w:t>
            </w:r>
            <w:r w:rsidRPr="00485765">
              <w:rPr>
                <w:rFonts w:ascii="宋体" w:hAnsi="宋体"/>
                <w:szCs w:val="21"/>
              </w:rPr>
              <w:t>放快或放慢音视频的播放速度且不改变音调的高低，变速</w:t>
            </w:r>
            <w:proofErr w:type="gramStart"/>
            <w:r w:rsidRPr="00485765">
              <w:rPr>
                <w:rFonts w:ascii="宋体" w:hAnsi="宋体"/>
                <w:szCs w:val="21"/>
              </w:rPr>
              <w:t>不</w:t>
            </w:r>
            <w:proofErr w:type="gramEnd"/>
            <w:r w:rsidRPr="00485765">
              <w:rPr>
                <w:rFonts w:ascii="宋体" w:hAnsi="宋体"/>
                <w:szCs w:val="21"/>
              </w:rPr>
              <w:t>变调范围0.5-2倍速，支持标签功能，学生与教师同步播放；</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rFonts w:ascii="宋体" w:hAnsi="宋体"/>
                <w:b/>
                <w:color w:val="FF0000"/>
                <w:szCs w:val="21"/>
              </w:rPr>
              <w:t>▲</w:t>
            </w:r>
            <w:r w:rsidRPr="0093135F">
              <w:rPr>
                <w:rFonts w:hint="eastAsia"/>
                <w:b/>
                <w:color w:val="FF0000"/>
                <w:szCs w:val="21"/>
              </w:rPr>
              <w:t>2</w:t>
            </w:r>
            <w:r w:rsidRPr="0093135F">
              <w:rPr>
                <w:b/>
                <w:color w:val="FF0000"/>
                <w:szCs w:val="21"/>
              </w:rPr>
              <w:t>.7</w:t>
            </w:r>
            <w:r w:rsidRPr="0093135F">
              <w:rPr>
                <w:rFonts w:hint="eastAsia"/>
                <w:b/>
                <w:color w:val="FF0000"/>
                <w:szCs w:val="21"/>
              </w:rPr>
              <w:t>具有摄像头等设备直播功能，教师可将</w:t>
            </w:r>
            <w:r w:rsidRPr="0093135F">
              <w:rPr>
                <w:rFonts w:hint="eastAsia"/>
                <w:b/>
                <w:color w:val="FF0000"/>
                <w:szCs w:val="21"/>
              </w:rPr>
              <w:t>USB</w:t>
            </w:r>
            <w:r w:rsidRPr="0093135F">
              <w:rPr>
                <w:rFonts w:hint="eastAsia"/>
                <w:b/>
                <w:color w:val="FF0000"/>
                <w:szCs w:val="21"/>
              </w:rPr>
              <w:t>摄像头或连接于采集卡的摄像机等设备直播给学生，最大可支持</w:t>
            </w:r>
            <w:r w:rsidRPr="0093135F">
              <w:rPr>
                <w:rFonts w:hint="eastAsia"/>
                <w:b/>
                <w:color w:val="FF0000"/>
                <w:szCs w:val="21"/>
              </w:rPr>
              <w:t>1920*1080P</w:t>
            </w:r>
            <w:r w:rsidRPr="0093135F">
              <w:rPr>
                <w:rFonts w:hint="eastAsia"/>
                <w:b/>
                <w:color w:val="FF0000"/>
                <w:szCs w:val="21"/>
              </w:rPr>
              <w:t>，直播画面应清晰流畅，支持录制成</w:t>
            </w:r>
            <w:r w:rsidRPr="0093135F">
              <w:rPr>
                <w:rFonts w:hint="eastAsia"/>
                <w:b/>
                <w:color w:val="FF0000"/>
                <w:szCs w:val="21"/>
              </w:rPr>
              <w:t>MP4</w:t>
            </w:r>
            <w:r w:rsidRPr="0093135F">
              <w:rPr>
                <w:rFonts w:hint="eastAsia"/>
                <w:b/>
                <w:color w:val="FF0000"/>
                <w:szCs w:val="21"/>
              </w:rPr>
              <w:t>视频文件（投标时</w:t>
            </w:r>
            <w:r w:rsidRPr="0093135F">
              <w:rPr>
                <w:rFonts w:hint="eastAsia"/>
                <w:b/>
                <w:bCs/>
                <w:color w:val="FF0000"/>
                <w:szCs w:val="21"/>
              </w:rPr>
              <w:t>提供软件功能截图</w:t>
            </w:r>
            <w:r w:rsidRPr="0093135F">
              <w:rPr>
                <w:rFonts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.8</w:t>
            </w:r>
            <w:r w:rsidRPr="00485765">
              <w:rPr>
                <w:rFonts w:hint="eastAsia"/>
                <w:szCs w:val="21"/>
              </w:rPr>
              <w:t>具有举手功能，学生有问题，可以随时通过举手功能告知教师；</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rFonts w:ascii="宋体" w:hAnsi="宋体"/>
                <w:b/>
                <w:color w:val="FF0000"/>
                <w:szCs w:val="21"/>
              </w:rPr>
              <w:t>▲</w:t>
            </w:r>
            <w:r w:rsidRPr="0093135F">
              <w:rPr>
                <w:rFonts w:hint="eastAsia"/>
                <w:b/>
                <w:color w:val="FF0000"/>
                <w:szCs w:val="21"/>
              </w:rPr>
              <w:t>2</w:t>
            </w:r>
            <w:r w:rsidRPr="0093135F">
              <w:rPr>
                <w:b/>
                <w:color w:val="FF0000"/>
                <w:szCs w:val="21"/>
              </w:rPr>
              <w:t>.9</w:t>
            </w:r>
            <w:r w:rsidRPr="0093135F">
              <w:rPr>
                <w:rFonts w:hint="eastAsia"/>
                <w:b/>
                <w:color w:val="FF0000"/>
                <w:szCs w:val="21"/>
              </w:rPr>
              <w:t>投票功能，教师可通过选择题或判断题在课堂上发起投票，以考核学生的学习成果（投标时</w:t>
            </w:r>
            <w:r w:rsidRPr="0093135F">
              <w:rPr>
                <w:rFonts w:hint="eastAsia"/>
                <w:b/>
                <w:bCs/>
                <w:color w:val="FF0000"/>
                <w:szCs w:val="21"/>
              </w:rPr>
              <w:t>提供软件功能截</w:t>
            </w:r>
            <w:r w:rsidRPr="0093135F">
              <w:rPr>
                <w:rFonts w:hint="eastAsia"/>
                <w:b/>
                <w:bCs/>
                <w:color w:val="FF0000"/>
                <w:szCs w:val="21"/>
              </w:rPr>
              <w:lastRenderedPageBreak/>
              <w:t>图</w:t>
            </w:r>
            <w:r w:rsidRPr="0093135F">
              <w:rPr>
                <w:rFonts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rFonts w:ascii="宋体" w:hAnsi="宋体"/>
                <w:b/>
                <w:color w:val="FF0000"/>
                <w:szCs w:val="21"/>
              </w:rPr>
              <w:t>▲</w:t>
            </w:r>
            <w:r w:rsidRPr="0093135F">
              <w:rPr>
                <w:rFonts w:hint="eastAsia"/>
                <w:b/>
                <w:color w:val="FF0000"/>
                <w:szCs w:val="21"/>
              </w:rPr>
              <w:t>2</w:t>
            </w:r>
            <w:r w:rsidRPr="0093135F">
              <w:rPr>
                <w:b/>
                <w:color w:val="FF0000"/>
                <w:szCs w:val="21"/>
              </w:rPr>
              <w:t>.10</w:t>
            </w:r>
            <w:r w:rsidRPr="0093135F">
              <w:rPr>
                <w:rFonts w:hint="eastAsia"/>
                <w:b/>
                <w:color w:val="FF0000"/>
                <w:szCs w:val="21"/>
              </w:rPr>
              <w:t>支持使用画笔对课件作相关标识，画笔支持</w:t>
            </w:r>
            <w:r w:rsidRPr="0093135F">
              <w:rPr>
                <w:rFonts w:hint="eastAsia"/>
                <w:b/>
                <w:color w:val="FF0000"/>
                <w:szCs w:val="21"/>
              </w:rPr>
              <w:t>10</w:t>
            </w:r>
            <w:r w:rsidRPr="0093135F">
              <w:rPr>
                <w:rFonts w:hint="eastAsia"/>
                <w:b/>
                <w:color w:val="FF0000"/>
                <w:szCs w:val="21"/>
              </w:rPr>
              <w:t>块画板，每块画板支持透明、绿底、黑底、白底等。（投标时</w:t>
            </w:r>
            <w:r w:rsidRPr="0093135F">
              <w:rPr>
                <w:rFonts w:hint="eastAsia"/>
                <w:b/>
                <w:bCs/>
                <w:color w:val="FF0000"/>
                <w:szCs w:val="21"/>
              </w:rPr>
              <w:t>提供软件功能截图</w:t>
            </w:r>
            <w:r w:rsidRPr="0093135F">
              <w:rPr>
                <w:rFonts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.11</w:t>
            </w:r>
            <w:r w:rsidRPr="00485765">
              <w:rPr>
                <w:rFonts w:hint="eastAsia"/>
                <w:szCs w:val="21"/>
              </w:rPr>
              <w:t>随机点名功能：系统自动滚动显示所有学生的姓名，系统随机选取一名学生；</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.12</w:t>
            </w:r>
            <w:r w:rsidRPr="00485765">
              <w:rPr>
                <w:rFonts w:hint="eastAsia"/>
                <w:szCs w:val="21"/>
              </w:rPr>
              <w:t>支持人脸识别签到功能，通过学生</w:t>
            </w:r>
            <w:r w:rsidRPr="00485765">
              <w:rPr>
                <w:rFonts w:hint="eastAsia"/>
                <w:szCs w:val="21"/>
              </w:rPr>
              <w:cr/>
            </w:r>
            <w:r w:rsidRPr="00485765">
              <w:rPr>
                <w:rFonts w:hint="eastAsia"/>
                <w:szCs w:val="21"/>
              </w:rPr>
              <w:t>元摄像头，系统可进行人脸识别，采集在座所有学生的头像照片，控制程序将学生的头像对应座位号和学生名称形成座位布局图；</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2</w:t>
            </w:r>
            <w:r w:rsidRPr="00485765">
              <w:rPr>
                <w:szCs w:val="21"/>
              </w:rPr>
              <w:t>.13</w:t>
            </w:r>
            <w:r w:rsidRPr="00485765">
              <w:rPr>
                <w:rFonts w:hint="eastAsia"/>
                <w:szCs w:val="21"/>
              </w:rPr>
              <w:t>支持音箱编解码教学机，教师端软件在不影响教师</w:t>
            </w:r>
            <w:proofErr w:type="gramStart"/>
            <w:r w:rsidRPr="00485765">
              <w:rPr>
                <w:rFonts w:hint="eastAsia"/>
                <w:szCs w:val="21"/>
              </w:rPr>
              <w:t>耳麦正常</w:t>
            </w:r>
            <w:proofErr w:type="gramEnd"/>
            <w:r w:rsidRPr="00485765">
              <w:rPr>
                <w:rFonts w:hint="eastAsia"/>
                <w:szCs w:val="21"/>
              </w:rPr>
              <w:t>使用的情况下，可以一键开启</w:t>
            </w:r>
            <w:r w:rsidRPr="00485765">
              <w:rPr>
                <w:rFonts w:hint="eastAsia"/>
                <w:szCs w:val="21"/>
              </w:rPr>
              <w:t>/</w:t>
            </w:r>
            <w:r w:rsidRPr="00485765">
              <w:rPr>
                <w:rFonts w:hint="eastAsia"/>
                <w:szCs w:val="21"/>
              </w:rPr>
              <w:t>停止教室音箱的声音，音箱编解码教学机与教师端之间用网线连接；</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rFonts w:ascii="宋体" w:hAnsi="宋体"/>
                <w:b/>
                <w:color w:val="FF0000"/>
                <w:szCs w:val="21"/>
              </w:rPr>
              <w:t>▲</w:t>
            </w:r>
            <w:r w:rsidRPr="0093135F">
              <w:rPr>
                <w:rFonts w:hint="eastAsia"/>
                <w:b/>
                <w:color w:val="FF0000"/>
                <w:szCs w:val="21"/>
              </w:rPr>
              <w:t>2</w:t>
            </w:r>
            <w:r w:rsidRPr="0093135F">
              <w:rPr>
                <w:b/>
                <w:color w:val="FF0000"/>
                <w:szCs w:val="21"/>
              </w:rPr>
              <w:t>.14</w:t>
            </w:r>
            <w:r w:rsidRPr="0093135F">
              <w:rPr>
                <w:rFonts w:hint="eastAsia"/>
                <w:b/>
                <w:color w:val="FF0000"/>
                <w:szCs w:val="21"/>
              </w:rPr>
              <w:t>投标时</w:t>
            </w:r>
            <w:r w:rsidRPr="0093135F">
              <w:rPr>
                <w:rFonts w:hint="eastAsia"/>
                <w:b/>
                <w:bCs/>
                <w:color w:val="FF0000"/>
                <w:szCs w:val="21"/>
              </w:rPr>
              <w:t>提供所投产品的中华人民共和国计算机软件著作权证书扫描件，原件备查</w:t>
            </w:r>
            <w:r w:rsidRPr="0093135F">
              <w:rPr>
                <w:rFonts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rFonts w:ascii="宋体" w:hAnsi="宋体"/>
                <w:b/>
                <w:color w:val="FF0000"/>
                <w:szCs w:val="21"/>
              </w:rPr>
              <w:t>▲</w:t>
            </w:r>
            <w:r w:rsidRPr="0093135F">
              <w:rPr>
                <w:rFonts w:hint="eastAsia"/>
                <w:b/>
                <w:color w:val="FF0000"/>
                <w:szCs w:val="21"/>
              </w:rPr>
              <w:t>2</w:t>
            </w:r>
            <w:r w:rsidRPr="0093135F">
              <w:rPr>
                <w:b/>
                <w:color w:val="FF0000"/>
                <w:szCs w:val="21"/>
              </w:rPr>
              <w:t>.15</w:t>
            </w:r>
            <w:r w:rsidRPr="0093135F">
              <w:rPr>
                <w:rFonts w:hint="eastAsia"/>
                <w:b/>
                <w:color w:val="FF0000"/>
                <w:szCs w:val="21"/>
              </w:rPr>
              <w:t>为证明软件可运行于</w:t>
            </w:r>
            <w:r w:rsidRPr="0093135F">
              <w:rPr>
                <w:rFonts w:hint="eastAsia"/>
                <w:b/>
                <w:color w:val="FF0000"/>
                <w:szCs w:val="21"/>
              </w:rPr>
              <w:t>Android</w:t>
            </w:r>
            <w:r w:rsidRPr="0093135F">
              <w:rPr>
                <w:rFonts w:hint="eastAsia"/>
                <w:b/>
                <w:color w:val="FF0000"/>
                <w:szCs w:val="21"/>
              </w:rPr>
              <w:t>平台上，具有语音训练、视频点播、语音广播等功能。</w:t>
            </w:r>
            <w:r w:rsidRPr="0093135F">
              <w:rPr>
                <w:rFonts w:hint="eastAsia"/>
                <w:b/>
                <w:bCs/>
                <w:color w:val="FF0000"/>
                <w:szCs w:val="21"/>
              </w:rPr>
              <w:t>提供所投产品的国家级软件测试报告扫描件，原件备查；</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3</w:t>
            </w:r>
          </w:p>
        </w:tc>
        <w:tc>
          <w:tcPr>
            <w:tcW w:w="580" w:type="dxa"/>
            <w:vMerge w:val="restart"/>
            <w:tcBorders>
              <w:top w:val="single" w:sz="12" w:space="0" w:color="000000"/>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hint="eastAsia"/>
                <w:szCs w:val="21"/>
              </w:rPr>
              <w:t>移动教师端软件</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rFonts w:ascii="宋体" w:hAnsi="宋体" w:cs="Segoe UI Symbol"/>
                <w:szCs w:val="21"/>
              </w:rPr>
              <w:t>★</w:t>
            </w:r>
            <w:r w:rsidRPr="00485765">
              <w:rPr>
                <w:rFonts w:hint="eastAsia"/>
                <w:szCs w:val="21"/>
              </w:rPr>
              <w:t>3</w:t>
            </w:r>
            <w:r w:rsidRPr="00485765">
              <w:rPr>
                <w:szCs w:val="21"/>
              </w:rPr>
              <w:t>.1</w:t>
            </w:r>
            <w:r w:rsidRPr="00485765">
              <w:rPr>
                <w:rFonts w:hint="eastAsia"/>
                <w:szCs w:val="21"/>
              </w:rPr>
              <w:t>移动教师</w:t>
            </w:r>
            <w:proofErr w:type="gramStart"/>
            <w:r w:rsidRPr="00485765">
              <w:rPr>
                <w:rFonts w:hint="eastAsia"/>
                <w:szCs w:val="21"/>
              </w:rPr>
              <w:t>端支持</w:t>
            </w:r>
            <w:proofErr w:type="gramEnd"/>
            <w:r w:rsidRPr="00485765">
              <w:rPr>
                <w:rFonts w:hint="eastAsia"/>
                <w:szCs w:val="21"/>
              </w:rPr>
              <w:t>Windows</w:t>
            </w:r>
            <w:r w:rsidRPr="00485765">
              <w:rPr>
                <w:rFonts w:hint="eastAsia"/>
                <w:szCs w:val="21"/>
              </w:rPr>
              <w:t>、安卓和</w:t>
            </w:r>
            <w:r w:rsidRPr="00485765">
              <w:rPr>
                <w:rFonts w:hint="eastAsia"/>
                <w:szCs w:val="21"/>
              </w:rPr>
              <w:t>ios</w:t>
            </w:r>
            <w:r w:rsidRPr="00485765">
              <w:rPr>
                <w:rFonts w:hint="eastAsia"/>
                <w:szCs w:val="21"/>
              </w:rPr>
              <w:t>系统，教师可以使用自己的笔记本电脑用</w:t>
            </w:r>
            <w:r w:rsidRPr="00485765">
              <w:rPr>
                <w:rFonts w:hint="eastAsia"/>
                <w:szCs w:val="21"/>
              </w:rPr>
              <w:t>WIFI</w:t>
            </w:r>
            <w:r w:rsidRPr="00485765">
              <w:rPr>
                <w:rFonts w:hint="eastAsia"/>
                <w:szCs w:val="21"/>
              </w:rPr>
              <w:t>连到系统中，利</w:t>
            </w:r>
            <w:r w:rsidRPr="00485765">
              <w:rPr>
                <w:rFonts w:hint="eastAsia"/>
                <w:szCs w:val="21"/>
              </w:rPr>
              <w:t>;</w:t>
            </w:r>
            <w:r w:rsidRPr="00485765">
              <w:rPr>
                <w:rFonts w:hint="eastAsia"/>
                <w:szCs w:val="21"/>
              </w:rPr>
              <w:t>用笔记本上已安装各种软件实现各种互动教学或直接使用手机或平板电脑进行互动教学；</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cs="Segoe UI Symbol"/>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cs="Segoe UI Symbol"/>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3</w:t>
            </w:r>
            <w:r w:rsidRPr="00485765">
              <w:rPr>
                <w:szCs w:val="21"/>
              </w:rPr>
              <w:t>.2</w:t>
            </w:r>
            <w:r w:rsidRPr="00485765">
              <w:rPr>
                <w:rFonts w:hint="eastAsia"/>
                <w:szCs w:val="21"/>
              </w:rPr>
              <w:t>教师可将手持平板或手机等设备屏幕</w:t>
            </w:r>
            <w:proofErr w:type="gramStart"/>
            <w:r w:rsidRPr="00485765">
              <w:rPr>
                <w:rFonts w:hint="eastAsia"/>
                <w:szCs w:val="21"/>
              </w:rPr>
              <w:t>投屏到讲台</w:t>
            </w:r>
            <w:proofErr w:type="gramEnd"/>
            <w:r w:rsidRPr="00485765">
              <w:rPr>
                <w:rFonts w:hint="eastAsia"/>
                <w:szCs w:val="21"/>
              </w:rPr>
              <w:t>大屏进行展示，支持将平板或手机等设备的摄像头画面</w:t>
            </w:r>
            <w:proofErr w:type="gramStart"/>
            <w:r w:rsidRPr="00485765">
              <w:rPr>
                <w:rFonts w:hint="eastAsia"/>
                <w:szCs w:val="21"/>
              </w:rPr>
              <w:t>投屏到讲台</w:t>
            </w:r>
            <w:proofErr w:type="gramEnd"/>
            <w:r w:rsidRPr="00485765">
              <w:rPr>
                <w:rFonts w:hint="eastAsia"/>
                <w:szCs w:val="21"/>
              </w:rPr>
              <w:t>大屏和所有</w:t>
            </w:r>
            <w:r w:rsidRPr="00485765">
              <w:rPr>
                <w:rFonts w:hint="eastAsia"/>
                <w:szCs w:val="21"/>
              </w:rPr>
              <w:cr/>
            </w:r>
            <w:r w:rsidRPr="00485765">
              <w:rPr>
                <w:rFonts w:hint="eastAsia"/>
                <w:szCs w:val="21"/>
              </w:rPr>
              <w:t>生设备，可用于展示学生作业，实验过程等。投射过程中可在平板和大屏上同时进行标注；</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3</w:t>
            </w:r>
            <w:r w:rsidRPr="00485765">
              <w:rPr>
                <w:szCs w:val="21"/>
              </w:rPr>
              <w:t>.3</w:t>
            </w:r>
            <w:r w:rsidRPr="00485765">
              <w:rPr>
                <w:rFonts w:hint="eastAsia"/>
                <w:szCs w:val="21"/>
              </w:rPr>
              <w:t>教师可以使用平板电脑遥控讲台大屏，同时可以把讲台大屏的屏幕广播给所有的学</w:t>
            </w:r>
            <w:r w:rsidRPr="00485765">
              <w:rPr>
                <w:rFonts w:hint="eastAsia"/>
                <w:szCs w:val="21"/>
              </w:rPr>
              <w:lastRenderedPageBreak/>
              <w:t>生，可以移动教师设备就可以操作整个系统的所有功能；</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3</w:t>
            </w:r>
            <w:r w:rsidRPr="00485765">
              <w:rPr>
                <w:szCs w:val="21"/>
              </w:rPr>
              <w:t>.4</w:t>
            </w:r>
            <w:r w:rsidRPr="00485765">
              <w:rPr>
                <w:rFonts w:hint="eastAsia"/>
                <w:szCs w:val="21"/>
              </w:rPr>
              <w:t>教师使用平板电脑可以把某个学生的屏幕投射到讲台大屏上（不接受用遥控大屏的操作方式）。</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4</w:t>
            </w:r>
          </w:p>
        </w:tc>
        <w:tc>
          <w:tcPr>
            <w:tcW w:w="580" w:type="dxa"/>
            <w:vMerge w:val="restart"/>
            <w:tcBorders>
              <w:top w:val="single" w:sz="12" w:space="0" w:color="000000"/>
              <w:left w:val="single" w:sz="2" w:space="0" w:color="000000"/>
            </w:tcBorders>
            <w:vAlign w:val="center"/>
          </w:tcPr>
          <w:p w:rsidR="0093135F" w:rsidRPr="00485765" w:rsidRDefault="0093135F" w:rsidP="00F7553F">
            <w:pPr>
              <w:jc w:val="center"/>
              <w:rPr>
                <w:szCs w:val="21"/>
              </w:rPr>
            </w:pPr>
            <w:r w:rsidRPr="00485765">
              <w:rPr>
                <w:rFonts w:hint="eastAsia"/>
                <w:szCs w:val="21"/>
              </w:rPr>
              <w:t>多屏互动软件</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rFonts w:hint="eastAsia"/>
                <w:szCs w:val="21"/>
              </w:rPr>
              <w:t>★</w:t>
            </w:r>
            <w:r w:rsidRPr="00485765">
              <w:rPr>
                <w:szCs w:val="21"/>
              </w:rPr>
              <w:t>4.1</w:t>
            </w:r>
            <w:r w:rsidRPr="00485765">
              <w:rPr>
                <w:rFonts w:hint="eastAsia"/>
                <w:szCs w:val="21"/>
              </w:rPr>
              <w:t>支持多达</w:t>
            </w:r>
            <w:r w:rsidRPr="00485765">
              <w:rPr>
                <w:rFonts w:hint="eastAsia"/>
                <w:szCs w:val="21"/>
              </w:rPr>
              <w:t>10</w:t>
            </w:r>
            <w:r w:rsidRPr="00485765">
              <w:rPr>
                <w:rFonts w:hint="eastAsia"/>
                <w:szCs w:val="21"/>
              </w:rPr>
              <w:t>个学生同时发起投屏，支持九分屏、六分屏、四分屏、左右两分屏、上下两分屏和单屏等多种显示方式；</w:t>
            </w: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szCs w:val="21"/>
              </w:rPr>
              <w:t>4.2</w:t>
            </w:r>
            <w:r w:rsidRPr="00485765">
              <w:rPr>
                <w:rFonts w:hint="eastAsia"/>
                <w:szCs w:val="21"/>
              </w:rPr>
              <w:t>支持</w:t>
            </w:r>
            <w:r w:rsidRPr="00485765">
              <w:rPr>
                <w:rFonts w:hint="eastAsia"/>
                <w:szCs w:val="21"/>
              </w:rPr>
              <w:cr/>
            </w:r>
            <w:r w:rsidRPr="00485765">
              <w:rPr>
                <w:rFonts w:hint="eastAsia"/>
                <w:szCs w:val="21"/>
              </w:rPr>
              <w:t>达</w:t>
            </w:r>
            <w:r w:rsidRPr="00485765">
              <w:rPr>
                <w:rFonts w:hint="eastAsia"/>
                <w:szCs w:val="21"/>
              </w:rPr>
              <w:t>10</w:t>
            </w:r>
            <w:r w:rsidRPr="00485765">
              <w:rPr>
                <w:rFonts w:hint="eastAsia"/>
                <w:szCs w:val="21"/>
              </w:rPr>
              <w:t>个学生的投屏和直播画面同屏显示，界面上方为讲解区域，可并排显示</w:t>
            </w:r>
            <w:r w:rsidRPr="00485765">
              <w:rPr>
                <w:rFonts w:hint="eastAsia"/>
                <w:szCs w:val="21"/>
              </w:rPr>
              <w:t>4</w:t>
            </w:r>
            <w:r w:rsidRPr="00485765">
              <w:rPr>
                <w:rFonts w:hint="eastAsia"/>
                <w:szCs w:val="21"/>
              </w:rPr>
              <w:t>个动态大画面，底部为候选区域，以小画面动态显示学生屏幕，教师可将候选区域的画面点击切换到上方讲解区域进行讲解，候选区域的小画面可与任意讲解画面交换显示；</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w:t>
            </w:r>
            <w:r w:rsidRPr="00485765">
              <w:rPr>
                <w:szCs w:val="21"/>
              </w:rPr>
              <w:t>4.3</w:t>
            </w:r>
            <w:r w:rsidRPr="00485765">
              <w:rPr>
                <w:rFonts w:hint="eastAsia"/>
                <w:szCs w:val="21"/>
              </w:rPr>
              <w:t>在多人投</w:t>
            </w:r>
            <w:proofErr w:type="gramStart"/>
            <w:r w:rsidRPr="00485765">
              <w:rPr>
                <w:rFonts w:hint="eastAsia"/>
                <w:szCs w:val="21"/>
              </w:rPr>
              <w:t>屏过程</w:t>
            </w:r>
            <w:proofErr w:type="gramEnd"/>
            <w:r w:rsidRPr="00485765">
              <w:rPr>
                <w:rFonts w:hint="eastAsia"/>
                <w:szCs w:val="21"/>
              </w:rPr>
              <w:t>中，教师可随时启动板书工具，对多人投屏画面进行标注，标注过程可以广播给全班的所有同学，教师和多个学生在同时在投屏画面上标注、书写，多人批注内容实时在大屏和所有学生的屏幕上显示；支持</w:t>
            </w:r>
            <w:r w:rsidRPr="00485765">
              <w:rPr>
                <w:rFonts w:hint="eastAsia"/>
                <w:szCs w:val="21"/>
              </w:rPr>
              <w:t>10</w:t>
            </w:r>
            <w:r w:rsidRPr="00485765">
              <w:rPr>
                <w:rFonts w:hint="eastAsia"/>
                <w:szCs w:val="21"/>
              </w:rPr>
              <w:t>块画板自由切换，切换画板时，多人笔迹内容跟随切换，每个画板支持独立的背景</w:t>
            </w:r>
            <w:proofErr w:type="gramStart"/>
            <w:r w:rsidRPr="00485765">
              <w:rPr>
                <w:rFonts w:hint="eastAsia"/>
                <w:szCs w:val="21"/>
              </w:rPr>
              <w:t>颜</w:t>
            </w:r>
            <w:proofErr w:type="gramEnd"/>
            <w:r w:rsidRPr="00485765">
              <w:rPr>
                <w:rFonts w:hint="eastAsia"/>
                <w:szCs w:val="21"/>
              </w:rPr>
              <w:cr/>
            </w:r>
            <w:r w:rsidRPr="00485765">
              <w:rPr>
                <w:rFonts w:hint="eastAsia"/>
                <w:szCs w:val="21"/>
              </w:rPr>
              <w:t>色，支持黑色、白色、绿色以及透明背景；多人批注过程中，不中断投屏，批注完成</w:t>
            </w:r>
            <w:proofErr w:type="gramStart"/>
            <w:r w:rsidRPr="00485765">
              <w:rPr>
                <w:rFonts w:hint="eastAsia"/>
                <w:szCs w:val="21"/>
              </w:rPr>
              <w:t>后教师</w:t>
            </w:r>
            <w:proofErr w:type="gramEnd"/>
            <w:r w:rsidRPr="00485765">
              <w:rPr>
                <w:rFonts w:hint="eastAsia"/>
                <w:szCs w:val="21"/>
              </w:rPr>
              <w:t>可在多人投屏界面继续切换讲解；</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b/>
                <w:color w:val="FF0000"/>
                <w:szCs w:val="21"/>
              </w:rPr>
            </w:pPr>
            <w:r w:rsidRPr="0093135F">
              <w:rPr>
                <w:b/>
                <w:color w:val="FF0000"/>
                <w:szCs w:val="21"/>
              </w:rPr>
              <w:t>4.4</w:t>
            </w:r>
            <w:r w:rsidRPr="0093135F">
              <w:rPr>
                <w:rFonts w:hint="eastAsia"/>
                <w:b/>
                <w:color w:val="FF0000"/>
                <w:szCs w:val="21"/>
              </w:rPr>
              <w:t>教师可使用平板电脑拍照或选择</w:t>
            </w:r>
            <w:r w:rsidRPr="0093135F">
              <w:rPr>
                <w:rFonts w:hint="eastAsia"/>
                <w:b/>
                <w:color w:val="FF0000"/>
                <w:szCs w:val="21"/>
              </w:rPr>
              <w:t>2-4</w:t>
            </w:r>
            <w:r w:rsidRPr="0093135F">
              <w:rPr>
                <w:rFonts w:hint="eastAsia"/>
                <w:b/>
                <w:color w:val="FF0000"/>
                <w:szCs w:val="21"/>
              </w:rPr>
              <w:t>张图片，一键投到大屏上，进行对比讲解；支持发起投票，教师端实时显示票数（投标时</w:t>
            </w:r>
            <w:r w:rsidRPr="0093135F">
              <w:rPr>
                <w:rFonts w:hint="eastAsia"/>
                <w:b/>
                <w:bCs/>
                <w:color w:val="FF0000"/>
                <w:szCs w:val="21"/>
              </w:rPr>
              <w:t>提供软件功能截图</w:t>
            </w:r>
            <w:r w:rsidRPr="0093135F">
              <w:rPr>
                <w:rFonts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5</w:t>
            </w:r>
          </w:p>
        </w:tc>
        <w:tc>
          <w:tcPr>
            <w:tcW w:w="580" w:type="dxa"/>
            <w:vMerge w:val="restart"/>
            <w:tcBorders>
              <w:top w:val="single" w:sz="12" w:space="0" w:color="000000"/>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hint="eastAsia"/>
                <w:szCs w:val="21"/>
              </w:rPr>
              <w:t>研讨</w:t>
            </w:r>
            <w:proofErr w:type="gramStart"/>
            <w:r w:rsidRPr="00485765">
              <w:rPr>
                <w:rFonts w:hint="eastAsia"/>
                <w:szCs w:val="21"/>
              </w:rPr>
              <w:t>型小组</w:t>
            </w:r>
            <w:proofErr w:type="gramEnd"/>
            <w:r w:rsidRPr="00485765">
              <w:rPr>
                <w:rFonts w:hint="eastAsia"/>
                <w:szCs w:val="21"/>
              </w:rPr>
              <w:t>讨论</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szCs w:val="21"/>
              </w:rPr>
              <w:t>5.1</w:t>
            </w:r>
            <w:r w:rsidRPr="00485765">
              <w:rPr>
                <w:rFonts w:hint="eastAsia"/>
                <w:szCs w:val="21"/>
              </w:rPr>
              <w:t>组员可以主动一键</w:t>
            </w:r>
            <w:proofErr w:type="gramStart"/>
            <w:r w:rsidRPr="00485765">
              <w:rPr>
                <w:rFonts w:hint="eastAsia"/>
                <w:szCs w:val="21"/>
              </w:rPr>
              <w:t>投屏到所在</w:t>
            </w:r>
            <w:proofErr w:type="gramEnd"/>
            <w:r w:rsidRPr="00485765">
              <w:rPr>
                <w:rFonts w:hint="eastAsia"/>
                <w:szCs w:val="21"/>
              </w:rPr>
              <w:t>组的大屏</w:t>
            </w:r>
            <w:r w:rsidRPr="00485765">
              <w:rPr>
                <w:rFonts w:hint="eastAsia"/>
                <w:szCs w:val="21"/>
              </w:rPr>
              <w:t>,</w:t>
            </w:r>
            <w:r w:rsidRPr="00485765">
              <w:rPr>
                <w:rFonts w:hint="eastAsia"/>
                <w:szCs w:val="21"/>
              </w:rPr>
              <w:t>组员和教师可使用画笔功能；</w:t>
            </w: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c>
          <w:tcPr>
            <w:tcW w:w="1533" w:type="dxa"/>
            <w:tcBorders>
              <w:top w:val="single" w:sz="1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szCs w:val="21"/>
              </w:rPr>
              <w:t>5.2</w:t>
            </w:r>
            <w:r w:rsidRPr="00485765">
              <w:rPr>
                <w:rFonts w:hint="eastAsia"/>
                <w:szCs w:val="21"/>
              </w:rPr>
              <w:t>支持多达</w:t>
            </w:r>
            <w:r w:rsidRPr="00485765">
              <w:rPr>
                <w:rFonts w:hint="eastAsia"/>
                <w:szCs w:val="21"/>
              </w:rPr>
              <w:t>4</w:t>
            </w:r>
            <w:r w:rsidRPr="00485765">
              <w:rPr>
                <w:rFonts w:hint="eastAsia"/>
                <w:szCs w:val="21"/>
              </w:rPr>
              <w:t>位学生设备同时投到小组大屏上，支持混合设备投屏（</w:t>
            </w:r>
            <w:r w:rsidRPr="00485765">
              <w:rPr>
                <w:rFonts w:hint="eastAsia"/>
                <w:szCs w:val="21"/>
              </w:rPr>
              <w:t>ios</w:t>
            </w:r>
            <w:r w:rsidRPr="00485765">
              <w:rPr>
                <w:rFonts w:hint="eastAsia"/>
                <w:szCs w:val="21"/>
              </w:rPr>
              <w:t>、安卓或</w:t>
            </w:r>
            <w:r w:rsidRPr="00485765">
              <w:rPr>
                <w:rFonts w:hint="eastAsia"/>
                <w:szCs w:val="21"/>
              </w:rPr>
              <w:t>windows</w:t>
            </w:r>
            <w:r w:rsidRPr="00485765">
              <w:rPr>
                <w:rFonts w:hint="eastAsia"/>
                <w:szCs w:val="21"/>
              </w:rPr>
              <w:t>设备）；</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.3</w:t>
            </w:r>
            <w:r w:rsidRPr="00485765">
              <w:rPr>
                <w:rFonts w:hint="eastAsia"/>
                <w:szCs w:val="21"/>
              </w:rPr>
              <w:t>小组讨论时，教师可以把</w:t>
            </w:r>
            <w:r w:rsidRPr="00485765">
              <w:rPr>
                <w:rFonts w:hint="eastAsia"/>
                <w:szCs w:val="21"/>
              </w:rPr>
              <w:lastRenderedPageBreak/>
              <w:t>教师的屏</w:t>
            </w:r>
            <w:r w:rsidRPr="00485765">
              <w:rPr>
                <w:rFonts w:hint="eastAsia"/>
                <w:szCs w:val="21"/>
              </w:rPr>
              <w:cr/>
            </w:r>
            <w:r w:rsidRPr="00485765">
              <w:rPr>
                <w:rFonts w:hint="eastAsia"/>
                <w:szCs w:val="21"/>
              </w:rPr>
              <w:t>投到任</w:t>
            </w:r>
            <w:proofErr w:type="gramStart"/>
            <w:r w:rsidRPr="00485765">
              <w:rPr>
                <w:rFonts w:hint="eastAsia"/>
                <w:szCs w:val="21"/>
              </w:rPr>
              <w:t>一</w:t>
            </w:r>
            <w:proofErr w:type="gramEnd"/>
            <w:r w:rsidRPr="00485765">
              <w:rPr>
                <w:rFonts w:hint="eastAsia"/>
                <w:szCs w:val="21"/>
              </w:rPr>
              <w:t>小组的大屏上；</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.4</w:t>
            </w:r>
            <w:r w:rsidRPr="00485765">
              <w:rPr>
                <w:rFonts w:hint="eastAsia"/>
                <w:szCs w:val="21"/>
              </w:rPr>
              <w:t>小组讨论时，在不停止小组讨论功能的情况下，教师可以进行屏幕广播，对讨论内容进行补充说明；</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.5</w:t>
            </w:r>
            <w:r w:rsidRPr="00485765">
              <w:rPr>
                <w:rFonts w:hint="eastAsia"/>
                <w:szCs w:val="21"/>
              </w:rPr>
              <w:t>支持同时把多个小组大屏的内容放在讲台主屏上，进行对比讨论</w:t>
            </w:r>
            <w:r w:rsidRPr="00485765">
              <w:rPr>
                <w:rFonts w:hint="eastAsia"/>
                <w:szCs w:val="21"/>
              </w:rPr>
              <w:t>,</w:t>
            </w:r>
            <w:r w:rsidRPr="00485765">
              <w:rPr>
                <w:rFonts w:hint="eastAsia"/>
                <w:szCs w:val="21"/>
              </w:rPr>
              <w:t>包括学生投到小组大屏上的内容也可以一键拉到讲台大屏上；</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.6</w:t>
            </w:r>
            <w:r w:rsidRPr="00485765">
              <w:rPr>
                <w:rFonts w:hint="eastAsia"/>
                <w:szCs w:val="21"/>
              </w:rPr>
              <w:t>系统支持小组大屏广播和全体</w:t>
            </w:r>
            <w:r w:rsidRPr="00485765">
              <w:rPr>
                <w:rFonts w:hint="eastAsia"/>
                <w:szCs w:val="21"/>
              </w:rPr>
              <w:cr/>
            </w:r>
            <w:r w:rsidRPr="00485765">
              <w:rPr>
                <w:rFonts w:hint="eastAsia"/>
                <w:szCs w:val="21"/>
              </w:rPr>
              <w:t>播，可以一键屏幕广播到所有的小组大屏，也可以一键屏幕广播到所有的小组大屏和所有的学生设备上；</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.7</w:t>
            </w:r>
            <w:r w:rsidRPr="00485765">
              <w:rPr>
                <w:rFonts w:hint="eastAsia"/>
                <w:szCs w:val="21"/>
              </w:rPr>
              <w:t>教室若没有小组大屏的分组讨论时，学生可投屏到组内的所有学生；</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w:t>
            </w:r>
            <w:r w:rsidRPr="00485765">
              <w:rPr>
                <w:rFonts w:hint="eastAsia"/>
                <w:szCs w:val="21"/>
              </w:rPr>
              <w:t>5</w:t>
            </w:r>
            <w:r w:rsidRPr="00485765">
              <w:rPr>
                <w:szCs w:val="21"/>
              </w:rPr>
              <w:t>.8</w:t>
            </w:r>
            <w:r w:rsidRPr="00485765">
              <w:rPr>
                <w:rFonts w:hint="eastAsia"/>
                <w:szCs w:val="21"/>
              </w:rPr>
              <w:t>小组讨论大屏支持</w:t>
            </w:r>
            <w:r w:rsidRPr="00485765">
              <w:rPr>
                <w:rFonts w:hint="eastAsia"/>
                <w:szCs w:val="21"/>
              </w:rPr>
              <w:t>windows</w:t>
            </w:r>
            <w:r w:rsidRPr="00485765">
              <w:rPr>
                <w:rFonts w:hint="eastAsia"/>
                <w:szCs w:val="21"/>
              </w:rPr>
              <w:t>和安卓系统，小组大屏可以和教师大屏一起针对当前任何教学内容进行同时标注，同时广播给所有其他小组大屏；</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.9</w:t>
            </w:r>
            <w:r w:rsidRPr="00485765">
              <w:rPr>
                <w:rFonts w:hint="eastAsia"/>
                <w:szCs w:val="21"/>
              </w:rPr>
              <w:t>系统支持安装调试时配置好组，使用时直接调用；</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.10</w:t>
            </w:r>
            <w:r w:rsidRPr="00485765">
              <w:rPr>
                <w:rFonts w:hint="eastAsia"/>
                <w:szCs w:val="21"/>
              </w:rPr>
              <w:t>系统对分组的数量没有限制；</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12" w:space="0" w:color="000000"/>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hint="eastAsia"/>
                <w:szCs w:val="21"/>
              </w:rPr>
              <w:t>5</w:t>
            </w:r>
            <w:r w:rsidRPr="00485765">
              <w:rPr>
                <w:szCs w:val="21"/>
              </w:rPr>
              <w:t>.11</w:t>
            </w:r>
            <w:r w:rsidRPr="00485765">
              <w:rPr>
                <w:rFonts w:hint="eastAsia"/>
                <w:szCs w:val="21"/>
              </w:rPr>
              <w:t>系统支持多种分组策略。</w:t>
            </w: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c>
          <w:tcPr>
            <w:tcW w:w="1533" w:type="dxa"/>
            <w:tcBorders>
              <w:top w:val="single" w:sz="2" w:space="0" w:color="000000"/>
              <w:bottom w:val="single" w:sz="2" w:space="0" w:color="000000"/>
            </w:tcBorders>
          </w:tcPr>
          <w:p w:rsidR="0093135F" w:rsidRPr="00485765" w:rsidRDefault="0093135F" w:rsidP="00F7553F">
            <w:pPr>
              <w:jc w:val="left"/>
              <w:rPr>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6</w:t>
            </w:r>
          </w:p>
        </w:tc>
        <w:tc>
          <w:tcPr>
            <w:tcW w:w="580" w:type="dxa"/>
            <w:vMerge w:val="restart"/>
            <w:tcBorders>
              <w:top w:val="single" w:sz="12" w:space="0" w:color="000000"/>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hint="eastAsia"/>
                <w:szCs w:val="21"/>
              </w:rPr>
              <w:t>讲台双板互动模块</w:t>
            </w:r>
          </w:p>
        </w:tc>
        <w:tc>
          <w:tcPr>
            <w:tcW w:w="2860" w:type="dxa"/>
            <w:tcBorders>
              <w:top w:val="single" w:sz="12" w:space="0" w:color="000000"/>
              <w:bottom w:val="single" w:sz="2" w:space="0" w:color="auto"/>
            </w:tcBorders>
          </w:tcPr>
          <w:p w:rsidR="0093135F" w:rsidRPr="00485765" w:rsidRDefault="0093135F" w:rsidP="00F7553F">
            <w:pPr>
              <w:jc w:val="left"/>
              <w:rPr>
                <w:szCs w:val="21"/>
              </w:rPr>
            </w:pPr>
            <w:r w:rsidRPr="00485765">
              <w:rPr>
                <w:rFonts w:ascii="宋体" w:hAnsi="宋体" w:hint="eastAsia"/>
                <w:szCs w:val="21"/>
              </w:rPr>
              <w:t>6</w:t>
            </w:r>
            <w:r w:rsidRPr="00485765">
              <w:rPr>
                <w:rFonts w:ascii="宋体" w:hAnsi="宋体"/>
                <w:szCs w:val="21"/>
              </w:rPr>
              <w:t>.1通过软件进行操作</w:t>
            </w:r>
            <w:r w:rsidRPr="00485765">
              <w:rPr>
                <w:rFonts w:ascii="宋体" w:hAnsi="宋体" w:hint="eastAsia"/>
                <w:szCs w:val="21"/>
              </w:rPr>
              <w:t>实现</w:t>
            </w:r>
            <w:r w:rsidRPr="00485765">
              <w:rPr>
                <w:rFonts w:ascii="宋体" w:hAnsi="宋体"/>
                <w:szCs w:val="21"/>
              </w:rPr>
              <w:t>双板显示</w:t>
            </w:r>
            <w:r w:rsidRPr="00485765">
              <w:rPr>
                <w:rFonts w:ascii="宋体" w:hAnsi="宋体" w:hint="eastAsia"/>
                <w:szCs w:val="21"/>
              </w:rPr>
              <w:t>功能，</w:t>
            </w:r>
            <w:r w:rsidRPr="00485765">
              <w:rPr>
                <w:rFonts w:ascii="宋体" w:hAnsi="宋体"/>
                <w:szCs w:val="21"/>
              </w:rPr>
              <w:t>两个屏幕</w:t>
            </w:r>
            <w:r w:rsidRPr="00485765">
              <w:rPr>
                <w:rFonts w:ascii="宋体" w:hAnsi="宋体" w:hint="eastAsia"/>
                <w:szCs w:val="21"/>
              </w:rPr>
              <w:t>可</w:t>
            </w:r>
            <w:r w:rsidRPr="00485765">
              <w:rPr>
                <w:rFonts w:ascii="宋体" w:hAnsi="宋体"/>
                <w:szCs w:val="21"/>
              </w:rPr>
              <w:t>同时显示相同内容；</w:t>
            </w:r>
          </w:p>
        </w:tc>
        <w:tc>
          <w:tcPr>
            <w:tcW w:w="1533" w:type="dxa"/>
            <w:tcBorders>
              <w:top w:val="single" w:sz="12" w:space="0" w:color="000000"/>
              <w:bottom w:val="single" w:sz="2" w:space="0" w:color="auto"/>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auto"/>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auto"/>
              <w:bottom w:val="single" w:sz="2" w:space="0" w:color="auto"/>
            </w:tcBorders>
          </w:tcPr>
          <w:p w:rsidR="0093135F" w:rsidRPr="00485765" w:rsidRDefault="0093135F" w:rsidP="00F7553F">
            <w:pPr>
              <w:jc w:val="left"/>
              <w:rPr>
                <w:szCs w:val="21"/>
              </w:rPr>
            </w:pPr>
            <w:r w:rsidRPr="00485765">
              <w:rPr>
                <w:rFonts w:ascii="宋体" w:hAnsi="宋体" w:hint="eastAsia"/>
                <w:szCs w:val="21"/>
              </w:rPr>
              <w:t>6</w:t>
            </w:r>
            <w:r w:rsidRPr="00485765">
              <w:rPr>
                <w:rFonts w:ascii="宋体" w:hAnsi="宋体"/>
                <w:szCs w:val="21"/>
              </w:rPr>
              <w:t>.2通过软件进行操作</w:t>
            </w:r>
            <w:r w:rsidRPr="00485765">
              <w:rPr>
                <w:rFonts w:ascii="宋体" w:hAnsi="宋体" w:hint="eastAsia"/>
                <w:szCs w:val="21"/>
              </w:rPr>
              <w:t>实现双</w:t>
            </w:r>
            <w:r w:rsidRPr="00485765">
              <w:rPr>
                <w:rFonts w:ascii="宋体" w:hAnsi="宋体"/>
                <w:szCs w:val="21"/>
              </w:rPr>
              <w:t>板PPT</w:t>
            </w:r>
            <w:r w:rsidRPr="00485765">
              <w:rPr>
                <w:rFonts w:ascii="宋体" w:hAnsi="宋体" w:hint="eastAsia"/>
                <w:szCs w:val="21"/>
              </w:rPr>
              <w:t>显示，</w:t>
            </w:r>
            <w:r w:rsidRPr="00485765">
              <w:rPr>
                <w:rFonts w:ascii="宋体" w:hAnsi="宋体"/>
                <w:szCs w:val="21"/>
              </w:rPr>
              <w:t>两个屏幕</w:t>
            </w:r>
            <w:r w:rsidRPr="00485765">
              <w:rPr>
                <w:rFonts w:ascii="宋体" w:hAnsi="宋体" w:hint="eastAsia"/>
                <w:szCs w:val="21"/>
              </w:rPr>
              <w:t>可</w:t>
            </w:r>
            <w:r w:rsidRPr="00485765">
              <w:rPr>
                <w:rFonts w:ascii="宋体" w:hAnsi="宋体"/>
                <w:szCs w:val="21"/>
              </w:rPr>
              <w:t>同时显示不同内容；</w:t>
            </w:r>
          </w:p>
        </w:tc>
        <w:tc>
          <w:tcPr>
            <w:tcW w:w="1533" w:type="dxa"/>
            <w:tcBorders>
              <w:top w:val="single" w:sz="2" w:space="0" w:color="auto"/>
              <w:bottom w:val="single" w:sz="2" w:space="0" w:color="auto"/>
            </w:tcBorders>
          </w:tcPr>
          <w:p w:rsidR="0093135F" w:rsidRPr="00485765" w:rsidRDefault="0093135F" w:rsidP="00F7553F">
            <w:pPr>
              <w:jc w:val="left"/>
              <w:rPr>
                <w:rFonts w:ascii="宋体" w:hAnsi="宋体"/>
                <w:szCs w:val="21"/>
              </w:rPr>
            </w:pPr>
          </w:p>
        </w:tc>
        <w:tc>
          <w:tcPr>
            <w:tcW w:w="1533" w:type="dxa"/>
            <w:tcBorders>
              <w:top w:val="single" w:sz="2" w:space="0" w:color="auto"/>
              <w:bottom w:val="single" w:sz="2" w:space="0" w:color="auto"/>
            </w:tcBorders>
          </w:tcPr>
          <w:p w:rsidR="0093135F" w:rsidRPr="00485765" w:rsidRDefault="0093135F" w:rsidP="00F7553F">
            <w:pPr>
              <w:jc w:val="left"/>
              <w:rPr>
                <w:rFonts w:ascii="宋体" w:hAnsi="宋体"/>
                <w:szCs w:val="21"/>
              </w:rPr>
            </w:pPr>
          </w:p>
        </w:tc>
        <w:tc>
          <w:tcPr>
            <w:tcW w:w="1533" w:type="dxa"/>
            <w:tcBorders>
              <w:top w:val="single" w:sz="2" w:space="0" w:color="auto"/>
              <w:bottom w:val="single" w:sz="2"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auto"/>
              <w:bottom w:val="single" w:sz="2" w:space="0" w:color="auto"/>
            </w:tcBorders>
          </w:tcPr>
          <w:p w:rsidR="0093135F" w:rsidRPr="00485765" w:rsidRDefault="0093135F" w:rsidP="00F7553F">
            <w:pPr>
              <w:jc w:val="left"/>
              <w:rPr>
                <w:szCs w:val="21"/>
              </w:rPr>
            </w:pPr>
            <w:r w:rsidRPr="00485765">
              <w:rPr>
                <w:rFonts w:ascii="宋体" w:hAnsi="宋体" w:hint="eastAsia"/>
                <w:szCs w:val="21"/>
              </w:rPr>
              <w:t>6</w:t>
            </w:r>
            <w:r w:rsidRPr="00485765">
              <w:rPr>
                <w:rFonts w:ascii="宋体" w:hAnsi="宋体"/>
                <w:szCs w:val="21"/>
              </w:rPr>
              <w:t>.3通过软件进行操作，文件</w:t>
            </w:r>
            <w:r w:rsidRPr="00485765">
              <w:rPr>
                <w:rFonts w:ascii="宋体" w:hAnsi="宋体" w:hint="eastAsia"/>
                <w:szCs w:val="21"/>
              </w:rPr>
              <w:t>可</w:t>
            </w:r>
            <w:r w:rsidRPr="00485765">
              <w:rPr>
                <w:rFonts w:ascii="宋体" w:hAnsi="宋体"/>
                <w:szCs w:val="21"/>
              </w:rPr>
              <w:t>跨屏打开，主</w:t>
            </w:r>
            <w:proofErr w:type="gramStart"/>
            <w:r w:rsidRPr="00485765">
              <w:rPr>
                <w:rFonts w:ascii="宋体" w:hAnsi="宋体"/>
                <w:szCs w:val="21"/>
              </w:rPr>
              <w:t>屏选择</w:t>
            </w:r>
            <w:proofErr w:type="gramEnd"/>
            <w:r w:rsidRPr="00485765">
              <w:rPr>
                <w:rFonts w:ascii="宋体" w:hAnsi="宋体"/>
                <w:szCs w:val="21"/>
              </w:rPr>
              <w:t>文件拖动到工具栏上的按钮，即可在副</w:t>
            </w:r>
            <w:proofErr w:type="gramStart"/>
            <w:r w:rsidRPr="00485765">
              <w:rPr>
                <w:rFonts w:ascii="宋体" w:hAnsi="宋体"/>
                <w:szCs w:val="21"/>
              </w:rPr>
              <w:t>屏打开</w:t>
            </w:r>
            <w:proofErr w:type="gramEnd"/>
            <w:r w:rsidRPr="00485765">
              <w:rPr>
                <w:rFonts w:ascii="宋体" w:hAnsi="宋体"/>
                <w:szCs w:val="21"/>
              </w:rPr>
              <w:t>文件，方便文件集中管理，无需在机器间重复拷贝文件</w:t>
            </w:r>
            <w:r w:rsidRPr="00485765">
              <w:rPr>
                <w:rFonts w:ascii="宋体" w:hAnsi="宋体" w:hint="eastAsia"/>
                <w:szCs w:val="21"/>
              </w:rPr>
              <w:t>；</w:t>
            </w:r>
          </w:p>
        </w:tc>
        <w:tc>
          <w:tcPr>
            <w:tcW w:w="1533" w:type="dxa"/>
            <w:tcBorders>
              <w:top w:val="single" w:sz="2" w:space="0" w:color="auto"/>
              <w:bottom w:val="single" w:sz="2" w:space="0" w:color="auto"/>
            </w:tcBorders>
          </w:tcPr>
          <w:p w:rsidR="0093135F" w:rsidRPr="00485765" w:rsidRDefault="0093135F" w:rsidP="00F7553F">
            <w:pPr>
              <w:jc w:val="left"/>
              <w:rPr>
                <w:rFonts w:ascii="宋体" w:hAnsi="宋体"/>
                <w:szCs w:val="21"/>
              </w:rPr>
            </w:pPr>
          </w:p>
        </w:tc>
        <w:tc>
          <w:tcPr>
            <w:tcW w:w="1533" w:type="dxa"/>
            <w:tcBorders>
              <w:top w:val="single" w:sz="2" w:space="0" w:color="auto"/>
              <w:bottom w:val="single" w:sz="2" w:space="0" w:color="auto"/>
            </w:tcBorders>
          </w:tcPr>
          <w:p w:rsidR="0093135F" w:rsidRPr="00485765" w:rsidRDefault="0093135F" w:rsidP="00F7553F">
            <w:pPr>
              <w:jc w:val="left"/>
              <w:rPr>
                <w:rFonts w:ascii="宋体" w:hAnsi="宋体"/>
                <w:szCs w:val="21"/>
              </w:rPr>
            </w:pPr>
          </w:p>
        </w:tc>
        <w:tc>
          <w:tcPr>
            <w:tcW w:w="1533" w:type="dxa"/>
            <w:tcBorders>
              <w:top w:val="single" w:sz="2" w:space="0" w:color="auto"/>
              <w:bottom w:val="single" w:sz="2"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7</w:t>
            </w:r>
          </w:p>
        </w:tc>
        <w:tc>
          <w:tcPr>
            <w:tcW w:w="580" w:type="dxa"/>
            <w:vMerge w:val="restart"/>
            <w:tcBorders>
              <w:top w:val="single" w:sz="12" w:space="0" w:color="000000"/>
              <w:left w:val="single" w:sz="2" w:space="0" w:color="000000"/>
            </w:tcBorders>
            <w:vAlign w:val="center"/>
          </w:tcPr>
          <w:p w:rsidR="0093135F" w:rsidRPr="00485765" w:rsidRDefault="0093135F" w:rsidP="00F7553F">
            <w:pPr>
              <w:jc w:val="center"/>
              <w:rPr>
                <w:szCs w:val="21"/>
              </w:rPr>
            </w:pPr>
            <w:r w:rsidRPr="00485765">
              <w:rPr>
                <w:rFonts w:hint="eastAsia"/>
                <w:szCs w:val="21"/>
              </w:rPr>
              <w:t>评测软件</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rFonts w:ascii="宋体" w:hAnsi="宋体" w:cs="Segoe UI Symbol"/>
                <w:szCs w:val="21"/>
              </w:rPr>
              <w:t>★</w:t>
            </w:r>
            <w:r w:rsidRPr="00485765">
              <w:rPr>
                <w:rFonts w:ascii="宋体" w:hAnsi="宋体"/>
                <w:szCs w:val="21"/>
              </w:rPr>
              <w:t>7.1评测功能：系统能按当前授课内容为评测题目，自动把当前授课内容发给学生作答，学生答题方式支持选择题、判断题、主观题、抢答题和写作题和语音题题型，主观题支持各种画笔功能；学生答</w:t>
            </w:r>
            <w:r w:rsidRPr="00485765">
              <w:rPr>
                <w:rFonts w:ascii="宋体" w:hAnsi="宋体"/>
                <w:szCs w:val="21"/>
              </w:rPr>
              <w:lastRenderedPageBreak/>
              <w:t>题过程中，教师可以实际看到学生提交的情况并可发起弹幕；学生提交结束后，教师可以看到每个选项有哪些学生选择，对主观题可以放大某个学生的答案，支持电脑随机选取学生进行讲解，支持选择</w:t>
            </w:r>
            <w:r w:rsidRPr="00485765">
              <w:rPr>
                <w:rFonts w:ascii="宋体" w:hAnsi="宋体" w:hint="eastAsia"/>
                <w:szCs w:val="21"/>
              </w:rPr>
              <w:t>最</w:t>
            </w:r>
            <w:r w:rsidRPr="00485765">
              <w:rPr>
                <w:rFonts w:ascii="宋体" w:hAnsi="宋体"/>
                <w:szCs w:val="21"/>
              </w:rPr>
              <w:t>多达9个学生由全体学生来进行投票；</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cs="Segoe UI Symbol"/>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cs="Segoe UI Symbol"/>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szCs w:val="21"/>
              </w:rPr>
              <w:t>7.2评价系统：在评测过程，教师可以对作答得好的学生进行加星，也可以根据学生在课堂的表现情况对学生进行加减星操作，系统具有评价视图，可以看到所有学生得星的情况，以分析学情。对所有的评测结果自动保存，可以使用评测结果查看软件进行查看。</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8</w:t>
            </w:r>
          </w:p>
        </w:tc>
        <w:tc>
          <w:tcPr>
            <w:tcW w:w="580" w:type="dxa"/>
            <w:vMerge w:val="restart"/>
            <w:tcBorders>
              <w:top w:val="single" w:sz="12" w:space="0" w:color="000000"/>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hint="eastAsia"/>
                <w:szCs w:val="21"/>
              </w:rPr>
              <w:t>口语训练软件</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rFonts w:ascii="宋体" w:hAnsi="宋体"/>
                <w:szCs w:val="21"/>
              </w:rPr>
              <w:t>8.1</w:t>
            </w:r>
            <w:r w:rsidRPr="00485765">
              <w:rPr>
                <w:rFonts w:ascii="宋体" w:hAnsi="宋体" w:hint="eastAsia"/>
                <w:szCs w:val="21"/>
              </w:rPr>
              <w:t>可</w:t>
            </w:r>
            <w:r w:rsidRPr="00485765">
              <w:rPr>
                <w:rFonts w:ascii="宋体" w:hAnsi="宋体"/>
                <w:szCs w:val="21"/>
              </w:rPr>
              <w:t>自动对音视频文件进行智能分句处理，支持所有主流格式的视音频文件；</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8</w:t>
            </w:r>
            <w:r w:rsidRPr="00485765">
              <w:rPr>
                <w:rFonts w:ascii="宋体" w:hAnsi="宋体"/>
                <w:szCs w:val="21"/>
              </w:rPr>
              <w:t>.2具有影子训练、复读训练，系统全自动进行逐句训练；</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ascii="宋体" w:hAnsi="宋体" w:hint="eastAsia"/>
                <w:szCs w:val="21"/>
              </w:rPr>
              <w:t>8</w:t>
            </w:r>
            <w:r w:rsidRPr="00485765">
              <w:rPr>
                <w:rFonts w:ascii="宋体" w:hAnsi="宋体"/>
                <w:szCs w:val="21"/>
              </w:rPr>
              <w:t>.3系统可针对当前学生的水平和教学内容的难易度，任意调整视频从0.5-2倍的播放速度，且可以设置</w:t>
            </w:r>
            <w:r w:rsidRPr="00485765">
              <w:rPr>
                <w:rFonts w:ascii="宋体" w:hAnsi="宋体" w:hint="eastAsia"/>
                <w:szCs w:val="21"/>
              </w:rPr>
              <w:t>最</w:t>
            </w:r>
            <w:r w:rsidRPr="00485765">
              <w:rPr>
                <w:rFonts w:ascii="宋体" w:hAnsi="宋体"/>
                <w:szCs w:val="21"/>
              </w:rPr>
              <w:t>多达14种干扰音。并可调节干扰音的强度；</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ascii="宋体" w:hAnsi="宋体" w:hint="eastAsia"/>
                <w:szCs w:val="21"/>
              </w:rPr>
              <w:t>8</w:t>
            </w:r>
            <w:r w:rsidRPr="00485765">
              <w:rPr>
                <w:rFonts w:ascii="宋体" w:hAnsi="宋体"/>
                <w:szCs w:val="21"/>
              </w:rPr>
              <w:t>.4可以把学生的训练录音保存为MP3文件；</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ascii="宋体" w:hAnsi="宋体" w:hint="eastAsia"/>
                <w:szCs w:val="21"/>
              </w:rPr>
              <w:t>8</w:t>
            </w:r>
            <w:r w:rsidRPr="00485765">
              <w:rPr>
                <w:rFonts w:ascii="宋体" w:hAnsi="宋体"/>
                <w:szCs w:val="21"/>
              </w:rPr>
              <w:t>.5训练开始后，可一键开启双轨录音，训练结束后，可一键进行全体回放。支持左右声道回放</w:t>
            </w:r>
            <w:r w:rsidRPr="00485765">
              <w:rPr>
                <w:rFonts w:ascii="宋体" w:hAnsi="宋体" w:hint="eastAsia"/>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9</w:t>
            </w:r>
          </w:p>
        </w:tc>
        <w:tc>
          <w:tcPr>
            <w:tcW w:w="580" w:type="dxa"/>
            <w:vMerge w:val="restart"/>
            <w:tcBorders>
              <w:top w:val="single" w:sz="12" w:space="0" w:color="000000"/>
              <w:left w:val="single" w:sz="2" w:space="0" w:color="000000"/>
            </w:tcBorders>
            <w:vAlign w:val="center"/>
          </w:tcPr>
          <w:p w:rsidR="0093135F" w:rsidRPr="00485765" w:rsidRDefault="0093135F" w:rsidP="00F7553F">
            <w:pPr>
              <w:jc w:val="center"/>
              <w:rPr>
                <w:szCs w:val="21"/>
              </w:rPr>
            </w:pPr>
            <w:r w:rsidRPr="00485765">
              <w:rPr>
                <w:rFonts w:ascii="宋体" w:hAnsi="宋体"/>
                <w:kern w:val="0"/>
                <w:szCs w:val="21"/>
              </w:rPr>
              <w:t>听写训练软件</w:t>
            </w:r>
          </w:p>
        </w:tc>
        <w:tc>
          <w:tcPr>
            <w:tcW w:w="2860" w:type="dxa"/>
            <w:tcBorders>
              <w:top w:val="single" w:sz="12" w:space="0" w:color="000000"/>
              <w:bottom w:val="single" w:sz="2" w:space="0" w:color="000000"/>
            </w:tcBorders>
          </w:tcPr>
          <w:p w:rsidR="0093135F" w:rsidRPr="00485765" w:rsidRDefault="0093135F" w:rsidP="00F7553F">
            <w:pPr>
              <w:jc w:val="left"/>
              <w:rPr>
                <w:rFonts w:ascii="宋体" w:hAnsi="宋体"/>
                <w:kern w:val="0"/>
                <w:szCs w:val="21"/>
              </w:rPr>
            </w:pPr>
            <w:r w:rsidRPr="00485765">
              <w:rPr>
                <w:rFonts w:ascii="宋体" w:hAnsi="宋体" w:hint="eastAsia"/>
                <w:szCs w:val="21"/>
              </w:rPr>
              <w:t>9</w:t>
            </w:r>
            <w:r w:rsidRPr="00485765">
              <w:rPr>
                <w:rFonts w:ascii="宋体" w:hAnsi="宋体"/>
                <w:szCs w:val="21"/>
              </w:rPr>
              <w:t>.1</w:t>
            </w:r>
            <w:r w:rsidRPr="00485765">
              <w:rPr>
                <w:rFonts w:ascii="宋体" w:hAnsi="宋体" w:hint="eastAsia"/>
                <w:szCs w:val="21"/>
              </w:rPr>
              <w:t>可</w:t>
            </w:r>
            <w:r w:rsidRPr="00485765">
              <w:rPr>
                <w:rFonts w:ascii="宋体" w:hAnsi="宋体"/>
                <w:szCs w:val="21"/>
              </w:rPr>
              <w:t>自动对音视频文件进行智能分句处理，支持所有主流格式的视音频文件；</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ascii="宋体" w:hAnsi="宋体" w:hint="eastAsia"/>
                <w:szCs w:val="21"/>
              </w:rPr>
              <w:t>9</w:t>
            </w:r>
            <w:r w:rsidRPr="00485765">
              <w:rPr>
                <w:rFonts w:ascii="宋体" w:hAnsi="宋体"/>
                <w:szCs w:val="21"/>
              </w:rPr>
              <w:t>.2听写系统可选择逐句听写、自动听写</w:t>
            </w:r>
            <w:proofErr w:type="gramStart"/>
            <w:r w:rsidRPr="00485765">
              <w:rPr>
                <w:rFonts w:ascii="宋体" w:hAnsi="宋体"/>
                <w:szCs w:val="21"/>
              </w:rPr>
              <w:t>和乱序听写</w:t>
            </w:r>
            <w:proofErr w:type="gramEnd"/>
            <w:r w:rsidRPr="00485765">
              <w:rPr>
                <w:rFonts w:ascii="宋体" w:hAnsi="宋体"/>
                <w:szCs w:val="21"/>
              </w:rPr>
              <w:t>。逐句听写情况下，每手动执行一句就听写一句；在自动听写模式下，从</w:t>
            </w:r>
            <w:proofErr w:type="gramStart"/>
            <w:r w:rsidRPr="00485765">
              <w:rPr>
                <w:rFonts w:ascii="宋体" w:hAnsi="宋体"/>
                <w:szCs w:val="21"/>
              </w:rPr>
              <w:t>当前句开始</w:t>
            </w:r>
            <w:proofErr w:type="gramEnd"/>
            <w:r w:rsidRPr="00485765">
              <w:rPr>
                <w:rFonts w:ascii="宋体" w:hAnsi="宋体"/>
                <w:szCs w:val="21"/>
              </w:rPr>
              <w:t>自动进行逐句听写，拼写的时间可以是播放时间的1-20倍；</w:t>
            </w:r>
            <w:proofErr w:type="gramStart"/>
            <w:r w:rsidRPr="00485765">
              <w:rPr>
                <w:rFonts w:ascii="宋体" w:hAnsi="宋体" w:hint="eastAsia"/>
                <w:szCs w:val="21"/>
              </w:rPr>
              <w:t>支持</w:t>
            </w:r>
            <w:r w:rsidRPr="00485765">
              <w:rPr>
                <w:rFonts w:ascii="宋体" w:hAnsi="宋体"/>
                <w:szCs w:val="21"/>
              </w:rPr>
              <w:t>乱序听写</w:t>
            </w:r>
            <w:proofErr w:type="gramEnd"/>
            <w:r w:rsidRPr="00485765">
              <w:rPr>
                <w:rFonts w:ascii="宋体" w:hAnsi="宋体"/>
                <w:szCs w:val="21"/>
              </w:rPr>
              <w:t>模式下，随机播放语句，直到所有语句被听写完毕；</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szCs w:val="21"/>
              </w:rPr>
            </w:pPr>
            <w:r w:rsidRPr="00485765">
              <w:rPr>
                <w:rFonts w:ascii="宋体" w:hAnsi="宋体" w:hint="eastAsia"/>
                <w:szCs w:val="21"/>
              </w:rPr>
              <w:t>9</w:t>
            </w:r>
            <w:r w:rsidRPr="00485765">
              <w:rPr>
                <w:rFonts w:ascii="宋体" w:hAnsi="宋体"/>
                <w:szCs w:val="21"/>
              </w:rPr>
              <w:t>.3系统可以针对当前学生</w:t>
            </w:r>
            <w:r w:rsidRPr="00485765">
              <w:rPr>
                <w:rFonts w:ascii="宋体" w:hAnsi="宋体"/>
                <w:szCs w:val="21"/>
              </w:rPr>
              <w:lastRenderedPageBreak/>
              <w:t>的水平和教学内容的难易度，任意调整视频从0.5-2倍的播放速度，且可以设置</w:t>
            </w:r>
            <w:r w:rsidRPr="00485765">
              <w:rPr>
                <w:rFonts w:ascii="宋体" w:hAnsi="宋体" w:hint="eastAsia"/>
                <w:szCs w:val="21"/>
              </w:rPr>
              <w:t>最</w:t>
            </w:r>
            <w:r w:rsidRPr="00485765">
              <w:rPr>
                <w:rFonts w:ascii="宋体" w:hAnsi="宋体"/>
                <w:szCs w:val="21"/>
              </w:rPr>
              <w:t>多达14种干扰音。并可调节干扰音的强度；</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9</w:t>
            </w:r>
            <w:r w:rsidRPr="00485765">
              <w:rPr>
                <w:rFonts w:ascii="宋体" w:hAnsi="宋体"/>
                <w:szCs w:val="21"/>
              </w:rPr>
              <w:t>.4系统支持自动评分，统计每个学生的正确率，对于拼写错误的单词用醒目的红色标识出来。</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1</w:t>
            </w:r>
            <w:r w:rsidRPr="00485765">
              <w:rPr>
                <w:szCs w:val="21"/>
              </w:rPr>
              <w:t>0</w:t>
            </w:r>
          </w:p>
        </w:tc>
        <w:tc>
          <w:tcPr>
            <w:tcW w:w="580" w:type="dxa"/>
            <w:vMerge w:val="restart"/>
            <w:tcBorders>
              <w:top w:val="single" w:sz="12" w:space="0" w:color="000000"/>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ascii="宋体" w:hAnsi="宋体"/>
                <w:szCs w:val="21"/>
              </w:rPr>
              <w:t>口语考试</w:t>
            </w:r>
          </w:p>
        </w:tc>
        <w:tc>
          <w:tcPr>
            <w:tcW w:w="2860" w:type="dxa"/>
            <w:tcBorders>
              <w:top w:val="single" w:sz="1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szCs w:val="21"/>
              </w:rPr>
              <w:t>10.1</w:t>
            </w:r>
            <w:proofErr w:type="gramStart"/>
            <w:r w:rsidRPr="00485765">
              <w:rPr>
                <w:rFonts w:ascii="宋体" w:hAnsi="宋体" w:hint="eastAsia"/>
                <w:szCs w:val="21"/>
              </w:rPr>
              <w:t>各类水平</w:t>
            </w:r>
            <w:proofErr w:type="gramEnd"/>
            <w:r w:rsidRPr="00485765">
              <w:rPr>
                <w:rFonts w:ascii="宋体" w:hAnsi="宋体" w:hint="eastAsia"/>
                <w:szCs w:val="21"/>
              </w:rPr>
              <w:t>考试：系统提供自动化考试功能，可自动完成大学外语听力考试、口语考试、四、六级考试、国家汉语水平考试（HSK）及更多其他语言类考试。自动化考试系统，可对考试流程、模式、内容、时间做预先编排保证其灵活应对各</w:t>
            </w:r>
            <w:r w:rsidRPr="00485765">
              <w:rPr>
                <w:rFonts w:ascii="宋体" w:hAnsi="宋体" w:hint="eastAsia"/>
                <w:szCs w:val="21"/>
              </w:rPr>
              <w:cr/>
              <w:t>专业水平考试；</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szCs w:val="21"/>
              </w:rPr>
              <w:t>10.2</w:t>
            </w:r>
            <w:r w:rsidRPr="00485765">
              <w:rPr>
                <w:rFonts w:ascii="宋体" w:hAnsi="宋体" w:hint="eastAsia"/>
                <w:szCs w:val="21"/>
              </w:rPr>
              <w:t>支持快速口语考试，只需要打开考试的MP3文件即可开始考试。可选择</w:t>
            </w:r>
            <w:proofErr w:type="gramStart"/>
            <w:r w:rsidRPr="00485765">
              <w:rPr>
                <w:rFonts w:ascii="宋体" w:hAnsi="宋体" w:hint="eastAsia"/>
                <w:szCs w:val="21"/>
              </w:rPr>
              <w:t>不</w:t>
            </w:r>
            <w:proofErr w:type="gramEnd"/>
            <w:r w:rsidRPr="00485765">
              <w:rPr>
                <w:rFonts w:ascii="宋体" w:hAnsi="宋体" w:hint="eastAsia"/>
                <w:szCs w:val="21"/>
              </w:rPr>
              <w:t>同音</w:t>
            </w:r>
            <w:proofErr w:type="gramStart"/>
            <w:r w:rsidRPr="00485765">
              <w:rPr>
                <w:rFonts w:ascii="宋体" w:hAnsi="宋体" w:hint="eastAsia"/>
                <w:szCs w:val="21"/>
              </w:rPr>
              <w:t>源针对</w:t>
            </w:r>
            <w:proofErr w:type="gramEnd"/>
            <w:r w:rsidRPr="00485765">
              <w:rPr>
                <w:rFonts w:ascii="宋体" w:hAnsi="宋体" w:hint="eastAsia"/>
                <w:szCs w:val="21"/>
              </w:rPr>
              <w:t>不同的学生进行考试。</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1</w:t>
            </w:r>
            <w:r w:rsidRPr="00485765">
              <w:rPr>
                <w:szCs w:val="21"/>
              </w:rPr>
              <w:t>1</w:t>
            </w:r>
          </w:p>
        </w:tc>
        <w:tc>
          <w:tcPr>
            <w:tcW w:w="580" w:type="dxa"/>
            <w:vMerge w:val="restart"/>
            <w:tcBorders>
              <w:top w:val="single" w:sz="12" w:space="0" w:color="000000"/>
              <w:left w:val="single" w:sz="2" w:space="0" w:color="000000"/>
            </w:tcBorders>
            <w:vAlign w:val="center"/>
          </w:tcPr>
          <w:p w:rsidR="0093135F" w:rsidRPr="00485765" w:rsidRDefault="0093135F" w:rsidP="00F7553F">
            <w:pPr>
              <w:jc w:val="center"/>
              <w:rPr>
                <w:szCs w:val="21"/>
              </w:rPr>
            </w:pPr>
            <w:proofErr w:type="gramStart"/>
            <w:r w:rsidRPr="00485765">
              <w:rPr>
                <w:rFonts w:hint="eastAsia"/>
                <w:szCs w:val="21"/>
              </w:rPr>
              <w:t>微课软件</w:t>
            </w:r>
            <w:proofErr w:type="gramEnd"/>
          </w:p>
        </w:tc>
        <w:tc>
          <w:tcPr>
            <w:tcW w:w="2860" w:type="dxa"/>
            <w:tcBorders>
              <w:top w:val="single" w:sz="12" w:space="0" w:color="000000"/>
              <w:bottom w:val="single" w:sz="2" w:space="0" w:color="000000"/>
              <w:right w:val="single" w:sz="2" w:space="0" w:color="000000"/>
            </w:tcBorders>
          </w:tcPr>
          <w:p w:rsidR="0093135F" w:rsidRPr="00485765" w:rsidRDefault="0093135F" w:rsidP="00F7553F">
            <w:pPr>
              <w:jc w:val="left"/>
              <w:rPr>
                <w:szCs w:val="21"/>
              </w:rPr>
            </w:pPr>
            <w:r w:rsidRPr="00485765">
              <w:rPr>
                <w:rFonts w:ascii="宋体" w:hAnsi="宋体" w:hint="eastAsia"/>
                <w:szCs w:val="21"/>
              </w:rPr>
              <w:t>1</w:t>
            </w:r>
            <w:r w:rsidRPr="00485765">
              <w:rPr>
                <w:rFonts w:ascii="宋体" w:hAnsi="宋体"/>
                <w:szCs w:val="21"/>
              </w:rPr>
              <w:t>1.1支持把当前的教学内容录成MP4格式；</w:t>
            </w:r>
          </w:p>
        </w:tc>
        <w:tc>
          <w:tcPr>
            <w:tcW w:w="1533" w:type="dxa"/>
            <w:tcBorders>
              <w:top w:val="single" w:sz="1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1.2支持录音电脑课件播放的声音和麦克风的声音；</w:t>
            </w: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1.3</w:t>
            </w:r>
            <w:r w:rsidRPr="00485765">
              <w:rPr>
                <w:rFonts w:ascii="宋体" w:hAnsi="宋体" w:hint="eastAsia"/>
                <w:szCs w:val="21"/>
              </w:rPr>
              <w:t>支持在教师平板投屏、学生示范时，把平板的画板录到MP4微课中；</w:t>
            </w: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1.4</w:t>
            </w:r>
            <w:r w:rsidRPr="00485765">
              <w:rPr>
                <w:rFonts w:ascii="宋体" w:hAnsi="宋体" w:hint="eastAsia"/>
                <w:szCs w:val="21"/>
              </w:rPr>
              <w:t>录制结束后，不需要做任何操作，学生平板就可以通过课件</w:t>
            </w:r>
            <w:proofErr w:type="gramStart"/>
            <w:r w:rsidRPr="00485765">
              <w:rPr>
                <w:rFonts w:ascii="宋体" w:hAnsi="宋体" w:hint="eastAsia"/>
                <w:szCs w:val="21"/>
              </w:rPr>
              <w:t>库功能</w:t>
            </w:r>
            <w:proofErr w:type="gramEnd"/>
            <w:r w:rsidRPr="00485765">
              <w:rPr>
                <w:rFonts w:ascii="宋体" w:hAnsi="宋体" w:hint="eastAsia"/>
                <w:szCs w:val="21"/>
              </w:rPr>
              <w:t>进行点播。</w:t>
            </w: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right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1</w:t>
            </w:r>
            <w:r w:rsidRPr="00485765">
              <w:rPr>
                <w:szCs w:val="21"/>
              </w:rPr>
              <w:t>2</w:t>
            </w:r>
          </w:p>
        </w:tc>
        <w:tc>
          <w:tcPr>
            <w:tcW w:w="580" w:type="dxa"/>
            <w:vMerge w:val="restart"/>
            <w:tcBorders>
              <w:top w:val="single" w:sz="12" w:space="0" w:color="000000"/>
              <w:left w:val="single" w:sz="2" w:space="0" w:color="000000"/>
              <w:bottom w:val="single" w:sz="12" w:space="0" w:color="000000"/>
            </w:tcBorders>
            <w:vAlign w:val="center"/>
          </w:tcPr>
          <w:p w:rsidR="0093135F" w:rsidRPr="00485765" w:rsidRDefault="0093135F" w:rsidP="00F7553F">
            <w:pPr>
              <w:jc w:val="center"/>
              <w:rPr>
                <w:szCs w:val="21"/>
              </w:rPr>
            </w:pPr>
            <w:r w:rsidRPr="00485765">
              <w:rPr>
                <w:rFonts w:hint="eastAsia"/>
                <w:szCs w:val="21"/>
              </w:rPr>
              <w:t>自主学习软件</w:t>
            </w:r>
          </w:p>
        </w:tc>
        <w:tc>
          <w:tcPr>
            <w:tcW w:w="2860" w:type="dxa"/>
            <w:tcBorders>
              <w:top w:val="single" w:sz="12" w:space="0" w:color="000000"/>
              <w:bottom w:val="single" w:sz="2" w:space="0" w:color="000000"/>
            </w:tcBorders>
          </w:tcPr>
          <w:p w:rsidR="0093135F" w:rsidRPr="00485765" w:rsidRDefault="0093135F" w:rsidP="00F7553F">
            <w:pPr>
              <w:jc w:val="left"/>
              <w:rPr>
                <w:szCs w:val="21"/>
              </w:rPr>
            </w:pPr>
            <w:r w:rsidRPr="00485765">
              <w:rPr>
                <w:rFonts w:ascii="宋体" w:hAnsi="宋体"/>
                <w:szCs w:val="21"/>
              </w:rPr>
              <w:t>12.1</w:t>
            </w:r>
            <w:r w:rsidRPr="00485765">
              <w:rPr>
                <w:rFonts w:ascii="宋体" w:hAnsi="宋体" w:hint="eastAsia"/>
                <w:szCs w:val="21"/>
              </w:rPr>
              <w:t>学生可以选择适合自己的试卷进行自主考试，题型支持：判断题,写作题、翻译题、填空题、选错题、选择题、文字-图片连线题、文字-文字连线题、排序题、图片选择题，考试过程支持草稿纸功能，考试</w:t>
            </w:r>
            <w:proofErr w:type="gramStart"/>
            <w:r w:rsidRPr="00485765">
              <w:rPr>
                <w:rFonts w:ascii="宋体" w:hAnsi="宋体" w:hint="eastAsia"/>
                <w:szCs w:val="21"/>
              </w:rPr>
              <w:t>结速后马上</w:t>
            </w:r>
            <w:proofErr w:type="gramEnd"/>
            <w:r w:rsidRPr="00485765">
              <w:rPr>
                <w:rFonts w:ascii="宋体" w:hAnsi="宋体" w:hint="eastAsia"/>
                <w:szCs w:val="21"/>
              </w:rPr>
              <w:t>得到考试结果；</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12"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w:t>
            </w:r>
            <w:r w:rsidRPr="00485765">
              <w:rPr>
                <w:rFonts w:ascii="宋体" w:hAnsi="宋体"/>
                <w:szCs w:val="21"/>
              </w:rPr>
              <w:t>12.2</w:t>
            </w:r>
            <w:r w:rsidRPr="00485765">
              <w:rPr>
                <w:rFonts w:ascii="宋体" w:hAnsi="宋体" w:hint="eastAsia"/>
                <w:szCs w:val="21"/>
              </w:rPr>
              <w:t>课件点播功能：</w:t>
            </w:r>
          </w:p>
          <w:p w:rsidR="0093135F" w:rsidRPr="00485765" w:rsidRDefault="0093135F" w:rsidP="00F7553F">
            <w:pPr>
              <w:jc w:val="left"/>
              <w:rPr>
                <w:rFonts w:ascii="宋体" w:hAnsi="宋体"/>
                <w:szCs w:val="21"/>
              </w:rPr>
            </w:pPr>
            <w:r w:rsidRPr="00485765">
              <w:rPr>
                <w:rFonts w:ascii="宋体" w:hAnsi="宋体" w:hint="eastAsia"/>
                <w:szCs w:val="21"/>
              </w:rPr>
              <w:t>1）教师对教学资源进行管理，可添加音视频文件、复读课件以及各种类型的文档等文件，利用windows的资源管理器就可以对课件进行修改、删除，操作方便；</w:t>
            </w:r>
          </w:p>
          <w:p w:rsidR="0093135F" w:rsidRPr="00485765" w:rsidRDefault="0093135F" w:rsidP="00F7553F">
            <w:pPr>
              <w:jc w:val="left"/>
              <w:rPr>
                <w:rFonts w:ascii="宋体" w:hAnsi="宋体"/>
                <w:szCs w:val="21"/>
              </w:rPr>
            </w:pPr>
            <w:r w:rsidRPr="00485765">
              <w:rPr>
                <w:rFonts w:ascii="宋体" w:hAnsi="宋体" w:hint="eastAsia"/>
                <w:szCs w:val="21"/>
              </w:rPr>
              <w:t>2）具有关键字快速检索资源库中的资源的功能；</w:t>
            </w:r>
          </w:p>
          <w:p w:rsidR="0093135F" w:rsidRPr="00485765" w:rsidRDefault="0093135F" w:rsidP="00F7553F">
            <w:pPr>
              <w:jc w:val="left"/>
              <w:rPr>
                <w:rFonts w:ascii="宋体" w:hAnsi="宋体"/>
                <w:szCs w:val="21"/>
              </w:rPr>
            </w:pPr>
            <w:r w:rsidRPr="00485765">
              <w:rPr>
                <w:rFonts w:ascii="宋体" w:hAnsi="宋体" w:hint="eastAsia"/>
                <w:szCs w:val="21"/>
              </w:rPr>
              <w:t>3）学生可以利用教师</w:t>
            </w:r>
            <w:proofErr w:type="gramStart"/>
            <w:r w:rsidRPr="00485765">
              <w:rPr>
                <w:rFonts w:ascii="宋体" w:hAnsi="宋体" w:hint="eastAsia"/>
                <w:szCs w:val="21"/>
              </w:rPr>
              <w:t>端资源</w:t>
            </w:r>
            <w:proofErr w:type="gramEnd"/>
            <w:r w:rsidRPr="00485765">
              <w:rPr>
                <w:rFonts w:ascii="宋体" w:hAnsi="宋体" w:hint="eastAsia"/>
                <w:szCs w:val="21"/>
              </w:rPr>
              <w:lastRenderedPageBreak/>
              <w:t>库中的资源开展自主测验、自主口语训练、自主听写训练等；</w:t>
            </w:r>
          </w:p>
          <w:p w:rsidR="0093135F" w:rsidRPr="00485765" w:rsidRDefault="0093135F" w:rsidP="00F7553F">
            <w:pPr>
              <w:jc w:val="left"/>
              <w:rPr>
                <w:rFonts w:ascii="宋体" w:hAnsi="宋体"/>
                <w:szCs w:val="21"/>
              </w:rPr>
            </w:pPr>
            <w:r w:rsidRPr="00485765">
              <w:rPr>
                <w:rFonts w:ascii="宋体" w:hAnsi="宋体" w:hint="eastAsia"/>
                <w:szCs w:val="21"/>
              </w:rPr>
              <w:t>4）学生可以音频点播、文本点播、变速点播、跟读复听等功能；</w:t>
            </w:r>
          </w:p>
          <w:p w:rsidR="0093135F" w:rsidRPr="00485765" w:rsidRDefault="0093135F" w:rsidP="00F7553F">
            <w:pPr>
              <w:jc w:val="left"/>
              <w:rPr>
                <w:rFonts w:ascii="宋体" w:hAnsi="宋体"/>
                <w:szCs w:val="21"/>
              </w:rPr>
            </w:pPr>
            <w:r w:rsidRPr="00485765">
              <w:rPr>
                <w:rFonts w:ascii="宋体" w:hAnsi="宋体" w:hint="eastAsia"/>
                <w:szCs w:val="21"/>
              </w:rPr>
              <w:t>5）支持语言学习资源库：资源库是能与学校外语教学相结合的音频及文本资源库，支持多种音频格式，资源库内容齐全，含听力资料、听读资料、视频资料、听力测试、阅读考试、电子书籍等。分类科学，结构清晰。采用菜单点播方式，后台链接，能够检索和使用，并且后期能够升级。能对资源库的使用情况进行统计和管理，增添、删除、修改资源库。</w:t>
            </w:r>
          </w:p>
        </w:tc>
        <w:tc>
          <w:tcPr>
            <w:tcW w:w="1533" w:type="dxa"/>
            <w:tcBorders>
              <w:top w:val="single" w:sz="2" w:space="0" w:color="000000"/>
              <w:bottom w:val="single" w:sz="1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1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1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lastRenderedPageBreak/>
              <w:t>1</w:t>
            </w:r>
            <w:r w:rsidRPr="00485765">
              <w:rPr>
                <w:szCs w:val="21"/>
              </w:rPr>
              <w:t>3</w:t>
            </w:r>
          </w:p>
        </w:tc>
        <w:tc>
          <w:tcPr>
            <w:tcW w:w="580" w:type="dxa"/>
            <w:vMerge w:val="restart"/>
            <w:tcBorders>
              <w:top w:val="single" w:sz="12" w:space="0" w:color="000000"/>
              <w:left w:val="single" w:sz="2" w:space="0" w:color="000000"/>
            </w:tcBorders>
            <w:vAlign w:val="center"/>
          </w:tcPr>
          <w:p w:rsidR="0093135F" w:rsidRPr="00485765" w:rsidRDefault="0093135F" w:rsidP="00F7553F">
            <w:pPr>
              <w:jc w:val="center"/>
              <w:rPr>
                <w:szCs w:val="21"/>
              </w:rPr>
            </w:pPr>
            <w:r w:rsidRPr="00485765">
              <w:rPr>
                <w:rFonts w:ascii="宋体" w:hAnsi="宋体" w:hint="eastAsia"/>
                <w:szCs w:val="21"/>
              </w:rPr>
              <w:t>作业软件</w:t>
            </w:r>
          </w:p>
        </w:tc>
        <w:tc>
          <w:tcPr>
            <w:tcW w:w="2860" w:type="dxa"/>
            <w:tcBorders>
              <w:top w:val="single" w:sz="1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szCs w:val="21"/>
              </w:rPr>
              <w:t>13.1</w:t>
            </w:r>
            <w:r w:rsidRPr="00485765">
              <w:rPr>
                <w:rFonts w:ascii="宋体" w:hAnsi="宋体" w:hint="eastAsia"/>
                <w:szCs w:val="21"/>
              </w:rPr>
              <w:t>作业系统：具有试卷编辑功能，教师用于创建、编辑或保存试卷的工具；</w:t>
            </w: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1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szCs w:val="21"/>
              </w:rPr>
              <w:t>13.2</w:t>
            </w:r>
            <w:r w:rsidRPr="00485765">
              <w:rPr>
                <w:rFonts w:ascii="宋体" w:hAnsi="宋体" w:hint="eastAsia"/>
                <w:szCs w:val="21"/>
              </w:rPr>
              <w:t>随堂考试：包括试卷分发、考试和收卷，学生每作答一题，</w:t>
            </w:r>
            <w:proofErr w:type="gramStart"/>
            <w:r w:rsidRPr="00485765">
              <w:rPr>
                <w:rFonts w:ascii="宋体" w:hAnsi="宋体" w:hint="eastAsia"/>
                <w:szCs w:val="21"/>
              </w:rPr>
              <w:t>教师端会实时</w:t>
            </w:r>
            <w:proofErr w:type="gramEnd"/>
            <w:r w:rsidRPr="00485765">
              <w:rPr>
                <w:rFonts w:ascii="宋体" w:hAnsi="宋体" w:hint="eastAsia"/>
                <w:szCs w:val="21"/>
              </w:rPr>
              <w:t>呈现结果。综合考试支持一人一卷，防止作弊；</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tcBorders>
          </w:tcPr>
          <w:p w:rsidR="0093135F" w:rsidRPr="00485765" w:rsidRDefault="0093135F" w:rsidP="00F7553F">
            <w:pPr>
              <w:rPr>
                <w:szCs w:val="21"/>
              </w:rPr>
            </w:pPr>
          </w:p>
        </w:tc>
        <w:tc>
          <w:tcPr>
            <w:tcW w:w="2860" w:type="dxa"/>
            <w:tcBorders>
              <w:top w:val="single" w:sz="2" w:space="0" w:color="000000"/>
              <w:bottom w:val="single" w:sz="2" w:space="0" w:color="000000"/>
            </w:tcBorders>
          </w:tcPr>
          <w:p w:rsidR="0093135F" w:rsidRPr="0093135F" w:rsidRDefault="0093135F" w:rsidP="00F7553F">
            <w:pPr>
              <w:jc w:val="left"/>
              <w:rPr>
                <w:rFonts w:ascii="宋体" w:hAnsi="宋体"/>
                <w:b/>
                <w:color w:val="FF0000"/>
                <w:szCs w:val="21"/>
              </w:rPr>
            </w:pPr>
            <w:r w:rsidRPr="0093135F">
              <w:rPr>
                <w:rFonts w:ascii="宋体" w:hAnsi="宋体"/>
                <w:b/>
                <w:color w:val="FF0000"/>
                <w:szCs w:val="21"/>
              </w:rPr>
              <w:t>▲13.3</w:t>
            </w:r>
            <w:r w:rsidRPr="0093135F">
              <w:rPr>
                <w:rFonts w:ascii="宋体" w:hAnsi="宋体" w:hint="eastAsia"/>
                <w:b/>
                <w:color w:val="FF0000"/>
                <w:szCs w:val="21"/>
              </w:rPr>
              <w:t>支持以下题型：判断题,写作题、翻译题、填空题、选错题、选择题、文字-图片连线题、文字-文字连线题、排序题、图片选择题。支持听力考试。(投标时</w:t>
            </w:r>
            <w:r w:rsidRPr="0093135F">
              <w:rPr>
                <w:rFonts w:ascii="宋体" w:hAnsi="宋体" w:hint="eastAsia"/>
                <w:b/>
                <w:bCs/>
                <w:color w:val="FF0000"/>
                <w:szCs w:val="21"/>
              </w:rPr>
              <w:t>提供每种题型的软件功能截图</w:t>
            </w:r>
            <w:r w:rsidRPr="0093135F">
              <w:rPr>
                <w:rFonts w:ascii="宋体" w:hAnsi="宋体" w:hint="eastAsia"/>
                <w:b/>
                <w:color w:val="FF0000"/>
                <w:szCs w:val="21"/>
              </w:rPr>
              <w:t>)</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2" w:space="0" w:color="000000"/>
              <w:bottom w:val="single" w:sz="12" w:space="0" w:color="000000"/>
            </w:tcBorders>
          </w:tcPr>
          <w:p w:rsidR="0093135F" w:rsidRPr="00485765" w:rsidRDefault="0093135F" w:rsidP="00F7553F">
            <w:pPr>
              <w:rPr>
                <w:szCs w:val="21"/>
              </w:rPr>
            </w:pPr>
          </w:p>
        </w:tc>
        <w:tc>
          <w:tcPr>
            <w:tcW w:w="2860" w:type="dxa"/>
            <w:tcBorders>
              <w:top w:val="single" w:sz="2" w:space="0" w:color="000000"/>
              <w:bottom w:val="single" w:sz="12" w:space="0" w:color="000000"/>
            </w:tcBorders>
          </w:tcPr>
          <w:p w:rsidR="0093135F" w:rsidRPr="00485765" w:rsidRDefault="0093135F" w:rsidP="00F7553F">
            <w:pPr>
              <w:jc w:val="left"/>
              <w:rPr>
                <w:rFonts w:ascii="宋体" w:hAnsi="宋体"/>
                <w:szCs w:val="21"/>
              </w:rPr>
            </w:pPr>
            <w:r w:rsidRPr="00485765">
              <w:rPr>
                <w:rFonts w:ascii="宋体" w:hAnsi="宋体"/>
                <w:szCs w:val="21"/>
              </w:rPr>
              <w:t>13.4</w:t>
            </w:r>
            <w:r w:rsidRPr="00485765">
              <w:rPr>
                <w:rFonts w:ascii="宋体" w:hAnsi="宋体" w:hint="eastAsia"/>
                <w:szCs w:val="21"/>
              </w:rPr>
              <w:t>阅卷评分：使用此功能，教师可以对学生的试卷进行评估，查看考试统计结果；支持对每道题进行分析正确率。</w:t>
            </w:r>
          </w:p>
        </w:tc>
        <w:tc>
          <w:tcPr>
            <w:tcW w:w="1533" w:type="dxa"/>
            <w:tcBorders>
              <w:top w:val="single" w:sz="2" w:space="0" w:color="000000"/>
              <w:bottom w:val="single" w:sz="1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12" w:space="0" w:color="000000"/>
            </w:tcBorders>
          </w:tcPr>
          <w:p w:rsidR="0093135F" w:rsidRPr="00485765" w:rsidRDefault="0093135F" w:rsidP="00F7553F">
            <w:pPr>
              <w:jc w:val="left"/>
              <w:rPr>
                <w:rFonts w:ascii="宋体" w:hAnsi="宋体"/>
                <w:szCs w:val="21"/>
              </w:rPr>
            </w:pPr>
          </w:p>
        </w:tc>
        <w:tc>
          <w:tcPr>
            <w:tcW w:w="1533" w:type="dxa"/>
            <w:tcBorders>
              <w:top w:val="single" w:sz="2" w:space="0" w:color="000000"/>
              <w:bottom w:val="single" w:sz="12"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rFonts w:hint="eastAsia"/>
                <w:szCs w:val="21"/>
              </w:rPr>
              <w:t>二</w:t>
            </w:r>
          </w:p>
        </w:tc>
        <w:tc>
          <w:tcPr>
            <w:tcW w:w="3440" w:type="dxa"/>
            <w:gridSpan w:val="2"/>
            <w:tcBorders>
              <w:top w:val="single" w:sz="12" w:space="0" w:color="000000"/>
              <w:left w:val="single" w:sz="2" w:space="0" w:color="000000"/>
            </w:tcBorders>
            <w:vAlign w:val="center"/>
          </w:tcPr>
          <w:p w:rsidR="0093135F" w:rsidRPr="00485765" w:rsidRDefault="0093135F" w:rsidP="00F7553F">
            <w:pPr>
              <w:jc w:val="center"/>
              <w:rPr>
                <w:rFonts w:ascii="宋体" w:hAnsi="宋体"/>
                <w:szCs w:val="21"/>
              </w:rPr>
            </w:pPr>
            <w:r w:rsidRPr="00485765">
              <w:rPr>
                <w:rFonts w:ascii="宋体" w:hAnsi="宋体" w:hint="eastAsia"/>
                <w:szCs w:val="21"/>
              </w:rPr>
              <w:t>英语和德语语言实验室配套硬件</w:t>
            </w:r>
          </w:p>
        </w:tc>
        <w:tc>
          <w:tcPr>
            <w:tcW w:w="1533" w:type="dxa"/>
            <w:tcBorders>
              <w:top w:val="single" w:sz="12" w:space="0" w:color="000000"/>
              <w:left w:val="single" w:sz="2" w:space="0" w:color="000000"/>
            </w:tcBorders>
          </w:tcPr>
          <w:p w:rsidR="0093135F" w:rsidRPr="00485765" w:rsidRDefault="0093135F" w:rsidP="00F7553F">
            <w:pPr>
              <w:jc w:val="center"/>
              <w:rPr>
                <w:rFonts w:ascii="宋体" w:hAnsi="宋体"/>
                <w:szCs w:val="21"/>
              </w:rPr>
            </w:pPr>
          </w:p>
        </w:tc>
        <w:tc>
          <w:tcPr>
            <w:tcW w:w="1533" w:type="dxa"/>
            <w:tcBorders>
              <w:top w:val="single" w:sz="12" w:space="0" w:color="000000"/>
              <w:left w:val="single" w:sz="2" w:space="0" w:color="000000"/>
            </w:tcBorders>
          </w:tcPr>
          <w:p w:rsidR="0093135F" w:rsidRPr="00485765" w:rsidRDefault="0093135F" w:rsidP="00F7553F">
            <w:pPr>
              <w:jc w:val="center"/>
              <w:rPr>
                <w:rFonts w:ascii="宋体" w:hAnsi="宋体"/>
                <w:szCs w:val="21"/>
              </w:rPr>
            </w:pPr>
          </w:p>
        </w:tc>
        <w:tc>
          <w:tcPr>
            <w:tcW w:w="1533" w:type="dxa"/>
            <w:tcBorders>
              <w:top w:val="single" w:sz="12" w:space="0" w:color="000000"/>
              <w:left w:val="single" w:sz="2" w:space="0" w:color="000000"/>
            </w:tcBorders>
          </w:tcPr>
          <w:p w:rsidR="0093135F" w:rsidRPr="00485765" w:rsidRDefault="0093135F" w:rsidP="00F7553F">
            <w:pPr>
              <w:jc w:val="center"/>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w:t>
            </w:r>
          </w:p>
        </w:tc>
        <w:tc>
          <w:tcPr>
            <w:tcW w:w="580" w:type="dxa"/>
            <w:vMerge w:val="restart"/>
            <w:tcBorders>
              <w:top w:val="single" w:sz="4" w:space="0" w:color="000000"/>
              <w:left w:val="single" w:sz="4" w:space="0" w:color="000000"/>
              <w:right w:val="single" w:sz="4" w:space="0" w:color="000000"/>
            </w:tcBorders>
            <w:vAlign w:val="center"/>
          </w:tcPr>
          <w:p w:rsidR="0093135F" w:rsidRPr="00485765" w:rsidRDefault="0093135F" w:rsidP="00F7553F">
            <w:pPr>
              <w:jc w:val="center"/>
              <w:rPr>
                <w:szCs w:val="21"/>
              </w:rPr>
            </w:pPr>
            <w:r w:rsidRPr="00485765">
              <w:rPr>
                <w:rFonts w:ascii="宋体" w:hAnsi="宋体" w:hint="eastAsia"/>
              </w:rPr>
              <w:t>教师平板</w:t>
            </w: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w:t>
            </w:r>
            <w:r w:rsidRPr="00485765">
              <w:rPr>
                <w:rFonts w:ascii="宋体" w:hAnsi="宋体" w:hint="eastAsia"/>
                <w:szCs w:val="21"/>
              </w:rPr>
              <w:t>电池类型:</w:t>
            </w:r>
            <w:proofErr w:type="gramStart"/>
            <w:r w:rsidRPr="00485765">
              <w:rPr>
                <w:rFonts w:ascii="宋体" w:hAnsi="宋体" w:hint="eastAsia"/>
                <w:szCs w:val="21"/>
              </w:rPr>
              <w:t>锂</w:t>
            </w:r>
            <w:proofErr w:type="gramEnd"/>
            <w:r w:rsidRPr="00485765">
              <w:rPr>
                <w:rFonts w:ascii="宋体" w:hAnsi="宋体" w:hint="eastAsia"/>
                <w:szCs w:val="21"/>
              </w:rPr>
              <w:t>聚合物电池容量≥7250mAh(典型值)；</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w:t>
            </w:r>
            <w:r w:rsidRPr="00485765">
              <w:rPr>
                <w:rFonts w:ascii="宋体" w:hAnsi="宋体" w:hint="eastAsia"/>
                <w:szCs w:val="21"/>
              </w:rPr>
              <w:t>运行内存：（RAM）≥6GB；</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.3</w:t>
            </w:r>
            <w:r w:rsidRPr="00485765">
              <w:rPr>
                <w:rFonts w:ascii="宋体" w:hAnsi="宋体" w:hint="eastAsia"/>
                <w:szCs w:val="21"/>
              </w:rPr>
              <w:t>存储容量：（ROM）≥128GB；</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.4</w:t>
            </w:r>
            <w:r w:rsidRPr="00485765">
              <w:rPr>
                <w:rFonts w:ascii="宋体" w:hAnsi="宋体" w:hint="eastAsia"/>
                <w:szCs w:val="21"/>
              </w:rPr>
              <w:t>前置摄像头：≥800万，F2.0光圈，固定焦距；</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1.5</w:t>
            </w:r>
            <w:r w:rsidRPr="00485765">
              <w:rPr>
                <w:rFonts w:ascii="宋体" w:hAnsi="宋体" w:hint="eastAsia"/>
                <w:szCs w:val="21"/>
              </w:rPr>
              <w:t>后置摄像头：≥1300万，F1.8光圈，自动对焦；</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1.6</w:t>
            </w:r>
            <w:r w:rsidRPr="00485765">
              <w:rPr>
                <w:rFonts w:ascii="宋体" w:hAnsi="宋体" w:hint="eastAsia"/>
                <w:szCs w:val="21"/>
              </w:rPr>
              <w:t>扩展支持：NM存储卡（最高可支持256GB）；</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1.7</w:t>
            </w:r>
            <w:r w:rsidRPr="00485765">
              <w:rPr>
                <w:rFonts w:ascii="宋体" w:hAnsi="宋体" w:hint="eastAsia"/>
                <w:szCs w:val="21"/>
              </w:rPr>
              <w:t>CPU核数：八核；</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.8</w:t>
            </w:r>
            <w:r w:rsidRPr="00485765">
              <w:rPr>
                <w:rFonts w:ascii="宋体" w:hAnsi="宋体" w:hint="eastAsia"/>
                <w:szCs w:val="21"/>
              </w:rPr>
              <w:t>屏幕尺寸：10.8英寸；</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.9</w:t>
            </w:r>
            <w:r w:rsidRPr="00485765">
              <w:rPr>
                <w:rFonts w:ascii="宋体" w:hAnsi="宋体" w:hint="eastAsia"/>
                <w:szCs w:val="21"/>
              </w:rPr>
              <w:t>屏幕类型：IPS触摸屏；</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1.10</w:t>
            </w:r>
            <w:r w:rsidRPr="00485765">
              <w:rPr>
                <w:rFonts w:ascii="宋体" w:hAnsi="宋体" w:hint="eastAsia"/>
                <w:szCs w:val="21"/>
              </w:rPr>
              <w:t>分辨率：≥2560x1600；</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.11</w:t>
            </w:r>
            <w:r w:rsidRPr="00485765">
              <w:rPr>
                <w:rFonts w:ascii="宋体" w:hAnsi="宋体" w:hint="eastAsia"/>
                <w:szCs w:val="21"/>
              </w:rPr>
              <w:t>屏幕比例：16:10；</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.12</w:t>
            </w:r>
            <w:r w:rsidRPr="00485765">
              <w:rPr>
                <w:rFonts w:ascii="宋体" w:hAnsi="宋体" w:hint="eastAsia"/>
                <w:szCs w:val="21"/>
              </w:rPr>
              <w:t>屏幕像素密度：≥280 PPI；</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1.13</w:t>
            </w:r>
            <w:r w:rsidRPr="00485765">
              <w:rPr>
                <w:rFonts w:ascii="宋体" w:hAnsi="宋体" w:hint="eastAsia"/>
                <w:szCs w:val="21"/>
              </w:rPr>
              <w:t>闪光灯：支持；</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.14</w:t>
            </w:r>
            <w:r w:rsidRPr="00485765">
              <w:rPr>
                <w:rFonts w:ascii="宋体" w:hAnsi="宋体" w:hint="eastAsia"/>
                <w:szCs w:val="21"/>
              </w:rPr>
              <w:t>耳机接口：USB Type-C立体声耳机接口；</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1.15</w:t>
            </w:r>
            <w:r w:rsidRPr="00485765">
              <w:rPr>
                <w:rFonts w:ascii="宋体" w:hAnsi="宋体" w:hint="eastAsia"/>
                <w:szCs w:val="21"/>
              </w:rPr>
              <w:t>USB接口：USB Type-C接口（支持数据和充电）；</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bottom w:val="single" w:sz="4" w:space="0" w:color="000000"/>
              <w:right w:val="single" w:sz="4" w:space="0" w:color="000000"/>
            </w:tcBorders>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.16</w:t>
            </w:r>
            <w:r w:rsidRPr="00485765">
              <w:rPr>
                <w:rFonts w:ascii="宋体" w:hAnsi="宋体" w:hint="eastAsia"/>
                <w:szCs w:val="21"/>
              </w:rPr>
              <w:t>配件：保护套、钢化膜。</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2</w:t>
            </w:r>
          </w:p>
        </w:tc>
        <w:tc>
          <w:tcPr>
            <w:tcW w:w="580" w:type="dxa"/>
            <w:vMerge w:val="restart"/>
            <w:tcBorders>
              <w:top w:val="single" w:sz="4" w:space="0" w:color="000000"/>
              <w:left w:val="single" w:sz="4" w:space="0" w:color="000000"/>
              <w:right w:val="single" w:sz="4" w:space="0" w:color="auto"/>
            </w:tcBorders>
            <w:vAlign w:val="center"/>
          </w:tcPr>
          <w:p w:rsidR="0093135F" w:rsidRPr="00485765" w:rsidRDefault="0093135F" w:rsidP="00F7553F">
            <w:pPr>
              <w:jc w:val="center"/>
              <w:rPr>
                <w:szCs w:val="21"/>
              </w:rPr>
            </w:pPr>
            <w:r w:rsidRPr="00485765">
              <w:rPr>
                <w:rFonts w:ascii="宋体" w:hAnsi="宋体" w:hint="eastAsia"/>
              </w:rPr>
              <w:t>学生平板</w:t>
            </w: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2.1</w:t>
            </w:r>
            <w:r w:rsidRPr="00485765">
              <w:rPr>
                <w:rFonts w:ascii="宋体" w:hAnsi="宋体" w:hint="eastAsia"/>
                <w:bCs/>
                <w:szCs w:val="21"/>
              </w:rPr>
              <w:t>电池类型：</w:t>
            </w:r>
            <w:proofErr w:type="gramStart"/>
            <w:r w:rsidRPr="00485765">
              <w:rPr>
                <w:rFonts w:ascii="宋体" w:hAnsi="宋体" w:hint="eastAsia"/>
                <w:bCs/>
                <w:szCs w:val="21"/>
              </w:rPr>
              <w:t>锂</w:t>
            </w:r>
            <w:proofErr w:type="gramEnd"/>
            <w:r w:rsidRPr="00485765">
              <w:rPr>
                <w:rFonts w:ascii="宋体" w:hAnsi="宋体" w:hint="eastAsia"/>
                <w:bCs/>
                <w:szCs w:val="21"/>
              </w:rPr>
              <w:t>聚合物电池容量≥7250mAh(典型值)；</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2.2</w:t>
            </w:r>
            <w:r w:rsidRPr="00485765">
              <w:rPr>
                <w:rFonts w:ascii="宋体" w:hAnsi="宋体" w:hint="eastAsia"/>
                <w:bCs/>
                <w:szCs w:val="21"/>
              </w:rPr>
              <w:t>运行内存：（RAM）≥6GB；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2.3</w:t>
            </w:r>
            <w:r w:rsidRPr="00485765">
              <w:rPr>
                <w:rFonts w:ascii="宋体" w:hAnsi="宋体" w:hint="eastAsia"/>
                <w:bCs/>
                <w:szCs w:val="21"/>
              </w:rPr>
              <w:t>存储容量：（ROM）≥128GB；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2.4</w:t>
            </w:r>
            <w:r w:rsidRPr="00485765">
              <w:rPr>
                <w:rFonts w:ascii="宋体" w:hAnsi="宋体" w:hint="eastAsia"/>
                <w:bCs/>
                <w:szCs w:val="21"/>
              </w:rPr>
              <w:t>前置摄像头：≥800万，F2.0光圈，固定焦距；</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2.5</w:t>
            </w:r>
            <w:r w:rsidRPr="00485765">
              <w:rPr>
                <w:rFonts w:ascii="宋体" w:hAnsi="宋体" w:hint="eastAsia"/>
                <w:bCs/>
                <w:szCs w:val="21"/>
              </w:rPr>
              <w:t>后置摄像头：≥1300万，F1.8光圈，自动对焦；</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2.6</w:t>
            </w:r>
            <w:r w:rsidRPr="00485765">
              <w:rPr>
                <w:rFonts w:ascii="宋体" w:hAnsi="宋体" w:hint="eastAsia"/>
                <w:bCs/>
                <w:szCs w:val="21"/>
              </w:rPr>
              <w:t>扩展支持：NM存储卡（最高可支持256GB）；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2.7</w:t>
            </w:r>
            <w:r w:rsidRPr="00485765">
              <w:rPr>
                <w:rFonts w:ascii="宋体" w:hAnsi="宋体" w:hint="eastAsia"/>
                <w:bCs/>
                <w:szCs w:val="21"/>
              </w:rPr>
              <w:t>CPU核数：八核；</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.8</w:t>
            </w:r>
            <w:r w:rsidRPr="00485765">
              <w:rPr>
                <w:rFonts w:ascii="宋体" w:hAnsi="宋体" w:hint="eastAsia"/>
                <w:bCs/>
                <w:szCs w:val="21"/>
              </w:rPr>
              <w:t>屏幕尺寸：10.8英寸；</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.9</w:t>
            </w:r>
            <w:r w:rsidRPr="00485765">
              <w:rPr>
                <w:rFonts w:ascii="宋体" w:hAnsi="宋体" w:hint="eastAsia"/>
                <w:bCs/>
                <w:szCs w:val="21"/>
              </w:rPr>
              <w:t>屏幕类型：IPS触摸屏；</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2.10</w:t>
            </w:r>
            <w:r w:rsidRPr="00485765">
              <w:rPr>
                <w:rFonts w:ascii="宋体" w:hAnsi="宋体" w:hint="eastAsia"/>
                <w:bCs/>
                <w:szCs w:val="21"/>
              </w:rPr>
              <w:t>分辨率：≥2560x1600；</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.11</w:t>
            </w:r>
            <w:r w:rsidRPr="00485765">
              <w:rPr>
                <w:rFonts w:ascii="宋体" w:hAnsi="宋体" w:hint="eastAsia"/>
                <w:bCs/>
                <w:szCs w:val="21"/>
              </w:rPr>
              <w:t>屏幕比例：16:10；</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.12</w:t>
            </w:r>
            <w:r w:rsidRPr="00485765">
              <w:rPr>
                <w:rFonts w:ascii="宋体" w:hAnsi="宋体" w:hint="eastAsia"/>
                <w:bCs/>
                <w:szCs w:val="21"/>
              </w:rPr>
              <w:t>屏幕像素密度：≥280 PPI；</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2.13</w:t>
            </w:r>
            <w:r w:rsidRPr="00485765">
              <w:rPr>
                <w:rFonts w:ascii="宋体" w:hAnsi="宋体" w:hint="eastAsia"/>
                <w:bCs/>
                <w:szCs w:val="21"/>
              </w:rPr>
              <w:t>闪光灯：支持；</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bCs/>
                <w:szCs w:val="21"/>
              </w:rPr>
              <w:t>2</w:t>
            </w:r>
            <w:r w:rsidRPr="00485765">
              <w:rPr>
                <w:rFonts w:ascii="宋体" w:hAnsi="宋体"/>
                <w:bCs/>
                <w:szCs w:val="21"/>
              </w:rPr>
              <w:t>.14</w:t>
            </w:r>
            <w:r w:rsidRPr="00485765">
              <w:rPr>
                <w:rFonts w:ascii="宋体" w:hAnsi="宋体" w:hint="eastAsia"/>
                <w:bCs/>
                <w:szCs w:val="21"/>
              </w:rPr>
              <w:t>耳机接口：USB Type-C立体声耳机接口；</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bCs/>
                <w:szCs w:val="21"/>
              </w:rPr>
              <w:t>2.15</w:t>
            </w:r>
            <w:r w:rsidRPr="00485765">
              <w:rPr>
                <w:rFonts w:ascii="宋体" w:hAnsi="宋体" w:hint="eastAsia"/>
                <w:bCs/>
                <w:szCs w:val="21"/>
              </w:rPr>
              <w:t>USB接口：USB Type-C接口（支持数据和充电）；</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Cs/>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3</w:t>
            </w:r>
          </w:p>
        </w:tc>
        <w:tc>
          <w:tcPr>
            <w:tcW w:w="580" w:type="dxa"/>
            <w:vMerge w:val="restart"/>
            <w:tcBorders>
              <w:left w:val="single" w:sz="4" w:space="0" w:color="000000"/>
              <w:bottom w:val="single" w:sz="4" w:space="0" w:color="000000"/>
              <w:right w:val="single" w:sz="4" w:space="0" w:color="auto"/>
            </w:tcBorders>
            <w:vAlign w:val="center"/>
          </w:tcPr>
          <w:p w:rsidR="0093135F" w:rsidRPr="00485765" w:rsidRDefault="0093135F" w:rsidP="00F7553F">
            <w:pPr>
              <w:jc w:val="center"/>
              <w:rPr>
                <w:szCs w:val="21"/>
              </w:rPr>
            </w:pPr>
          </w:p>
          <w:p w:rsidR="0093135F" w:rsidRPr="00485765" w:rsidRDefault="0093135F" w:rsidP="00F7553F">
            <w:pPr>
              <w:jc w:val="center"/>
              <w:rPr>
                <w:szCs w:val="21"/>
              </w:rPr>
            </w:pPr>
            <w:r w:rsidRPr="00485765">
              <w:rPr>
                <w:rFonts w:ascii="宋体" w:hAnsi="宋体" w:hint="eastAsia"/>
              </w:rPr>
              <w:t>音箱编解码教学机</w:t>
            </w:r>
          </w:p>
        </w:tc>
        <w:tc>
          <w:tcPr>
            <w:tcW w:w="2860"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3.1</w:t>
            </w:r>
            <w:r w:rsidRPr="00485765">
              <w:rPr>
                <w:rFonts w:ascii="宋体" w:hAnsi="宋体" w:hint="eastAsia"/>
                <w:szCs w:val="21"/>
              </w:rPr>
              <w:t>音频输入输出:多路音频输入输出/16bit/PCM 44.1KHZ采样；</w:t>
            </w: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4" w:space="0" w:color="000000"/>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3.2</w:t>
            </w:r>
            <w:r w:rsidRPr="00485765">
              <w:rPr>
                <w:rFonts w:ascii="宋体" w:hAnsi="宋体" w:hint="eastAsia"/>
                <w:szCs w:val="21"/>
              </w:rPr>
              <w:t>网络:≥100M;</w:t>
            </w: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3</w:t>
            </w:r>
            <w:r w:rsidRPr="00485765">
              <w:rPr>
                <w:rFonts w:ascii="宋体" w:hAnsi="宋体"/>
                <w:szCs w:val="21"/>
              </w:rPr>
              <w:t>.3</w:t>
            </w:r>
            <w:r w:rsidRPr="00485765">
              <w:rPr>
                <w:rFonts w:ascii="宋体" w:hAnsi="宋体" w:hint="eastAsia"/>
                <w:szCs w:val="21"/>
              </w:rPr>
              <w:t>显示输出：HDMI和VGA；</w:t>
            </w: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000000"/>
              <w:bottom w:val="single" w:sz="4" w:space="0" w:color="000000"/>
              <w:right w:val="single" w:sz="4" w:space="0" w:color="000000"/>
            </w:tcBorders>
          </w:tcPr>
          <w:p w:rsidR="0093135F" w:rsidRPr="0093135F" w:rsidRDefault="0093135F" w:rsidP="00F7553F">
            <w:pPr>
              <w:jc w:val="left"/>
              <w:rPr>
                <w:rFonts w:ascii="宋体" w:hAnsi="宋体"/>
                <w:b/>
                <w:color w:val="FF0000"/>
                <w:szCs w:val="21"/>
              </w:rPr>
            </w:pPr>
            <w:r w:rsidRPr="0093135F">
              <w:rPr>
                <w:rFonts w:ascii="宋体" w:hAnsi="宋体" w:hint="eastAsia"/>
                <w:b/>
                <w:bCs/>
                <w:color w:val="FF0000"/>
                <w:szCs w:val="21"/>
              </w:rPr>
              <w:t>▲</w:t>
            </w:r>
            <w:r w:rsidRPr="0093135F">
              <w:rPr>
                <w:rFonts w:ascii="宋体" w:hAnsi="宋体"/>
                <w:b/>
                <w:bCs/>
                <w:color w:val="FF0000"/>
                <w:szCs w:val="21"/>
              </w:rPr>
              <w:t>3.4</w:t>
            </w:r>
            <w:r w:rsidRPr="0093135F">
              <w:rPr>
                <w:rFonts w:ascii="宋体" w:hAnsi="宋体" w:hint="eastAsia"/>
                <w:b/>
                <w:bCs/>
                <w:color w:val="FF0000"/>
                <w:szCs w:val="21"/>
              </w:rPr>
              <w:t>投标时</w:t>
            </w:r>
            <w:r w:rsidRPr="0093135F">
              <w:rPr>
                <w:rFonts w:ascii="宋体" w:hAnsi="宋体" w:hint="eastAsia"/>
                <w:b/>
                <w:color w:val="FF0000"/>
                <w:szCs w:val="21"/>
              </w:rPr>
              <w:t>需提供所投产品名称含有“教学机”的CE、FCC、ROHS产品认证证书</w:t>
            </w:r>
            <w:r w:rsidRPr="0093135F">
              <w:rPr>
                <w:rFonts w:ascii="宋体" w:hAnsi="宋体"/>
                <w:b/>
                <w:color w:val="FF0000"/>
                <w:szCs w:val="21"/>
              </w:rPr>
              <w:t>扫描件</w:t>
            </w:r>
            <w:r w:rsidRPr="0093135F">
              <w:rPr>
                <w:rFonts w:ascii="宋体" w:hAnsi="宋体" w:hint="eastAsia"/>
                <w:b/>
                <w:color w:val="FF0000"/>
                <w:szCs w:val="21"/>
              </w:rPr>
              <w:t>，</w:t>
            </w:r>
            <w:r w:rsidRPr="0093135F">
              <w:rPr>
                <w:rFonts w:ascii="宋体" w:hAnsi="宋体"/>
                <w:b/>
                <w:color w:val="FF0000"/>
                <w:szCs w:val="21"/>
              </w:rPr>
              <w:t>原件备查</w:t>
            </w:r>
            <w:r w:rsidRPr="0093135F">
              <w:rPr>
                <w:rFonts w:ascii="宋体" w:hAnsi="宋体" w:hint="eastAsia"/>
                <w:b/>
                <w:color w:val="FF0000"/>
                <w:szCs w:val="21"/>
              </w:rPr>
              <w:t>；</w:t>
            </w: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bCs/>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bCs/>
                <w:szCs w:val="21"/>
              </w:rPr>
              <w:t>3.5</w:t>
            </w:r>
            <w:r w:rsidRPr="00485765">
              <w:rPr>
                <w:rFonts w:ascii="宋体" w:hAnsi="宋体" w:hint="eastAsia"/>
                <w:bCs/>
                <w:szCs w:val="21"/>
              </w:rPr>
              <w:t>▲与教师端之间用网线连接，在不影响教师</w:t>
            </w:r>
            <w:proofErr w:type="gramStart"/>
            <w:r w:rsidRPr="00485765">
              <w:rPr>
                <w:rFonts w:ascii="宋体" w:hAnsi="宋体" w:hint="eastAsia"/>
                <w:bCs/>
                <w:szCs w:val="21"/>
              </w:rPr>
              <w:t>耳麦正常</w:t>
            </w:r>
            <w:proofErr w:type="gramEnd"/>
            <w:r w:rsidRPr="00485765">
              <w:rPr>
                <w:rFonts w:ascii="宋体" w:hAnsi="宋体" w:hint="eastAsia"/>
                <w:bCs/>
                <w:szCs w:val="21"/>
              </w:rPr>
              <w:t>使用的情况下，可以通过教师端软件一键开启/停止教室音箱的声音。</w:t>
            </w: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bCs/>
                <w:szCs w:val="21"/>
              </w:rPr>
            </w:pPr>
          </w:p>
        </w:tc>
        <w:tc>
          <w:tcPr>
            <w:tcW w:w="1533" w:type="dxa"/>
            <w:tcBorders>
              <w:top w:val="single" w:sz="4" w:space="0" w:color="auto"/>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bCs/>
                <w:szCs w:val="21"/>
              </w:rPr>
            </w:pPr>
          </w:p>
        </w:tc>
      </w:tr>
      <w:tr w:rsidR="0093135F" w:rsidRPr="00485765" w:rsidTr="0093135F">
        <w:tc>
          <w:tcPr>
            <w:tcW w:w="490" w:type="dxa"/>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lastRenderedPageBreak/>
              <w:t>4</w:t>
            </w:r>
          </w:p>
        </w:tc>
        <w:tc>
          <w:tcPr>
            <w:tcW w:w="580" w:type="dxa"/>
            <w:tcBorders>
              <w:left w:val="single" w:sz="4" w:space="0" w:color="000000"/>
              <w:bottom w:val="single" w:sz="4" w:space="0" w:color="000000"/>
              <w:right w:val="single" w:sz="4" w:space="0" w:color="000000"/>
            </w:tcBorders>
            <w:vAlign w:val="center"/>
          </w:tcPr>
          <w:p w:rsidR="0093135F" w:rsidRPr="00485765" w:rsidRDefault="0093135F" w:rsidP="00F7553F">
            <w:pPr>
              <w:jc w:val="center"/>
              <w:rPr>
                <w:szCs w:val="21"/>
              </w:rPr>
            </w:pPr>
            <w:r w:rsidRPr="00485765">
              <w:rPr>
                <w:rFonts w:hint="eastAsia"/>
                <w:szCs w:val="21"/>
              </w:rPr>
              <w:t>无线</w:t>
            </w:r>
            <w:r w:rsidRPr="00485765">
              <w:rPr>
                <w:rFonts w:hint="eastAsia"/>
                <w:szCs w:val="21"/>
              </w:rPr>
              <w:t>AP</w:t>
            </w: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bCs/>
                <w:szCs w:val="21"/>
              </w:rPr>
              <w:t>4.1</w:t>
            </w:r>
            <w:r w:rsidRPr="00485765">
              <w:rPr>
                <w:rFonts w:ascii="宋体" w:hAnsi="宋体" w:hint="eastAsia"/>
                <w:bCs/>
                <w:szCs w:val="21"/>
              </w:rPr>
              <w:t>工作模式:同时支持 802.11 a/n/ac 和b/g/n工作模式，3x3:3；</w:t>
            </w:r>
          </w:p>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hint="eastAsia"/>
                <w:bCs/>
                <w:szCs w:val="21"/>
              </w:rPr>
              <w:t>4</w:t>
            </w:r>
            <w:r w:rsidRPr="00485765">
              <w:rPr>
                <w:rFonts w:ascii="宋体" w:hAnsi="宋体"/>
                <w:bCs/>
                <w:szCs w:val="21"/>
              </w:rPr>
              <w:t>.2</w:t>
            </w:r>
            <w:r w:rsidRPr="00485765">
              <w:rPr>
                <w:rFonts w:ascii="宋体" w:hAnsi="宋体" w:hint="eastAsia"/>
                <w:bCs/>
                <w:szCs w:val="21"/>
              </w:rPr>
              <w:t>工作速率：802.11 a/n/ac可以工作在整个5G频段，最高速率为1300Mbps。802.11 b/g/n 2.4G 最大工作速率450Mbps；</w:t>
            </w:r>
          </w:p>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hint="eastAsia"/>
                <w:bCs/>
                <w:szCs w:val="21"/>
              </w:rPr>
              <w:t>4</w:t>
            </w:r>
            <w:r w:rsidRPr="00485765">
              <w:rPr>
                <w:rFonts w:ascii="宋体" w:hAnsi="宋体"/>
                <w:bCs/>
                <w:szCs w:val="21"/>
              </w:rPr>
              <w:t>.3</w:t>
            </w:r>
            <w:r w:rsidRPr="00485765">
              <w:rPr>
                <w:rFonts w:ascii="宋体" w:hAnsi="宋体" w:hint="eastAsia"/>
                <w:bCs/>
                <w:szCs w:val="21"/>
              </w:rPr>
              <w:t>接口:≥2个 以太网千兆自适应RJ45接口；</w:t>
            </w:r>
          </w:p>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bCs/>
                <w:szCs w:val="21"/>
              </w:rPr>
              <w:t>4.4</w:t>
            </w:r>
            <w:r w:rsidRPr="00485765">
              <w:rPr>
                <w:rFonts w:ascii="宋体" w:hAnsi="宋体" w:hint="eastAsia"/>
                <w:bCs/>
                <w:szCs w:val="21"/>
              </w:rPr>
              <w:t>天线:全内置智能天线；</w:t>
            </w:r>
          </w:p>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r w:rsidRPr="00485765">
              <w:rPr>
                <w:rFonts w:ascii="宋体" w:hAnsi="宋体" w:hint="eastAsia"/>
                <w:bCs/>
                <w:szCs w:val="21"/>
              </w:rPr>
              <w:t>4</w:t>
            </w:r>
            <w:r w:rsidRPr="00485765">
              <w:rPr>
                <w:rFonts w:ascii="宋体" w:hAnsi="宋体"/>
                <w:bCs/>
                <w:szCs w:val="21"/>
              </w:rPr>
              <w:t>.5</w:t>
            </w:r>
            <w:r w:rsidRPr="00485765">
              <w:rPr>
                <w:rFonts w:ascii="宋体" w:hAnsi="宋体" w:hint="eastAsia"/>
                <w:bCs/>
                <w:szCs w:val="21"/>
              </w:rPr>
              <w:t>安装方式：支持天花吸顶、墙面安装。隐藏锁紧机制+防盗锁孔；</w:t>
            </w:r>
          </w:p>
          <w:p w:rsidR="0093135F" w:rsidRPr="00485765" w:rsidRDefault="0093135F" w:rsidP="00F7553F">
            <w:pPr>
              <w:jc w:val="left"/>
              <w:rPr>
                <w:rFonts w:ascii="宋体" w:hAnsi="宋体"/>
                <w:szCs w:val="21"/>
              </w:rPr>
            </w:pPr>
            <w:r w:rsidRPr="00485765">
              <w:rPr>
                <w:rFonts w:ascii="宋体" w:hAnsi="宋体" w:hint="eastAsia"/>
                <w:bCs/>
                <w:szCs w:val="21"/>
              </w:rPr>
              <w:t>4</w:t>
            </w:r>
            <w:r w:rsidRPr="00485765">
              <w:rPr>
                <w:rFonts w:ascii="宋体" w:hAnsi="宋体"/>
                <w:bCs/>
                <w:szCs w:val="21"/>
              </w:rPr>
              <w:t>.6</w:t>
            </w:r>
            <w:r w:rsidRPr="00485765">
              <w:rPr>
                <w:rFonts w:ascii="宋体" w:hAnsi="宋体" w:hint="eastAsia"/>
                <w:bCs/>
                <w:szCs w:val="21"/>
              </w:rPr>
              <w:t>可通过AP实现由组播至可靠单播视频的转换。</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宋体" w:hAnsi="宋体"/>
                <w:bCs/>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5</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3135F" w:rsidRPr="00485765" w:rsidRDefault="0093135F" w:rsidP="00F7553F">
            <w:pPr>
              <w:jc w:val="center"/>
              <w:rPr>
                <w:szCs w:val="21"/>
              </w:rPr>
            </w:pPr>
            <w:r w:rsidRPr="00485765">
              <w:rPr>
                <w:rFonts w:ascii="宋体" w:hAnsi="宋体" w:hint="eastAsia"/>
              </w:rPr>
              <w:t>交互智能平板</w:t>
            </w: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5.1整体设计及功能：</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4" w:space="0" w:color="000000"/>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.1.1</w:t>
            </w:r>
            <w:r w:rsidRPr="00485765">
              <w:rPr>
                <w:rFonts w:ascii="宋体" w:hAnsi="宋体" w:hint="eastAsia"/>
                <w:szCs w:val="21"/>
              </w:rPr>
              <w:t>显示特性：显示屏尺寸≥86英寸， UHD超高清LED 液晶屏，显示比例16:9，具备防眩光效果；</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5.1.2</w:t>
            </w:r>
            <w:r w:rsidRPr="00485765">
              <w:rPr>
                <w:rFonts w:ascii="宋体" w:hAnsi="宋体" w:hint="eastAsia"/>
                <w:szCs w:val="21"/>
              </w:rPr>
              <w:t>显示比例16:9；物理高清分辨率≥3840*2160；亮度≥350cd/m2；对比度≥5000：1。</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5.1.3</w:t>
            </w:r>
            <w:r w:rsidRPr="00485765">
              <w:rPr>
                <w:rFonts w:ascii="宋体" w:hAnsi="宋体" w:hint="eastAsia"/>
                <w:szCs w:val="21"/>
              </w:rPr>
              <w:t>可视角度：≥178°；</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.1.4</w:t>
            </w:r>
            <w:r w:rsidRPr="00485765">
              <w:rPr>
                <w:rFonts w:ascii="宋体" w:hAnsi="宋体" w:hint="eastAsia"/>
                <w:szCs w:val="21"/>
              </w:rPr>
              <w:t>屏幕显示灰度分辨等级达到128灰阶以上，保证画面显示效果细腻；</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5.1.5</w:t>
            </w:r>
            <w:r w:rsidRPr="00485765">
              <w:rPr>
                <w:rFonts w:ascii="宋体" w:hAnsi="宋体" w:hint="eastAsia"/>
                <w:szCs w:val="21"/>
              </w:rPr>
              <w:t>机身具备防盐雾锈蚀特性，且满足GB4943.1-2011标准中的防火要求；</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.1.6</w:t>
            </w:r>
            <w:r w:rsidRPr="00485765">
              <w:rPr>
                <w:rFonts w:ascii="宋体" w:hAnsi="宋体" w:hint="eastAsia"/>
                <w:szCs w:val="21"/>
              </w:rPr>
              <w:t>一键式设计：同一物理按键完成Android系统和Windows系统的节能熄屏、开机、关机功能</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.1.7</w:t>
            </w:r>
            <w:r w:rsidRPr="00485765">
              <w:rPr>
                <w:rFonts w:ascii="宋体" w:hAnsi="宋体" w:hint="eastAsia"/>
                <w:szCs w:val="21"/>
              </w:rPr>
              <w:t>整机内置</w:t>
            </w:r>
            <w:proofErr w:type="gramStart"/>
            <w:r w:rsidRPr="00485765">
              <w:rPr>
                <w:rFonts w:ascii="宋体" w:hAnsi="宋体" w:hint="eastAsia"/>
                <w:szCs w:val="21"/>
              </w:rPr>
              <w:t>前朝向</w:t>
            </w:r>
            <w:proofErr w:type="gramEnd"/>
            <w:r w:rsidRPr="00485765">
              <w:rPr>
                <w:rFonts w:ascii="宋体" w:hAnsi="宋体" w:hint="eastAsia"/>
                <w:szCs w:val="21"/>
              </w:rPr>
              <w:t>2*15w功放，确保声音播放效果；</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.1.8</w:t>
            </w:r>
            <w:r w:rsidRPr="00485765">
              <w:rPr>
                <w:rFonts w:ascii="宋体" w:hAnsi="宋体" w:hint="eastAsia"/>
                <w:szCs w:val="21"/>
              </w:rPr>
              <w:t>设备支持DBX音效，支持用户在菜单中开启/关闭dbx-tv中</w:t>
            </w:r>
            <w:proofErr w:type="gramStart"/>
            <w:r w:rsidRPr="00485765">
              <w:rPr>
                <w:rFonts w:ascii="宋体" w:hAnsi="宋体" w:hint="eastAsia"/>
                <w:szCs w:val="21"/>
              </w:rPr>
              <w:t>总恒音</w:t>
            </w:r>
            <w:proofErr w:type="gramEnd"/>
            <w:r w:rsidRPr="00485765">
              <w:rPr>
                <w:rFonts w:ascii="宋体" w:hAnsi="宋体" w:hint="eastAsia"/>
                <w:szCs w:val="21"/>
              </w:rPr>
              <w:t>、总</w:t>
            </w:r>
            <w:proofErr w:type="gramStart"/>
            <w:r w:rsidRPr="00485765">
              <w:rPr>
                <w:rFonts w:ascii="宋体" w:hAnsi="宋体" w:hint="eastAsia"/>
                <w:szCs w:val="21"/>
              </w:rPr>
              <w:t>绚</w:t>
            </w:r>
            <w:proofErr w:type="gramEnd"/>
            <w:r w:rsidRPr="00485765">
              <w:rPr>
                <w:rFonts w:ascii="宋体" w:hAnsi="宋体" w:hint="eastAsia"/>
                <w:szCs w:val="21"/>
              </w:rPr>
              <w:t>音、</w:t>
            </w:r>
            <w:proofErr w:type="gramStart"/>
            <w:r w:rsidRPr="00485765">
              <w:rPr>
                <w:rFonts w:ascii="宋体" w:hAnsi="宋体" w:hint="eastAsia"/>
                <w:szCs w:val="21"/>
              </w:rPr>
              <w:t>总环音</w:t>
            </w:r>
            <w:proofErr w:type="gramEnd"/>
            <w:r w:rsidRPr="00485765">
              <w:rPr>
                <w:rFonts w:ascii="宋体" w:hAnsi="宋体" w:hint="eastAsia"/>
                <w:szCs w:val="21"/>
              </w:rPr>
              <w:t>的功能；</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.1.9</w:t>
            </w:r>
            <w:r w:rsidRPr="00485765">
              <w:rPr>
                <w:rFonts w:ascii="宋体" w:hAnsi="宋体" w:hint="eastAsia"/>
                <w:szCs w:val="21"/>
              </w:rPr>
              <w:t>整机</w:t>
            </w:r>
            <w:proofErr w:type="gramStart"/>
            <w:r w:rsidRPr="00485765">
              <w:rPr>
                <w:rFonts w:ascii="宋体" w:hAnsi="宋体" w:hint="eastAsia"/>
                <w:szCs w:val="21"/>
              </w:rPr>
              <w:t>内置非</w:t>
            </w:r>
            <w:proofErr w:type="gramEnd"/>
            <w:r w:rsidRPr="00485765">
              <w:rPr>
                <w:rFonts w:ascii="宋体" w:hAnsi="宋体" w:hint="eastAsia"/>
                <w:szCs w:val="21"/>
              </w:rPr>
              <w:t>独立外扩展的拾音麦克风，不接受外挂式，方便录制老师人声；</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.1.10</w:t>
            </w:r>
            <w:proofErr w:type="gramStart"/>
            <w:r w:rsidRPr="00485765">
              <w:rPr>
                <w:rFonts w:ascii="宋体" w:hAnsi="宋体" w:hint="eastAsia"/>
                <w:szCs w:val="21"/>
              </w:rPr>
              <w:t>内置非</w:t>
            </w:r>
            <w:proofErr w:type="gramEnd"/>
            <w:r w:rsidRPr="00485765">
              <w:rPr>
                <w:rFonts w:ascii="宋体" w:hAnsi="宋体" w:hint="eastAsia"/>
                <w:szCs w:val="21"/>
              </w:rPr>
              <w:t>独立外扩展的摄像头，像素至少500万，支持二</w:t>
            </w:r>
            <w:proofErr w:type="gramStart"/>
            <w:r w:rsidRPr="00485765">
              <w:rPr>
                <w:rFonts w:ascii="宋体" w:hAnsi="宋体" w:hint="eastAsia"/>
                <w:szCs w:val="21"/>
              </w:rPr>
              <w:t>维码扫码</w:t>
            </w:r>
            <w:proofErr w:type="gramEnd"/>
            <w:r w:rsidRPr="00485765">
              <w:rPr>
                <w:rFonts w:ascii="宋体" w:hAnsi="宋体" w:hint="eastAsia"/>
                <w:szCs w:val="21"/>
              </w:rPr>
              <w:t>识别功能，帮助老师调用在线资源；</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.1.11</w:t>
            </w:r>
            <w:r w:rsidRPr="00485765">
              <w:rPr>
                <w:rFonts w:ascii="宋体" w:hAnsi="宋体" w:hint="eastAsia"/>
                <w:szCs w:val="21"/>
              </w:rPr>
              <w:t>设备支持通过前置物理按键一键启动录屏功能，可将屏幕中显示的课件、音频等内容与老师人声同步录制，方便制作教学视频；</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.1.12</w:t>
            </w:r>
            <w:r w:rsidRPr="00485765">
              <w:rPr>
                <w:rFonts w:ascii="宋体" w:hAnsi="宋体" w:hint="eastAsia"/>
                <w:szCs w:val="21"/>
              </w:rPr>
              <w:t>整机</w:t>
            </w:r>
            <w:proofErr w:type="gramStart"/>
            <w:r w:rsidRPr="00485765">
              <w:rPr>
                <w:rFonts w:ascii="宋体" w:hAnsi="宋体" w:hint="eastAsia"/>
                <w:szCs w:val="21"/>
              </w:rPr>
              <w:t>具有减滤蓝光</w:t>
            </w:r>
            <w:proofErr w:type="gramEnd"/>
            <w:r w:rsidRPr="00485765">
              <w:rPr>
                <w:rFonts w:ascii="宋体" w:hAnsi="宋体" w:hint="eastAsia"/>
                <w:szCs w:val="21"/>
              </w:rPr>
              <w:t>功能，可通过前置物理功能按键一键</w:t>
            </w:r>
            <w:proofErr w:type="gramStart"/>
            <w:r w:rsidRPr="00485765">
              <w:rPr>
                <w:rFonts w:ascii="宋体" w:hAnsi="宋体" w:hint="eastAsia"/>
                <w:szCs w:val="21"/>
              </w:rPr>
              <w:t>启用减滤蓝光</w:t>
            </w:r>
            <w:proofErr w:type="gramEnd"/>
            <w:r w:rsidRPr="00485765">
              <w:rPr>
                <w:rFonts w:ascii="宋体" w:hAnsi="宋体" w:hint="eastAsia"/>
                <w:szCs w:val="21"/>
              </w:rPr>
              <w:t>模式。</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5.2触摸系统：</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.2.1</w:t>
            </w:r>
            <w:r w:rsidRPr="00485765">
              <w:rPr>
                <w:rFonts w:ascii="宋体" w:hAnsi="宋体" w:hint="eastAsia"/>
                <w:szCs w:val="21"/>
              </w:rPr>
              <w:t>采用红外触控技术，支持在Windows系统中进行20点或以上触控，支持在Android系统中进行10点或以上触控；</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5.2.2</w:t>
            </w:r>
            <w:r w:rsidRPr="00485765">
              <w:rPr>
                <w:rFonts w:ascii="宋体" w:hAnsi="宋体" w:hint="eastAsia"/>
                <w:szCs w:val="21"/>
              </w:rPr>
              <w:t>书写方式：手指或笔触摸；</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5.2.3</w:t>
            </w:r>
            <w:r w:rsidRPr="00485765">
              <w:rPr>
                <w:rFonts w:ascii="宋体" w:hAnsi="宋体" w:hint="eastAsia"/>
                <w:szCs w:val="21"/>
              </w:rPr>
              <w:t>触摸精准性：整机屏幕触摸有效识别高度不超过3mm,，即触摸物体距离玻璃外表面高度不超过3mm时，触摸屏识别为点击操作。</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5.3接口：</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.3.1</w:t>
            </w:r>
            <w:r w:rsidRPr="00485765">
              <w:rPr>
                <w:rFonts w:ascii="宋体" w:hAnsi="宋体" w:hint="eastAsia"/>
                <w:szCs w:val="21"/>
              </w:rPr>
              <w:t>输入端子: 具备</w:t>
            </w:r>
            <w:r w:rsidRPr="00485765">
              <w:rPr>
                <w:rFonts w:ascii="宋体" w:hAnsi="宋体" w:cs="宋体" w:hint="eastAsia"/>
                <w:szCs w:val="21"/>
              </w:rPr>
              <w:t>≧</w:t>
            </w:r>
            <w:r w:rsidRPr="00485765">
              <w:rPr>
                <w:rFonts w:ascii="宋体" w:hAnsi="宋体" w:hint="eastAsia"/>
                <w:szCs w:val="21"/>
              </w:rPr>
              <w:t>1路VGA；</w:t>
            </w:r>
            <w:r w:rsidRPr="00485765">
              <w:rPr>
                <w:rFonts w:ascii="宋体" w:hAnsi="宋体" w:cs="宋体" w:hint="eastAsia"/>
                <w:szCs w:val="21"/>
              </w:rPr>
              <w:t>≧</w:t>
            </w:r>
            <w:r w:rsidRPr="00485765">
              <w:rPr>
                <w:rFonts w:ascii="宋体" w:hAnsi="宋体" w:hint="eastAsia"/>
                <w:szCs w:val="21"/>
              </w:rPr>
              <w:t>1路Audio；</w:t>
            </w:r>
            <w:r w:rsidRPr="00485765">
              <w:rPr>
                <w:rFonts w:ascii="宋体" w:hAnsi="宋体" w:cs="宋体" w:hint="eastAsia"/>
                <w:szCs w:val="21"/>
              </w:rPr>
              <w:t>≧</w:t>
            </w:r>
            <w:r w:rsidRPr="00485765">
              <w:rPr>
                <w:rFonts w:ascii="宋体" w:hAnsi="宋体" w:hint="eastAsia"/>
                <w:szCs w:val="21"/>
              </w:rPr>
              <w:t>1路AV；</w:t>
            </w:r>
            <w:r w:rsidRPr="00485765">
              <w:rPr>
                <w:rFonts w:ascii="宋体" w:hAnsi="宋体" w:cs="宋体" w:hint="eastAsia"/>
                <w:szCs w:val="21"/>
              </w:rPr>
              <w:t>≧</w:t>
            </w:r>
            <w:r w:rsidRPr="00485765">
              <w:rPr>
                <w:rFonts w:ascii="宋体" w:hAnsi="宋体" w:hint="eastAsia"/>
                <w:szCs w:val="21"/>
              </w:rPr>
              <w:t>1路YPbPr；</w:t>
            </w:r>
            <w:r w:rsidRPr="00485765">
              <w:rPr>
                <w:rFonts w:ascii="宋体" w:hAnsi="宋体" w:cs="宋体" w:hint="eastAsia"/>
                <w:szCs w:val="21"/>
              </w:rPr>
              <w:t>≧</w:t>
            </w:r>
            <w:r w:rsidRPr="00485765">
              <w:rPr>
                <w:rFonts w:ascii="宋体" w:hAnsi="宋体" w:hint="eastAsia"/>
                <w:szCs w:val="21"/>
              </w:rPr>
              <w:t>2路HDMI2.0；</w:t>
            </w:r>
            <w:r w:rsidRPr="00485765">
              <w:rPr>
                <w:rFonts w:ascii="宋体" w:hAnsi="宋体" w:cs="宋体" w:hint="eastAsia"/>
                <w:szCs w:val="21"/>
              </w:rPr>
              <w:t>≧</w:t>
            </w:r>
            <w:r w:rsidRPr="00485765">
              <w:rPr>
                <w:rFonts w:ascii="宋体" w:hAnsi="宋体" w:hint="eastAsia"/>
                <w:szCs w:val="21"/>
              </w:rPr>
              <w:t>1路Android USB；</w:t>
            </w:r>
            <w:r w:rsidRPr="00485765">
              <w:rPr>
                <w:rFonts w:ascii="宋体" w:hAnsi="宋体" w:cs="宋体" w:hint="eastAsia"/>
                <w:szCs w:val="21"/>
              </w:rPr>
              <w:t>≧</w:t>
            </w:r>
            <w:r w:rsidRPr="00485765">
              <w:rPr>
                <w:rFonts w:ascii="宋体" w:hAnsi="宋体" w:hint="eastAsia"/>
                <w:szCs w:val="21"/>
              </w:rPr>
              <w:t>1路RS232；</w:t>
            </w:r>
            <w:r w:rsidRPr="00485765">
              <w:rPr>
                <w:rFonts w:ascii="宋体" w:hAnsi="宋体" w:cs="宋体" w:hint="eastAsia"/>
                <w:szCs w:val="21"/>
              </w:rPr>
              <w:t>≧</w:t>
            </w:r>
            <w:r w:rsidRPr="00485765">
              <w:rPr>
                <w:rFonts w:ascii="宋体" w:hAnsi="宋体" w:hint="eastAsia"/>
                <w:szCs w:val="21"/>
              </w:rPr>
              <w:t>1路RJ45；</w:t>
            </w:r>
            <w:r w:rsidRPr="00485765">
              <w:rPr>
                <w:rFonts w:ascii="宋体" w:hAnsi="宋体" w:cs="宋体" w:hint="eastAsia"/>
                <w:szCs w:val="21"/>
              </w:rPr>
              <w:t>≧</w:t>
            </w:r>
            <w:r w:rsidRPr="00485765">
              <w:rPr>
                <w:rFonts w:ascii="宋体" w:hAnsi="宋体" w:hint="eastAsia"/>
                <w:szCs w:val="21"/>
              </w:rPr>
              <w:t>1路RF信号输入接口；</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.3.2</w:t>
            </w:r>
            <w:r w:rsidRPr="00485765">
              <w:rPr>
                <w:rFonts w:ascii="宋体" w:hAnsi="宋体" w:hint="eastAsia"/>
                <w:szCs w:val="21"/>
              </w:rPr>
              <w:t>输出端子：具备</w:t>
            </w:r>
            <w:r w:rsidRPr="00485765">
              <w:rPr>
                <w:rFonts w:ascii="宋体" w:hAnsi="宋体" w:cs="宋体" w:hint="eastAsia"/>
                <w:szCs w:val="21"/>
              </w:rPr>
              <w:t>≧</w:t>
            </w:r>
            <w:r w:rsidRPr="00485765">
              <w:rPr>
                <w:rFonts w:ascii="宋体" w:hAnsi="宋体" w:hint="eastAsia"/>
                <w:szCs w:val="21"/>
              </w:rPr>
              <w:t>1路耳机、</w:t>
            </w:r>
            <w:r w:rsidRPr="00485765">
              <w:rPr>
                <w:rFonts w:ascii="宋体" w:hAnsi="宋体" w:cs="宋体" w:hint="eastAsia"/>
                <w:szCs w:val="21"/>
              </w:rPr>
              <w:t>≧</w:t>
            </w:r>
            <w:r w:rsidRPr="00485765">
              <w:rPr>
                <w:rFonts w:ascii="宋体" w:hAnsi="宋体" w:hint="eastAsia"/>
                <w:szCs w:val="21"/>
              </w:rPr>
              <w:t>1路同轴输出、</w:t>
            </w:r>
            <w:r w:rsidRPr="00485765">
              <w:rPr>
                <w:rFonts w:ascii="宋体" w:hAnsi="宋体" w:cs="宋体" w:hint="eastAsia"/>
                <w:szCs w:val="21"/>
              </w:rPr>
              <w:t>≧</w:t>
            </w:r>
            <w:r w:rsidRPr="00485765">
              <w:rPr>
                <w:rFonts w:ascii="宋体" w:hAnsi="宋体" w:hint="eastAsia"/>
                <w:szCs w:val="21"/>
              </w:rPr>
              <w:t>1路Touch USB out输出接口；</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5.3.3</w:t>
            </w:r>
            <w:r w:rsidRPr="00485765">
              <w:rPr>
                <w:rFonts w:ascii="宋体" w:hAnsi="宋体" w:hint="eastAsia"/>
                <w:szCs w:val="21"/>
              </w:rPr>
              <w:t>前置USB设计：为方便老师快速传输多媒体资料，整机具备至少3路前置USB3.0接口,且前置USB接口全部支持Windows及Android双系统读取，将U盘插入任意前置USB接口，均能被Windows及Android系统识别。</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5.4嵌入式系统：</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.4.1</w:t>
            </w:r>
            <w:r w:rsidRPr="00485765">
              <w:rPr>
                <w:rFonts w:ascii="宋体" w:hAnsi="宋体" w:hint="eastAsia"/>
                <w:szCs w:val="21"/>
              </w:rPr>
              <w:t>嵌入式系统版本不低于Android7.0，内存不低于2GB，存储空间不低于8GB；</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5.4.2</w:t>
            </w:r>
            <w:r w:rsidRPr="00485765">
              <w:rPr>
                <w:rFonts w:ascii="宋体" w:hAnsi="宋体" w:hint="eastAsia"/>
                <w:szCs w:val="21"/>
              </w:rPr>
              <w:t>教学功能：</w:t>
            </w:r>
            <w:proofErr w:type="gramStart"/>
            <w:r w:rsidRPr="00485765">
              <w:rPr>
                <w:rFonts w:ascii="宋体" w:hAnsi="宋体" w:hint="eastAsia"/>
                <w:szCs w:val="21"/>
              </w:rPr>
              <w:t>嵌入式安卓操作系统</w:t>
            </w:r>
            <w:proofErr w:type="gramEnd"/>
            <w:r w:rsidRPr="00485765">
              <w:rPr>
                <w:rFonts w:ascii="宋体" w:hAnsi="宋体" w:hint="eastAsia"/>
                <w:szCs w:val="21"/>
              </w:rPr>
              <w:t>可实现windows系统中常用的教学应用功能，如白板书写、Office软件使用、网页浏览、视频展台等功能，且视屏展台功能支持批注、旋转及截图，并支持二分屏或四</w:t>
            </w:r>
            <w:r w:rsidRPr="00485765">
              <w:rPr>
                <w:rFonts w:ascii="宋体" w:hAnsi="宋体" w:hint="eastAsia"/>
                <w:szCs w:val="21"/>
              </w:rPr>
              <w:lastRenderedPageBreak/>
              <w:t>分</w:t>
            </w:r>
            <w:proofErr w:type="gramStart"/>
            <w:r w:rsidRPr="00485765">
              <w:rPr>
                <w:rFonts w:ascii="宋体" w:hAnsi="宋体" w:hint="eastAsia"/>
                <w:szCs w:val="21"/>
              </w:rPr>
              <w:t>屏同时</w:t>
            </w:r>
            <w:proofErr w:type="gramEnd"/>
            <w:r w:rsidRPr="00485765">
              <w:rPr>
                <w:rFonts w:ascii="宋体" w:hAnsi="宋体" w:hint="eastAsia"/>
                <w:szCs w:val="21"/>
              </w:rPr>
              <w:t>展示展台内容，可任意</w:t>
            </w:r>
            <w:proofErr w:type="gramStart"/>
            <w:r w:rsidRPr="00485765">
              <w:rPr>
                <w:rFonts w:ascii="宋体" w:hAnsi="宋体" w:hint="eastAsia"/>
                <w:szCs w:val="21"/>
              </w:rPr>
              <w:t>更换分</w:t>
            </w:r>
            <w:proofErr w:type="gramEnd"/>
            <w:r w:rsidRPr="00485765">
              <w:rPr>
                <w:rFonts w:ascii="宋体" w:hAnsi="宋体" w:hint="eastAsia"/>
                <w:szCs w:val="21"/>
              </w:rPr>
              <w:t>屏幕画面内容；</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5.4.3</w:t>
            </w:r>
            <w:r w:rsidRPr="00485765">
              <w:rPr>
                <w:rFonts w:ascii="宋体" w:hAnsi="宋体" w:hint="eastAsia"/>
                <w:szCs w:val="21"/>
              </w:rPr>
              <w:t>嵌入式系统中，同一局域网环境下，支持通过移动端扫描</w:t>
            </w:r>
            <w:proofErr w:type="gramStart"/>
            <w:r w:rsidRPr="00485765">
              <w:rPr>
                <w:rFonts w:ascii="宋体" w:hAnsi="宋体" w:hint="eastAsia"/>
                <w:szCs w:val="21"/>
              </w:rPr>
              <w:t>二维码的</w:t>
            </w:r>
            <w:proofErr w:type="gramEnd"/>
            <w:r w:rsidRPr="00485765">
              <w:rPr>
                <w:rFonts w:ascii="宋体" w:hAnsi="宋体" w:hint="eastAsia"/>
                <w:szCs w:val="21"/>
              </w:rPr>
              <w:t>方式实现整机文件共享及板书内容共享；</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5.4.4</w:t>
            </w:r>
            <w:r w:rsidRPr="00485765">
              <w:rPr>
                <w:rFonts w:ascii="宋体" w:hAnsi="宋体" w:hint="eastAsia"/>
                <w:szCs w:val="21"/>
              </w:rPr>
              <w:t>文件自动归类：在</w:t>
            </w:r>
            <w:proofErr w:type="gramStart"/>
            <w:r w:rsidRPr="00485765">
              <w:rPr>
                <w:rFonts w:ascii="宋体" w:hAnsi="宋体" w:hint="eastAsia"/>
                <w:szCs w:val="21"/>
              </w:rPr>
              <w:t>嵌入式安卓操作系统</w:t>
            </w:r>
            <w:proofErr w:type="gramEnd"/>
            <w:r w:rsidRPr="00485765">
              <w:rPr>
                <w:rFonts w:ascii="宋体" w:hAnsi="宋体" w:hint="eastAsia"/>
                <w:szCs w:val="21"/>
              </w:rPr>
              <w:t>下，能对TV多媒体USB所读取到的课件文件进行自动归类，可快速分类查找office文档、音乐、视频、图片等文件，检索后可直接在界面中打开；</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5.4.5</w:t>
            </w:r>
            <w:r w:rsidRPr="00485765">
              <w:rPr>
                <w:rFonts w:ascii="宋体" w:hAnsi="宋体" w:hint="eastAsia"/>
                <w:szCs w:val="21"/>
              </w:rPr>
              <w:t>一键自检：整机内置专业硬件自</w:t>
            </w:r>
            <w:proofErr w:type="gramStart"/>
            <w:r w:rsidRPr="00485765">
              <w:rPr>
                <w:rFonts w:ascii="宋体" w:hAnsi="宋体" w:hint="eastAsia"/>
                <w:szCs w:val="21"/>
              </w:rPr>
              <w:t>检维护</w:t>
            </w:r>
            <w:proofErr w:type="gramEnd"/>
            <w:r w:rsidRPr="00485765">
              <w:rPr>
                <w:rFonts w:ascii="宋体" w:hAnsi="宋体" w:hint="eastAsia"/>
                <w:szCs w:val="21"/>
              </w:rPr>
              <w:t>工具（不接受第三方工具），支持对触摸框、PC模块、光感系统等模块进行检测，针对不同模块给出问题原因提示，可对嵌入式系统运行内存、垃圾文件进行清理。支持直接扫描系统提供的</w:t>
            </w:r>
            <w:proofErr w:type="gramStart"/>
            <w:r w:rsidRPr="00485765">
              <w:rPr>
                <w:rFonts w:ascii="宋体" w:hAnsi="宋体" w:hint="eastAsia"/>
                <w:szCs w:val="21"/>
              </w:rPr>
              <w:t>二维码进行</w:t>
            </w:r>
            <w:proofErr w:type="gramEnd"/>
            <w:r w:rsidRPr="00485765">
              <w:rPr>
                <w:rFonts w:ascii="宋体" w:hAnsi="宋体" w:hint="eastAsia"/>
                <w:szCs w:val="21"/>
              </w:rPr>
              <w:t>在线客</w:t>
            </w:r>
            <w:proofErr w:type="gramStart"/>
            <w:r w:rsidRPr="00485765">
              <w:rPr>
                <w:rFonts w:ascii="宋体" w:hAnsi="宋体" w:hint="eastAsia"/>
                <w:szCs w:val="21"/>
              </w:rPr>
              <w:t>服问题</w:t>
            </w:r>
            <w:proofErr w:type="gramEnd"/>
            <w:r w:rsidRPr="00485765">
              <w:rPr>
                <w:rFonts w:ascii="宋体" w:hAnsi="宋体" w:hint="eastAsia"/>
                <w:szCs w:val="21"/>
              </w:rPr>
              <w:t>报修；</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.4.6</w:t>
            </w:r>
            <w:r w:rsidRPr="00485765">
              <w:rPr>
                <w:rFonts w:ascii="宋体" w:hAnsi="宋体" w:hint="eastAsia"/>
                <w:szCs w:val="21"/>
              </w:rPr>
              <w:t>整机无需外接无线网卡，在嵌入式系统下接入无线网络，切换到windows系统下可同时实现无线上网功能，无需手动重复设置；</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.4.7</w:t>
            </w:r>
            <w:r w:rsidRPr="00485765">
              <w:rPr>
                <w:rFonts w:ascii="宋体" w:hAnsi="宋体" w:hint="eastAsia"/>
                <w:szCs w:val="21"/>
              </w:rPr>
              <w:t>整机处于任意通道下，可调用互动课堂功能，支持手机扫描二维码，实现互动答题功能，支持老师发起单选题、多选题、抢答题等，答题结束可查看答题结果，帮助老师了解课堂学习情况，可便捷设置学生姓名，方便老师管理课堂答题情况，支持开启或关闭信息接收功能，开启后学生可通过手机发送信息至智能平板展示。</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5.5内置电脑：</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cs="Segoe UI Symbol" w:hint="eastAsia"/>
                <w:szCs w:val="21"/>
              </w:rPr>
              <w:t>★5</w:t>
            </w:r>
            <w:r w:rsidRPr="00485765">
              <w:rPr>
                <w:rFonts w:ascii="宋体" w:hAnsi="宋体" w:cs="Segoe UI Symbol"/>
                <w:szCs w:val="21"/>
              </w:rPr>
              <w:t>.5.1</w:t>
            </w:r>
            <w:r w:rsidRPr="00485765">
              <w:rPr>
                <w:rFonts w:ascii="宋体" w:hAnsi="宋体" w:hint="eastAsia"/>
                <w:szCs w:val="21"/>
              </w:rPr>
              <w:t>采用抽拉内置式模块化电脑，抽拉内置式，</w:t>
            </w:r>
            <w:proofErr w:type="gramStart"/>
            <w:r w:rsidRPr="00485765">
              <w:rPr>
                <w:rFonts w:ascii="宋体" w:hAnsi="宋体" w:hint="eastAsia"/>
                <w:szCs w:val="21"/>
              </w:rPr>
              <w:t>按压式卡扣</w:t>
            </w:r>
            <w:proofErr w:type="gramEnd"/>
            <w:r w:rsidRPr="00485765">
              <w:rPr>
                <w:rFonts w:ascii="宋体" w:hAnsi="宋体" w:hint="eastAsia"/>
                <w:szCs w:val="21"/>
              </w:rPr>
              <w:t>方式，PC模块可插入整机，可实现无单独接线的插拔。采用120pin或以上标准接口；</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.5.2</w:t>
            </w:r>
            <w:r w:rsidRPr="00485765">
              <w:rPr>
                <w:rFonts w:ascii="宋体" w:hAnsi="宋体" w:hint="eastAsia"/>
                <w:szCs w:val="21"/>
              </w:rPr>
              <w:t>机身采用热浸镀锌金属材质，采用智能风扇低噪音散热设计,预留足够散热空</w:t>
            </w:r>
            <w:r w:rsidRPr="00485765">
              <w:rPr>
                <w:rFonts w:ascii="宋体" w:hAnsi="宋体" w:hint="eastAsia"/>
                <w:szCs w:val="21"/>
              </w:rPr>
              <w:lastRenderedPageBreak/>
              <w:t>间，确保封闭空间内有效散热；</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.5.3</w:t>
            </w:r>
            <w:r w:rsidRPr="00485765">
              <w:rPr>
                <w:rFonts w:ascii="宋体" w:hAnsi="宋体" w:hint="eastAsia"/>
                <w:szCs w:val="21"/>
              </w:rPr>
              <w:t>主板采用H310芯片组，搭载Intel 8代酷</w:t>
            </w:r>
            <w:proofErr w:type="gramStart"/>
            <w:r w:rsidRPr="00485765">
              <w:rPr>
                <w:rFonts w:ascii="宋体" w:hAnsi="宋体" w:hint="eastAsia"/>
                <w:szCs w:val="21"/>
              </w:rPr>
              <w:t>睿</w:t>
            </w:r>
            <w:proofErr w:type="gramEnd"/>
            <w:r w:rsidRPr="00485765">
              <w:rPr>
                <w:rFonts w:ascii="宋体" w:hAnsi="宋体" w:hint="eastAsia"/>
                <w:szCs w:val="21"/>
              </w:rPr>
              <w:t>系列 i5 CPU或以上；</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5.5.4</w:t>
            </w:r>
            <w:r w:rsidRPr="00485765">
              <w:rPr>
                <w:rFonts w:ascii="宋体" w:hAnsi="宋体" w:hint="eastAsia"/>
                <w:szCs w:val="21"/>
              </w:rPr>
              <w:t>内存：8GB DDR4笔记本内存或以上配置；</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5.5.5</w:t>
            </w:r>
            <w:r w:rsidRPr="00485765">
              <w:rPr>
                <w:rFonts w:ascii="宋体" w:hAnsi="宋体" w:hint="eastAsia"/>
                <w:szCs w:val="21"/>
              </w:rPr>
              <w:t>硬盘：256GB或以上SSD固态硬盘；</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5.5.6</w:t>
            </w:r>
            <w:r w:rsidRPr="00485765">
              <w:rPr>
                <w:rFonts w:ascii="宋体" w:hAnsi="宋体" w:hint="eastAsia"/>
                <w:szCs w:val="21"/>
              </w:rPr>
              <w:t>整机端内置有线网卡：10M/100M/1000M。整机端内置双频(2.4G&amp;5G) WiFi网卡，支持IEEE 802.11a/b/g/n/ac标准；</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.5.7</w:t>
            </w:r>
            <w:r w:rsidRPr="00485765">
              <w:rPr>
                <w:rFonts w:ascii="宋体" w:hAnsi="宋体" w:hint="eastAsia"/>
                <w:szCs w:val="21"/>
              </w:rPr>
              <w:t>独立非外扩展的接口：≥1路VGA；≥1路HDMI ；≥1路DP；≥4个USB3.0 接口；</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.5.8</w:t>
            </w:r>
            <w:r w:rsidRPr="00485765">
              <w:rPr>
                <w:rFonts w:ascii="宋体" w:hAnsi="宋体" w:hint="eastAsia"/>
                <w:szCs w:val="21"/>
              </w:rPr>
              <w:t>整机端内置蓝牙：在Windows系统下，整机可</w:t>
            </w:r>
            <w:proofErr w:type="gramStart"/>
            <w:r w:rsidRPr="00485765">
              <w:rPr>
                <w:rFonts w:ascii="宋体" w:hAnsi="宋体" w:hint="eastAsia"/>
                <w:szCs w:val="21"/>
              </w:rPr>
              <w:t>通过蓝牙模块</w:t>
            </w:r>
            <w:proofErr w:type="gramEnd"/>
            <w:r w:rsidRPr="00485765">
              <w:rPr>
                <w:rFonts w:ascii="宋体" w:hAnsi="宋体" w:hint="eastAsia"/>
                <w:szCs w:val="21"/>
              </w:rPr>
              <w:t>与蓝牙音箱连接，通过蓝牙音箱播放整机音频；</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5.5.9</w:t>
            </w:r>
            <w:r w:rsidRPr="00485765">
              <w:rPr>
                <w:rFonts w:ascii="宋体" w:hAnsi="宋体" w:hint="eastAsia"/>
                <w:szCs w:val="21"/>
              </w:rPr>
              <w:t>在PC系统出现异常或需要清除PC数据时，支持插入带激活文件的U盘，在嵌入式系统的设置界面中启动PC一键还原功能，将PC系统恢复至出厂状态。</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5.6智能笔：</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.6.1</w:t>
            </w:r>
            <w:r w:rsidRPr="00485765">
              <w:rPr>
                <w:rFonts w:ascii="宋体" w:hAnsi="宋体" w:hint="eastAsia"/>
                <w:szCs w:val="21"/>
              </w:rPr>
              <w:t>采用笔型设计，具有三个遥控按键（上下翻页和功能键），支持触摸书写及远程操控；</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5.6.2</w:t>
            </w:r>
            <w:r w:rsidRPr="00485765">
              <w:rPr>
                <w:rFonts w:ascii="宋体" w:hAnsi="宋体" w:hint="eastAsia"/>
                <w:szCs w:val="21"/>
              </w:rPr>
              <w:t>采用2.4G无线连接技术，无线接收距离最大可达15米。</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5.7教学白板软件：</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.7.1</w:t>
            </w:r>
            <w:r w:rsidRPr="00485765">
              <w:rPr>
                <w:rFonts w:ascii="宋体" w:hAnsi="宋体" w:hint="eastAsia"/>
                <w:szCs w:val="21"/>
              </w:rPr>
              <w:t>备授课一体化，具有备课模式及授课模式，且操作界面根据备课和授课使用场景不同而区别设计，符合用户使用需求；</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.7.2</w:t>
            </w:r>
            <w:r w:rsidRPr="00485765">
              <w:rPr>
                <w:rFonts w:ascii="宋体" w:hAnsi="宋体" w:hint="eastAsia"/>
                <w:szCs w:val="21"/>
              </w:rPr>
              <w:t>教学软件需为使用</w:t>
            </w:r>
            <w:proofErr w:type="gramStart"/>
            <w:r w:rsidRPr="00485765">
              <w:rPr>
                <w:rFonts w:ascii="宋体" w:hAnsi="宋体" w:hint="eastAsia"/>
                <w:szCs w:val="21"/>
              </w:rPr>
              <w:t>方全体</w:t>
            </w:r>
            <w:proofErr w:type="gramEnd"/>
            <w:r w:rsidRPr="00485765">
              <w:rPr>
                <w:rFonts w:ascii="宋体" w:hAnsi="宋体" w:hint="eastAsia"/>
                <w:szCs w:val="21"/>
              </w:rPr>
              <w:t>教师配备个人账号，形成一体的信息化教学账号体系；根据教师账号信息将教师</w:t>
            </w:r>
            <w:proofErr w:type="gramStart"/>
            <w:r w:rsidRPr="00485765">
              <w:rPr>
                <w:rFonts w:ascii="宋体" w:hAnsi="宋体" w:hint="eastAsia"/>
                <w:szCs w:val="21"/>
              </w:rPr>
              <w:t>云空间</w:t>
            </w:r>
            <w:proofErr w:type="gramEnd"/>
            <w:r w:rsidRPr="00485765">
              <w:rPr>
                <w:rFonts w:ascii="宋体" w:hAnsi="宋体" w:hint="eastAsia"/>
                <w:szCs w:val="21"/>
              </w:rPr>
              <w:t>匹配至对应学校、学科校本资源库；</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.7.3</w:t>
            </w:r>
            <w:r w:rsidRPr="00485765">
              <w:rPr>
                <w:rFonts w:ascii="宋体" w:hAnsi="宋体" w:hint="eastAsia"/>
                <w:szCs w:val="21"/>
              </w:rPr>
              <w:t>支持通过数字账号、</w:t>
            </w:r>
            <w:proofErr w:type="gramStart"/>
            <w:r w:rsidRPr="00485765">
              <w:rPr>
                <w:rFonts w:ascii="宋体" w:hAnsi="宋体" w:hint="eastAsia"/>
                <w:szCs w:val="21"/>
              </w:rPr>
              <w:t>微信二</w:t>
            </w:r>
            <w:proofErr w:type="gramEnd"/>
            <w:r w:rsidRPr="00485765">
              <w:rPr>
                <w:rFonts w:ascii="宋体" w:hAnsi="宋体" w:hint="eastAsia"/>
                <w:szCs w:val="21"/>
              </w:rPr>
              <w:t>维码、硬件密钥方式登录教师个人账号。教师可根据</w:t>
            </w:r>
            <w:r w:rsidRPr="00485765">
              <w:rPr>
                <w:rFonts w:ascii="宋体" w:hAnsi="宋体" w:hint="eastAsia"/>
                <w:szCs w:val="21"/>
              </w:rPr>
              <w:lastRenderedPageBreak/>
              <w:t>教学场景自由切换类PPT界面的备课</w:t>
            </w:r>
            <w:proofErr w:type="gramStart"/>
            <w:r w:rsidRPr="00485765">
              <w:rPr>
                <w:rFonts w:ascii="宋体" w:hAnsi="宋体" w:hint="eastAsia"/>
                <w:szCs w:val="21"/>
              </w:rPr>
              <w:t>模式与触控</w:t>
            </w:r>
            <w:proofErr w:type="gramEnd"/>
            <w:r w:rsidRPr="00485765">
              <w:rPr>
                <w:rFonts w:ascii="宋体" w:hAnsi="宋体" w:hint="eastAsia"/>
                <w:szCs w:val="21"/>
              </w:rPr>
              <w:t>交互教学模式，适用于教室、办公室等不同教学环境；</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.7.4</w:t>
            </w:r>
            <w:r w:rsidRPr="00485765">
              <w:rPr>
                <w:rFonts w:ascii="宋体" w:hAnsi="宋体" w:hint="eastAsia"/>
                <w:szCs w:val="21"/>
              </w:rPr>
              <w:t>学科工具：备课模式工具栏支持自动提供与老师账号中设置的学科相对应的教学工具；</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5.7.5</w:t>
            </w:r>
            <w:r w:rsidRPr="00485765">
              <w:rPr>
                <w:rFonts w:ascii="宋体" w:hAnsi="宋体" w:hint="eastAsia"/>
                <w:szCs w:val="21"/>
              </w:rPr>
              <w:t>提供多种翻页按键布局，翻页按键可分布于屏幕单侧或左右两侧，支持上下翻页、课件页面预览及页面非线性跳转；</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5.7.6</w:t>
            </w:r>
            <w:r w:rsidRPr="00485765">
              <w:rPr>
                <w:rFonts w:ascii="宋体" w:hAnsi="宋体" w:hint="eastAsia"/>
                <w:szCs w:val="21"/>
              </w:rPr>
              <w:t>板中板：支持授课过程中调用板中板辅助教学，可进行批注、加页及背景色切换；板中板支持插入图片、音视频素材进行独立讲解，不影响课件主画面；</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.7.7</w:t>
            </w:r>
            <w:r w:rsidRPr="00485765">
              <w:rPr>
                <w:rFonts w:ascii="宋体" w:hAnsi="宋体" w:hint="eastAsia"/>
                <w:szCs w:val="21"/>
              </w:rPr>
              <w:t>内置图片处理功能，支持对课件内的图片进行快速抠图，图片主体处理后边缘无明显毛边，且处理后的图片可直接上传至教师</w:t>
            </w:r>
            <w:proofErr w:type="gramStart"/>
            <w:r w:rsidRPr="00485765">
              <w:rPr>
                <w:rFonts w:ascii="宋体" w:hAnsi="宋体" w:hint="eastAsia"/>
                <w:szCs w:val="21"/>
              </w:rPr>
              <w:t>云空间</w:t>
            </w:r>
            <w:proofErr w:type="gramEnd"/>
            <w:r w:rsidRPr="00485765">
              <w:rPr>
                <w:rFonts w:ascii="宋体" w:hAnsi="宋体" w:hint="eastAsia"/>
                <w:szCs w:val="21"/>
              </w:rPr>
              <w:t>供后续复用。</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5.8移动授课软件：</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.8.1</w:t>
            </w:r>
            <w:r w:rsidRPr="00485765">
              <w:rPr>
                <w:rFonts w:ascii="宋体" w:hAnsi="宋体" w:hint="eastAsia"/>
                <w:szCs w:val="21"/>
              </w:rPr>
              <w:t>可与交互智能平板实现无线连接，可对连接的设备（手机、平板终端等）进行密码的权限管理，兼容多用户接入智能平板，支持Android4.0及iOS 6.0以上版本系统；</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5.8.2</w:t>
            </w:r>
            <w:r w:rsidRPr="00485765">
              <w:rPr>
                <w:rFonts w:ascii="宋体" w:hAnsi="宋体" w:hint="eastAsia"/>
                <w:szCs w:val="21"/>
              </w:rPr>
              <w:t>具备服务端生成热点功能，在没有路由器的情况下，可通过服务端生成局域网热点供外部终端进行无线连接，并支持</w:t>
            </w:r>
            <w:proofErr w:type="gramStart"/>
            <w:r w:rsidRPr="00485765">
              <w:rPr>
                <w:rFonts w:ascii="宋体" w:hAnsi="宋体" w:hint="eastAsia"/>
                <w:szCs w:val="21"/>
              </w:rPr>
              <w:t>二维码拍照</w:t>
            </w:r>
            <w:proofErr w:type="gramEnd"/>
            <w:r w:rsidRPr="00485765">
              <w:rPr>
                <w:rFonts w:ascii="宋体" w:hAnsi="宋体" w:hint="eastAsia"/>
                <w:szCs w:val="21"/>
              </w:rPr>
              <w:t>自动连接服务器功能，无需手动设置网络；</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.8.3</w:t>
            </w:r>
            <w:r w:rsidRPr="00485765">
              <w:rPr>
                <w:rFonts w:ascii="宋体" w:hAnsi="宋体" w:hint="eastAsia"/>
                <w:szCs w:val="21"/>
              </w:rPr>
              <w:t>支持模拟笔记本电脑触摸板功能，能够对智能平板进行远程控制，并有常用快键按键集成，如一键关闭窗口、一键切换窗口、一键回到桌面、一键打开键盘等；</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.8.4</w:t>
            </w:r>
            <w:r w:rsidRPr="00485765">
              <w:rPr>
                <w:rFonts w:ascii="宋体" w:hAnsi="宋体" w:hint="eastAsia"/>
                <w:szCs w:val="21"/>
              </w:rPr>
              <w:t>双屏同步模式下支持多种手持终端的手势识别，包括单指点击、双指缩放、双指滚轮、三指漫游。可实现双屏</w:t>
            </w:r>
            <w:r w:rsidRPr="00485765">
              <w:rPr>
                <w:rFonts w:ascii="宋体" w:hAnsi="宋体" w:hint="eastAsia"/>
                <w:szCs w:val="21"/>
              </w:rPr>
              <w:lastRenderedPageBreak/>
              <w:t>同步显示，且支持双屏同步操作、大小屏双向批注书写；</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.8.5</w:t>
            </w:r>
            <w:r w:rsidRPr="00485765">
              <w:rPr>
                <w:rFonts w:ascii="宋体" w:hAnsi="宋体" w:hint="eastAsia"/>
                <w:szCs w:val="21"/>
              </w:rPr>
              <w:t>具备本地文件智能管理功能，可对移动终端上的文档、图片或课件自动划分类别，方便使用</w:t>
            </w:r>
            <w:proofErr w:type="gramStart"/>
            <w:r w:rsidRPr="00485765">
              <w:rPr>
                <w:rFonts w:ascii="宋体" w:hAnsi="宋体" w:hint="eastAsia"/>
                <w:szCs w:val="21"/>
              </w:rPr>
              <w:t>者快速</w:t>
            </w:r>
            <w:proofErr w:type="gramEnd"/>
            <w:r w:rsidRPr="00485765">
              <w:rPr>
                <w:rFonts w:ascii="宋体" w:hAnsi="宋体" w:hint="eastAsia"/>
                <w:szCs w:val="21"/>
              </w:rPr>
              <w:t>找到相应文件，可在类别列表中将任一文件一键上传到交互智能平板中并打开，同时也可以在移动终端上对已上传至智能平板中的文件进行删除；</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.8.6</w:t>
            </w:r>
            <w:r w:rsidRPr="00485765">
              <w:rPr>
                <w:rFonts w:ascii="宋体" w:hAnsi="宋体" w:hint="eastAsia"/>
                <w:szCs w:val="21"/>
              </w:rPr>
              <w:t>支持手机投屏，可通过该软件将手机屏幕画面实时投影到大屏上。</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5.9教师信息化技能提升平台：</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.9.1</w:t>
            </w:r>
            <w:r w:rsidRPr="00485765">
              <w:rPr>
                <w:rFonts w:ascii="宋体" w:hAnsi="宋体" w:hint="eastAsia"/>
                <w:szCs w:val="21"/>
              </w:rPr>
              <w:t>提供可支持多端接入的教师信息化技能提升内容的培训平台；</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.9.2</w:t>
            </w:r>
            <w:r w:rsidRPr="00485765">
              <w:rPr>
                <w:rFonts w:ascii="宋体" w:hAnsi="宋体" w:hint="eastAsia"/>
                <w:szCs w:val="21"/>
              </w:rPr>
              <w:t>平台支持在电脑、pad、手机等多种终端登录使用。平台同时具备</w:t>
            </w:r>
            <w:proofErr w:type="gramStart"/>
            <w:r w:rsidRPr="00485765">
              <w:rPr>
                <w:rFonts w:ascii="宋体" w:hAnsi="宋体" w:hint="eastAsia"/>
                <w:szCs w:val="21"/>
              </w:rPr>
              <w:t>微信公众号</w:t>
            </w:r>
            <w:proofErr w:type="gramEnd"/>
            <w:r w:rsidRPr="00485765">
              <w:rPr>
                <w:rFonts w:ascii="宋体" w:hAnsi="宋体" w:hint="eastAsia"/>
                <w:szCs w:val="21"/>
              </w:rPr>
              <w:t>，定期推送课程以及观看在线直播，方便老师碎片化时间学习；</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.9.3</w:t>
            </w:r>
            <w:r w:rsidRPr="00485765">
              <w:rPr>
                <w:rFonts w:ascii="宋体" w:hAnsi="宋体" w:hint="eastAsia"/>
                <w:szCs w:val="21"/>
              </w:rPr>
              <w:t>在平台内，具备为教师准备的常用信息化教学工具培训内容，全面提升教师信息化教学技能。包括ppt、Flash、电子白板软件、</w:t>
            </w:r>
            <w:proofErr w:type="gramStart"/>
            <w:r w:rsidRPr="00485765">
              <w:rPr>
                <w:rFonts w:ascii="宋体" w:hAnsi="宋体" w:hint="eastAsia"/>
                <w:szCs w:val="21"/>
              </w:rPr>
              <w:t>微课软件</w:t>
            </w:r>
            <w:proofErr w:type="gramEnd"/>
            <w:r w:rsidRPr="00485765">
              <w:rPr>
                <w:rFonts w:ascii="宋体" w:hAnsi="宋体" w:hint="eastAsia"/>
                <w:szCs w:val="21"/>
              </w:rPr>
              <w:t>、大小屏互动软件等信息化教学工具的培训内容。</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5.10课堂投屏工具：</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.10.1</w:t>
            </w:r>
            <w:r w:rsidRPr="00485765">
              <w:rPr>
                <w:rFonts w:ascii="宋体" w:hAnsi="宋体" w:hint="eastAsia"/>
                <w:szCs w:val="21"/>
              </w:rPr>
              <w:t>支持Android 5.0、iOS 8.0、Windows7、Mac OS 10.9及以上版本系统；</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.10.2</w:t>
            </w:r>
            <w:r w:rsidRPr="00485765">
              <w:rPr>
                <w:rFonts w:ascii="宋体" w:hAnsi="宋体" w:hint="eastAsia"/>
                <w:szCs w:val="21"/>
              </w:rPr>
              <w:t>支持发送端输入接收端的动态连接密码进行连接，用户可手动调整动态连接密码更换周期。动态连接</w:t>
            </w:r>
            <w:proofErr w:type="gramStart"/>
            <w:r w:rsidRPr="00485765">
              <w:rPr>
                <w:rFonts w:ascii="宋体" w:hAnsi="宋体" w:hint="eastAsia"/>
                <w:szCs w:val="21"/>
              </w:rPr>
              <w:t>码支持</w:t>
            </w:r>
            <w:proofErr w:type="gramEnd"/>
            <w:r w:rsidRPr="00485765">
              <w:rPr>
                <w:rFonts w:ascii="宋体" w:hAnsi="宋体" w:hint="eastAsia"/>
                <w:szCs w:val="21"/>
              </w:rPr>
              <w:t>两种模式：纯数字的普通连接码、数字加6位字母的高级连接码，适合在不同的网络环境下使用；</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.10.3</w:t>
            </w:r>
            <w:r w:rsidRPr="00485765">
              <w:rPr>
                <w:rFonts w:ascii="宋体" w:hAnsi="宋体" w:hint="eastAsia"/>
                <w:szCs w:val="21"/>
              </w:rPr>
              <w:t>可支持至少4个投屏画面同时在大屏上显示，同步显示来自Android、iOS、Windows、Mac OS等不同系统的投屏画面</w:t>
            </w:r>
            <w:r w:rsidRPr="00485765">
              <w:rPr>
                <w:rFonts w:ascii="宋体" w:hAnsi="宋体" w:hint="eastAsia"/>
                <w:b/>
                <w:szCs w:val="21"/>
              </w:rPr>
              <w:t>；</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rPr>
                <w:szCs w:val="21"/>
              </w:rPr>
            </w:pPr>
          </w:p>
        </w:tc>
        <w:tc>
          <w:tcPr>
            <w:tcW w:w="2860"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▲5</w:t>
            </w:r>
            <w:r w:rsidRPr="00485765">
              <w:rPr>
                <w:rFonts w:ascii="宋体" w:hAnsi="宋体"/>
                <w:szCs w:val="21"/>
              </w:rPr>
              <w:t>.10.4</w:t>
            </w:r>
            <w:r w:rsidRPr="00485765">
              <w:rPr>
                <w:rFonts w:ascii="宋体" w:hAnsi="宋体" w:hint="eastAsia"/>
                <w:szCs w:val="21"/>
              </w:rPr>
              <w:t>可支持至少9张图片同时在大屏上显示，同步显</w:t>
            </w:r>
            <w:r w:rsidRPr="00485765">
              <w:rPr>
                <w:rFonts w:ascii="宋体" w:hAnsi="宋体" w:hint="eastAsia"/>
                <w:szCs w:val="21"/>
              </w:rPr>
              <w:lastRenderedPageBreak/>
              <w:t>示来自Android、iOS发送端上传的图片，并且根据图片数量自动排布。支持将9分</w:t>
            </w:r>
            <w:proofErr w:type="gramStart"/>
            <w:r w:rsidRPr="00485765">
              <w:rPr>
                <w:rFonts w:ascii="宋体" w:hAnsi="宋体" w:hint="eastAsia"/>
                <w:szCs w:val="21"/>
              </w:rPr>
              <w:t>屏图片内</w:t>
            </w:r>
            <w:proofErr w:type="gramEnd"/>
            <w:r w:rsidRPr="00485765">
              <w:rPr>
                <w:rFonts w:ascii="宋体" w:hAnsi="宋体" w:hint="eastAsia"/>
                <w:szCs w:val="21"/>
              </w:rPr>
              <w:t>其中一张图片一键全屏显示，以及在全屏画面下一键切换回9分屏画面。</w:t>
            </w: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000000"/>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lastRenderedPageBreak/>
              <w:t>6</w:t>
            </w:r>
          </w:p>
        </w:tc>
        <w:tc>
          <w:tcPr>
            <w:tcW w:w="580" w:type="dxa"/>
            <w:vMerge w:val="restart"/>
            <w:tcBorders>
              <w:left w:val="single" w:sz="4" w:space="0" w:color="000000"/>
              <w:right w:val="single" w:sz="4" w:space="0" w:color="000000"/>
            </w:tcBorders>
            <w:vAlign w:val="center"/>
          </w:tcPr>
          <w:p w:rsidR="0093135F" w:rsidRPr="00485765" w:rsidRDefault="0093135F" w:rsidP="00F7553F">
            <w:pPr>
              <w:jc w:val="center"/>
              <w:rPr>
                <w:szCs w:val="21"/>
              </w:rPr>
            </w:pPr>
          </w:p>
          <w:p w:rsidR="0093135F" w:rsidRPr="00485765" w:rsidRDefault="0093135F" w:rsidP="00F7553F">
            <w:pPr>
              <w:jc w:val="center"/>
              <w:rPr>
                <w:szCs w:val="21"/>
              </w:rPr>
            </w:pPr>
            <w:r w:rsidRPr="00485765">
              <w:rPr>
                <w:rFonts w:ascii="宋体" w:hAnsi="宋体" w:hint="eastAsia"/>
              </w:rPr>
              <w:t>小组讨论大屏/电视机</w:t>
            </w: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6</w:t>
            </w:r>
            <w:r w:rsidRPr="00485765">
              <w:rPr>
                <w:rFonts w:ascii="宋体" w:hAnsi="宋体"/>
                <w:szCs w:val="21"/>
              </w:rPr>
              <w:t>.1</w:t>
            </w:r>
            <w:r w:rsidRPr="00485765">
              <w:rPr>
                <w:rFonts w:ascii="宋体" w:hAnsi="宋体" w:hint="eastAsia"/>
                <w:szCs w:val="21"/>
              </w:rPr>
              <w:t>机芯：A73芯片或以上；</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4" w:space="0" w:color="000000"/>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6.2</w:t>
            </w:r>
            <w:r w:rsidRPr="00485765">
              <w:rPr>
                <w:rFonts w:ascii="宋体" w:hAnsi="宋体" w:hint="eastAsia"/>
                <w:szCs w:val="21"/>
              </w:rPr>
              <w:t>物理分辨率：3840*2160；</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6</w:t>
            </w:r>
            <w:r w:rsidRPr="00485765">
              <w:rPr>
                <w:rFonts w:ascii="宋体" w:hAnsi="宋体"/>
                <w:szCs w:val="21"/>
              </w:rPr>
              <w:t>.3</w:t>
            </w:r>
            <w:r w:rsidRPr="00485765">
              <w:rPr>
                <w:rFonts w:ascii="宋体" w:hAnsi="宋体" w:hint="eastAsia"/>
                <w:szCs w:val="21"/>
              </w:rPr>
              <w:t>存储内存DDR：≥1G，运行内存Flash：≥8G；</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6.4</w:t>
            </w:r>
            <w:r w:rsidRPr="00485765">
              <w:rPr>
                <w:rFonts w:ascii="宋体" w:hAnsi="宋体" w:hint="eastAsia"/>
                <w:szCs w:val="21"/>
              </w:rPr>
              <w:t xml:space="preserve">CPU：A73*2,64位；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6.5</w:t>
            </w:r>
            <w:r w:rsidRPr="00485765">
              <w:rPr>
                <w:rFonts w:ascii="宋体" w:hAnsi="宋体" w:hint="eastAsia"/>
                <w:szCs w:val="21"/>
              </w:rPr>
              <w:t xml:space="preserve">GPU：六核；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6.6</w:t>
            </w:r>
            <w:r w:rsidRPr="00485765">
              <w:rPr>
                <w:rFonts w:ascii="宋体" w:hAnsi="宋体" w:hint="eastAsia"/>
                <w:szCs w:val="21"/>
              </w:rPr>
              <w:t xml:space="preserve">VPU：五核；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6.7</w:t>
            </w:r>
            <w:r w:rsidRPr="00485765">
              <w:rPr>
                <w:rFonts w:ascii="宋体" w:hAnsi="宋体" w:hint="eastAsia"/>
                <w:szCs w:val="21"/>
              </w:rPr>
              <w:t>Wifi：同时支持2.4G、5G双频wifi；</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6</w:t>
            </w:r>
            <w:r w:rsidRPr="00485765">
              <w:rPr>
                <w:rFonts w:ascii="宋体" w:hAnsi="宋体"/>
                <w:szCs w:val="21"/>
              </w:rPr>
              <w:t>.8</w:t>
            </w:r>
            <w:r w:rsidRPr="00485765">
              <w:rPr>
                <w:rFonts w:ascii="宋体" w:hAnsi="宋体" w:hint="eastAsia"/>
                <w:szCs w:val="21"/>
              </w:rPr>
              <w:t>待机功耗：0.3W；</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6.9</w:t>
            </w:r>
            <w:r w:rsidRPr="00485765">
              <w:rPr>
                <w:rFonts w:ascii="宋体" w:hAnsi="宋体" w:hint="eastAsia"/>
                <w:szCs w:val="21"/>
              </w:rPr>
              <w:t>USB 3.0和USB2.0</w:t>
            </w:r>
            <w:proofErr w:type="gramStart"/>
            <w:r w:rsidRPr="00485765">
              <w:rPr>
                <w:rFonts w:ascii="宋体" w:hAnsi="宋体" w:hint="eastAsia"/>
                <w:szCs w:val="21"/>
              </w:rPr>
              <w:t>各</w:t>
            </w:r>
            <w:proofErr w:type="gramEnd"/>
            <w:r w:rsidRPr="00485765">
              <w:rPr>
                <w:rFonts w:ascii="宋体" w:hAnsi="宋体" w:hint="eastAsia"/>
                <w:szCs w:val="21"/>
              </w:rPr>
              <w:t xml:space="preserve">一路；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6.10</w:t>
            </w:r>
            <w:r w:rsidRPr="00485765">
              <w:rPr>
                <w:rFonts w:ascii="宋体" w:hAnsi="宋体" w:hint="eastAsia"/>
                <w:szCs w:val="21"/>
              </w:rPr>
              <w:t>VGA端子：1路；</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6</w:t>
            </w:r>
            <w:r w:rsidRPr="00485765">
              <w:rPr>
                <w:rFonts w:ascii="宋体" w:hAnsi="宋体"/>
                <w:szCs w:val="21"/>
              </w:rPr>
              <w:t>.11</w:t>
            </w:r>
            <w:r w:rsidRPr="00485765">
              <w:rPr>
                <w:rFonts w:ascii="宋体" w:hAnsi="宋体" w:hint="eastAsia"/>
                <w:szCs w:val="21"/>
              </w:rPr>
              <w:t xml:space="preserve">耳机输出：1路；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6.12</w:t>
            </w:r>
            <w:r w:rsidRPr="00485765">
              <w:rPr>
                <w:rFonts w:ascii="宋体" w:hAnsi="宋体" w:hint="eastAsia"/>
                <w:szCs w:val="21"/>
              </w:rPr>
              <w:t xml:space="preserve">CA卡槽：1路；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szCs w:val="21"/>
              </w:rPr>
              <w:t>6.13</w:t>
            </w:r>
            <w:r w:rsidRPr="00485765">
              <w:rPr>
                <w:rFonts w:ascii="宋体" w:hAnsi="宋体" w:hint="eastAsia"/>
                <w:szCs w:val="21"/>
              </w:rPr>
              <w:t xml:space="preserve">HDMI2.0：2路；16AV输入：1路；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6</w:t>
            </w:r>
            <w:r w:rsidRPr="00485765">
              <w:rPr>
                <w:rFonts w:ascii="宋体" w:hAnsi="宋体"/>
                <w:szCs w:val="21"/>
              </w:rPr>
              <w:t>.14</w:t>
            </w:r>
            <w:r w:rsidRPr="00485765">
              <w:rPr>
                <w:rFonts w:ascii="宋体" w:hAnsi="宋体" w:hint="eastAsia"/>
                <w:szCs w:val="21"/>
              </w:rPr>
              <w:t>整机功耗≦160W;</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000000"/>
              <w:right w:val="single" w:sz="4" w:space="0" w:color="000000"/>
            </w:tcBorders>
            <w:vAlign w:val="center"/>
          </w:tcPr>
          <w:p w:rsidR="0093135F" w:rsidRPr="00485765" w:rsidRDefault="0093135F" w:rsidP="00F7553F">
            <w:pPr>
              <w:jc w:val="center"/>
              <w:rPr>
                <w:szCs w:val="21"/>
              </w:rPr>
            </w:pPr>
          </w:p>
        </w:tc>
        <w:tc>
          <w:tcPr>
            <w:tcW w:w="2860"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r w:rsidRPr="00485765">
              <w:rPr>
                <w:rFonts w:ascii="宋体" w:hAnsi="宋体" w:hint="eastAsia"/>
                <w:szCs w:val="21"/>
              </w:rPr>
              <w:t>6</w:t>
            </w:r>
            <w:r w:rsidRPr="00485765">
              <w:rPr>
                <w:rFonts w:ascii="宋体" w:hAnsi="宋体"/>
                <w:szCs w:val="21"/>
              </w:rPr>
              <w:t>.15</w:t>
            </w:r>
            <w:r w:rsidRPr="00485765">
              <w:rPr>
                <w:rFonts w:ascii="宋体" w:hAnsi="宋体" w:hint="eastAsia"/>
                <w:szCs w:val="21"/>
              </w:rPr>
              <w:t xml:space="preserve">重量≦25kg； </w:t>
            </w: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c>
          <w:tcPr>
            <w:tcW w:w="1533" w:type="dxa"/>
            <w:tcBorders>
              <w:top w:val="single" w:sz="4" w:space="0" w:color="000000"/>
              <w:left w:val="single" w:sz="4" w:space="0" w:color="000000"/>
              <w:bottom w:val="single" w:sz="4" w:space="0" w:color="auto"/>
              <w:right w:val="single" w:sz="4" w:space="0" w:color="000000"/>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7</w:t>
            </w:r>
          </w:p>
        </w:tc>
        <w:tc>
          <w:tcPr>
            <w:tcW w:w="580" w:type="dxa"/>
            <w:vMerge w:val="restart"/>
            <w:tcBorders>
              <w:left w:val="single" w:sz="4" w:space="0" w:color="000000"/>
              <w:right w:val="single" w:sz="4" w:space="0" w:color="000000"/>
            </w:tcBorders>
            <w:vAlign w:val="center"/>
          </w:tcPr>
          <w:p w:rsidR="0093135F" w:rsidRPr="00485765" w:rsidRDefault="0093135F" w:rsidP="00F7553F">
            <w:pPr>
              <w:jc w:val="center"/>
              <w:rPr>
                <w:szCs w:val="21"/>
              </w:rPr>
            </w:pPr>
          </w:p>
          <w:p w:rsidR="0093135F" w:rsidRPr="00485765" w:rsidRDefault="0093135F" w:rsidP="00F7553F">
            <w:pPr>
              <w:jc w:val="center"/>
              <w:rPr>
                <w:szCs w:val="21"/>
              </w:rPr>
            </w:pPr>
            <w:r w:rsidRPr="00485765">
              <w:rPr>
                <w:rFonts w:ascii="宋体" w:hAnsi="宋体" w:hint="eastAsia"/>
              </w:rPr>
              <w:t>小组讨论教学机</w:t>
            </w:r>
          </w:p>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7.1</w:t>
            </w:r>
            <w:r w:rsidRPr="00485765">
              <w:rPr>
                <w:rFonts w:ascii="宋体" w:hAnsi="宋体" w:hint="eastAsia"/>
                <w:szCs w:val="21"/>
              </w:rPr>
              <w:t>CPU：≥1.4GHz；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4" w:space="0" w:color="auto"/>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7</w:t>
            </w:r>
            <w:r w:rsidRPr="00485765">
              <w:rPr>
                <w:rFonts w:ascii="宋体" w:hAnsi="宋体"/>
                <w:szCs w:val="21"/>
              </w:rPr>
              <w:t>.2</w:t>
            </w:r>
            <w:r w:rsidRPr="00485765">
              <w:rPr>
                <w:rFonts w:ascii="宋体" w:hAnsi="宋体" w:hint="eastAsia"/>
                <w:szCs w:val="21"/>
              </w:rPr>
              <w:t>视频支持：支持流畅的2D，3D图形加速，最高可支持4K硬件解码视频流畅播放；</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7.3</w:t>
            </w:r>
            <w:r w:rsidRPr="00485765">
              <w:rPr>
                <w:rFonts w:ascii="宋体" w:hAnsi="宋体" w:hint="eastAsia"/>
                <w:szCs w:val="21"/>
              </w:rPr>
              <w:t>功能：主动投屏、多人投屏、画笔；</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7</w:t>
            </w:r>
            <w:r w:rsidRPr="00485765">
              <w:rPr>
                <w:rFonts w:ascii="宋体" w:hAnsi="宋体"/>
                <w:szCs w:val="21"/>
              </w:rPr>
              <w:t>.4</w:t>
            </w:r>
            <w:r w:rsidRPr="00485765">
              <w:rPr>
                <w:rFonts w:ascii="宋体" w:hAnsi="宋体" w:hint="eastAsia"/>
                <w:szCs w:val="21"/>
              </w:rPr>
              <w:t>传输方式：通过一根标准网线实现音视频信号和屏幕信号传输和控制信号传输；</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93135F" w:rsidRDefault="0093135F" w:rsidP="00F7553F">
            <w:pPr>
              <w:jc w:val="left"/>
              <w:rPr>
                <w:rFonts w:ascii="宋体" w:hAnsi="宋体"/>
                <w:b/>
                <w:color w:val="FF0000"/>
                <w:szCs w:val="21"/>
              </w:rPr>
            </w:pPr>
            <w:r w:rsidRPr="0093135F">
              <w:rPr>
                <w:rFonts w:ascii="宋体" w:hAnsi="宋体" w:hint="eastAsia"/>
                <w:b/>
                <w:color w:val="FF0000"/>
                <w:szCs w:val="21"/>
              </w:rPr>
              <w:t>▲</w:t>
            </w:r>
            <w:r w:rsidRPr="0093135F">
              <w:rPr>
                <w:rFonts w:ascii="宋体" w:hAnsi="宋体" w:hint="eastAsia"/>
                <w:b/>
                <w:bCs/>
                <w:color w:val="FF0000"/>
                <w:szCs w:val="21"/>
              </w:rPr>
              <w:t>7</w:t>
            </w:r>
            <w:r w:rsidRPr="0093135F">
              <w:rPr>
                <w:rFonts w:ascii="宋体" w:hAnsi="宋体"/>
                <w:b/>
                <w:bCs/>
                <w:color w:val="FF0000"/>
                <w:szCs w:val="21"/>
              </w:rPr>
              <w:t>.5</w:t>
            </w:r>
            <w:r w:rsidRPr="0093135F">
              <w:rPr>
                <w:rFonts w:ascii="宋体" w:hAnsi="宋体" w:hint="eastAsia"/>
                <w:b/>
                <w:bCs/>
                <w:color w:val="FF0000"/>
                <w:szCs w:val="21"/>
              </w:rPr>
              <w:t>投标时</w:t>
            </w:r>
            <w:r w:rsidRPr="0093135F">
              <w:rPr>
                <w:rFonts w:ascii="宋体" w:hAnsi="宋体" w:hint="eastAsia"/>
                <w:b/>
                <w:color w:val="FF0000"/>
                <w:szCs w:val="21"/>
              </w:rPr>
              <w:t>需提供所投产品名称含有“教学机”的CE、FCC、ROHS产品认证证书</w:t>
            </w:r>
            <w:r w:rsidRPr="0093135F">
              <w:rPr>
                <w:rFonts w:ascii="宋体" w:hAnsi="宋体"/>
                <w:b/>
                <w:color w:val="FF0000"/>
                <w:szCs w:val="21"/>
              </w:rPr>
              <w:t>扫描件</w:t>
            </w:r>
            <w:r w:rsidRPr="0093135F">
              <w:rPr>
                <w:rFonts w:ascii="宋体" w:hAnsi="宋体" w:hint="eastAsia"/>
                <w:b/>
                <w:color w:val="FF0000"/>
                <w:szCs w:val="21"/>
              </w:rPr>
              <w:t>，</w:t>
            </w:r>
            <w:r w:rsidRPr="0093135F">
              <w:rPr>
                <w:rFonts w:ascii="宋体" w:hAnsi="宋体"/>
                <w:b/>
                <w:color w:val="FF0000"/>
                <w:szCs w:val="21"/>
              </w:rPr>
              <w:t>原件备查</w:t>
            </w:r>
            <w:r w:rsidRPr="0093135F">
              <w:rPr>
                <w:rFonts w:ascii="宋体" w:hAnsi="宋体" w:hint="eastAsia"/>
                <w:b/>
                <w:color w:val="FF0000"/>
                <w:szCs w:val="21"/>
              </w:rPr>
              <w:t>；</w:t>
            </w:r>
            <w:r w:rsidRPr="0093135F" w:rsidDel="008F73F3">
              <w:rPr>
                <w:rFonts w:ascii="宋体" w:hAnsi="宋体" w:hint="eastAsia"/>
                <w:b/>
                <w:color w:val="FF0000"/>
                <w:szCs w:val="21"/>
              </w:rPr>
              <w:t xml:space="preserve"> </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b/>
                <w:szCs w:val="21"/>
              </w:rPr>
              <w:t>▲</w:t>
            </w:r>
            <w:r w:rsidRPr="00485765">
              <w:rPr>
                <w:rFonts w:ascii="宋体" w:hAnsi="宋体" w:hint="eastAsia"/>
                <w:szCs w:val="21"/>
              </w:rPr>
              <w:t>7</w:t>
            </w:r>
            <w:r w:rsidRPr="00485765">
              <w:rPr>
                <w:rFonts w:ascii="宋体" w:hAnsi="宋体"/>
                <w:szCs w:val="21"/>
              </w:rPr>
              <w:t>.6</w:t>
            </w:r>
            <w:r w:rsidRPr="00485765">
              <w:rPr>
                <w:rFonts w:ascii="宋体" w:hAnsi="宋体" w:hint="eastAsia"/>
                <w:szCs w:val="21"/>
              </w:rPr>
              <w:t>支持对当前交互智能平板上的任意教学内容进行多人同时标注；</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b/>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b/>
                <w:szCs w:val="21"/>
              </w:rPr>
              <w:t>▲</w:t>
            </w:r>
            <w:r w:rsidRPr="00485765">
              <w:rPr>
                <w:rFonts w:ascii="宋体" w:hAnsi="宋体"/>
                <w:szCs w:val="21"/>
              </w:rPr>
              <w:t>7.7</w:t>
            </w:r>
            <w:r w:rsidRPr="00485765">
              <w:rPr>
                <w:rFonts w:ascii="宋体" w:hAnsi="宋体" w:hint="eastAsia"/>
                <w:szCs w:val="21"/>
              </w:rPr>
              <w:t>具有课件库点播功能，支持音视频点播，变速</w:t>
            </w:r>
            <w:proofErr w:type="gramStart"/>
            <w:r w:rsidRPr="00485765">
              <w:rPr>
                <w:rFonts w:ascii="宋体" w:hAnsi="宋体" w:hint="eastAsia"/>
                <w:szCs w:val="21"/>
              </w:rPr>
              <w:t>不</w:t>
            </w:r>
            <w:proofErr w:type="gramEnd"/>
            <w:r w:rsidRPr="00485765">
              <w:rPr>
                <w:rFonts w:ascii="宋体" w:hAnsi="宋体" w:hint="eastAsia"/>
                <w:szCs w:val="21"/>
              </w:rPr>
              <w:t>变调播放、文本点播；</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b/>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b/>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b/>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top w:val="single" w:sz="4" w:space="0" w:color="auto"/>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2" w:space="0" w:color="000000"/>
              <w:bottom w:val="single" w:sz="2" w:space="0" w:color="000000"/>
            </w:tcBorders>
          </w:tcPr>
          <w:p w:rsidR="0093135F" w:rsidRPr="00485765" w:rsidRDefault="0093135F" w:rsidP="00F7553F">
            <w:pPr>
              <w:jc w:val="left"/>
              <w:rPr>
                <w:rFonts w:ascii="宋体" w:hAnsi="宋体"/>
                <w:szCs w:val="21"/>
              </w:rPr>
            </w:pPr>
            <w:r w:rsidRPr="00485765">
              <w:rPr>
                <w:rFonts w:ascii="宋体" w:hAnsi="宋体" w:hint="eastAsia"/>
                <w:b/>
                <w:szCs w:val="21"/>
              </w:rPr>
              <w:t>▲</w:t>
            </w:r>
            <w:r w:rsidRPr="00485765">
              <w:rPr>
                <w:rFonts w:ascii="宋体" w:hAnsi="宋体"/>
                <w:szCs w:val="21"/>
              </w:rPr>
              <w:t>7.8</w:t>
            </w:r>
            <w:r w:rsidRPr="00485765">
              <w:rPr>
                <w:rFonts w:ascii="宋体" w:hAnsi="宋体" w:hint="eastAsia"/>
                <w:szCs w:val="21"/>
              </w:rPr>
              <w:t>支持把多个小组讨论大屏的内容投放到交互智能平板上</w:t>
            </w: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b/>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b/>
                <w:szCs w:val="21"/>
              </w:rPr>
            </w:pPr>
          </w:p>
        </w:tc>
        <w:tc>
          <w:tcPr>
            <w:tcW w:w="1533" w:type="dxa"/>
            <w:tcBorders>
              <w:top w:val="single" w:sz="2" w:space="0" w:color="000000"/>
              <w:bottom w:val="single" w:sz="2" w:space="0" w:color="000000"/>
            </w:tcBorders>
          </w:tcPr>
          <w:p w:rsidR="0093135F" w:rsidRPr="00485765" w:rsidRDefault="0093135F" w:rsidP="00F7553F">
            <w:pPr>
              <w:jc w:val="left"/>
              <w:rPr>
                <w:rFonts w:ascii="宋体" w:hAnsi="宋体"/>
                <w:b/>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8</w:t>
            </w:r>
          </w:p>
        </w:tc>
        <w:tc>
          <w:tcPr>
            <w:tcW w:w="580" w:type="dxa"/>
            <w:vMerge w:val="restart"/>
            <w:tcBorders>
              <w:left w:val="single" w:sz="4" w:space="0" w:color="auto"/>
              <w:right w:val="single" w:sz="4" w:space="0" w:color="auto"/>
            </w:tcBorders>
            <w:vAlign w:val="center"/>
          </w:tcPr>
          <w:p w:rsidR="0093135F" w:rsidRPr="00485765" w:rsidRDefault="0093135F" w:rsidP="00F7553F">
            <w:pPr>
              <w:jc w:val="center"/>
              <w:rPr>
                <w:szCs w:val="21"/>
              </w:rPr>
            </w:pPr>
            <w:r w:rsidRPr="00485765">
              <w:rPr>
                <w:rFonts w:ascii="宋体" w:hAnsi="宋体" w:hint="eastAsia"/>
              </w:rPr>
              <w:t>交换</w:t>
            </w:r>
            <w:r w:rsidRPr="00485765">
              <w:rPr>
                <w:rFonts w:ascii="宋体" w:hAnsi="宋体" w:hint="eastAsia"/>
              </w:rPr>
              <w:lastRenderedPageBreak/>
              <w:t>机</w:t>
            </w: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lastRenderedPageBreak/>
              <w:t>8</w:t>
            </w:r>
            <w:r w:rsidRPr="00485765">
              <w:rPr>
                <w:rFonts w:ascii="宋体" w:hAnsi="宋体"/>
                <w:szCs w:val="21"/>
              </w:rPr>
              <w:t>.1</w:t>
            </w:r>
            <w:r w:rsidRPr="00485765">
              <w:rPr>
                <w:rFonts w:ascii="宋体" w:hAnsi="宋体" w:hint="eastAsia"/>
                <w:szCs w:val="21"/>
              </w:rPr>
              <w:t>尺寸：19英寸（标准机架）；</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8.2</w:t>
            </w:r>
            <w:r w:rsidRPr="00485765">
              <w:rPr>
                <w:rFonts w:ascii="宋体" w:hAnsi="宋体" w:hint="eastAsia"/>
                <w:szCs w:val="21"/>
              </w:rPr>
              <w:t>下行接口类型：以太网交换机；</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8.3</w:t>
            </w:r>
            <w:r w:rsidRPr="00485765">
              <w:rPr>
                <w:rFonts w:ascii="宋体" w:hAnsi="宋体" w:hint="eastAsia"/>
                <w:szCs w:val="21"/>
              </w:rPr>
              <w:t>端口数量：≥24口千兆RJ45,交流供电。</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9</w:t>
            </w:r>
          </w:p>
        </w:tc>
        <w:tc>
          <w:tcPr>
            <w:tcW w:w="580" w:type="dxa"/>
            <w:vMerge w:val="restart"/>
            <w:tcBorders>
              <w:left w:val="single" w:sz="4" w:space="0" w:color="auto"/>
              <w:right w:val="single" w:sz="4" w:space="0" w:color="auto"/>
            </w:tcBorders>
            <w:vAlign w:val="center"/>
          </w:tcPr>
          <w:p w:rsidR="0093135F" w:rsidRPr="00485765" w:rsidRDefault="0093135F" w:rsidP="00F7553F">
            <w:pPr>
              <w:jc w:val="center"/>
              <w:rPr>
                <w:szCs w:val="21"/>
              </w:rPr>
            </w:pPr>
            <w:r w:rsidRPr="00485765">
              <w:rPr>
                <w:rFonts w:ascii="宋体" w:hAnsi="宋体" w:hint="eastAsia"/>
              </w:rPr>
              <w:t>主控教师耳机</w:t>
            </w: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9</w:t>
            </w:r>
            <w:r w:rsidRPr="00485765">
              <w:rPr>
                <w:rFonts w:ascii="宋体" w:hAnsi="宋体"/>
                <w:szCs w:val="21"/>
              </w:rPr>
              <w:t>.1</w:t>
            </w:r>
            <w:r w:rsidRPr="00485765">
              <w:rPr>
                <w:rFonts w:ascii="宋体" w:hAnsi="宋体" w:hint="eastAsia"/>
                <w:szCs w:val="21"/>
              </w:rPr>
              <w:t>频响范围:20Hz～20kHz；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9.2</w:t>
            </w:r>
            <w:r w:rsidRPr="00485765">
              <w:rPr>
                <w:rFonts w:ascii="宋体" w:hAnsi="宋体" w:hint="eastAsia"/>
                <w:szCs w:val="21"/>
              </w:rPr>
              <w:t>阻抗:32Ω；</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9</w:t>
            </w:r>
            <w:r w:rsidRPr="00485765">
              <w:rPr>
                <w:rFonts w:ascii="宋体" w:hAnsi="宋体"/>
                <w:szCs w:val="21"/>
              </w:rPr>
              <w:t>.3</w:t>
            </w:r>
            <w:r w:rsidRPr="00485765">
              <w:rPr>
                <w:rFonts w:ascii="宋体" w:hAnsi="宋体" w:hint="eastAsia"/>
                <w:szCs w:val="21"/>
              </w:rPr>
              <w:t>声压:98dB；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9</w:t>
            </w:r>
            <w:r w:rsidRPr="00485765">
              <w:rPr>
                <w:rFonts w:ascii="宋体" w:hAnsi="宋体"/>
                <w:szCs w:val="21"/>
              </w:rPr>
              <w:t>.4</w:t>
            </w:r>
            <w:r w:rsidRPr="00485765">
              <w:rPr>
                <w:rFonts w:ascii="宋体" w:hAnsi="宋体" w:hint="eastAsia"/>
                <w:szCs w:val="21"/>
              </w:rPr>
              <w:t>线长:≥1.3m线型；</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9</w:t>
            </w:r>
            <w:r w:rsidRPr="00485765">
              <w:rPr>
                <w:rFonts w:ascii="宋体" w:hAnsi="宋体"/>
                <w:szCs w:val="21"/>
              </w:rPr>
              <w:t>.5</w:t>
            </w:r>
            <w:r w:rsidRPr="00485765">
              <w:rPr>
                <w:rFonts w:ascii="宋体" w:hAnsi="宋体" w:hint="eastAsia"/>
                <w:szCs w:val="21"/>
              </w:rPr>
              <w:t>单边导线音频接口:3.5毫米音频接口；</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9.6</w:t>
            </w:r>
            <w:r w:rsidRPr="00485765">
              <w:rPr>
                <w:rFonts w:ascii="宋体" w:hAnsi="宋体" w:hint="eastAsia"/>
                <w:szCs w:val="21"/>
              </w:rPr>
              <w:t>线</w:t>
            </w:r>
            <w:proofErr w:type="gramStart"/>
            <w:r w:rsidRPr="00485765">
              <w:rPr>
                <w:rFonts w:ascii="宋体" w:hAnsi="宋体" w:hint="eastAsia"/>
                <w:szCs w:val="21"/>
              </w:rPr>
              <w:t>控功能</w:t>
            </w:r>
            <w:proofErr w:type="gramEnd"/>
            <w:r w:rsidRPr="00485765">
              <w:rPr>
                <w:rFonts w:ascii="宋体" w:hAnsi="宋体" w:hint="eastAsia"/>
                <w:szCs w:val="21"/>
              </w:rPr>
              <w:t>:有线控；</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9</w:t>
            </w:r>
            <w:r w:rsidRPr="00485765">
              <w:rPr>
                <w:rFonts w:ascii="宋体" w:hAnsi="宋体"/>
                <w:szCs w:val="21"/>
              </w:rPr>
              <w:t>.7</w:t>
            </w:r>
            <w:r w:rsidRPr="00485765">
              <w:rPr>
                <w:rFonts w:ascii="宋体" w:hAnsi="宋体" w:hint="eastAsia"/>
                <w:szCs w:val="21"/>
              </w:rPr>
              <w:t>驱动单元类型:40mm。</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10</w:t>
            </w:r>
          </w:p>
        </w:tc>
        <w:tc>
          <w:tcPr>
            <w:tcW w:w="580" w:type="dxa"/>
            <w:vMerge w:val="restart"/>
            <w:tcBorders>
              <w:left w:val="single" w:sz="4" w:space="0" w:color="auto"/>
              <w:right w:val="single" w:sz="4" w:space="0" w:color="auto"/>
            </w:tcBorders>
            <w:vAlign w:val="center"/>
          </w:tcPr>
          <w:p w:rsidR="0093135F" w:rsidRPr="00485765" w:rsidRDefault="0093135F" w:rsidP="00F7553F">
            <w:pPr>
              <w:jc w:val="center"/>
              <w:rPr>
                <w:szCs w:val="21"/>
              </w:rPr>
            </w:pPr>
            <w:r w:rsidRPr="00485765">
              <w:rPr>
                <w:rFonts w:ascii="宋体" w:hAnsi="宋体" w:hint="eastAsia"/>
              </w:rPr>
              <w:t>移动教师耳机</w:t>
            </w:r>
          </w:p>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0.1</w:t>
            </w:r>
            <w:r w:rsidRPr="00485765">
              <w:rPr>
                <w:rFonts w:ascii="宋体" w:hAnsi="宋体" w:hint="eastAsia"/>
                <w:szCs w:val="21"/>
              </w:rPr>
              <w:t>频响范围:20Hz～20kHz；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10.2</w:t>
            </w:r>
            <w:r w:rsidRPr="00485765">
              <w:rPr>
                <w:rFonts w:ascii="宋体" w:hAnsi="宋体" w:hint="eastAsia"/>
                <w:szCs w:val="21"/>
              </w:rPr>
              <w:t>阻抗:32Ω；</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0.3</w:t>
            </w:r>
            <w:r w:rsidRPr="00485765">
              <w:rPr>
                <w:rFonts w:ascii="宋体" w:hAnsi="宋体" w:hint="eastAsia"/>
                <w:szCs w:val="21"/>
              </w:rPr>
              <w:t>声压:98dB；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0.4</w:t>
            </w:r>
            <w:r w:rsidRPr="00485765">
              <w:rPr>
                <w:rFonts w:ascii="宋体" w:hAnsi="宋体" w:hint="eastAsia"/>
                <w:szCs w:val="21"/>
              </w:rPr>
              <w:t>线长:≥1.3m；</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0.5</w:t>
            </w:r>
            <w:r w:rsidRPr="00485765">
              <w:rPr>
                <w:rFonts w:ascii="宋体" w:hAnsi="宋体" w:hint="eastAsia"/>
                <w:szCs w:val="21"/>
              </w:rPr>
              <w:t>线型:单边导线；</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0.6</w:t>
            </w:r>
            <w:r w:rsidRPr="00485765">
              <w:rPr>
                <w:rFonts w:ascii="宋体" w:hAnsi="宋体" w:hint="eastAsia"/>
                <w:szCs w:val="21"/>
              </w:rPr>
              <w:t>音频接口:3.5毫米音频接口；</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10.7</w:t>
            </w:r>
            <w:r w:rsidRPr="00485765">
              <w:rPr>
                <w:rFonts w:ascii="宋体" w:hAnsi="宋体" w:hint="eastAsia"/>
                <w:szCs w:val="21"/>
              </w:rPr>
              <w:t>线</w:t>
            </w:r>
            <w:proofErr w:type="gramStart"/>
            <w:r w:rsidRPr="00485765">
              <w:rPr>
                <w:rFonts w:ascii="宋体" w:hAnsi="宋体" w:hint="eastAsia"/>
                <w:szCs w:val="21"/>
              </w:rPr>
              <w:t>控功能</w:t>
            </w:r>
            <w:proofErr w:type="gramEnd"/>
            <w:r w:rsidRPr="00485765">
              <w:rPr>
                <w:rFonts w:ascii="宋体" w:hAnsi="宋体" w:hint="eastAsia"/>
                <w:szCs w:val="21"/>
              </w:rPr>
              <w:t>:有线控；</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0.8</w:t>
            </w:r>
            <w:r w:rsidRPr="00485765">
              <w:rPr>
                <w:rFonts w:ascii="宋体" w:hAnsi="宋体" w:hint="eastAsia"/>
                <w:szCs w:val="21"/>
              </w:rPr>
              <w:t>驱动单元类型:40mm。</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11</w:t>
            </w:r>
          </w:p>
        </w:tc>
        <w:tc>
          <w:tcPr>
            <w:tcW w:w="580" w:type="dxa"/>
            <w:vMerge w:val="restart"/>
            <w:tcBorders>
              <w:left w:val="single" w:sz="4" w:space="0" w:color="auto"/>
              <w:right w:val="single" w:sz="4" w:space="0" w:color="auto"/>
            </w:tcBorders>
            <w:vAlign w:val="center"/>
          </w:tcPr>
          <w:p w:rsidR="0093135F" w:rsidRPr="00485765" w:rsidRDefault="0093135F" w:rsidP="00F7553F">
            <w:pPr>
              <w:jc w:val="center"/>
              <w:rPr>
                <w:szCs w:val="21"/>
              </w:rPr>
            </w:pPr>
            <w:r w:rsidRPr="00485765">
              <w:rPr>
                <w:rFonts w:ascii="宋体" w:hAnsi="宋体" w:hint="eastAsia"/>
              </w:rPr>
              <w:t>学生耳机</w:t>
            </w: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1.1</w:t>
            </w:r>
            <w:r w:rsidRPr="00485765">
              <w:rPr>
                <w:rFonts w:ascii="宋体" w:hAnsi="宋体" w:hint="eastAsia"/>
                <w:szCs w:val="21"/>
              </w:rPr>
              <w:t>线型:单边导线；</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1.2</w:t>
            </w:r>
            <w:r w:rsidRPr="00485765">
              <w:rPr>
                <w:rFonts w:ascii="宋体" w:hAnsi="宋体" w:hint="eastAsia"/>
                <w:szCs w:val="21"/>
              </w:rPr>
              <w:t>频响范围:20Hz～20kHz；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11.3</w:t>
            </w:r>
            <w:r w:rsidRPr="00485765">
              <w:rPr>
                <w:rFonts w:ascii="宋体" w:hAnsi="宋体" w:hint="eastAsia"/>
                <w:szCs w:val="21"/>
              </w:rPr>
              <w:t>音频接口:3.5毫米音频接口；</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11.4</w:t>
            </w:r>
            <w:r w:rsidRPr="00485765">
              <w:rPr>
                <w:rFonts w:ascii="宋体" w:hAnsi="宋体" w:hint="eastAsia"/>
                <w:szCs w:val="21"/>
              </w:rPr>
              <w:t>接口类型:直型；</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1.5</w:t>
            </w:r>
            <w:r w:rsidRPr="00485765">
              <w:rPr>
                <w:rFonts w:ascii="宋体" w:hAnsi="宋体" w:hint="eastAsia"/>
                <w:szCs w:val="21"/>
              </w:rPr>
              <w:t>线</w:t>
            </w:r>
            <w:proofErr w:type="gramStart"/>
            <w:r w:rsidRPr="00485765">
              <w:rPr>
                <w:rFonts w:ascii="宋体" w:hAnsi="宋体" w:hint="eastAsia"/>
                <w:szCs w:val="21"/>
              </w:rPr>
              <w:t>控功能</w:t>
            </w:r>
            <w:proofErr w:type="gramEnd"/>
            <w:r w:rsidRPr="00485765">
              <w:rPr>
                <w:rFonts w:ascii="宋体" w:hAnsi="宋体" w:hint="eastAsia"/>
                <w:szCs w:val="21"/>
              </w:rPr>
              <w:t>:有线控；</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1.6</w:t>
            </w:r>
            <w:r w:rsidRPr="00485765">
              <w:rPr>
                <w:rFonts w:ascii="宋体" w:hAnsi="宋体" w:hint="eastAsia"/>
                <w:szCs w:val="21"/>
              </w:rPr>
              <w:t>灵敏度:102dB；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jc w:val="cente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1.7</w:t>
            </w:r>
            <w:r w:rsidRPr="00485765">
              <w:rPr>
                <w:rFonts w:ascii="宋体" w:hAnsi="宋体" w:hint="eastAsia"/>
                <w:szCs w:val="21"/>
              </w:rPr>
              <w:t>线长:≥1.8m。</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12</w:t>
            </w:r>
          </w:p>
        </w:tc>
        <w:tc>
          <w:tcPr>
            <w:tcW w:w="580" w:type="dxa"/>
            <w:vMerge w:val="restart"/>
            <w:tcBorders>
              <w:left w:val="single" w:sz="4" w:space="0" w:color="auto"/>
              <w:right w:val="single" w:sz="4" w:space="0" w:color="auto"/>
            </w:tcBorders>
            <w:vAlign w:val="center"/>
          </w:tcPr>
          <w:p w:rsidR="0093135F" w:rsidRPr="00485765" w:rsidRDefault="0093135F" w:rsidP="00F7553F">
            <w:pPr>
              <w:jc w:val="center"/>
              <w:rPr>
                <w:szCs w:val="21"/>
              </w:rPr>
            </w:pPr>
            <w:r w:rsidRPr="00485765">
              <w:rPr>
                <w:rFonts w:ascii="宋体" w:hAnsi="宋体" w:hint="eastAsia"/>
              </w:rPr>
              <w:t>立体声功放</w:t>
            </w: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2.1</w:t>
            </w:r>
            <w:r w:rsidRPr="00485765">
              <w:rPr>
                <w:rFonts w:ascii="宋体" w:hAnsi="宋体" w:hint="eastAsia"/>
                <w:szCs w:val="21"/>
              </w:rPr>
              <w:t>采用双声道高保真全分离件、全频带功率放大系统；</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12.2</w:t>
            </w:r>
            <w:r w:rsidRPr="00485765">
              <w:rPr>
                <w:rFonts w:ascii="宋体" w:hAnsi="宋体" w:hint="eastAsia"/>
                <w:szCs w:val="21"/>
              </w:rPr>
              <w:t>话筒独立控制音量、混响，高低音调；</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12.3带数码显示屏</w:t>
            </w:r>
            <w:r w:rsidRPr="00485765">
              <w:rPr>
                <w:rFonts w:ascii="宋体" w:hAnsi="宋体" w:hint="eastAsia"/>
                <w:szCs w:val="21"/>
              </w:rPr>
              <w:t>，</w:t>
            </w:r>
            <w:r w:rsidRPr="00485765">
              <w:rPr>
                <w:rFonts w:ascii="宋体" w:hAnsi="宋体"/>
                <w:szCs w:val="21"/>
              </w:rPr>
              <w:t>全中文界面</w:t>
            </w:r>
            <w:r w:rsidRPr="00485765">
              <w:rPr>
                <w:rFonts w:ascii="宋体" w:hAnsi="宋体" w:hint="eastAsia"/>
                <w:szCs w:val="21"/>
              </w:rPr>
              <w:t>；</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12.4</w:t>
            </w:r>
            <w:proofErr w:type="gramStart"/>
            <w:r w:rsidRPr="00485765">
              <w:rPr>
                <w:rFonts w:ascii="宋体" w:hAnsi="宋体" w:hint="eastAsia"/>
                <w:szCs w:val="21"/>
              </w:rPr>
              <w:t>四路音</w:t>
            </w:r>
            <w:proofErr w:type="gramEnd"/>
            <w:r w:rsidRPr="00485765">
              <w:rPr>
                <w:rFonts w:ascii="宋体" w:hAnsi="宋体" w:hint="eastAsia"/>
                <w:szCs w:val="21"/>
              </w:rPr>
              <w:t>源输入，前2后1话筒插口（环保麦克风插口自带DC+6V电源），且能对话筒音调的音量、线路的音量，独立调节；</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12.5</w:t>
            </w:r>
            <w:r w:rsidRPr="00485765">
              <w:rPr>
                <w:rFonts w:ascii="宋体" w:hAnsi="宋体" w:hint="eastAsia"/>
                <w:szCs w:val="21"/>
              </w:rPr>
              <w:t>主要功能键为暗藏式设计；</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12.6</w:t>
            </w:r>
            <w:r w:rsidRPr="00485765">
              <w:rPr>
                <w:rFonts w:ascii="宋体" w:hAnsi="宋体" w:hint="eastAsia"/>
                <w:szCs w:val="21"/>
              </w:rPr>
              <w:t>带无线话筒USB接口，外置2.4G发射器块、2.4G数字无线话筒，需实现2.4G数字无线多媒体扩音功能；</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12.7</w:t>
            </w:r>
            <w:r w:rsidRPr="00485765">
              <w:rPr>
                <w:rFonts w:ascii="宋体" w:hAnsi="宋体" w:hint="eastAsia"/>
                <w:szCs w:val="21"/>
              </w:rPr>
              <w:t>额定功率：2*100W/8Ω；</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2.8</w:t>
            </w:r>
            <w:r w:rsidRPr="00485765">
              <w:rPr>
                <w:rFonts w:ascii="宋体" w:hAnsi="宋体" w:hint="eastAsia"/>
                <w:szCs w:val="21"/>
              </w:rPr>
              <w:t>最大功率：2*200W/8</w:t>
            </w:r>
            <w:r w:rsidRPr="00485765">
              <w:rPr>
                <w:rFonts w:ascii="宋体" w:hAnsi="宋体" w:hint="eastAsia"/>
                <w:szCs w:val="21"/>
              </w:rPr>
              <w:lastRenderedPageBreak/>
              <w:t>Ω ；</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2.9</w:t>
            </w:r>
            <w:r w:rsidRPr="00485765">
              <w:rPr>
                <w:rFonts w:ascii="宋体" w:hAnsi="宋体" w:hint="eastAsia"/>
                <w:szCs w:val="21"/>
              </w:rPr>
              <w:t>频率响应：线路输入 20Hz-20KHz、话筒 60Hz-14KHz；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12.10</w:t>
            </w:r>
            <w:r w:rsidRPr="00485765">
              <w:rPr>
                <w:rFonts w:ascii="宋体" w:hAnsi="宋体" w:hint="eastAsia"/>
                <w:szCs w:val="21"/>
              </w:rPr>
              <w:t>线路音调控制：高音 10KHz±12dB、低音 100Hz±12dB；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2.11</w:t>
            </w:r>
            <w:r w:rsidRPr="00485765">
              <w:rPr>
                <w:rFonts w:ascii="宋体" w:hAnsi="宋体" w:hint="eastAsia"/>
                <w:szCs w:val="21"/>
              </w:rPr>
              <w:t>话筒音调控制：高音 10KHz±12dB 、低音 100Hz±12dB；</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2.12</w:t>
            </w:r>
            <w:r w:rsidRPr="00485765">
              <w:rPr>
                <w:rFonts w:ascii="宋体" w:hAnsi="宋体" w:hint="eastAsia"/>
                <w:szCs w:val="21"/>
              </w:rPr>
              <w:t>额定输入电平：话筒 15mV（非平衡）、线路 200mV；</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12.13</w:t>
            </w:r>
            <w:r w:rsidRPr="00485765">
              <w:rPr>
                <w:rFonts w:ascii="宋体" w:hAnsi="宋体" w:hint="eastAsia"/>
                <w:szCs w:val="21"/>
              </w:rPr>
              <w:t>额定输出电平：线路  0.775V；</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12.14</w:t>
            </w:r>
            <w:r w:rsidRPr="00485765">
              <w:rPr>
                <w:rFonts w:ascii="宋体" w:hAnsi="宋体" w:hint="eastAsia"/>
                <w:szCs w:val="21"/>
              </w:rPr>
              <w:t>失真度：≤0.5%；</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2.15</w:t>
            </w:r>
            <w:r w:rsidRPr="00485765">
              <w:rPr>
                <w:rFonts w:ascii="宋体" w:hAnsi="宋体" w:hint="eastAsia"/>
                <w:szCs w:val="21"/>
              </w:rPr>
              <w:t>信噪比：≥80dB(A计权)；</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12.16</w:t>
            </w:r>
            <w:r w:rsidRPr="00485765">
              <w:rPr>
                <w:rFonts w:ascii="宋体" w:hAnsi="宋体" w:hint="eastAsia"/>
                <w:szCs w:val="21"/>
              </w:rPr>
              <w:t>主保险丝：3.15A；</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2.17</w:t>
            </w:r>
            <w:r w:rsidRPr="00485765">
              <w:rPr>
                <w:rFonts w:ascii="宋体" w:hAnsi="宋体" w:hint="eastAsia"/>
                <w:szCs w:val="21"/>
              </w:rPr>
              <w:t>电源：交流220V±10%/50Hz；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12" w:space="0" w:color="000000"/>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w:t>
            </w:r>
            <w:r w:rsidRPr="00485765">
              <w:rPr>
                <w:rFonts w:ascii="宋体" w:hAnsi="宋体"/>
                <w:szCs w:val="21"/>
              </w:rPr>
              <w:t>12.18</w:t>
            </w:r>
            <w:r w:rsidRPr="0093135F">
              <w:rPr>
                <w:rFonts w:ascii="宋体" w:hAnsi="宋体" w:hint="eastAsia"/>
                <w:szCs w:val="21"/>
              </w:rPr>
              <w:t>所投产</w:t>
            </w:r>
            <w:proofErr w:type="gramStart"/>
            <w:r w:rsidRPr="0093135F">
              <w:rPr>
                <w:rFonts w:ascii="宋体" w:hAnsi="宋体" w:hint="eastAsia"/>
                <w:szCs w:val="21"/>
              </w:rPr>
              <w:t>品通过</w:t>
            </w:r>
            <w:proofErr w:type="gramEnd"/>
            <w:r w:rsidRPr="0093135F">
              <w:rPr>
                <w:rFonts w:ascii="宋体" w:hAnsi="宋体"/>
                <w:szCs w:val="21"/>
              </w:rPr>
              <w:t>ROHS</w:t>
            </w:r>
            <w:r w:rsidRPr="0093135F">
              <w:rPr>
                <w:rFonts w:ascii="宋体" w:hAnsi="宋体" w:hint="eastAsia"/>
                <w:szCs w:val="21"/>
              </w:rPr>
              <w:t>环保</w:t>
            </w:r>
            <w:r w:rsidRPr="0093135F">
              <w:rPr>
                <w:rFonts w:ascii="宋体" w:hAnsi="宋体"/>
                <w:szCs w:val="21"/>
              </w:rPr>
              <w:t>认证</w:t>
            </w:r>
            <w:r w:rsidRPr="0093135F">
              <w:rPr>
                <w:rFonts w:ascii="宋体" w:hAnsi="宋体" w:hint="eastAsia"/>
                <w:szCs w:val="21"/>
              </w:rPr>
              <w:t>。</w:t>
            </w: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13</w:t>
            </w:r>
          </w:p>
        </w:tc>
        <w:tc>
          <w:tcPr>
            <w:tcW w:w="580" w:type="dxa"/>
            <w:vMerge w:val="restart"/>
            <w:tcBorders>
              <w:top w:val="single" w:sz="12" w:space="0" w:color="000000"/>
              <w:left w:val="single" w:sz="4" w:space="0" w:color="auto"/>
              <w:right w:val="single" w:sz="4" w:space="0" w:color="auto"/>
            </w:tcBorders>
            <w:vAlign w:val="center"/>
          </w:tcPr>
          <w:p w:rsidR="0093135F" w:rsidRPr="00485765" w:rsidRDefault="0093135F" w:rsidP="00F7553F">
            <w:pPr>
              <w:jc w:val="center"/>
              <w:rPr>
                <w:szCs w:val="21"/>
              </w:rPr>
            </w:pPr>
            <w:r w:rsidRPr="00485765">
              <w:rPr>
                <w:rFonts w:ascii="宋体" w:hAnsi="宋体" w:hint="eastAsia"/>
              </w:rPr>
              <w:t>音箱</w:t>
            </w:r>
          </w:p>
        </w:tc>
        <w:tc>
          <w:tcPr>
            <w:tcW w:w="2860"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3.1</w:t>
            </w:r>
            <w:r w:rsidRPr="00485765">
              <w:rPr>
                <w:rFonts w:ascii="宋体" w:hAnsi="宋体" w:hint="eastAsia"/>
                <w:szCs w:val="21"/>
              </w:rPr>
              <w:t>额定功率：60W；</w:t>
            </w: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3.2</w:t>
            </w:r>
            <w:r w:rsidRPr="00485765">
              <w:rPr>
                <w:rFonts w:ascii="宋体" w:hAnsi="宋体" w:hint="eastAsia"/>
                <w:szCs w:val="21"/>
              </w:rPr>
              <w:t>最大功率：180W；</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3.3</w:t>
            </w:r>
            <w:r w:rsidRPr="00485765">
              <w:rPr>
                <w:rFonts w:ascii="宋体" w:hAnsi="宋体" w:hint="eastAsia"/>
                <w:szCs w:val="21"/>
              </w:rPr>
              <w:t>额定阻抗：8Ω；</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3.4</w:t>
            </w:r>
            <w:r w:rsidRPr="00485765">
              <w:rPr>
                <w:rFonts w:ascii="宋体" w:hAnsi="宋体" w:hint="eastAsia"/>
                <w:szCs w:val="21"/>
              </w:rPr>
              <w:t>频率响应：57Hz-19kHz；</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13.5</w:t>
            </w:r>
            <w:r w:rsidRPr="00485765">
              <w:rPr>
                <w:rFonts w:ascii="宋体" w:hAnsi="宋体" w:hint="eastAsia"/>
                <w:szCs w:val="21"/>
              </w:rPr>
              <w:t>驱动器：1个8寸长冲程低音驱动器、1个3寸前纸盆高音；</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13.6</w:t>
            </w:r>
            <w:r w:rsidRPr="00485765">
              <w:rPr>
                <w:rFonts w:ascii="宋体" w:hAnsi="宋体" w:hint="eastAsia"/>
                <w:szCs w:val="21"/>
              </w:rPr>
              <w:t>灵敏度：96dB/1W/1M；</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3.7</w:t>
            </w:r>
            <w:r w:rsidRPr="00485765">
              <w:rPr>
                <w:rFonts w:ascii="宋体" w:hAnsi="宋体" w:hint="eastAsia"/>
                <w:szCs w:val="21"/>
              </w:rPr>
              <w:t>最大声压级：119dB；指向性覆盖角：120°（H）x120°（V）；</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13.8</w:t>
            </w:r>
            <w:r w:rsidRPr="00485765">
              <w:rPr>
                <w:rFonts w:ascii="宋体" w:hAnsi="宋体" w:hint="eastAsia"/>
                <w:szCs w:val="21"/>
              </w:rPr>
              <w:t>连接器：正负极接线夹；</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13.9</w:t>
            </w:r>
            <w:r w:rsidRPr="00485765">
              <w:rPr>
                <w:rFonts w:ascii="宋体" w:hAnsi="宋体" w:hint="eastAsia"/>
                <w:szCs w:val="21"/>
              </w:rPr>
              <w:t>箱体及外饰：高密度中纤板（黑色）箱体，钢网；</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12" w:space="0" w:color="000000"/>
              <w:right w:val="single" w:sz="4" w:space="0" w:color="auto"/>
            </w:tcBorders>
            <w:vAlign w:val="center"/>
          </w:tcPr>
          <w:p w:rsidR="0093135F" w:rsidRPr="00485765" w:rsidRDefault="0093135F" w:rsidP="00F7553F">
            <w:pPr>
              <w:rPr>
                <w:szCs w:val="21"/>
              </w:rPr>
            </w:pPr>
          </w:p>
        </w:tc>
        <w:tc>
          <w:tcPr>
            <w:tcW w:w="2860"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13.10</w:t>
            </w:r>
            <w:r w:rsidRPr="00485765">
              <w:rPr>
                <w:rFonts w:ascii="宋体" w:hAnsi="宋体" w:hint="eastAsia"/>
                <w:szCs w:val="21"/>
              </w:rPr>
              <w:t>安装：</w:t>
            </w:r>
            <w:proofErr w:type="gramStart"/>
            <w:r w:rsidRPr="00485765">
              <w:rPr>
                <w:rFonts w:ascii="宋体" w:hAnsi="宋体" w:hint="eastAsia"/>
                <w:szCs w:val="21"/>
              </w:rPr>
              <w:t>标配壁挂</w:t>
            </w:r>
            <w:proofErr w:type="gramEnd"/>
            <w:r w:rsidRPr="00485765">
              <w:rPr>
                <w:rFonts w:ascii="宋体" w:hAnsi="宋体" w:hint="eastAsia"/>
                <w:szCs w:val="21"/>
              </w:rPr>
              <w:t>架；</w:t>
            </w: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14</w:t>
            </w:r>
          </w:p>
        </w:tc>
        <w:tc>
          <w:tcPr>
            <w:tcW w:w="580" w:type="dxa"/>
            <w:vMerge w:val="restart"/>
            <w:tcBorders>
              <w:top w:val="single" w:sz="12" w:space="0" w:color="000000"/>
              <w:left w:val="single" w:sz="4" w:space="0" w:color="auto"/>
              <w:bottom w:val="single" w:sz="4" w:space="0" w:color="auto"/>
              <w:right w:val="single" w:sz="4" w:space="0" w:color="auto"/>
            </w:tcBorders>
            <w:vAlign w:val="center"/>
          </w:tcPr>
          <w:p w:rsidR="0093135F" w:rsidRPr="00485765" w:rsidRDefault="0093135F" w:rsidP="00F7553F">
            <w:pPr>
              <w:rPr>
                <w:szCs w:val="21"/>
              </w:rPr>
            </w:pPr>
          </w:p>
          <w:p w:rsidR="0093135F" w:rsidRPr="00485765" w:rsidRDefault="0093135F" w:rsidP="00F7553F">
            <w:pPr>
              <w:jc w:val="center"/>
              <w:rPr>
                <w:szCs w:val="21"/>
              </w:rPr>
            </w:pPr>
            <w:r w:rsidRPr="00485765">
              <w:rPr>
                <w:rFonts w:ascii="宋体" w:hAnsi="宋体" w:hint="eastAsia"/>
              </w:rPr>
              <w:t>平板电脑充电柜</w:t>
            </w:r>
          </w:p>
        </w:tc>
        <w:tc>
          <w:tcPr>
            <w:tcW w:w="2860"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cs="Segoe UI Symbol" w:hint="eastAsia"/>
                <w:szCs w:val="21"/>
              </w:rPr>
              <w:t>★1</w:t>
            </w:r>
            <w:r w:rsidRPr="00485765">
              <w:rPr>
                <w:rFonts w:ascii="宋体" w:hAnsi="宋体" w:cs="Segoe UI Symbol"/>
                <w:szCs w:val="21"/>
              </w:rPr>
              <w:t>4.1</w:t>
            </w:r>
            <w:r w:rsidRPr="00485765">
              <w:rPr>
                <w:rFonts w:ascii="宋体" w:hAnsi="宋体" w:hint="eastAsia"/>
                <w:szCs w:val="21"/>
              </w:rPr>
              <w:t>充电工位≥51台；三层设计，单层≥17个5V2.4A直流快速充电口，免适配器。采用过3A标准的数据线，长度≥230mm；柜体颜色全黑</w:t>
            </w: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cs="Segoe UI Symbol"/>
                <w:szCs w:val="21"/>
              </w:rPr>
            </w:pP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cs="Segoe UI Symbol"/>
                <w:szCs w:val="21"/>
              </w:rPr>
            </w:pP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jc w:val="left"/>
              <w:rPr>
                <w:rFonts w:ascii="宋体" w:hAnsi="宋体" w:cs="Segoe UI Symbol"/>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4.2</w:t>
            </w:r>
            <w:r w:rsidRPr="00485765">
              <w:rPr>
                <w:rFonts w:ascii="宋体" w:hAnsi="宋体" w:hint="eastAsia"/>
                <w:szCs w:val="21"/>
              </w:rPr>
              <w:t>前门需采用防盗</w:t>
            </w:r>
            <w:proofErr w:type="gramStart"/>
            <w:r w:rsidRPr="00485765">
              <w:rPr>
                <w:rFonts w:ascii="宋体" w:hAnsi="宋体" w:hint="eastAsia"/>
                <w:szCs w:val="21"/>
              </w:rPr>
              <w:t>机械锁单开门</w:t>
            </w:r>
            <w:proofErr w:type="gramEnd"/>
            <w:r w:rsidRPr="00485765">
              <w:rPr>
                <w:rFonts w:ascii="宋体" w:hAnsi="宋体" w:hint="eastAsia"/>
                <w:szCs w:val="21"/>
              </w:rPr>
              <w:t>设计；提供LED充电状态指示，工位隔板采用钢板或防火级 ABS 材料, ABS 材料壁厚≥于2.8mm；</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4.3</w:t>
            </w:r>
            <w:r w:rsidRPr="00485765">
              <w:rPr>
                <w:rFonts w:ascii="宋体" w:hAnsi="宋体" w:hint="eastAsia"/>
                <w:szCs w:val="21"/>
              </w:rPr>
              <w:t>每个USB充电端口需有对应数字标号且每口单独具备智能LED红绿转灯功能；</w:t>
            </w:r>
            <w:r w:rsidRPr="00485765">
              <w:rPr>
                <w:rFonts w:ascii="宋体" w:hAnsi="宋体" w:hint="eastAsia"/>
                <w:szCs w:val="21"/>
              </w:rPr>
              <w:lastRenderedPageBreak/>
              <w:t>根据红、绿色颜色的转换可以明显看出平板充电状态，“空载/满载指示灯颜色为绿色，充电中指示灯颜色为红色”；</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szCs w:val="21"/>
              </w:rPr>
              <w:t>14.4</w:t>
            </w:r>
            <w:r w:rsidRPr="00485765">
              <w:rPr>
                <w:rFonts w:ascii="宋体" w:hAnsi="宋体" w:hint="eastAsia"/>
                <w:szCs w:val="21"/>
              </w:rPr>
              <w:t>具备智能识别IC芯片，能智能充电识别设备并分配所需电流,每路均有过流、过载、短路、漏电保护，每口采用独立供电，充电完毕后,需自动断电；</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4.5</w:t>
            </w:r>
            <w:r w:rsidRPr="00485765">
              <w:rPr>
                <w:rFonts w:ascii="宋体" w:hAnsi="宋体" w:hint="eastAsia"/>
                <w:szCs w:val="21"/>
              </w:rPr>
              <w:t>需配备4个2.5寸万向轮（2个带刹），双侧具备ABS工程提手，顶盖</w:t>
            </w:r>
            <w:proofErr w:type="gramStart"/>
            <w:r w:rsidRPr="00485765">
              <w:rPr>
                <w:rFonts w:ascii="宋体" w:hAnsi="宋体" w:hint="eastAsia"/>
                <w:szCs w:val="21"/>
              </w:rPr>
              <w:t>边角需</w:t>
            </w:r>
            <w:proofErr w:type="gramEnd"/>
            <w:r w:rsidRPr="00485765">
              <w:rPr>
                <w:rFonts w:ascii="宋体" w:hAnsi="宋体" w:hint="eastAsia"/>
                <w:szCs w:val="21"/>
              </w:rPr>
              <w:t>采用圆弧(≥R10)设计,四角加装</w:t>
            </w:r>
            <w:proofErr w:type="gramStart"/>
            <w:r w:rsidRPr="00485765">
              <w:rPr>
                <w:rFonts w:ascii="宋体" w:hAnsi="宋体" w:hint="eastAsia"/>
                <w:szCs w:val="21"/>
              </w:rPr>
              <w:t>凸</w:t>
            </w:r>
            <w:proofErr w:type="gramEnd"/>
            <w:r w:rsidRPr="00485765">
              <w:rPr>
                <w:rFonts w:ascii="宋体" w:hAnsi="宋体" w:hint="eastAsia"/>
                <w:szCs w:val="21"/>
              </w:rPr>
              <w:t>高20mm软塑防撞角；需具有抗静电和防划伤功能，具备温控</w:t>
            </w:r>
            <w:proofErr w:type="gramStart"/>
            <w:r w:rsidRPr="00485765">
              <w:rPr>
                <w:rFonts w:ascii="宋体" w:hAnsi="宋体" w:hint="eastAsia"/>
                <w:szCs w:val="21"/>
              </w:rPr>
              <w:t>感应双</w:t>
            </w:r>
            <w:proofErr w:type="gramEnd"/>
            <w:r w:rsidRPr="00485765">
              <w:rPr>
                <w:rFonts w:ascii="宋体" w:hAnsi="宋体" w:hint="eastAsia"/>
                <w:szCs w:val="21"/>
              </w:rPr>
              <w:t>降温风扇，具有智能无级散热系统；</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tcPr>
          <w:p w:rsidR="0093135F" w:rsidRPr="00485765" w:rsidRDefault="0093135F" w:rsidP="00F7553F">
            <w:pPr>
              <w:rPr>
                <w:szCs w:val="21"/>
              </w:rPr>
            </w:pPr>
          </w:p>
        </w:tc>
        <w:tc>
          <w:tcPr>
            <w:tcW w:w="2860"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r w:rsidRPr="00485765">
              <w:rPr>
                <w:rFonts w:ascii="宋体" w:hAnsi="宋体" w:hint="eastAsia"/>
                <w:szCs w:val="21"/>
              </w:rPr>
              <w:t>1</w:t>
            </w:r>
            <w:r w:rsidRPr="00485765">
              <w:rPr>
                <w:rFonts w:ascii="宋体" w:hAnsi="宋体"/>
                <w:szCs w:val="21"/>
              </w:rPr>
              <w:t>4.6</w:t>
            </w:r>
            <w:r w:rsidRPr="00485765">
              <w:rPr>
                <w:rFonts w:ascii="宋体" w:hAnsi="宋体" w:hint="eastAsia"/>
                <w:szCs w:val="21"/>
              </w:rPr>
              <w:t>柜后需配有≥1路备用电源接口；需采用主动式 PEC开关电源供电；输入宽频交流电110V-240V，需具有以下保护功能：</w:t>
            </w:r>
            <w:r w:rsidRPr="00485765">
              <w:rPr>
                <w:rFonts w:ascii="宋体" w:hAnsi="宋体" w:cs="宋体" w:hint="eastAsia"/>
                <w:szCs w:val="21"/>
              </w:rPr>
              <w:t>①</w:t>
            </w:r>
            <w:r w:rsidRPr="00485765">
              <w:rPr>
                <w:rFonts w:ascii="宋体" w:hAnsi="宋体" w:hint="eastAsia"/>
                <w:szCs w:val="21"/>
              </w:rPr>
              <w:t>雷击保护</w:t>
            </w:r>
            <w:r w:rsidRPr="00485765">
              <w:rPr>
                <w:rFonts w:ascii="宋体" w:hAnsi="宋体" w:cs="宋体" w:hint="eastAsia"/>
                <w:szCs w:val="21"/>
              </w:rPr>
              <w:t>②</w:t>
            </w:r>
            <w:r w:rsidRPr="00485765">
              <w:rPr>
                <w:rFonts w:ascii="宋体" w:hAnsi="宋体" w:hint="eastAsia"/>
                <w:szCs w:val="21"/>
              </w:rPr>
              <w:t>浪涌保护</w:t>
            </w:r>
            <w:r w:rsidRPr="00485765">
              <w:rPr>
                <w:rFonts w:ascii="宋体" w:hAnsi="宋体" w:cs="宋体" w:hint="eastAsia"/>
                <w:szCs w:val="21"/>
              </w:rPr>
              <w:t>③</w:t>
            </w:r>
            <w:r w:rsidRPr="00485765">
              <w:rPr>
                <w:rFonts w:ascii="宋体" w:hAnsi="宋体" w:hint="eastAsia"/>
                <w:szCs w:val="21"/>
              </w:rPr>
              <w:t>过载保护</w:t>
            </w:r>
            <w:r w:rsidRPr="00485765">
              <w:rPr>
                <w:rFonts w:ascii="宋体" w:hAnsi="宋体" w:cs="宋体" w:hint="eastAsia"/>
                <w:szCs w:val="21"/>
              </w:rPr>
              <w:t>④</w:t>
            </w:r>
            <w:r w:rsidRPr="00485765">
              <w:rPr>
                <w:rFonts w:ascii="宋体" w:hAnsi="宋体" w:hint="eastAsia"/>
                <w:szCs w:val="21"/>
              </w:rPr>
              <w:t>漏电保护</w:t>
            </w:r>
            <w:r w:rsidRPr="00485765">
              <w:rPr>
                <w:rFonts w:ascii="宋体" w:hAnsi="宋体" w:cs="宋体" w:hint="eastAsia"/>
                <w:szCs w:val="21"/>
              </w:rPr>
              <w:t>⑤</w:t>
            </w:r>
            <w:r w:rsidRPr="00485765">
              <w:rPr>
                <w:rFonts w:ascii="宋体" w:hAnsi="宋体" w:hint="eastAsia"/>
                <w:szCs w:val="21"/>
              </w:rPr>
              <w:t>隔离保护</w:t>
            </w:r>
            <w:r w:rsidRPr="00485765">
              <w:rPr>
                <w:rFonts w:ascii="宋体" w:hAnsi="宋体" w:cs="宋体" w:hint="eastAsia"/>
                <w:szCs w:val="21"/>
              </w:rPr>
              <w:t>⑥</w:t>
            </w:r>
            <w:r w:rsidRPr="00485765">
              <w:rPr>
                <w:rFonts w:ascii="宋体" w:hAnsi="宋体" w:hint="eastAsia"/>
                <w:szCs w:val="21"/>
              </w:rPr>
              <w:t>过流保护</w:t>
            </w:r>
            <w:r w:rsidRPr="00485765">
              <w:rPr>
                <w:rFonts w:ascii="宋体" w:hAnsi="宋体" w:cs="宋体" w:hint="eastAsia"/>
                <w:szCs w:val="21"/>
              </w:rPr>
              <w:t>⑦</w:t>
            </w:r>
            <w:r w:rsidRPr="00485765">
              <w:rPr>
                <w:rFonts w:ascii="宋体" w:hAnsi="宋体" w:hint="eastAsia"/>
                <w:szCs w:val="21"/>
              </w:rPr>
              <w:t>过压保护</w:t>
            </w:r>
            <w:r w:rsidRPr="00485765">
              <w:rPr>
                <w:rFonts w:ascii="宋体" w:hAnsi="宋体" w:cs="宋体" w:hint="eastAsia"/>
                <w:szCs w:val="21"/>
              </w:rPr>
              <w:t>⑧</w:t>
            </w:r>
            <w:r w:rsidRPr="00485765">
              <w:rPr>
                <w:rFonts w:ascii="宋体" w:hAnsi="宋体" w:hint="eastAsia"/>
                <w:szCs w:val="21"/>
              </w:rPr>
              <w:t>短路保护</w:t>
            </w:r>
            <w:r w:rsidRPr="00485765">
              <w:rPr>
                <w:rFonts w:ascii="宋体" w:hAnsi="宋体" w:cs="宋体" w:hint="eastAsia"/>
                <w:szCs w:val="21"/>
              </w:rPr>
              <w:t>⑨</w:t>
            </w:r>
            <w:r w:rsidRPr="00485765">
              <w:rPr>
                <w:rFonts w:ascii="宋体" w:hAnsi="宋体" w:hint="eastAsia"/>
                <w:szCs w:val="21"/>
              </w:rPr>
              <w:t>过充保护</w:t>
            </w:r>
            <w:r w:rsidRPr="00485765">
              <w:rPr>
                <w:rFonts w:ascii="宋体" w:hAnsi="宋体" w:cs="宋体" w:hint="eastAsia"/>
                <w:szCs w:val="21"/>
              </w:rPr>
              <w:t>⑩</w:t>
            </w:r>
            <w:r w:rsidRPr="00485765">
              <w:rPr>
                <w:rFonts w:ascii="宋体" w:hAnsi="宋体" w:hint="eastAsia"/>
                <w:szCs w:val="21"/>
              </w:rPr>
              <w:t>灌流保护；</w:t>
            </w: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4" w:space="0" w:color="auto"/>
              <w:right w:val="single" w:sz="4" w:space="0" w:color="auto"/>
            </w:tcBorders>
          </w:tcPr>
          <w:p w:rsidR="0093135F" w:rsidRPr="00485765" w:rsidRDefault="0093135F" w:rsidP="00F7553F">
            <w:pPr>
              <w:jc w:val="left"/>
              <w:rPr>
                <w:rFonts w:ascii="宋体" w:hAnsi="宋体"/>
                <w:szCs w:val="21"/>
              </w:rPr>
            </w:pPr>
          </w:p>
        </w:tc>
      </w:tr>
      <w:tr w:rsidR="0093135F" w:rsidRPr="00485765" w:rsidTr="0093135F">
        <w:tc>
          <w:tcPr>
            <w:tcW w:w="490" w:type="dxa"/>
            <w:vMerge/>
            <w:tcBorders>
              <w:left w:val="single" w:sz="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right w:val="single" w:sz="4" w:space="0" w:color="auto"/>
            </w:tcBorders>
          </w:tcPr>
          <w:p w:rsidR="0093135F" w:rsidRPr="00485765" w:rsidRDefault="0093135F" w:rsidP="00F7553F">
            <w:pPr>
              <w:rPr>
                <w:szCs w:val="21"/>
              </w:rPr>
            </w:pPr>
          </w:p>
        </w:tc>
        <w:tc>
          <w:tcPr>
            <w:tcW w:w="2860" w:type="dxa"/>
            <w:tcBorders>
              <w:top w:val="single" w:sz="4" w:space="0" w:color="auto"/>
              <w:bottom w:val="single" w:sz="4" w:space="0" w:color="auto"/>
              <w:right w:val="single" w:sz="4" w:space="0" w:color="auto"/>
            </w:tcBorders>
          </w:tcPr>
          <w:p w:rsidR="0093135F" w:rsidRPr="0093135F" w:rsidRDefault="0093135F" w:rsidP="00F7553F">
            <w:pPr>
              <w:jc w:val="left"/>
              <w:rPr>
                <w:rFonts w:ascii="宋体" w:hAnsi="宋体"/>
                <w:b/>
                <w:color w:val="FF0000"/>
                <w:szCs w:val="21"/>
              </w:rPr>
            </w:pPr>
            <w:r w:rsidRPr="0093135F">
              <w:rPr>
                <w:rFonts w:ascii="宋体" w:hAnsi="宋体" w:cs="宋体" w:hint="eastAsia"/>
                <w:b/>
                <w:color w:val="FF0000"/>
                <w:kern w:val="0"/>
                <w:sz w:val="22"/>
              </w:rPr>
              <w:t>▲1</w:t>
            </w:r>
            <w:r w:rsidRPr="0093135F">
              <w:rPr>
                <w:rFonts w:ascii="宋体" w:hAnsi="宋体" w:cs="宋体"/>
                <w:b/>
                <w:color w:val="FF0000"/>
                <w:kern w:val="0"/>
                <w:sz w:val="22"/>
              </w:rPr>
              <w:t>4.7</w:t>
            </w:r>
            <w:r w:rsidRPr="0093135F">
              <w:rPr>
                <w:rFonts w:ascii="宋体" w:hAnsi="宋体" w:cs="宋体" w:hint="eastAsia"/>
                <w:b/>
                <w:color w:val="FF0000"/>
                <w:kern w:val="0"/>
                <w:sz w:val="22"/>
              </w:rPr>
              <w:t>投标时</w:t>
            </w:r>
            <w:r w:rsidRPr="0093135F">
              <w:rPr>
                <w:rFonts w:ascii="宋体" w:hAnsi="宋体" w:cs="宋体" w:hint="eastAsia"/>
                <w:b/>
                <w:bCs/>
                <w:color w:val="FF0000"/>
                <w:kern w:val="0"/>
                <w:sz w:val="22"/>
              </w:rPr>
              <w:t>提供具有国家信息技术CMA安全检验报告扫描件，原件备查</w:t>
            </w:r>
            <w:r w:rsidRPr="0093135F">
              <w:rPr>
                <w:rFonts w:ascii="宋体" w:hAnsi="宋体" w:hint="eastAsia"/>
                <w:b/>
                <w:color w:val="FF0000"/>
                <w:szCs w:val="21"/>
              </w:rPr>
              <w:t>；</w:t>
            </w:r>
          </w:p>
        </w:tc>
        <w:tc>
          <w:tcPr>
            <w:tcW w:w="1533" w:type="dxa"/>
            <w:tcBorders>
              <w:top w:val="single" w:sz="4" w:space="0" w:color="auto"/>
              <w:bottom w:val="single" w:sz="4" w:space="0" w:color="auto"/>
              <w:right w:val="single" w:sz="4" w:space="0" w:color="auto"/>
            </w:tcBorders>
          </w:tcPr>
          <w:p w:rsidR="0093135F" w:rsidRPr="00485765" w:rsidRDefault="0093135F" w:rsidP="00F7553F">
            <w:pPr>
              <w:jc w:val="left"/>
              <w:rPr>
                <w:rFonts w:ascii="宋体" w:hAnsi="宋体" w:cs="宋体"/>
                <w:kern w:val="0"/>
                <w:sz w:val="22"/>
              </w:rPr>
            </w:pPr>
          </w:p>
        </w:tc>
        <w:tc>
          <w:tcPr>
            <w:tcW w:w="1533" w:type="dxa"/>
            <w:tcBorders>
              <w:top w:val="single" w:sz="4" w:space="0" w:color="auto"/>
              <w:bottom w:val="single" w:sz="4" w:space="0" w:color="auto"/>
              <w:right w:val="single" w:sz="4" w:space="0" w:color="auto"/>
            </w:tcBorders>
          </w:tcPr>
          <w:p w:rsidR="0093135F" w:rsidRPr="00485765" w:rsidRDefault="0093135F" w:rsidP="00F7553F">
            <w:pPr>
              <w:jc w:val="left"/>
              <w:rPr>
                <w:rFonts w:ascii="宋体" w:hAnsi="宋体" w:cs="宋体"/>
                <w:kern w:val="0"/>
                <w:sz w:val="22"/>
              </w:rPr>
            </w:pPr>
          </w:p>
        </w:tc>
        <w:tc>
          <w:tcPr>
            <w:tcW w:w="1533" w:type="dxa"/>
            <w:tcBorders>
              <w:top w:val="single" w:sz="4" w:space="0" w:color="auto"/>
              <w:bottom w:val="single" w:sz="4" w:space="0" w:color="auto"/>
              <w:right w:val="single" w:sz="4" w:space="0" w:color="auto"/>
            </w:tcBorders>
          </w:tcPr>
          <w:p w:rsidR="0093135F" w:rsidRPr="00485765" w:rsidRDefault="0093135F" w:rsidP="00F7553F">
            <w:pPr>
              <w:jc w:val="left"/>
              <w:rPr>
                <w:rFonts w:ascii="宋体" w:hAnsi="宋体" w:cs="宋体"/>
                <w:kern w:val="0"/>
                <w:sz w:val="22"/>
              </w:rPr>
            </w:pPr>
          </w:p>
        </w:tc>
      </w:tr>
      <w:tr w:rsidR="0093135F" w:rsidRPr="00485765" w:rsidTr="0093135F">
        <w:tc>
          <w:tcPr>
            <w:tcW w:w="490" w:type="dxa"/>
            <w:vMerge w:val="restart"/>
            <w:tcBorders>
              <w:top w:val="single" w:sz="12" w:space="0" w:color="000000"/>
              <w:left w:val="single" w:sz="2" w:space="0" w:color="000000"/>
              <w:right w:val="single" w:sz="2" w:space="0" w:color="000000"/>
            </w:tcBorders>
            <w:vAlign w:val="center"/>
          </w:tcPr>
          <w:p w:rsidR="0093135F" w:rsidRPr="00485765" w:rsidRDefault="0093135F" w:rsidP="00F7553F">
            <w:pPr>
              <w:jc w:val="center"/>
              <w:rPr>
                <w:szCs w:val="21"/>
              </w:rPr>
            </w:pPr>
            <w:r w:rsidRPr="00485765">
              <w:rPr>
                <w:szCs w:val="21"/>
              </w:rPr>
              <w:t>15</w:t>
            </w:r>
          </w:p>
        </w:tc>
        <w:tc>
          <w:tcPr>
            <w:tcW w:w="580" w:type="dxa"/>
            <w:vMerge w:val="restart"/>
            <w:tcBorders>
              <w:top w:val="single" w:sz="12" w:space="0" w:color="000000"/>
              <w:left w:val="single" w:sz="4" w:space="0" w:color="auto"/>
              <w:right w:val="single" w:sz="4" w:space="0" w:color="auto"/>
            </w:tcBorders>
            <w:vAlign w:val="center"/>
          </w:tcPr>
          <w:p w:rsidR="0093135F" w:rsidRPr="00485765" w:rsidRDefault="0093135F" w:rsidP="00F7553F">
            <w:pPr>
              <w:jc w:val="center"/>
              <w:rPr>
                <w:szCs w:val="21"/>
              </w:rPr>
            </w:pPr>
            <w:r w:rsidRPr="00485765">
              <w:rPr>
                <w:rFonts w:hint="eastAsia"/>
                <w:szCs w:val="21"/>
              </w:rPr>
              <w:t>系统集成</w:t>
            </w:r>
          </w:p>
        </w:tc>
        <w:tc>
          <w:tcPr>
            <w:tcW w:w="2860"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widowControl/>
              <w:jc w:val="left"/>
              <w:rPr>
                <w:rFonts w:ascii="宋体" w:hAnsi="宋体"/>
                <w:szCs w:val="21"/>
              </w:rPr>
            </w:pPr>
            <w:r w:rsidRPr="00485765">
              <w:rPr>
                <w:rFonts w:ascii="宋体" w:hAnsi="宋体" w:hint="eastAsia"/>
                <w:szCs w:val="21"/>
              </w:rPr>
              <w:t>15.1网络布线：网线、模块、面板、配线架、理线器、跳线；</w:t>
            </w: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widowControl/>
              <w:jc w:val="left"/>
              <w:rPr>
                <w:rFonts w:ascii="宋体" w:hAnsi="宋体"/>
                <w:szCs w:val="21"/>
              </w:rPr>
            </w:pP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widowControl/>
              <w:jc w:val="left"/>
              <w:rPr>
                <w:rFonts w:ascii="宋体" w:hAnsi="宋体"/>
                <w:szCs w:val="21"/>
              </w:rPr>
            </w:pPr>
          </w:p>
        </w:tc>
        <w:tc>
          <w:tcPr>
            <w:tcW w:w="1533" w:type="dxa"/>
            <w:tcBorders>
              <w:top w:val="single" w:sz="12" w:space="0" w:color="000000"/>
              <w:left w:val="single" w:sz="4" w:space="0" w:color="auto"/>
              <w:bottom w:val="single" w:sz="4" w:space="0" w:color="auto"/>
              <w:right w:val="single" w:sz="4" w:space="0" w:color="auto"/>
            </w:tcBorders>
          </w:tcPr>
          <w:p w:rsidR="0093135F" w:rsidRPr="00485765" w:rsidRDefault="0093135F" w:rsidP="00F7553F">
            <w:pPr>
              <w:widowControl/>
              <w:jc w:val="left"/>
              <w:rPr>
                <w:rFonts w:ascii="宋体" w:hAnsi="宋体"/>
                <w:szCs w:val="21"/>
              </w:rPr>
            </w:pPr>
          </w:p>
        </w:tc>
      </w:tr>
      <w:tr w:rsidR="0093135F" w:rsidRPr="00485765" w:rsidTr="0093135F">
        <w:tc>
          <w:tcPr>
            <w:tcW w:w="490" w:type="dxa"/>
            <w:vMerge/>
            <w:tcBorders>
              <w:left w:val="single" w:sz="2" w:space="0" w:color="000000"/>
              <w:bottom w:val="single" w:sz="12" w:space="0" w:color="000000"/>
              <w:right w:val="single" w:sz="2" w:space="0" w:color="000000"/>
            </w:tcBorders>
            <w:vAlign w:val="center"/>
          </w:tcPr>
          <w:p w:rsidR="0093135F" w:rsidRPr="00485765" w:rsidRDefault="0093135F" w:rsidP="00F7553F">
            <w:pPr>
              <w:jc w:val="center"/>
              <w:rPr>
                <w:szCs w:val="21"/>
              </w:rPr>
            </w:pPr>
          </w:p>
        </w:tc>
        <w:tc>
          <w:tcPr>
            <w:tcW w:w="580" w:type="dxa"/>
            <w:vMerge/>
            <w:tcBorders>
              <w:left w:val="single" w:sz="4" w:space="0" w:color="auto"/>
              <w:bottom w:val="single" w:sz="12" w:space="0" w:color="000000"/>
              <w:right w:val="single" w:sz="4" w:space="0" w:color="auto"/>
            </w:tcBorders>
          </w:tcPr>
          <w:p w:rsidR="0093135F" w:rsidRPr="00485765" w:rsidRDefault="0093135F" w:rsidP="00F7553F">
            <w:pPr>
              <w:rPr>
                <w:szCs w:val="21"/>
              </w:rPr>
            </w:pPr>
          </w:p>
        </w:tc>
        <w:tc>
          <w:tcPr>
            <w:tcW w:w="2860"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cs="宋体"/>
                <w:kern w:val="0"/>
                <w:sz w:val="22"/>
              </w:rPr>
            </w:pPr>
            <w:r w:rsidRPr="00485765">
              <w:rPr>
                <w:rFonts w:ascii="宋体" w:hAnsi="宋体" w:hint="eastAsia"/>
                <w:szCs w:val="21"/>
              </w:rPr>
              <w:t>15.2强电布线：电源线、开关、电箱、插座等等。</w:t>
            </w: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c>
          <w:tcPr>
            <w:tcW w:w="1533" w:type="dxa"/>
            <w:tcBorders>
              <w:top w:val="single" w:sz="4" w:space="0" w:color="auto"/>
              <w:left w:val="single" w:sz="4" w:space="0" w:color="auto"/>
              <w:bottom w:val="single" w:sz="12" w:space="0" w:color="000000"/>
              <w:right w:val="single" w:sz="4" w:space="0" w:color="auto"/>
            </w:tcBorders>
          </w:tcPr>
          <w:p w:rsidR="0093135F" w:rsidRPr="00485765" w:rsidRDefault="0093135F" w:rsidP="00F7553F">
            <w:pPr>
              <w:jc w:val="left"/>
              <w:rPr>
                <w:rFonts w:ascii="宋体" w:hAnsi="宋体"/>
                <w:szCs w:val="21"/>
              </w:rPr>
            </w:pPr>
          </w:p>
        </w:tc>
      </w:tr>
    </w:tbl>
    <w:p w:rsidR="0093135F" w:rsidRPr="0093135F" w:rsidRDefault="0093135F" w:rsidP="0093135F"/>
    <w:p w:rsidR="004F246C" w:rsidRDefault="00851180">
      <w:pPr>
        <w:rPr>
          <w:sz w:val="24"/>
        </w:rPr>
      </w:pPr>
      <w:r>
        <w:rPr>
          <w:rFonts w:hint="eastAsia"/>
          <w:sz w:val="24"/>
        </w:rPr>
        <w:t>备注：</w:t>
      </w:r>
    </w:p>
    <w:p w:rsidR="00E94509" w:rsidRDefault="00E94509" w:rsidP="00E94509">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rsidR="00E94509" w:rsidRDefault="00E94509" w:rsidP="00E94509">
      <w:pPr>
        <w:rPr>
          <w:color w:val="FF0000"/>
          <w:sz w:val="24"/>
        </w:rPr>
      </w:pPr>
      <w:r>
        <w:rPr>
          <w:rFonts w:hint="eastAsia"/>
          <w:color w:val="FF0000"/>
          <w:sz w:val="24"/>
        </w:rPr>
        <w:t>2</w:t>
      </w:r>
      <w:r>
        <w:rPr>
          <w:rFonts w:hint="eastAsia"/>
          <w:color w:val="FF0000"/>
          <w:sz w:val="24"/>
        </w:rPr>
        <w:t>、“投标技术响应”一</w:t>
      </w:r>
      <w:proofErr w:type="gramStart"/>
      <w:r>
        <w:rPr>
          <w:rFonts w:hint="eastAsia"/>
          <w:color w:val="FF0000"/>
          <w:sz w:val="24"/>
        </w:rPr>
        <w:t>栏必须</w:t>
      </w:r>
      <w:proofErr w:type="gramEnd"/>
      <w:r>
        <w:rPr>
          <w:rFonts w:hint="eastAsia"/>
          <w:color w:val="FF0000"/>
          <w:sz w:val="24"/>
        </w:rPr>
        <w:t>详细填写投标产品的具体参数，并应对照招标技术要求一一对应响应；</w:t>
      </w:r>
    </w:p>
    <w:p w:rsidR="00E94509" w:rsidRDefault="00E94509" w:rsidP="00E94509">
      <w:pPr>
        <w:rPr>
          <w:color w:val="FF0000"/>
          <w:sz w:val="24"/>
        </w:rPr>
      </w:pPr>
      <w:r>
        <w:rPr>
          <w:rFonts w:hint="eastAsia"/>
          <w:color w:val="FF0000"/>
          <w:sz w:val="24"/>
        </w:rPr>
        <w:t>3</w:t>
      </w:r>
      <w:r>
        <w:rPr>
          <w:rFonts w:hint="eastAsia"/>
          <w:color w:val="FF0000"/>
          <w:sz w:val="24"/>
        </w:rPr>
        <w:t>、“偏离情况”一栏应如实填写“正偏离”、“负偏离”或“无偏离”。</w:t>
      </w:r>
    </w:p>
    <w:p w:rsidR="00E94509" w:rsidRPr="008976D4" w:rsidRDefault="00E94509" w:rsidP="00E94509">
      <w:pPr>
        <w:rPr>
          <w:color w:val="FF0000"/>
          <w:sz w:val="24"/>
        </w:rPr>
      </w:pPr>
      <w:r>
        <w:rPr>
          <w:rFonts w:hint="eastAsia"/>
          <w:color w:val="FF0000"/>
          <w:sz w:val="24"/>
        </w:rPr>
        <w:t>4</w:t>
      </w:r>
      <w:r>
        <w:rPr>
          <w:rFonts w:hint="eastAsia"/>
          <w:color w:val="FF0000"/>
          <w:sz w:val="24"/>
        </w:rPr>
        <w:t>、</w:t>
      </w:r>
      <w:r w:rsidRPr="008976D4">
        <w:rPr>
          <w:rFonts w:hint="eastAsia"/>
          <w:color w:val="FF0000"/>
          <w:sz w:val="24"/>
        </w:rPr>
        <w:t>投标人在《技术规格偏离表》填写的“投标技术响应”与《具体技术要求》的“招标技术要求”存在填写不全的情况，将被视为未实质性满足招标文件要求作投标无效处理。示例，“招标技术要求”共有</w:t>
      </w:r>
      <w:r w:rsidRPr="008976D4">
        <w:rPr>
          <w:rFonts w:hint="eastAsia"/>
          <w:color w:val="FF0000"/>
          <w:sz w:val="24"/>
        </w:rPr>
        <w:t>10</w:t>
      </w:r>
      <w:r w:rsidRPr="008976D4">
        <w:rPr>
          <w:rFonts w:hint="eastAsia"/>
          <w:color w:val="FF0000"/>
          <w:sz w:val="24"/>
        </w:rPr>
        <w:t>项参数，投标人只响应了</w:t>
      </w:r>
      <w:r w:rsidRPr="008976D4">
        <w:rPr>
          <w:rFonts w:hint="eastAsia"/>
          <w:color w:val="FF0000"/>
          <w:sz w:val="24"/>
        </w:rPr>
        <w:t>9</w:t>
      </w:r>
      <w:r w:rsidRPr="008976D4">
        <w:rPr>
          <w:rFonts w:hint="eastAsia"/>
          <w:color w:val="FF0000"/>
          <w:sz w:val="24"/>
        </w:rPr>
        <w:t>项，填写不全，则视为未实质性满足招标文件要求作投标无效处理。</w:t>
      </w:r>
    </w:p>
    <w:p w:rsidR="00E94509" w:rsidRDefault="00E94509" w:rsidP="00E94509">
      <w:pPr>
        <w:rPr>
          <w:color w:val="FF0000"/>
          <w:sz w:val="24"/>
        </w:rPr>
      </w:pPr>
      <w:r>
        <w:rPr>
          <w:rFonts w:hint="eastAsia"/>
          <w:color w:val="FF0000"/>
          <w:sz w:val="24"/>
        </w:rPr>
        <w:t>5</w:t>
      </w:r>
      <w:r>
        <w:rPr>
          <w:rFonts w:hint="eastAsia"/>
          <w:color w:val="FF0000"/>
          <w:sz w:val="24"/>
        </w:rPr>
        <w:t>、</w:t>
      </w:r>
      <w:r w:rsidRPr="00B4096C">
        <w:rPr>
          <w:rFonts w:hint="eastAsia"/>
          <w:color w:val="FF0000"/>
          <w:sz w:val="24"/>
        </w:rPr>
        <w:t>投标人所填写的“偏离情况”与评审委员会判定不一致时</w:t>
      </w:r>
      <w:r w:rsidRPr="00312AD6">
        <w:rPr>
          <w:rFonts w:hint="eastAsia"/>
          <w:b/>
          <w:color w:val="FF0000"/>
          <w:sz w:val="24"/>
        </w:rPr>
        <w:t>，以评审委员会意见为主。另，判定结果不一致的参数超过一定数量的，则评分项“技术偏离情况”将不得分（即计为</w:t>
      </w:r>
      <w:r w:rsidRPr="00312AD6">
        <w:rPr>
          <w:rFonts w:hint="eastAsia"/>
          <w:b/>
          <w:color w:val="FF0000"/>
          <w:sz w:val="24"/>
        </w:rPr>
        <w:t>0</w:t>
      </w:r>
      <w:r w:rsidRPr="00312AD6">
        <w:rPr>
          <w:rFonts w:hint="eastAsia"/>
          <w:b/>
          <w:color w:val="FF0000"/>
          <w:sz w:val="24"/>
        </w:rPr>
        <w:t>分）。</w:t>
      </w:r>
    </w:p>
    <w:p w:rsidR="00E94509" w:rsidRDefault="00E94509" w:rsidP="00E94509">
      <w:pPr>
        <w:rPr>
          <w:color w:val="FF0000"/>
          <w:sz w:val="24"/>
        </w:rPr>
      </w:pPr>
      <w:r w:rsidRPr="00312AD6">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）《具体技术要求》全部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lastRenderedPageBreak/>
        <w:t>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rPr>
        <w:t>2</w:t>
      </w:r>
      <w:r>
        <w:rPr>
          <w:rFonts w:hint="eastAsia"/>
          <w:color w:val="FF0000"/>
          <w:sz w:val="24"/>
        </w:rPr>
        <w:t>）《具体技术要求》全部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rPr>
        <w:t>3</w:t>
      </w:r>
      <w:r>
        <w:rPr>
          <w:rFonts w:hint="eastAsia"/>
          <w:color w:val="FF0000"/>
          <w:sz w:val="24"/>
        </w:rPr>
        <w:t>）其他情况，按《具体技术要求》全部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为标准。</w:t>
      </w:r>
    </w:p>
    <w:p w:rsidR="00E94509" w:rsidRDefault="00E94509" w:rsidP="00E94509">
      <w:pPr>
        <w:rPr>
          <w:b/>
          <w:color w:val="FF0000"/>
          <w:sz w:val="24"/>
        </w:rPr>
      </w:pPr>
      <w:r>
        <w:rPr>
          <w:rFonts w:hint="eastAsia"/>
          <w:sz w:val="24"/>
        </w:rPr>
        <w:t>6</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r>
        <w:rPr>
          <w:rFonts w:hint="eastAsia"/>
          <w:b/>
          <w:color w:val="FF0000"/>
          <w:sz w:val="24"/>
        </w:rPr>
        <w:t>若《技术规格偏离表》中未要求提供相应证明材料的，投标人可以不提供。</w:t>
      </w:r>
    </w:p>
    <w:p w:rsidR="00E94509" w:rsidRDefault="00E94509" w:rsidP="00E94509">
      <w:pPr>
        <w:rPr>
          <w:sz w:val="24"/>
        </w:rPr>
      </w:pPr>
      <w:r>
        <w:rPr>
          <w:rFonts w:hint="eastAsia"/>
          <w:sz w:val="24"/>
        </w:rPr>
        <w:t>7</w:t>
      </w:r>
      <w:r>
        <w:rPr>
          <w:rFonts w:hint="eastAsia"/>
          <w:sz w:val="24"/>
        </w:rPr>
        <w:t>、证明资料（均为扫描件）的提供要求：</w:t>
      </w:r>
    </w:p>
    <w:p w:rsidR="00E94509" w:rsidRDefault="00E94509" w:rsidP="00E94509">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E94509" w:rsidRDefault="00E94509" w:rsidP="00E94509">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）我国政府机构出具的产品检验和核准证件应为证件正面、背面和附件标注的全部具体内容；产品检验和核准证件的尺寸和清晰度应该能够在电脑上被阅读、识别和判断。</w:t>
      </w:r>
    </w:p>
    <w:p w:rsidR="004F246C" w:rsidRPr="00F62597" w:rsidRDefault="00E94509" w:rsidP="00E94509">
      <w:pPr>
        <w:rPr>
          <w:sz w:val="24"/>
        </w:rPr>
      </w:pPr>
      <w:r>
        <w:rPr>
          <w:rFonts w:hint="eastAsia"/>
          <w:sz w:val="24"/>
        </w:rPr>
        <w:t>8</w:t>
      </w:r>
      <w:r>
        <w:rPr>
          <w:rFonts w:hint="eastAsia"/>
          <w:sz w:val="24"/>
        </w:rPr>
        <w:t>、评审委员会有权对以谋取中标为目的的技术规格模糊响应（如有意照搬照抄招标文件的技术要求）或</w:t>
      </w:r>
      <w:proofErr w:type="gramStart"/>
      <w:r>
        <w:rPr>
          <w:rFonts w:hint="eastAsia"/>
          <w:sz w:val="24"/>
        </w:rPr>
        <w:t>虚假响应</w:t>
      </w:r>
      <w:proofErr w:type="gramEnd"/>
      <w:r>
        <w:rPr>
          <w:rFonts w:hint="eastAsia"/>
          <w:sz w:val="24"/>
        </w:rPr>
        <w:t>予以认定，并视情况经集中采购机构报市政府采购监督管理部门予以处罚。</w:t>
      </w:r>
    </w:p>
    <w:p w:rsidR="004F246C" w:rsidRDefault="004F246C">
      <w:pPr>
        <w:rPr>
          <w:sz w:val="24"/>
        </w:rPr>
      </w:pPr>
    </w:p>
    <w:p w:rsidR="004F246C" w:rsidRDefault="00851180">
      <w:pPr>
        <w:pStyle w:val="30"/>
        <w:jc w:val="center"/>
        <w:rPr>
          <w:rFonts w:ascii="黑体" w:eastAsia="黑体"/>
          <w:b w:val="0"/>
          <w:bCs w:val="0"/>
          <w:sz w:val="24"/>
          <w:szCs w:val="20"/>
        </w:rPr>
      </w:pPr>
      <w:r>
        <w:rPr>
          <w:rFonts w:ascii="黑体" w:eastAsia="黑体" w:hint="eastAsia"/>
          <w:b w:val="0"/>
          <w:bCs w:val="0"/>
          <w:sz w:val="24"/>
          <w:szCs w:val="20"/>
        </w:rPr>
        <w:t>七、商务需求偏离表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791"/>
        <w:gridCol w:w="2161"/>
        <w:gridCol w:w="1627"/>
        <w:gridCol w:w="1627"/>
        <w:gridCol w:w="1627"/>
      </w:tblGrid>
      <w:tr w:rsidR="0093135F" w:rsidRPr="00485765" w:rsidTr="00F7553F">
        <w:trPr>
          <w:trHeight w:val="20"/>
        </w:trPr>
        <w:tc>
          <w:tcPr>
            <w:tcW w:w="600" w:type="dxa"/>
          </w:tcPr>
          <w:p w:rsidR="0093135F" w:rsidRPr="00485765" w:rsidRDefault="0093135F" w:rsidP="00F7553F">
            <w:pPr>
              <w:rPr>
                <w:szCs w:val="21"/>
              </w:rPr>
            </w:pPr>
            <w:r w:rsidRPr="00485765">
              <w:rPr>
                <w:rFonts w:hint="eastAsia"/>
                <w:szCs w:val="21"/>
              </w:rPr>
              <w:t>序号</w:t>
            </w:r>
          </w:p>
        </w:tc>
        <w:tc>
          <w:tcPr>
            <w:tcW w:w="818" w:type="dxa"/>
          </w:tcPr>
          <w:p w:rsidR="0093135F" w:rsidRPr="00485765" w:rsidRDefault="0093135F" w:rsidP="00F7553F">
            <w:pPr>
              <w:rPr>
                <w:szCs w:val="21"/>
              </w:rPr>
            </w:pPr>
            <w:r w:rsidRPr="00485765">
              <w:rPr>
                <w:rFonts w:hint="eastAsia"/>
                <w:szCs w:val="21"/>
              </w:rPr>
              <w:t>目录</w:t>
            </w:r>
          </w:p>
        </w:tc>
        <w:tc>
          <w:tcPr>
            <w:tcW w:w="2252" w:type="dxa"/>
          </w:tcPr>
          <w:p w:rsidR="0093135F" w:rsidRPr="00485765" w:rsidRDefault="0093135F" w:rsidP="00F7553F">
            <w:pPr>
              <w:rPr>
                <w:szCs w:val="21"/>
              </w:rPr>
            </w:pPr>
            <w:r w:rsidRPr="00485765">
              <w:rPr>
                <w:rFonts w:hint="eastAsia"/>
                <w:szCs w:val="21"/>
              </w:rPr>
              <w:t>招标商务条款</w:t>
            </w:r>
          </w:p>
        </w:tc>
        <w:tc>
          <w:tcPr>
            <w:tcW w:w="1717" w:type="dxa"/>
          </w:tcPr>
          <w:p w:rsidR="0093135F" w:rsidRPr="00485765" w:rsidRDefault="0093135F" w:rsidP="00F7553F">
            <w:pPr>
              <w:rPr>
                <w:szCs w:val="21"/>
              </w:rPr>
            </w:pPr>
            <w:r w:rsidRPr="00485765">
              <w:rPr>
                <w:rFonts w:hint="eastAsia"/>
                <w:szCs w:val="21"/>
              </w:rPr>
              <w:t>投标商务条款</w:t>
            </w:r>
          </w:p>
        </w:tc>
        <w:tc>
          <w:tcPr>
            <w:tcW w:w="1717" w:type="dxa"/>
          </w:tcPr>
          <w:p w:rsidR="0093135F" w:rsidRPr="00485765" w:rsidRDefault="0093135F" w:rsidP="00F7553F">
            <w:pPr>
              <w:rPr>
                <w:szCs w:val="21"/>
              </w:rPr>
            </w:pPr>
            <w:r w:rsidRPr="00485765">
              <w:rPr>
                <w:rFonts w:hint="eastAsia"/>
                <w:szCs w:val="21"/>
              </w:rPr>
              <w:t>偏离情况</w:t>
            </w:r>
          </w:p>
        </w:tc>
        <w:tc>
          <w:tcPr>
            <w:tcW w:w="1717" w:type="dxa"/>
          </w:tcPr>
          <w:p w:rsidR="0093135F" w:rsidRPr="00485765" w:rsidRDefault="0093135F" w:rsidP="00F7553F">
            <w:pPr>
              <w:rPr>
                <w:szCs w:val="21"/>
              </w:rPr>
            </w:pPr>
            <w:r w:rsidRPr="00485765">
              <w:rPr>
                <w:rFonts w:hint="eastAsia"/>
                <w:szCs w:val="21"/>
              </w:rPr>
              <w:t>说明</w:t>
            </w:r>
          </w:p>
        </w:tc>
      </w:tr>
      <w:tr w:rsidR="0093135F" w:rsidRPr="00485765" w:rsidTr="00F7553F">
        <w:trPr>
          <w:trHeight w:val="20"/>
        </w:trPr>
        <w:tc>
          <w:tcPr>
            <w:tcW w:w="3670" w:type="dxa"/>
            <w:gridSpan w:val="3"/>
          </w:tcPr>
          <w:p w:rsidR="0093135F" w:rsidRPr="00485765" w:rsidRDefault="0093135F" w:rsidP="00F7553F">
            <w:pPr>
              <w:spacing w:line="288" w:lineRule="auto"/>
              <w:rPr>
                <w:b/>
              </w:rPr>
            </w:pPr>
            <w:r w:rsidRPr="00485765">
              <w:rPr>
                <w:rFonts w:ascii="宋体" w:hAnsi="宋体" w:hint="eastAsia"/>
                <w:b/>
              </w:rPr>
              <w:t>（</w:t>
            </w:r>
            <w:r w:rsidRPr="00485765">
              <w:rPr>
                <w:rFonts w:hint="eastAsia"/>
                <w:b/>
              </w:rPr>
              <w:t>一</w:t>
            </w:r>
            <w:r w:rsidRPr="00485765">
              <w:rPr>
                <w:rFonts w:ascii="宋体" w:hAnsi="宋体" w:hint="eastAsia"/>
                <w:b/>
              </w:rPr>
              <w:t>）</w:t>
            </w:r>
            <w:r w:rsidRPr="00485765">
              <w:rPr>
                <w:rFonts w:hint="eastAsia"/>
                <w:b/>
              </w:rPr>
              <w:t>免费保修期内售后服务要求</w:t>
            </w:r>
          </w:p>
        </w:tc>
        <w:tc>
          <w:tcPr>
            <w:tcW w:w="1717" w:type="dxa"/>
          </w:tcPr>
          <w:p w:rsidR="0093135F" w:rsidRPr="00485765" w:rsidRDefault="0093135F" w:rsidP="00F7553F">
            <w:pPr>
              <w:spacing w:line="288" w:lineRule="auto"/>
              <w:rPr>
                <w:rFonts w:ascii="宋体" w:hAnsi="宋体"/>
                <w:b/>
              </w:rPr>
            </w:pPr>
          </w:p>
        </w:tc>
        <w:tc>
          <w:tcPr>
            <w:tcW w:w="1717" w:type="dxa"/>
          </w:tcPr>
          <w:p w:rsidR="0093135F" w:rsidRPr="00485765" w:rsidRDefault="0093135F" w:rsidP="00F7553F">
            <w:pPr>
              <w:spacing w:line="288" w:lineRule="auto"/>
              <w:rPr>
                <w:rFonts w:ascii="宋体" w:hAnsi="宋体"/>
                <w:b/>
              </w:rPr>
            </w:pPr>
          </w:p>
        </w:tc>
        <w:tc>
          <w:tcPr>
            <w:tcW w:w="1717" w:type="dxa"/>
          </w:tcPr>
          <w:p w:rsidR="0093135F" w:rsidRPr="00485765" w:rsidRDefault="0093135F" w:rsidP="00F7553F">
            <w:pPr>
              <w:spacing w:line="288" w:lineRule="auto"/>
              <w:rPr>
                <w:rFonts w:ascii="宋体" w:hAnsi="宋体"/>
                <w:b/>
              </w:rPr>
            </w:pPr>
          </w:p>
        </w:tc>
      </w:tr>
      <w:tr w:rsidR="0093135F" w:rsidRPr="00485765" w:rsidTr="00F7553F">
        <w:trPr>
          <w:trHeight w:val="20"/>
        </w:trPr>
        <w:tc>
          <w:tcPr>
            <w:tcW w:w="600" w:type="dxa"/>
            <w:vMerge w:val="restart"/>
            <w:vAlign w:val="center"/>
          </w:tcPr>
          <w:p w:rsidR="0093135F" w:rsidRPr="00485765" w:rsidRDefault="0093135F" w:rsidP="00F7553F">
            <w:pPr>
              <w:spacing w:line="288" w:lineRule="auto"/>
              <w:jc w:val="center"/>
              <w:rPr>
                <w:b/>
              </w:rPr>
            </w:pPr>
            <w:r w:rsidRPr="00485765">
              <w:rPr>
                <w:rFonts w:hint="eastAsia"/>
                <w:b/>
              </w:rPr>
              <w:t>1</w:t>
            </w:r>
          </w:p>
        </w:tc>
        <w:tc>
          <w:tcPr>
            <w:tcW w:w="818" w:type="dxa"/>
            <w:vMerge w:val="restart"/>
            <w:vAlign w:val="center"/>
          </w:tcPr>
          <w:p w:rsidR="0093135F" w:rsidRPr="00485765" w:rsidRDefault="0093135F" w:rsidP="00F7553F">
            <w:pPr>
              <w:spacing w:line="288" w:lineRule="auto"/>
              <w:jc w:val="center"/>
            </w:pPr>
            <w:r w:rsidRPr="00485765">
              <w:rPr>
                <w:rFonts w:hint="eastAsia"/>
              </w:rPr>
              <w:t>免费保修期</w:t>
            </w:r>
          </w:p>
        </w:tc>
        <w:tc>
          <w:tcPr>
            <w:tcW w:w="2252" w:type="dxa"/>
            <w:vAlign w:val="center"/>
          </w:tcPr>
          <w:p w:rsidR="0093135F" w:rsidRPr="00485765" w:rsidRDefault="0093135F" w:rsidP="00F7553F">
            <w:pPr>
              <w:spacing w:line="288" w:lineRule="auto"/>
              <w:rPr>
                <w:b/>
              </w:rPr>
            </w:pPr>
            <w:r w:rsidRPr="00485765">
              <w:rPr>
                <w:rFonts w:cs="宋体" w:hint="eastAsia"/>
              </w:rPr>
              <w:t>★</w:t>
            </w:r>
            <w:r w:rsidRPr="00485765">
              <w:rPr>
                <w:rFonts w:hint="eastAsia"/>
                <w:szCs w:val="21"/>
              </w:rPr>
              <w:t>1.1</w:t>
            </w:r>
            <w:r w:rsidRPr="00485765">
              <w:rPr>
                <w:rFonts w:cs="宋体" w:hint="eastAsia"/>
              </w:rPr>
              <w:t xml:space="preserve"> </w:t>
            </w:r>
            <w:r w:rsidRPr="00485765">
              <w:rPr>
                <w:rFonts w:hAnsi="宋体" w:hint="eastAsia"/>
                <w:szCs w:val="21"/>
              </w:rPr>
              <w:t>产品全部验收合格后</w:t>
            </w:r>
            <w:r w:rsidRPr="00485765">
              <w:rPr>
                <w:rFonts w:ascii="宋体" w:hAnsi="宋体" w:hint="eastAsia"/>
                <w:szCs w:val="21"/>
              </w:rPr>
              <w:t>（</w:t>
            </w:r>
            <w:r w:rsidRPr="00485765">
              <w:rPr>
                <w:rFonts w:hAnsi="宋体" w:hint="eastAsia"/>
                <w:szCs w:val="21"/>
              </w:rPr>
              <w:t>以技术验收合格签字为标准</w:t>
            </w:r>
            <w:r w:rsidRPr="00485765">
              <w:rPr>
                <w:rFonts w:ascii="宋体" w:hAnsi="宋体" w:hint="eastAsia"/>
                <w:szCs w:val="21"/>
              </w:rPr>
              <w:t>）</w:t>
            </w:r>
            <w:r w:rsidRPr="00485765">
              <w:rPr>
                <w:rFonts w:hAnsi="宋体" w:hint="eastAsia"/>
                <w:szCs w:val="21"/>
              </w:rPr>
              <w:t>，中标人向采购人免费提供无线语言教学系统</w:t>
            </w:r>
            <w:r w:rsidRPr="00485765">
              <w:rPr>
                <w:rFonts w:hint="eastAsia"/>
                <w:szCs w:val="21"/>
                <w:u w:val="single"/>
              </w:rPr>
              <w:t>五</w:t>
            </w:r>
            <w:r w:rsidRPr="00485765">
              <w:rPr>
                <w:rFonts w:hAnsi="宋体" w:hint="eastAsia"/>
                <w:szCs w:val="21"/>
              </w:rPr>
              <w:t>年软件服务，提供英语和德语语言实验室配套硬件三年上门保修。</w:t>
            </w:r>
            <w:r w:rsidRPr="00485765">
              <w:rPr>
                <w:rFonts w:hAnsi="宋体" w:hint="eastAsia"/>
                <w:bCs/>
                <w:szCs w:val="21"/>
              </w:rPr>
              <w:t>保修承担方为：中标人，技术支持方为：</w:t>
            </w:r>
            <w:r w:rsidRPr="00485765">
              <w:rPr>
                <w:rFonts w:hint="eastAsia"/>
                <w:bCs/>
                <w:u w:val="single"/>
              </w:rPr>
              <w:t xml:space="preserve">  </w:t>
            </w:r>
            <w:r w:rsidRPr="00485765">
              <w:rPr>
                <w:rFonts w:hint="eastAsia"/>
                <w:bCs/>
                <w:u w:val="single"/>
              </w:rPr>
              <w:t>中标人</w:t>
            </w:r>
            <w:r w:rsidRPr="00485765">
              <w:rPr>
                <w:rFonts w:hint="eastAsia"/>
                <w:bCs/>
                <w:u w:val="single"/>
              </w:rPr>
              <w:t xml:space="preserve">  </w:t>
            </w:r>
            <w:r w:rsidRPr="00485765">
              <w:rPr>
                <w:rFonts w:hAnsi="宋体" w:hint="eastAsia"/>
                <w:bCs/>
                <w:szCs w:val="21"/>
              </w:rPr>
              <w:t>。</w:t>
            </w:r>
            <w:r w:rsidRPr="00485765">
              <w:rPr>
                <w:rFonts w:hAnsi="宋体" w:hint="eastAsia"/>
                <w:szCs w:val="21"/>
              </w:rPr>
              <w:t>免费保修期内，所有货物保修服务方式均为中标人派员到用户货物使用现场进行保修，保修期内产生的一切费用均由中标人承担</w:t>
            </w:r>
            <w:r w:rsidRPr="00485765">
              <w:rPr>
                <w:rFonts w:ascii="宋体" w:hAnsi="宋体" w:hint="eastAsia"/>
                <w:szCs w:val="21"/>
              </w:rPr>
              <w:t>（</w:t>
            </w:r>
            <w:proofErr w:type="gramStart"/>
            <w:r w:rsidRPr="00485765">
              <w:rPr>
                <w:rFonts w:hAnsi="宋体" w:hint="eastAsia"/>
                <w:szCs w:val="21"/>
              </w:rPr>
              <w:t>含需要返</w:t>
            </w:r>
            <w:proofErr w:type="gramEnd"/>
            <w:r w:rsidRPr="00485765">
              <w:rPr>
                <w:rFonts w:hAnsi="宋体" w:hint="eastAsia"/>
                <w:szCs w:val="21"/>
              </w:rPr>
              <w:t>原厂</w:t>
            </w:r>
            <w:r w:rsidRPr="00485765">
              <w:rPr>
                <w:rFonts w:hAnsi="宋体" w:hint="eastAsia"/>
                <w:szCs w:val="21"/>
              </w:rPr>
              <w:lastRenderedPageBreak/>
              <w:t>修理的所有费用</w:t>
            </w:r>
            <w:r w:rsidRPr="00485765">
              <w:rPr>
                <w:rFonts w:ascii="宋体" w:hAnsi="宋体" w:hint="eastAsia"/>
                <w:szCs w:val="21"/>
              </w:rPr>
              <w:t>）</w:t>
            </w:r>
            <w:r w:rsidRPr="00485765">
              <w:rPr>
                <w:rFonts w:hAnsi="宋体" w:hint="eastAsia"/>
                <w:szCs w:val="21"/>
              </w:rPr>
              <w:t>。中标人如不能修理或不能调换，按产品原价赔偿处理。</w:t>
            </w:r>
          </w:p>
        </w:tc>
        <w:tc>
          <w:tcPr>
            <w:tcW w:w="1717" w:type="dxa"/>
          </w:tcPr>
          <w:p w:rsidR="0093135F" w:rsidRPr="00485765" w:rsidRDefault="0093135F" w:rsidP="00F7553F">
            <w:pPr>
              <w:spacing w:line="288" w:lineRule="auto"/>
              <w:rPr>
                <w:rFonts w:cs="宋体"/>
              </w:rPr>
            </w:pPr>
          </w:p>
        </w:tc>
        <w:tc>
          <w:tcPr>
            <w:tcW w:w="1717" w:type="dxa"/>
          </w:tcPr>
          <w:p w:rsidR="0093135F" w:rsidRPr="00485765" w:rsidRDefault="0093135F" w:rsidP="00F7553F">
            <w:pPr>
              <w:spacing w:line="288" w:lineRule="auto"/>
              <w:rPr>
                <w:rFonts w:cs="宋体"/>
              </w:rPr>
            </w:pPr>
          </w:p>
        </w:tc>
        <w:tc>
          <w:tcPr>
            <w:tcW w:w="1717" w:type="dxa"/>
          </w:tcPr>
          <w:p w:rsidR="0093135F" w:rsidRPr="00485765" w:rsidRDefault="0093135F" w:rsidP="00F7553F">
            <w:pPr>
              <w:spacing w:line="288" w:lineRule="auto"/>
              <w:rPr>
                <w:rFonts w:cs="宋体"/>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pPr>
          </w:p>
        </w:tc>
        <w:tc>
          <w:tcPr>
            <w:tcW w:w="2252" w:type="dxa"/>
          </w:tcPr>
          <w:p w:rsidR="0093135F" w:rsidRPr="00485765" w:rsidRDefault="0093135F" w:rsidP="00F7553F">
            <w:pPr>
              <w:spacing w:line="288" w:lineRule="auto"/>
              <w:rPr>
                <w:szCs w:val="21"/>
              </w:rPr>
            </w:pPr>
            <w:r w:rsidRPr="00485765">
              <w:rPr>
                <w:rFonts w:hint="eastAsia"/>
                <w:szCs w:val="21"/>
              </w:rPr>
              <w:t xml:space="preserve">1.2 </w:t>
            </w:r>
            <w:r w:rsidRPr="00485765">
              <w:rPr>
                <w:rFonts w:hAnsi="宋体" w:hint="eastAsia"/>
                <w:bCs/>
                <w:szCs w:val="21"/>
              </w:rPr>
              <w:t>货物的检修期应以双倍计算延长免费保修期。</w:t>
            </w: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r>
      <w:tr w:rsidR="0093135F" w:rsidRPr="00485765" w:rsidTr="00F7553F">
        <w:trPr>
          <w:trHeight w:val="20"/>
        </w:trPr>
        <w:tc>
          <w:tcPr>
            <w:tcW w:w="600" w:type="dxa"/>
            <w:vMerge w:val="restart"/>
            <w:vAlign w:val="center"/>
          </w:tcPr>
          <w:p w:rsidR="0093135F" w:rsidRPr="00485765" w:rsidRDefault="0093135F" w:rsidP="00F7553F">
            <w:pPr>
              <w:spacing w:line="288" w:lineRule="auto"/>
              <w:jc w:val="center"/>
              <w:rPr>
                <w:b/>
              </w:rPr>
            </w:pPr>
            <w:r w:rsidRPr="00485765">
              <w:rPr>
                <w:rFonts w:hint="eastAsia"/>
                <w:b/>
              </w:rPr>
              <w:t>2</w:t>
            </w:r>
          </w:p>
        </w:tc>
        <w:tc>
          <w:tcPr>
            <w:tcW w:w="818" w:type="dxa"/>
            <w:vMerge w:val="restart"/>
            <w:vAlign w:val="center"/>
          </w:tcPr>
          <w:p w:rsidR="0093135F" w:rsidRPr="00485765" w:rsidRDefault="0093135F" w:rsidP="00F7553F">
            <w:pPr>
              <w:spacing w:line="288" w:lineRule="auto"/>
              <w:jc w:val="center"/>
            </w:pPr>
            <w:r w:rsidRPr="00485765">
              <w:rPr>
                <w:rFonts w:hint="eastAsia"/>
              </w:rPr>
              <w:t>维修响应及故障解决时间</w:t>
            </w:r>
          </w:p>
        </w:tc>
        <w:tc>
          <w:tcPr>
            <w:tcW w:w="2252" w:type="dxa"/>
          </w:tcPr>
          <w:p w:rsidR="0093135F" w:rsidRPr="00485765" w:rsidRDefault="0093135F" w:rsidP="00F7553F">
            <w:pPr>
              <w:spacing w:line="288" w:lineRule="auto"/>
              <w:rPr>
                <w:szCs w:val="21"/>
              </w:rPr>
            </w:pPr>
            <w:r w:rsidRPr="00485765">
              <w:rPr>
                <w:rFonts w:hint="eastAsia"/>
                <w:szCs w:val="21"/>
              </w:rPr>
              <w:t xml:space="preserve">2.1 </w:t>
            </w:r>
            <w:r w:rsidRPr="00485765">
              <w:rPr>
                <w:rFonts w:hAnsi="宋体" w:hint="eastAsia"/>
                <w:szCs w:val="21"/>
              </w:rPr>
              <w:t>售后服务内容，要求和期限</w:t>
            </w:r>
          </w:p>
          <w:p w:rsidR="0093135F" w:rsidRPr="00485765" w:rsidRDefault="0093135F" w:rsidP="00F7553F">
            <w:pPr>
              <w:spacing w:line="288" w:lineRule="auto"/>
              <w:ind w:firstLineChars="200" w:firstLine="420"/>
              <w:rPr>
                <w:rFonts w:hAnsi="宋体"/>
                <w:szCs w:val="21"/>
              </w:rPr>
            </w:pPr>
            <w:r w:rsidRPr="00485765">
              <w:rPr>
                <w:rFonts w:hAnsi="宋体" w:hint="eastAsia"/>
                <w:szCs w:val="21"/>
              </w:rPr>
              <w:t>质保期内，中标人将向采购人提供优质的售后技术支持服务，开通热线电话接受采购人的电话技术咨询，</w:t>
            </w:r>
            <w:r w:rsidRPr="00485765">
              <w:rPr>
                <w:rFonts w:hAnsi="宋体" w:hint="eastAsia"/>
                <w:szCs w:val="21"/>
                <w:u w:val="single"/>
              </w:rPr>
              <w:t xml:space="preserve">  2 </w:t>
            </w:r>
            <w:r w:rsidRPr="00485765">
              <w:rPr>
                <w:rFonts w:hAnsi="宋体" w:hint="eastAsia"/>
                <w:szCs w:val="21"/>
              </w:rPr>
              <w:t>小时内响应；如故障不能排除，中标人应在</w:t>
            </w:r>
            <w:r w:rsidRPr="00485765">
              <w:rPr>
                <w:rFonts w:hint="eastAsia"/>
                <w:szCs w:val="21"/>
                <w:u w:val="single"/>
              </w:rPr>
              <w:t xml:space="preserve"> </w:t>
            </w:r>
            <w:r w:rsidRPr="00485765">
              <w:rPr>
                <w:szCs w:val="21"/>
                <w:u w:val="single"/>
              </w:rPr>
              <w:t>1</w:t>
            </w:r>
            <w:r w:rsidRPr="00485765">
              <w:rPr>
                <w:rFonts w:hint="eastAsia"/>
                <w:szCs w:val="21"/>
                <w:u w:val="single"/>
              </w:rPr>
              <w:t xml:space="preserve"> </w:t>
            </w:r>
            <w:r w:rsidRPr="00485765">
              <w:rPr>
                <w:rFonts w:hAnsi="宋体" w:hint="eastAsia"/>
                <w:szCs w:val="21"/>
              </w:rPr>
              <w:t>日内提供现场服务，待产</w:t>
            </w:r>
            <w:proofErr w:type="gramStart"/>
            <w:r w:rsidRPr="00485765">
              <w:rPr>
                <w:rFonts w:hAnsi="宋体" w:hint="eastAsia"/>
                <w:szCs w:val="21"/>
              </w:rPr>
              <w:t>品运行</w:t>
            </w:r>
            <w:proofErr w:type="gramEnd"/>
            <w:r w:rsidRPr="00485765">
              <w:rPr>
                <w:rFonts w:hAnsi="宋体" w:hint="eastAsia"/>
                <w:szCs w:val="21"/>
              </w:rPr>
              <w:t>正常后撤离现场。</w:t>
            </w:r>
          </w:p>
          <w:p w:rsidR="0093135F" w:rsidRPr="00485765" w:rsidRDefault="0093135F" w:rsidP="00F7553F">
            <w:pPr>
              <w:spacing w:line="288" w:lineRule="auto"/>
              <w:ind w:firstLineChars="200" w:firstLine="420"/>
              <w:rPr>
                <w:rFonts w:ascii="宋体" w:hAnsi="宋体"/>
                <w:szCs w:val="21"/>
              </w:rPr>
            </w:pPr>
            <w:r w:rsidRPr="00485765">
              <w:rPr>
                <w:rFonts w:ascii="宋体" w:hAnsi="宋体" w:hint="eastAsia"/>
                <w:szCs w:val="21"/>
              </w:rPr>
              <w:t>保修期后继续支持维修，并按成本价标准收取维修及零件费用。</w:t>
            </w: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tcPr>
          <w:p w:rsidR="0093135F" w:rsidRPr="00485765" w:rsidRDefault="0093135F" w:rsidP="00F7553F">
            <w:pPr>
              <w:spacing w:line="288" w:lineRule="auto"/>
            </w:pPr>
          </w:p>
        </w:tc>
        <w:tc>
          <w:tcPr>
            <w:tcW w:w="2252" w:type="dxa"/>
          </w:tcPr>
          <w:p w:rsidR="0093135F" w:rsidRPr="00485765" w:rsidRDefault="0093135F" w:rsidP="00F7553F">
            <w:pPr>
              <w:spacing w:line="288" w:lineRule="auto"/>
              <w:rPr>
                <w:szCs w:val="21"/>
              </w:rPr>
            </w:pPr>
            <w:r w:rsidRPr="00485765">
              <w:rPr>
                <w:rFonts w:hint="eastAsia"/>
                <w:szCs w:val="21"/>
              </w:rPr>
              <w:t xml:space="preserve">2.2 </w:t>
            </w:r>
            <w:r w:rsidRPr="00485765">
              <w:rPr>
                <w:rFonts w:hAnsi="宋体" w:hint="eastAsia"/>
                <w:szCs w:val="21"/>
              </w:rPr>
              <w:t>维护保养</w:t>
            </w:r>
          </w:p>
          <w:p w:rsidR="0093135F" w:rsidRPr="00485765" w:rsidRDefault="0093135F" w:rsidP="00F7553F">
            <w:pPr>
              <w:spacing w:line="288" w:lineRule="auto"/>
              <w:ind w:firstLineChars="200" w:firstLine="420"/>
              <w:rPr>
                <w:szCs w:val="21"/>
              </w:rPr>
            </w:pPr>
            <w:r w:rsidRPr="00485765">
              <w:rPr>
                <w:rFonts w:hAnsi="宋体" w:hint="eastAsia"/>
                <w:szCs w:val="21"/>
              </w:rPr>
              <w:t>中标人应定期对产品进行</w:t>
            </w:r>
            <w:proofErr w:type="gramStart"/>
            <w:r w:rsidRPr="00485765">
              <w:rPr>
                <w:rFonts w:hAnsi="宋体" w:hint="eastAsia"/>
                <w:szCs w:val="21"/>
              </w:rPr>
              <w:t>预维护</w:t>
            </w:r>
            <w:proofErr w:type="gramEnd"/>
            <w:r w:rsidRPr="00485765">
              <w:rPr>
                <w:rFonts w:hAnsi="宋体" w:hint="eastAsia"/>
                <w:szCs w:val="21"/>
              </w:rPr>
              <w:t>保养，每年</w:t>
            </w:r>
            <w:r w:rsidRPr="00485765">
              <w:rPr>
                <w:rFonts w:hAnsi="宋体" w:hint="eastAsia"/>
                <w:szCs w:val="21"/>
                <w:u w:val="single"/>
              </w:rPr>
              <w:t xml:space="preserve">  </w:t>
            </w:r>
            <w:r w:rsidRPr="00485765">
              <w:rPr>
                <w:rFonts w:hAnsi="宋体"/>
                <w:szCs w:val="21"/>
                <w:u w:val="single"/>
              </w:rPr>
              <w:t>2</w:t>
            </w:r>
            <w:r w:rsidRPr="00485765">
              <w:rPr>
                <w:rFonts w:hAnsi="宋体" w:hint="eastAsia"/>
                <w:szCs w:val="21"/>
                <w:u w:val="single"/>
              </w:rPr>
              <w:t xml:space="preserve"> </w:t>
            </w:r>
            <w:r w:rsidRPr="00485765">
              <w:rPr>
                <w:rFonts w:hAnsi="宋体" w:hint="eastAsia"/>
                <w:szCs w:val="21"/>
              </w:rPr>
              <w:t xml:space="preserve"> </w:t>
            </w:r>
            <w:r w:rsidRPr="00485765">
              <w:rPr>
                <w:rFonts w:hAnsi="宋体" w:hint="eastAsia"/>
                <w:szCs w:val="21"/>
              </w:rPr>
              <w:t>次，以防患于未然。在整个产品运行过程中，中标人帮助采购人解决在应用过程中遇到的各种技术问题。</w:t>
            </w: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r>
      <w:tr w:rsidR="0093135F" w:rsidRPr="00485765" w:rsidTr="00F7553F">
        <w:trPr>
          <w:trHeight w:val="188"/>
        </w:trPr>
        <w:tc>
          <w:tcPr>
            <w:tcW w:w="600" w:type="dxa"/>
            <w:vAlign w:val="center"/>
          </w:tcPr>
          <w:p w:rsidR="0093135F" w:rsidRPr="00485765" w:rsidRDefault="0093135F" w:rsidP="00F7553F">
            <w:pPr>
              <w:spacing w:line="288" w:lineRule="auto"/>
              <w:jc w:val="center"/>
              <w:rPr>
                <w:b/>
                <w:bCs/>
              </w:rPr>
            </w:pPr>
            <w:r w:rsidRPr="00485765">
              <w:rPr>
                <w:rFonts w:hint="eastAsia"/>
                <w:b/>
                <w:bCs/>
              </w:rPr>
              <w:t>3</w:t>
            </w:r>
          </w:p>
        </w:tc>
        <w:tc>
          <w:tcPr>
            <w:tcW w:w="818" w:type="dxa"/>
            <w:vAlign w:val="center"/>
          </w:tcPr>
          <w:p w:rsidR="0093135F" w:rsidRPr="00485765" w:rsidRDefault="0093135F" w:rsidP="00F7553F">
            <w:pPr>
              <w:spacing w:line="288" w:lineRule="auto"/>
              <w:jc w:val="center"/>
            </w:pPr>
            <w:r w:rsidRPr="00485765">
              <w:rPr>
                <w:rFonts w:hint="eastAsia"/>
              </w:rPr>
              <w:t>技术培训</w:t>
            </w:r>
          </w:p>
        </w:tc>
        <w:tc>
          <w:tcPr>
            <w:tcW w:w="2252" w:type="dxa"/>
            <w:vAlign w:val="center"/>
          </w:tcPr>
          <w:p w:rsidR="0093135F" w:rsidRPr="00485765" w:rsidRDefault="0093135F" w:rsidP="00F7553F">
            <w:pPr>
              <w:spacing w:line="288" w:lineRule="auto"/>
            </w:pPr>
            <w:r w:rsidRPr="00485765">
              <w:rPr>
                <w:rFonts w:hAnsi="宋体" w:hint="eastAsia"/>
                <w:szCs w:val="21"/>
              </w:rPr>
              <w:t>中标人提供详细技术资料并免费按采购人要求进行技术培训。培训的内容及方案应由双方协商制定。中标人前来进行技术培训人员的费用包括在合同总价中。</w:t>
            </w:r>
          </w:p>
        </w:tc>
        <w:tc>
          <w:tcPr>
            <w:tcW w:w="1717" w:type="dxa"/>
          </w:tcPr>
          <w:p w:rsidR="0093135F" w:rsidRPr="00485765" w:rsidRDefault="0093135F" w:rsidP="00F7553F">
            <w:pPr>
              <w:spacing w:line="288" w:lineRule="auto"/>
              <w:rPr>
                <w:rFonts w:hAnsi="宋体"/>
                <w:szCs w:val="21"/>
              </w:rPr>
            </w:pPr>
          </w:p>
        </w:tc>
        <w:tc>
          <w:tcPr>
            <w:tcW w:w="1717" w:type="dxa"/>
          </w:tcPr>
          <w:p w:rsidR="0093135F" w:rsidRPr="00485765" w:rsidRDefault="0093135F" w:rsidP="00F7553F">
            <w:pPr>
              <w:spacing w:line="288" w:lineRule="auto"/>
              <w:rPr>
                <w:rFonts w:hAnsi="宋体"/>
                <w:szCs w:val="21"/>
              </w:rPr>
            </w:pPr>
          </w:p>
        </w:tc>
        <w:tc>
          <w:tcPr>
            <w:tcW w:w="1717" w:type="dxa"/>
          </w:tcPr>
          <w:p w:rsidR="0093135F" w:rsidRPr="00485765" w:rsidRDefault="0093135F" w:rsidP="00F7553F">
            <w:pPr>
              <w:spacing w:line="288" w:lineRule="auto"/>
              <w:rPr>
                <w:rFonts w:hAnsi="宋体"/>
                <w:szCs w:val="21"/>
              </w:rPr>
            </w:pPr>
          </w:p>
        </w:tc>
      </w:tr>
      <w:tr w:rsidR="0093135F" w:rsidRPr="00485765" w:rsidTr="00F7553F">
        <w:trPr>
          <w:trHeight w:val="188"/>
        </w:trPr>
        <w:tc>
          <w:tcPr>
            <w:tcW w:w="600" w:type="dxa"/>
            <w:vMerge w:val="restart"/>
            <w:vAlign w:val="center"/>
          </w:tcPr>
          <w:p w:rsidR="0093135F" w:rsidRPr="00485765" w:rsidRDefault="0093135F" w:rsidP="00F7553F">
            <w:pPr>
              <w:spacing w:line="288" w:lineRule="auto"/>
              <w:jc w:val="center"/>
              <w:rPr>
                <w:b/>
                <w:bCs/>
                <w:szCs w:val="21"/>
              </w:rPr>
            </w:pPr>
            <w:r w:rsidRPr="00485765">
              <w:rPr>
                <w:b/>
                <w:bCs/>
              </w:rPr>
              <w:t>4</w:t>
            </w:r>
          </w:p>
        </w:tc>
        <w:tc>
          <w:tcPr>
            <w:tcW w:w="818" w:type="dxa"/>
            <w:vMerge w:val="restart"/>
            <w:vAlign w:val="center"/>
          </w:tcPr>
          <w:p w:rsidR="0093135F" w:rsidRPr="00485765" w:rsidRDefault="0093135F" w:rsidP="00F7553F">
            <w:pPr>
              <w:spacing w:line="288" w:lineRule="auto"/>
              <w:jc w:val="center"/>
              <w:rPr>
                <w:b/>
                <w:bCs/>
              </w:rPr>
            </w:pPr>
            <w:r w:rsidRPr="00485765">
              <w:rPr>
                <w:rFonts w:hint="eastAsia"/>
              </w:rPr>
              <w:t>其他</w:t>
            </w:r>
          </w:p>
        </w:tc>
        <w:tc>
          <w:tcPr>
            <w:tcW w:w="2252" w:type="dxa"/>
            <w:vAlign w:val="center"/>
          </w:tcPr>
          <w:p w:rsidR="0093135F" w:rsidRPr="00485765" w:rsidRDefault="0093135F" w:rsidP="00F7553F">
            <w:pPr>
              <w:spacing w:line="288" w:lineRule="auto"/>
              <w:rPr>
                <w:b/>
                <w:bCs/>
                <w:szCs w:val="21"/>
              </w:rPr>
            </w:pPr>
            <w:r w:rsidRPr="00485765">
              <w:t>3</w:t>
            </w:r>
            <w:r w:rsidRPr="00485765">
              <w:rPr>
                <w:rFonts w:hint="eastAsia"/>
              </w:rPr>
              <w:t xml:space="preserve">.1 </w:t>
            </w:r>
            <w:r w:rsidRPr="00485765">
              <w:rPr>
                <w:rFonts w:ascii="宋体" w:hAnsi="宋体" w:hint="eastAsia"/>
              </w:rPr>
              <w:t>投标人应按其投</w:t>
            </w:r>
            <w:r w:rsidRPr="00485765">
              <w:rPr>
                <w:rFonts w:ascii="宋体" w:hAnsi="宋体" w:hint="eastAsia"/>
              </w:rPr>
              <w:lastRenderedPageBreak/>
              <w:t>标文件中的承诺的服务条款，进行售后服务工作，还应</w:t>
            </w:r>
            <w:r w:rsidRPr="00485765">
              <w:rPr>
                <w:rFonts w:hint="eastAsia"/>
              </w:rPr>
              <w:t>定期对产品进行</w:t>
            </w:r>
            <w:proofErr w:type="gramStart"/>
            <w:r w:rsidRPr="00485765">
              <w:rPr>
                <w:rFonts w:hint="eastAsia"/>
              </w:rPr>
              <w:t>预维护</w:t>
            </w:r>
            <w:proofErr w:type="gramEnd"/>
            <w:r w:rsidRPr="00485765">
              <w:rPr>
                <w:rFonts w:hint="eastAsia"/>
              </w:rPr>
              <w:t>保养。</w:t>
            </w:r>
          </w:p>
        </w:tc>
        <w:tc>
          <w:tcPr>
            <w:tcW w:w="1717" w:type="dxa"/>
          </w:tcPr>
          <w:p w:rsidR="0093135F" w:rsidRPr="00485765" w:rsidRDefault="0093135F" w:rsidP="00F7553F">
            <w:pPr>
              <w:spacing w:line="288" w:lineRule="auto"/>
            </w:pPr>
          </w:p>
        </w:tc>
        <w:tc>
          <w:tcPr>
            <w:tcW w:w="1717" w:type="dxa"/>
          </w:tcPr>
          <w:p w:rsidR="0093135F" w:rsidRPr="00485765" w:rsidRDefault="0093135F" w:rsidP="00F7553F">
            <w:pPr>
              <w:spacing w:line="288" w:lineRule="auto"/>
            </w:pPr>
          </w:p>
        </w:tc>
        <w:tc>
          <w:tcPr>
            <w:tcW w:w="1717" w:type="dxa"/>
          </w:tcPr>
          <w:p w:rsidR="0093135F" w:rsidRPr="00485765" w:rsidRDefault="0093135F" w:rsidP="00F7553F">
            <w:pPr>
              <w:spacing w:line="288" w:lineRule="auto"/>
            </w:pPr>
          </w:p>
        </w:tc>
      </w:tr>
      <w:tr w:rsidR="0093135F" w:rsidRPr="00485765" w:rsidTr="00F7553F">
        <w:trPr>
          <w:trHeight w:val="187"/>
        </w:trPr>
        <w:tc>
          <w:tcPr>
            <w:tcW w:w="600" w:type="dxa"/>
            <w:vMerge/>
            <w:vAlign w:val="center"/>
          </w:tcPr>
          <w:p w:rsidR="0093135F" w:rsidRPr="00485765" w:rsidRDefault="0093135F" w:rsidP="00F7553F">
            <w:pPr>
              <w:spacing w:line="288" w:lineRule="auto"/>
              <w:jc w:val="center"/>
              <w:rPr>
                <w:b/>
                <w:bCs/>
              </w:rPr>
            </w:pPr>
          </w:p>
        </w:tc>
        <w:tc>
          <w:tcPr>
            <w:tcW w:w="818" w:type="dxa"/>
            <w:vMerge/>
            <w:vAlign w:val="center"/>
          </w:tcPr>
          <w:p w:rsidR="0093135F" w:rsidRPr="00485765" w:rsidRDefault="0093135F" w:rsidP="00F7553F">
            <w:pPr>
              <w:spacing w:line="288" w:lineRule="auto"/>
              <w:jc w:val="center"/>
            </w:pPr>
          </w:p>
        </w:tc>
        <w:tc>
          <w:tcPr>
            <w:tcW w:w="2252" w:type="dxa"/>
            <w:vAlign w:val="center"/>
          </w:tcPr>
          <w:p w:rsidR="0093135F" w:rsidRPr="00485765" w:rsidRDefault="0093135F" w:rsidP="00F7553F">
            <w:pPr>
              <w:spacing w:line="288" w:lineRule="auto"/>
            </w:pPr>
            <w:r w:rsidRPr="00485765">
              <w:t>3</w:t>
            </w:r>
            <w:r w:rsidRPr="00485765">
              <w:rPr>
                <w:rFonts w:hint="eastAsia"/>
              </w:rPr>
              <w:t xml:space="preserve">.2 </w:t>
            </w:r>
            <w:r w:rsidRPr="00485765">
              <w:rPr>
                <w:rFonts w:ascii="宋体" w:hAnsi="宋体" w:hint="eastAsia"/>
              </w:rPr>
              <w:t>在整个产品运行过程中，中标人帮助采购人解决在应用过程中遇到的各种技术问题。</w:t>
            </w:r>
          </w:p>
        </w:tc>
        <w:tc>
          <w:tcPr>
            <w:tcW w:w="1717" w:type="dxa"/>
          </w:tcPr>
          <w:p w:rsidR="0093135F" w:rsidRPr="00485765" w:rsidRDefault="0093135F" w:rsidP="00F7553F">
            <w:pPr>
              <w:spacing w:line="288" w:lineRule="auto"/>
            </w:pPr>
          </w:p>
        </w:tc>
        <w:tc>
          <w:tcPr>
            <w:tcW w:w="1717" w:type="dxa"/>
          </w:tcPr>
          <w:p w:rsidR="0093135F" w:rsidRPr="00485765" w:rsidRDefault="0093135F" w:rsidP="00F7553F">
            <w:pPr>
              <w:spacing w:line="288" w:lineRule="auto"/>
            </w:pPr>
          </w:p>
        </w:tc>
        <w:tc>
          <w:tcPr>
            <w:tcW w:w="1717" w:type="dxa"/>
          </w:tcPr>
          <w:p w:rsidR="0093135F" w:rsidRPr="00485765" w:rsidRDefault="0093135F" w:rsidP="00F7553F">
            <w:pPr>
              <w:spacing w:line="288" w:lineRule="auto"/>
            </w:pPr>
          </w:p>
        </w:tc>
      </w:tr>
      <w:tr w:rsidR="0093135F" w:rsidRPr="00485765" w:rsidTr="00F7553F">
        <w:trPr>
          <w:trHeight w:val="20"/>
        </w:trPr>
        <w:tc>
          <w:tcPr>
            <w:tcW w:w="3670" w:type="dxa"/>
            <w:gridSpan w:val="3"/>
          </w:tcPr>
          <w:p w:rsidR="0093135F" w:rsidRPr="00485765" w:rsidRDefault="0093135F" w:rsidP="00F7553F">
            <w:pPr>
              <w:spacing w:line="288" w:lineRule="auto"/>
              <w:rPr>
                <w:b/>
              </w:rPr>
            </w:pPr>
            <w:r w:rsidRPr="00485765">
              <w:rPr>
                <w:rFonts w:ascii="宋体" w:hAnsi="宋体" w:hint="eastAsia"/>
                <w:b/>
              </w:rPr>
              <w:t>（</w:t>
            </w:r>
            <w:r w:rsidRPr="00485765">
              <w:rPr>
                <w:rFonts w:hint="eastAsia"/>
                <w:b/>
              </w:rPr>
              <w:t>二</w:t>
            </w:r>
            <w:r w:rsidRPr="00485765">
              <w:rPr>
                <w:rFonts w:ascii="宋体" w:hAnsi="宋体" w:hint="eastAsia"/>
                <w:b/>
              </w:rPr>
              <w:t>）</w:t>
            </w:r>
            <w:r w:rsidRPr="00485765">
              <w:rPr>
                <w:rFonts w:hint="eastAsia"/>
                <w:b/>
              </w:rPr>
              <w:t>其他商务要求</w:t>
            </w:r>
          </w:p>
        </w:tc>
        <w:tc>
          <w:tcPr>
            <w:tcW w:w="1717" w:type="dxa"/>
          </w:tcPr>
          <w:p w:rsidR="0093135F" w:rsidRPr="00485765" w:rsidRDefault="0093135F" w:rsidP="00F7553F">
            <w:pPr>
              <w:spacing w:line="288" w:lineRule="auto"/>
              <w:rPr>
                <w:rFonts w:ascii="宋体" w:hAnsi="宋体"/>
                <w:b/>
              </w:rPr>
            </w:pPr>
          </w:p>
        </w:tc>
        <w:tc>
          <w:tcPr>
            <w:tcW w:w="1717" w:type="dxa"/>
          </w:tcPr>
          <w:p w:rsidR="0093135F" w:rsidRPr="00485765" w:rsidRDefault="0093135F" w:rsidP="00F7553F">
            <w:pPr>
              <w:spacing w:line="288" w:lineRule="auto"/>
              <w:rPr>
                <w:rFonts w:ascii="宋体" w:hAnsi="宋体"/>
                <w:b/>
              </w:rPr>
            </w:pPr>
          </w:p>
        </w:tc>
        <w:tc>
          <w:tcPr>
            <w:tcW w:w="1717" w:type="dxa"/>
          </w:tcPr>
          <w:p w:rsidR="0093135F" w:rsidRPr="00485765" w:rsidRDefault="0093135F" w:rsidP="00F7553F">
            <w:pPr>
              <w:spacing w:line="288" w:lineRule="auto"/>
              <w:rPr>
                <w:rFonts w:ascii="宋体" w:hAnsi="宋体"/>
                <w:b/>
              </w:rPr>
            </w:pPr>
          </w:p>
        </w:tc>
      </w:tr>
      <w:tr w:rsidR="0093135F" w:rsidRPr="00485765" w:rsidTr="00F7553F">
        <w:trPr>
          <w:trHeight w:val="20"/>
        </w:trPr>
        <w:tc>
          <w:tcPr>
            <w:tcW w:w="600" w:type="dxa"/>
            <w:vAlign w:val="center"/>
          </w:tcPr>
          <w:p w:rsidR="0093135F" w:rsidRPr="00485765" w:rsidRDefault="0093135F" w:rsidP="00F7553F">
            <w:pPr>
              <w:spacing w:line="288" w:lineRule="auto"/>
              <w:jc w:val="center"/>
              <w:rPr>
                <w:b/>
              </w:rPr>
            </w:pPr>
            <w:r w:rsidRPr="00485765">
              <w:rPr>
                <w:rFonts w:hint="eastAsia"/>
                <w:b/>
              </w:rPr>
              <w:t>1</w:t>
            </w:r>
          </w:p>
        </w:tc>
        <w:tc>
          <w:tcPr>
            <w:tcW w:w="818" w:type="dxa"/>
            <w:vAlign w:val="center"/>
          </w:tcPr>
          <w:p w:rsidR="0093135F" w:rsidRPr="00485765" w:rsidRDefault="0093135F" w:rsidP="00F7553F">
            <w:pPr>
              <w:spacing w:line="288" w:lineRule="auto"/>
              <w:jc w:val="center"/>
            </w:pPr>
            <w:r w:rsidRPr="00485765">
              <w:rPr>
                <w:rFonts w:hint="eastAsia"/>
              </w:rPr>
              <w:t>运输及包装方式</w:t>
            </w:r>
          </w:p>
        </w:tc>
        <w:tc>
          <w:tcPr>
            <w:tcW w:w="2252" w:type="dxa"/>
          </w:tcPr>
          <w:p w:rsidR="0093135F" w:rsidRPr="00485765" w:rsidRDefault="0093135F" w:rsidP="00F7553F">
            <w:pPr>
              <w:spacing w:line="288" w:lineRule="auto"/>
              <w:rPr>
                <w:b/>
              </w:rPr>
            </w:pPr>
            <w:r w:rsidRPr="00485765">
              <w:rPr>
                <w:rFonts w:hint="eastAsia"/>
                <w:szCs w:val="21"/>
              </w:rPr>
              <w:t>保证货物的包装符合产品运输的要求，足以保护货物在运输过程中不受锈蚀、损坏或灭失。凡由于包装不良造成的损失和由此产生的费用均由中标人承担。</w:t>
            </w: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c>
          <w:tcPr>
            <w:tcW w:w="1717" w:type="dxa"/>
          </w:tcPr>
          <w:p w:rsidR="0093135F" w:rsidRPr="00485765" w:rsidRDefault="0093135F" w:rsidP="00F7553F">
            <w:pPr>
              <w:spacing w:line="288" w:lineRule="auto"/>
              <w:rPr>
                <w:szCs w:val="21"/>
              </w:rPr>
            </w:pPr>
          </w:p>
        </w:tc>
      </w:tr>
      <w:tr w:rsidR="0093135F" w:rsidRPr="00485765" w:rsidTr="00F7553F">
        <w:trPr>
          <w:trHeight w:val="20"/>
        </w:trPr>
        <w:tc>
          <w:tcPr>
            <w:tcW w:w="600" w:type="dxa"/>
            <w:vMerge w:val="restart"/>
            <w:vAlign w:val="center"/>
          </w:tcPr>
          <w:p w:rsidR="0093135F" w:rsidRPr="00485765" w:rsidRDefault="0093135F" w:rsidP="00F7553F">
            <w:pPr>
              <w:spacing w:line="288" w:lineRule="auto"/>
              <w:jc w:val="center"/>
              <w:rPr>
                <w:b/>
              </w:rPr>
            </w:pPr>
            <w:r w:rsidRPr="00485765">
              <w:rPr>
                <w:rFonts w:hint="eastAsia"/>
                <w:b/>
              </w:rPr>
              <w:t>2</w:t>
            </w:r>
          </w:p>
        </w:tc>
        <w:tc>
          <w:tcPr>
            <w:tcW w:w="818" w:type="dxa"/>
            <w:vMerge w:val="restart"/>
            <w:vAlign w:val="center"/>
          </w:tcPr>
          <w:p w:rsidR="0093135F" w:rsidRPr="00485765" w:rsidRDefault="0093135F" w:rsidP="00F7553F">
            <w:pPr>
              <w:spacing w:line="288" w:lineRule="auto"/>
              <w:jc w:val="center"/>
            </w:pPr>
            <w:r w:rsidRPr="00485765">
              <w:rPr>
                <w:rFonts w:hint="eastAsia"/>
              </w:rPr>
              <w:t>关于交货</w:t>
            </w:r>
          </w:p>
        </w:tc>
        <w:tc>
          <w:tcPr>
            <w:tcW w:w="2252" w:type="dxa"/>
          </w:tcPr>
          <w:p w:rsidR="0093135F" w:rsidRPr="00485765" w:rsidRDefault="0093135F" w:rsidP="00F7553F">
            <w:pPr>
              <w:spacing w:line="288" w:lineRule="auto"/>
              <w:rPr>
                <w:b/>
              </w:rPr>
            </w:pPr>
            <w:r w:rsidRPr="00485765">
              <w:rPr>
                <w:rFonts w:hint="eastAsia"/>
                <w:bCs/>
                <w:szCs w:val="21"/>
              </w:rPr>
              <w:t>2.1</w:t>
            </w:r>
            <w:r w:rsidRPr="00485765">
              <w:rPr>
                <w:rFonts w:cs="宋体" w:hint="eastAsia"/>
              </w:rPr>
              <w:t>★</w:t>
            </w:r>
            <w:r w:rsidRPr="00485765">
              <w:rPr>
                <w:rFonts w:cs="宋体" w:hint="eastAsia"/>
              </w:rPr>
              <w:t xml:space="preserve"> </w:t>
            </w:r>
            <w:r w:rsidRPr="00485765">
              <w:rPr>
                <w:rFonts w:hint="eastAsia"/>
                <w:bCs/>
                <w:szCs w:val="21"/>
              </w:rPr>
              <w:t>签订合同后</w:t>
            </w:r>
            <w:r w:rsidRPr="00485765">
              <w:rPr>
                <w:rFonts w:hint="eastAsia"/>
                <w:bCs/>
                <w:szCs w:val="21"/>
                <w:u w:val="single"/>
              </w:rPr>
              <w:t xml:space="preserve">   </w:t>
            </w:r>
            <w:r w:rsidRPr="00485765">
              <w:rPr>
                <w:bCs/>
                <w:szCs w:val="21"/>
                <w:u w:val="single"/>
              </w:rPr>
              <w:t>30</w:t>
            </w:r>
            <w:r w:rsidRPr="00485765">
              <w:rPr>
                <w:rFonts w:hint="eastAsia"/>
                <w:bCs/>
                <w:szCs w:val="21"/>
                <w:u w:val="single"/>
              </w:rPr>
              <w:t xml:space="preserve">  </w:t>
            </w:r>
            <w:r w:rsidRPr="00485765">
              <w:rPr>
                <w:bCs/>
                <w:szCs w:val="21"/>
                <w:u w:val="single"/>
              </w:rPr>
              <w:t xml:space="preserve"> </w:t>
            </w:r>
            <w:proofErr w:type="gramStart"/>
            <w:r w:rsidRPr="00485765">
              <w:rPr>
                <w:rFonts w:hint="eastAsia"/>
                <w:bCs/>
                <w:szCs w:val="21"/>
                <w:u w:val="single"/>
              </w:rPr>
              <w:t>个</w:t>
            </w:r>
            <w:proofErr w:type="gramEnd"/>
            <w:r w:rsidRPr="00485765">
              <w:rPr>
                <w:rFonts w:hint="eastAsia"/>
                <w:bCs/>
                <w:szCs w:val="21"/>
              </w:rPr>
              <w:t>日历日内，</w:t>
            </w:r>
            <w:r w:rsidRPr="00485765">
              <w:rPr>
                <w:rFonts w:hint="eastAsia"/>
                <w:szCs w:val="21"/>
              </w:rPr>
              <w:t>产品的附件、备品备件及专用工具应随产品一同交付。</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jc w:val="center"/>
            </w:pPr>
          </w:p>
        </w:tc>
        <w:tc>
          <w:tcPr>
            <w:tcW w:w="2252" w:type="dxa"/>
          </w:tcPr>
          <w:p w:rsidR="0093135F" w:rsidRPr="00485765" w:rsidRDefault="0093135F" w:rsidP="00F7553F">
            <w:pPr>
              <w:spacing w:line="288" w:lineRule="auto"/>
              <w:rPr>
                <w:bCs/>
                <w:szCs w:val="21"/>
              </w:rPr>
            </w:pPr>
            <w:r w:rsidRPr="00485765">
              <w:rPr>
                <w:rFonts w:hint="eastAsia"/>
                <w:bCs/>
                <w:szCs w:val="21"/>
              </w:rPr>
              <w:t>2.2</w:t>
            </w:r>
            <w:r w:rsidRPr="00485765">
              <w:rPr>
                <w:rFonts w:hint="eastAsia"/>
                <w:bCs/>
                <w:szCs w:val="21"/>
              </w:rPr>
              <w:t>交货</w:t>
            </w:r>
            <w:r w:rsidRPr="00485765">
              <w:rPr>
                <w:rFonts w:ascii="宋体" w:hAnsi="宋体" w:hint="eastAsia"/>
                <w:bCs/>
                <w:szCs w:val="21"/>
              </w:rPr>
              <w:t>（</w:t>
            </w:r>
            <w:r w:rsidRPr="00485765">
              <w:rPr>
                <w:rFonts w:hint="eastAsia"/>
                <w:bCs/>
                <w:szCs w:val="21"/>
              </w:rPr>
              <w:t>具体</w:t>
            </w:r>
            <w:r w:rsidRPr="00485765">
              <w:rPr>
                <w:rFonts w:ascii="宋体" w:hAnsi="宋体" w:hint="eastAsia"/>
                <w:bCs/>
                <w:szCs w:val="21"/>
              </w:rPr>
              <w:t>）</w:t>
            </w:r>
            <w:r w:rsidRPr="00485765">
              <w:rPr>
                <w:rFonts w:hint="eastAsia"/>
                <w:bCs/>
                <w:szCs w:val="21"/>
              </w:rPr>
              <w:t>地点：深圳技术大学。</w:t>
            </w:r>
            <w:r w:rsidRPr="00485765">
              <w:rPr>
                <w:bCs/>
                <w:szCs w:val="21"/>
              </w:rPr>
              <w:t xml:space="preserve"> </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jc w:val="center"/>
            </w:pPr>
          </w:p>
        </w:tc>
        <w:tc>
          <w:tcPr>
            <w:tcW w:w="2252" w:type="dxa"/>
          </w:tcPr>
          <w:p w:rsidR="0093135F" w:rsidRPr="00485765" w:rsidRDefault="0093135F" w:rsidP="00F7553F">
            <w:pPr>
              <w:spacing w:line="288" w:lineRule="auto"/>
              <w:rPr>
                <w:bCs/>
                <w:szCs w:val="21"/>
              </w:rPr>
            </w:pPr>
            <w:r w:rsidRPr="00485765">
              <w:rPr>
                <w:rFonts w:hint="eastAsia"/>
                <w:bCs/>
                <w:szCs w:val="21"/>
              </w:rPr>
              <w:t>2.3</w:t>
            </w:r>
            <w:r w:rsidRPr="00485765">
              <w:rPr>
                <w:bCs/>
                <w:szCs w:val="21"/>
              </w:rPr>
              <w:t xml:space="preserve"> </w:t>
            </w:r>
            <w:r w:rsidRPr="00485765">
              <w:rPr>
                <w:rFonts w:hint="eastAsia"/>
                <w:bCs/>
                <w:szCs w:val="21"/>
              </w:rPr>
              <w:t>货物的随机技术资料应齐全</w:t>
            </w:r>
            <w:r w:rsidRPr="00485765">
              <w:rPr>
                <w:rFonts w:ascii="宋体" w:hAnsi="宋体" w:hint="eastAsia"/>
                <w:bCs/>
                <w:szCs w:val="21"/>
              </w:rPr>
              <w:t>，提供但不限于如下技术文件和资料：</w:t>
            </w:r>
            <w:r w:rsidRPr="00485765">
              <w:rPr>
                <w:rFonts w:hint="eastAsia"/>
                <w:bCs/>
                <w:szCs w:val="21"/>
              </w:rPr>
              <w:t xml:space="preserve"> </w:t>
            </w:r>
          </w:p>
          <w:p w:rsidR="0093135F" w:rsidRPr="00485765" w:rsidRDefault="0093135F"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1</w:t>
            </w:r>
            <w:r w:rsidRPr="00485765">
              <w:rPr>
                <w:rFonts w:ascii="宋体" w:hAnsi="宋体" w:hint="eastAsia"/>
                <w:bCs/>
                <w:szCs w:val="21"/>
              </w:rPr>
              <w:t>）</w:t>
            </w:r>
            <w:r w:rsidRPr="00485765">
              <w:rPr>
                <w:rFonts w:hint="eastAsia"/>
                <w:bCs/>
                <w:szCs w:val="21"/>
              </w:rPr>
              <w:t>产品安装、操作和维修保养手册；</w:t>
            </w:r>
          </w:p>
          <w:p w:rsidR="0093135F" w:rsidRPr="00485765" w:rsidRDefault="0093135F"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2</w:t>
            </w:r>
            <w:r w:rsidRPr="00485765">
              <w:rPr>
                <w:rFonts w:ascii="宋体" w:hAnsi="宋体" w:hint="eastAsia"/>
                <w:bCs/>
                <w:szCs w:val="21"/>
              </w:rPr>
              <w:t>）</w:t>
            </w:r>
            <w:r w:rsidRPr="00485765">
              <w:rPr>
                <w:rFonts w:hint="eastAsia"/>
                <w:bCs/>
                <w:szCs w:val="21"/>
              </w:rPr>
              <w:t>产品使用说明书；</w:t>
            </w:r>
          </w:p>
          <w:p w:rsidR="0093135F" w:rsidRPr="00485765" w:rsidRDefault="0093135F"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3</w:t>
            </w:r>
            <w:r w:rsidRPr="00485765">
              <w:rPr>
                <w:rFonts w:ascii="宋体" w:hAnsi="宋体" w:hint="eastAsia"/>
                <w:bCs/>
                <w:szCs w:val="21"/>
              </w:rPr>
              <w:t>）</w:t>
            </w:r>
            <w:r w:rsidRPr="00485765">
              <w:rPr>
                <w:rFonts w:hint="eastAsia"/>
                <w:bCs/>
                <w:szCs w:val="21"/>
              </w:rPr>
              <w:t>产品出厂检验合格证；</w:t>
            </w:r>
          </w:p>
          <w:p w:rsidR="0093135F" w:rsidRPr="00485765" w:rsidRDefault="0093135F" w:rsidP="00F7553F">
            <w:pPr>
              <w:spacing w:line="288" w:lineRule="auto"/>
              <w:ind w:firstLineChars="150" w:firstLine="315"/>
              <w:rPr>
                <w:bCs/>
                <w:szCs w:val="21"/>
              </w:rPr>
            </w:pPr>
            <w:r w:rsidRPr="00485765">
              <w:rPr>
                <w:rFonts w:ascii="宋体" w:hAnsi="宋体" w:hint="eastAsia"/>
                <w:bCs/>
                <w:szCs w:val="21"/>
              </w:rPr>
              <w:t>（</w:t>
            </w:r>
            <w:r w:rsidRPr="00485765">
              <w:rPr>
                <w:rFonts w:hint="eastAsia"/>
                <w:bCs/>
                <w:szCs w:val="21"/>
              </w:rPr>
              <w:t>4</w:t>
            </w:r>
            <w:r w:rsidRPr="00485765">
              <w:rPr>
                <w:rFonts w:ascii="宋体" w:hAnsi="宋体" w:hint="eastAsia"/>
                <w:bCs/>
                <w:szCs w:val="21"/>
              </w:rPr>
              <w:t>）</w:t>
            </w:r>
            <w:r w:rsidRPr="00485765">
              <w:rPr>
                <w:rFonts w:hint="eastAsia"/>
                <w:bCs/>
                <w:szCs w:val="21"/>
              </w:rPr>
              <w:t>产品到货清单；</w:t>
            </w:r>
          </w:p>
          <w:p w:rsidR="0093135F" w:rsidRPr="00485765" w:rsidRDefault="0093135F" w:rsidP="00F7553F">
            <w:pPr>
              <w:spacing w:line="288" w:lineRule="auto"/>
              <w:ind w:firstLineChars="150" w:firstLine="315"/>
              <w:rPr>
                <w:rFonts w:ascii="宋体" w:hAnsi="宋体"/>
                <w:bCs/>
                <w:szCs w:val="21"/>
              </w:rPr>
            </w:pPr>
            <w:r w:rsidRPr="00485765">
              <w:rPr>
                <w:rFonts w:ascii="宋体" w:hAnsi="宋体" w:hint="eastAsia"/>
                <w:bCs/>
                <w:szCs w:val="21"/>
              </w:rPr>
              <w:t>（</w:t>
            </w:r>
            <w:r w:rsidRPr="00485765">
              <w:rPr>
                <w:rFonts w:hint="eastAsia"/>
                <w:bCs/>
                <w:szCs w:val="21"/>
              </w:rPr>
              <w:t>5</w:t>
            </w:r>
            <w:r w:rsidRPr="00485765">
              <w:rPr>
                <w:rFonts w:ascii="宋体" w:hAnsi="宋体" w:hint="eastAsia"/>
                <w:bCs/>
                <w:szCs w:val="21"/>
              </w:rPr>
              <w:t>）</w:t>
            </w:r>
            <w:r w:rsidRPr="00485765">
              <w:rPr>
                <w:rFonts w:hint="eastAsia"/>
                <w:bCs/>
                <w:szCs w:val="21"/>
              </w:rPr>
              <w:t>产品保修证明，需标明保修联系方式。</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jc w:val="center"/>
            </w:pPr>
          </w:p>
        </w:tc>
        <w:tc>
          <w:tcPr>
            <w:tcW w:w="2252" w:type="dxa"/>
          </w:tcPr>
          <w:p w:rsidR="0093135F" w:rsidRPr="00485765" w:rsidRDefault="0093135F" w:rsidP="00F7553F">
            <w:pPr>
              <w:spacing w:line="288" w:lineRule="auto"/>
              <w:rPr>
                <w:bCs/>
                <w:szCs w:val="21"/>
              </w:rPr>
            </w:pPr>
            <w:r w:rsidRPr="00485765">
              <w:rPr>
                <w:rFonts w:hint="eastAsia"/>
                <w:bCs/>
                <w:szCs w:val="21"/>
              </w:rPr>
              <w:t>2.4</w:t>
            </w:r>
            <w:r w:rsidRPr="00485765">
              <w:rPr>
                <w:rFonts w:hint="eastAsia"/>
                <w:bCs/>
                <w:szCs w:val="21"/>
              </w:rPr>
              <w:t>中标人应委派技术人员进行现场开箱、安装、调试，并提供货物安装调试的一切技术支持。安装调试的具体时间由采购人提前</w:t>
            </w:r>
            <w:r w:rsidRPr="00485765">
              <w:rPr>
                <w:rFonts w:hint="eastAsia"/>
                <w:bCs/>
                <w:szCs w:val="21"/>
              </w:rPr>
              <w:t>3</w:t>
            </w:r>
            <w:r w:rsidRPr="00485765">
              <w:rPr>
                <w:rFonts w:hint="eastAsia"/>
                <w:bCs/>
                <w:szCs w:val="21"/>
              </w:rPr>
              <w:t>天通知中标人，即在约定时间安装指定安装实验室。</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jc w:val="center"/>
            </w:pPr>
          </w:p>
        </w:tc>
        <w:tc>
          <w:tcPr>
            <w:tcW w:w="2252" w:type="dxa"/>
          </w:tcPr>
          <w:p w:rsidR="0093135F" w:rsidRPr="00485765" w:rsidRDefault="0093135F" w:rsidP="00F7553F">
            <w:pPr>
              <w:spacing w:line="288" w:lineRule="auto"/>
              <w:rPr>
                <w:bCs/>
                <w:szCs w:val="21"/>
              </w:rPr>
            </w:pPr>
            <w:r w:rsidRPr="00485765">
              <w:rPr>
                <w:rFonts w:hint="eastAsia"/>
                <w:bCs/>
                <w:szCs w:val="21"/>
              </w:rPr>
              <w:t>2.</w:t>
            </w:r>
            <w:r w:rsidRPr="00485765">
              <w:rPr>
                <w:bCs/>
                <w:szCs w:val="21"/>
              </w:rPr>
              <w:t>5</w:t>
            </w:r>
            <w:r w:rsidRPr="00485765">
              <w:rPr>
                <w:rFonts w:hint="eastAsia"/>
                <w:bCs/>
                <w:szCs w:val="21"/>
              </w:rPr>
              <w:t xml:space="preserve"> </w:t>
            </w:r>
            <w:r w:rsidRPr="00485765">
              <w:rPr>
                <w:rFonts w:hint="eastAsia"/>
                <w:bCs/>
                <w:szCs w:val="21"/>
              </w:rPr>
              <w:t>交货到采购人指定地点后，采购人及中标人双方派员进行开箱清点设备，清点无误后，采购人签收收货报告。</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jc w:val="center"/>
            </w:pPr>
          </w:p>
        </w:tc>
        <w:tc>
          <w:tcPr>
            <w:tcW w:w="2252" w:type="dxa"/>
          </w:tcPr>
          <w:p w:rsidR="0093135F" w:rsidRPr="00485765" w:rsidRDefault="0093135F" w:rsidP="00F7553F">
            <w:pPr>
              <w:spacing w:line="288" w:lineRule="auto"/>
              <w:rPr>
                <w:bCs/>
                <w:szCs w:val="21"/>
              </w:rPr>
            </w:pPr>
            <w:r w:rsidRPr="00485765">
              <w:rPr>
                <w:rFonts w:hint="eastAsia"/>
                <w:bCs/>
                <w:szCs w:val="21"/>
              </w:rPr>
              <w:t>2.</w:t>
            </w:r>
            <w:r w:rsidRPr="00485765">
              <w:rPr>
                <w:bCs/>
                <w:szCs w:val="21"/>
              </w:rPr>
              <w:t>6</w:t>
            </w:r>
            <w:r w:rsidRPr="00485765">
              <w:rPr>
                <w:rFonts w:hint="eastAsia"/>
                <w:bCs/>
                <w:szCs w:val="21"/>
              </w:rPr>
              <w:t>中标人交付的货物，</w:t>
            </w:r>
            <w:r w:rsidRPr="0093135F">
              <w:rPr>
                <w:rFonts w:hint="eastAsia"/>
                <w:bCs/>
                <w:szCs w:val="21"/>
              </w:rPr>
              <w:t>投标的型号、</w:t>
            </w:r>
            <w:r w:rsidRPr="00485765">
              <w:rPr>
                <w:rFonts w:hint="eastAsia"/>
                <w:bCs/>
                <w:szCs w:val="21"/>
              </w:rPr>
              <w:t>合同中描述的型号须与机身铭牌型号一致。</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jc w:val="center"/>
            </w:pPr>
          </w:p>
        </w:tc>
        <w:tc>
          <w:tcPr>
            <w:tcW w:w="2252" w:type="dxa"/>
          </w:tcPr>
          <w:p w:rsidR="0093135F" w:rsidRPr="00485765" w:rsidRDefault="0093135F" w:rsidP="00F7553F">
            <w:pPr>
              <w:spacing w:line="288" w:lineRule="auto"/>
              <w:rPr>
                <w:bCs/>
                <w:szCs w:val="21"/>
              </w:rPr>
            </w:pPr>
            <w:r w:rsidRPr="00485765">
              <w:rPr>
                <w:rFonts w:hint="eastAsia"/>
                <w:bCs/>
                <w:szCs w:val="21"/>
              </w:rPr>
              <w:t>★</w:t>
            </w:r>
            <w:r w:rsidRPr="00485765">
              <w:rPr>
                <w:rFonts w:hint="eastAsia"/>
                <w:bCs/>
                <w:szCs w:val="21"/>
              </w:rPr>
              <w:t>2.7</w:t>
            </w:r>
            <w:r w:rsidRPr="00485765">
              <w:rPr>
                <w:rFonts w:hint="eastAsia"/>
                <w:bCs/>
                <w:szCs w:val="21"/>
              </w:rPr>
              <w:t>中标人必须向采购人提供本项目采购的所有硬件的安装、布线、设备的线路连接和维护服务的全部内容，项目需配套含</w:t>
            </w:r>
            <w:r w:rsidRPr="00485765">
              <w:rPr>
                <w:rFonts w:hint="eastAsia"/>
                <w:bCs/>
                <w:szCs w:val="21"/>
              </w:rPr>
              <w:t>VGA</w:t>
            </w:r>
            <w:r w:rsidRPr="00485765">
              <w:rPr>
                <w:rFonts w:hint="eastAsia"/>
                <w:bCs/>
                <w:szCs w:val="21"/>
              </w:rPr>
              <w:t>线、</w:t>
            </w:r>
            <w:r w:rsidRPr="00485765">
              <w:rPr>
                <w:rFonts w:hint="eastAsia"/>
                <w:bCs/>
                <w:szCs w:val="21"/>
              </w:rPr>
              <w:t>HDMI</w:t>
            </w:r>
            <w:r w:rsidRPr="00485765">
              <w:rPr>
                <w:rFonts w:hint="eastAsia"/>
                <w:bCs/>
                <w:szCs w:val="21"/>
              </w:rPr>
              <w:t>线及线槽、音频线、</w:t>
            </w:r>
            <w:r w:rsidRPr="00485765">
              <w:rPr>
                <w:rFonts w:hint="eastAsia"/>
                <w:bCs/>
                <w:szCs w:val="21"/>
              </w:rPr>
              <w:t>USB</w:t>
            </w:r>
            <w:r w:rsidRPr="00485765">
              <w:rPr>
                <w:rFonts w:hint="eastAsia"/>
                <w:bCs/>
                <w:szCs w:val="21"/>
              </w:rPr>
              <w:t>线、网线、电源线等必需的线缆，并在需要的时候配合设备使用单位完成整个系统的网络联调工作。若本项目采购的设备产品等方面的配置或要求中出现不合理或不完整的问题时，中标人有责任和义务在投标文件中提出补充修改方案并征得采购人同意后付诸实施。</w:t>
            </w:r>
          </w:p>
          <w:p w:rsidR="0093135F" w:rsidRPr="00485765" w:rsidRDefault="0093135F" w:rsidP="00F7553F">
            <w:pPr>
              <w:spacing w:line="288" w:lineRule="auto"/>
              <w:rPr>
                <w:bCs/>
                <w:szCs w:val="21"/>
              </w:rPr>
            </w:pPr>
            <w:r w:rsidRPr="00485765">
              <w:rPr>
                <w:rFonts w:hint="eastAsia"/>
                <w:bCs/>
                <w:szCs w:val="21"/>
              </w:rPr>
              <w:lastRenderedPageBreak/>
              <w:t>对中标人要求：</w:t>
            </w:r>
          </w:p>
          <w:p w:rsidR="0093135F" w:rsidRPr="00485765" w:rsidRDefault="0093135F" w:rsidP="00F7553F">
            <w:pPr>
              <w:spacing w:line="288" w:lineRule="auto"/>
              <w:rPr>
                <w:bCs/>
                <w:szCs w:val="21"/>
              </w:rPr>
            </w:pPr>
          </w:p>
          <w:p w:rsidR="0093135F" w:rsidRPr="00485765" w:rsidRDefault="0093135F" w:rsidP="00F7553F">
            <w:pPr>
              <w:spacing w:line="288" w:lineRule="auto"/>
              <w:rPr>
                <w:bCs/>
                <w:szCs w:val="21"/>
              </w:rPr>
            </w:pPr>
            <w:r w:rsidRPr="00485765">
              <w:rPr>
                <w:rFonts w:hint="eastAsia"/>
                <w:bCs/>
                <w:szCs w:val="21"/>
              </w:rPr>
              <w:t>（</w:t>
            </w:r>
            <w:r w:rsidRPr="00485765">
              <w:rPr>
                <w:bCs/>
                <w:szCs w:val="21"/>
              </w:rPr>
              <w:t>1</w:t>
            </w:r>
            <w:r w:rsidRPr="00485765">
              <w:rPr>
                <w:rFonts w:hint="eastAsia"/>
                <w:bCs/>
                <w:szCs w:val="21"/>
              </w:rPr>
              <w:t>）安装调试在设备到货后</w:t>
            </w:r>
            <w:r w:rsidRPr="00485765">
              <w:rPr>
                <w:rFonts w:hint="eastAsia"/>
                <w:bCs/>
                <w:szCs w:val="21"/>
              </w:rPr>
              <w:t>3</w:t>
            </w:r>
            <w:r w:rsidRPr="00485765">
              <w:rPr>
                <w:rFonts w:hint="eastAsia"/>
                <w:bCs/>
                <w:szCs w:val="21"/>
              </w:rPr>
              <w:t>个工作日内开始进行。</w:t>
            </w:r>
          </w:p>
          <w:p w:rsidR="0093135F" w:rsidRPr="00485765" w:rsidRDefault="0093135F" w:rsidP="00F7553F">
            <w:pPr>
              <w:spacing w:line="288" w:lineRule="auto"/>
              <w:rPr>
                <w:bCs/>
                <w:szCs w:val="21"/>
              </w:rPr>
            </w:pPr>
            <w:r w:rsidRPr="00485765">
              <w:rPr>
                <w:rFonts w:hint="eastAsia"/>
                <w:bCs/>
                <w:szCs w:val="21"/>
              </w:rPr>
              <w:t>（</w:t>
            </w:r>
            <w:r w:rsidRPr="00485765">
              <w:rPr>
                <w:bCs/>
                <w:szCs w:val="21"/>
              </w:rPr>
              <w:t>2</w:t>
            </w:r>
            <w:r w:rsidRPr="00485765">
              <w:rPr>
                <w:rFonts w:hint="eastAsia"/>
                <w:bCs/>
                <w:szCs w:val="21"/>
              </w:rPr>
              <w:t>）所有设备均须由中标人送货上门并安装调试。用户不再支付任何费用。</w:t>
            </w:r>
          </w:p>
          <w:p w:rsidR="0093135F" w:rsidRPr="00485765" w:rsidRDefault="0093135F" w:rsidP="00F7553F">
            <w:pPr>
              <w:spacing w:line="288" w:lineRule="auto"/>
              <w:rPr>
                <w:bCs/>
                <w:szCs w:val="21"/>
              </w:rPr>
            </w:pPr>
            <w:r w:rsidRPr="00485765">
              <w:rPr>
                <w:rFonts w:hint="eastAsia"/>
                <w:bCs/>
                <w:szCs w:val="21"/>
              </w:rPr>
              <w:t>（</w:t>
            </w:r>
            <w:r w:rsidRPr="00485765">
              <w:rPr>
                <w:bCs/>
                <w:szCs w:val="21"/>
              </w:rPr>
              <w:t>3</w:t>
            </w:r>
            <w:r w:rsidRPr="00485765">
              <w:rPr>
                <w:rFonts w:hint="eastAsia"/>
                <w:bCs/>
                <w:szCs w:val="21"/>
              </w:rPr>
              <w:t>）自系统安装工作一开始，中标人应允许采购单位的工作人员一起参与系统的安装、测试、诊断及解决遇到的问题等各项工作。</w:t>
            </w:r>
          </w:p>
          <w:p w:rsidR="0093135F" w:rsidRPr="00485765" w:rsidRDefault="0093135F" w:rsidP="00F7553F">
            <w:pPr>
              <w:spacing w:line="288" w:lineRule="auto"/>
              <w:rPr>
                <w:bCs/>
                <w:szCs w:val="21"/>
              </w:rPr>
            </w:pPr>
            <w:r w:rsidRPr="00485765">
              <w:rPr>
                <w:rFonts w:hint="eastAsia"/>
                <w:bCs/>
                <w:szCs w:val="21"/>
              </w:rPr>
              <w:t>（</w:t>
            </w:r>
            <w:r w:rsidRPr="00485765">
              <w:rPr>
                <w:bCs/>
                <w:szCs w:val="21"/>
              </w:rPr>
              <w:t>4</w:t>
            </w:r>
            <w:r w:rsidRPr="00485765">
              <w:rPr>
                <w:rFonts w:hint="eastAsia"/>
                <w:bCs/>
                <w:szCs w:val="21"/>
              </w:rPr>
              <w:t>）投标</w:t>
            </w:r>
            <w:r w:rsidRPr="00485765">
              <w:rPr>
                <w:bCs/>
                <w:szCs w:val="21"/>
              </w:rPr>
              <w:t>时</w:t>
            </w:r>
            <w:proofErr w:type="gramStart"/>
            <w:r w:rsidRPr="00485765">
              <w:rPr>
                <w:bCs/>
                <w:szCs w:val="21"/>
              </w:rPr>
              <w:t>需承诺签</w:t>
            </w:r>
            <w:proofErr w:type="gramEnd"/>
            <w:r w:rsidRPr="00485765">
              <w:rPr>
                <w:bCs/>
                <w:szCs w:val="21"/>
              </w:rPr>
              <w:t>合同时</w:t>
            </w:r>
            <w:r w:rsidRPr="00485765">
              <w:rPr>
                <w:rFonts w:hint="eastAsia"/>
                <w:bCs/>
                <w:szCs w:val="21"/>
              </w:rPr>
              <w:t>提供本项目核心产品（无线语言教学系统）制造厂商售后服务承诺函原件或扫描件。</w:t>
            </w:r>
          </w:p>
          <w:p w:rsidR="0093135F" w:rsidRPr="00485765" w:rsidRDefault="0093135F" w:rsidP="00F7553F">
            <w:pPr>
              <w:spacing w:line="288" w:lineRule="auto"/>
              <w:rPr>
                <w:bCs/>
                <w:szCs w:val="21"/>
              </w:rPr>
            </w:pPr>
            <w:r w:rsidRPr="00485765">
              <w:rPr>
                <w:rFonts w:hint="eastAsia"/>
                <w:bCs/>
                <w:szCs w:val="21"/>
              </w:rPr>
              <w:t>（</w:t>
            </w:r>
            <w:r w:rsidRPr="00485765">
              <w:rPr>
                <w:bCs/>
                <w:szCs w:val="21"/>
              </w:rPr>
              <w:t>5</w:t>
            </w:r>
            <w:r w:rsidRPr="00485765">
              <w:rPr>
                <w:rFonts w:hint="eastAsia"/>
                <w:bCs/>
                <w:szCs w:val="21"/>
              </w:rPr>
              <w:t>）中标人需承诺，若采购人要求中标人在签订合同前提供交互智能平板进行测试，中标人将予以配合。</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restart"/>
            <w:vAlign w:val="center"/>
          </w:tcPr>
          <w:p w:rsidR="0093135F" w:rsidRPr="00485765" w:rsidRDefault="0093135F" w:rsidP="00F7553F">
            <w:pPr>
              <w:spacing w:line="288" w:lineRule="auto"/>
              <w:jc w:val="center"/>
              <w:rPr>
                <w:b/>
              </w:rPr>
            </w:pPr>
            <w:r w:rsidRPr="00485765">
              <w:rPr>
                <w:rFonts w:hint="eastAsia"/>
                <w:b/>
              </w:rPr>
              <w:lastRenderedPageBreak/>
              <w:t>3</w:t>
            </w:r>
          </w:p>
        </w:tc>
        <w:tc>
          <w:tcPr>
            <w:tcW w:w="818" w:type="dxa"/>
            <w:vMerge w:val="restart"/>
            <w:vAlign w:val="center"/>
          </w:tcPr>
          <w:p w:rsidR="0093135F" w:rsidRPr="00485765" w:rsidRDefault="0093135F" w:rsidP="00F7553F">
            <w:pPr>
              <w:spacing w:line="288" w:lineRule="auto"/>
              <w:jc w:val="center"/>
            </w:pPr>
            <w:r w:rsidRPr="00485765">
              <w:rPr>
                <w:rFonts w:hint="eastAsia"/>
              </w:rPr>
              <w:t>关于验收</w:t>
            </w:r>
          </w:p>
        </w:tc>
        <w:tc>
          <w:tcPr>
            <w:tcW w:w="2252" w:type="dxa"/>
          </w:tcPr>
          <w:p w:rsidR="0093135F" w:rsidRPr="00485765" w:rsidRDefault="0093135F" w:rsidP="00F7553F">
            <w:pPr>
              <w:spacing w:line="288" w:lineRule="auto"/>
              <w:rPr>
                <w:bCs/>
                <w:szCs w:val="21"/>
              </w:rPr>
            </w:pPr>
            <w:r w:rsidRPr="00485765">
              <w:rPr>
                <w:rFonts w:hint="eastAsia"/>
                <w:bCs/>
                <w:szCs w:val="21"/>
              </w:rPr>
              <w:t>3.1</w:t>
            </w:r>
            <w:r w:rsidRPr="00485765">
              <w:rPr>
                <w:rFonts w:hint="eastAsia"/>
                <w:bCs/>
                <w:szCs w:val="21"/>
              </w:rPr>
              <w:t>验收内容包括但不限于：</w:t>
            </w:r>
            <w:r w:rsidRPr="00485765">
              <w:rPr>
                <w:rFonts w:hint="eastAsia"/>
                <w:bCs/>
                <w:szCs w:val="21"/>
              </w:rPr>
              <w:t xml:space="preserve">a. </w:t>
            </w:r>
            <w:r w:rsidRPr="00485765">
              <w:rPr>
                <w:rFonts w:hint="eastAsia"/>
                <w:bCs/>
                <w:szCs w:val="21"/>
              </w:rPr>
              <w:t>型号、数量及外观；</w:t>
            </w:r>
            <w:r w:rsidRPr="00485765">
              <w:rPr>
                <w:rFonts w:hint="eastAsia"/>
                <w:bCs/>
                <w:szCs w:val="21"/>
              </w:rPr>
              <w:t>b.</w:t>
            </w:r>
            <w:r w:rsidRPr="00485765">
              <w:rPr>
                <w:rFonts w:hint="eastAsia"/>
                <w:bCs/>
                <w:szCs w:val="21"/>
              </w:rPr>
              <w:t>货物所附技术资料；</w:t>
            </w:r>
            <w:r w:rsidRPr="00485765">
              <w:rPr>
                <w:rFonts w:hint="eastAsia"/>
                <w:bCs/>
                <w:szCs w:val="21"/>
              </w:rPr>
              <w:t>c.</w:t>
            </w:r>
            <w:r w:rsidRPr="00485765">
              <w:rPr>
                <w:rFonts w:hint="eastAsia"/>
                <w:bCs/>
                <w:szCs w:val="21"/>
              </w:rPr>
              <w:t>货物组件及配置；</w:t>
            </w:r>
            <w:r w:rsidRPr="00485765">
              <w:rPr>
                <w:rFonts w:hint="eastAsia"/>
                <w:bCs/>
                <w:szCs w:val="21"/>
              </w:rPr>
              <w:t>d.</w:t>
            </w:r>
            <w:r w:rsidRPr="00485765">
              <w:rPr>
                <w:rFonts w:hint="eastAsia"/>
                <w:bCs/>
                <w:szCs w:val="21"/>
              </w:rPr>
              <w:t>货物功能、性能及各项技术参数指标。</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vAlign w:val="center"/>
          </w:tcPr>
          <w:p w:rsidR="0093135F" w:rsidRPr="00485765" w:rsidRDefault="0093135F" w:rsidP="00F7553F">
            <w:pPr>
              <w:spacing w:line="288" w:lineRule="auto"/>
              <w:rPr>
                <w:b/>
              </w:rPr>
            </w:pPr>
          </w:p>
        </w:tc>
        <w:tc>
          <w:tcPr>
            <w:tcW w:w="2252" w:type="dxa"/>
          </w:tcPr>
          <w:p w:rsidR="0093135F" w:rsidRPr="00485765" w:rsidRDefault="0093135F" w:rsidP="00F7553F">
            <w:pPr>
              <w:tabs>
                <w:tab w:val="left" w:pos="1260"/>
              </w:tabs>
              <w:spacing w:line="288" w:lineRule="auto"/>
              <w:rPr>
                <w:bCs/>
                <w:szCs w:val="21"/>
              </w:rPr>
            </w:pPr>
            <w:r w:rsidRPr="00485765">
              <w:rPr>
                <w:rFonts w:hint="eastAsia"/>
                <w:bCs/>
                <w:szCs w:val="21"/>
              </w:rPr>
              <w:t>3.2</w:t>
            </w:r>
            <w:r w:rsidRPr="00485765">
              <w:rPr>
                <w:rFonts w:hint="eastAsia"/>
                <w:bCs/>
                <w:szCs w:val="21"/>
              </w:rPr>
              <w:t>投标人货物经过双方检验认可后，签署验收报告，产品保修期自验收合格之日起算，由投标人提供产品保修文件。</w:t>
            </w:r>
            <w:r w:rsidRPr="00485765">
              <w:rPr>
                <w:rFonts w:hint="eastAsia"/>
                <w:szCs w:val="21"/>
              </w:rPr>
              <w:t>依据相关法律法规要求，</w:t>
            </w:r>
            <w:r w:rsidRPr="00485765">
              <w:rPr>
                <w:rFonts w:hint="eastAsia"/>
                <w:szCs w:val="21"/>
              </w:rPr>
              <w:lastRenderedPageBreak/>
              <w:t>邀请国家商检部门进行商检的，商检、检疫费用由供方承担。</w:t>
            </w:r>
          </w:p>
        </w:tc>
        <w:tc>
          <w:tcPr>
            <w:tcW w:w="1717" w:type="dxa"/>
          </w:tcPr>
          <w:p w:rsidR="0093135F" w:rsidRPr="00485765" w:rsidRDefault="0093135F" w:rsidP="00F7553F">
            <w:pPr>
              <w:tabs>
                <w:tab w:val="left" w:pos="1260"/>
              </w:tabs>
              <w:spacing w:line="288" w:lineRule="auto"/>
              <w:rPr>
                <w:bCs/>
                <w:szCs w:val="21"/>
              </w:rPr>
            </w:pPr>
          </w:p>
        </w:tc>
        <w:tc>
          <w:tcPr>
            <w:tcW w:w="1717" w:type="dxa"/>
          </w:tcPr>
          <w:p w:rsidR="0093135F" w:rsidRPr="00485765" w:rsidRDefault="0093135F" w:rsidP="00F7553F">
            <w:pPr>
              <w:tabs>
                <w:tab w:val="left" w:pos="1260"/>
              </w:tabs>
              <w:spacing w:line="288" w:lineRule="auto"/>
              <w:rPr>
                <w:bCs/>
                <w:szCs w:val="21"/>
              </w:rPr>
            </w:pPr>
          </w:p>
        </w:tc>
        <w:tc>
          <w:tcPr>
            <w:tcW w:w="1717" w:type="dxa"/>
          </w:tcPr>
          <w:p w:rsidR="0093135F" w:rsidRPr="00485765" w:rsidRDefault="0093135F" w:rsidP="00F7553F">
            <w:pPr>
              <w:tabs>
                <w:tab w:val="left" w:pos="1260"/>
              </w:tabs>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tcPr>
          <w:p w:rsidR="0093135F" w:rsidRPr="00485765" w:rsidRDefault="0093135F" w:rsidP="00F7553F">
            <w:pPr>
              <w:spacing w:line="288" w:lineRule="auto"/>
              <w:rPr>
                <w:b/>
              </w:rPr>
            </w:pPr>
          </w:p>
        </w:tc>
        <w:tc>
          <w:tcPr>
            <w:tcW w:w="2252" w:type="dxa"/>
          </w:tcPr>
          <w:p w:rsidR="0093135F" w:rsidRPr="00485765" w:rsidRDefault="0093135F" w:rsidP="00F7553F">
            <w:pPr>
              <w:spacing w:line="288" w:lineRule="auto"/>
              <w:rPr>
                <w:bCs/>
                <w:szCs w:val="21"/>
              </w:rPr>
            </w:pPr>
            <w:r w:rsidRPr="00485765">
              <w:rPr>
                <w:rFonts w:hint="eastAsia"/>
                <w:bCs/>
                <w:szCs w:val="21"/>
              </w:rPr>
              <w:t>3.3</w:t>
            </w:r>
            <w:r w:rsidRPr="00485765">
              <w:rPr>
                <w:rFonts w:hint="eastAsia"/>
                <w:bCs/>
                <w:szCs w:val="21"/>
              </w:rPr>
              <w:t>当满足以下条件时，采购人才向中标人签发货物验收报告：</w:t>
            </w:r>
          </w:p>
          <w:p w:rsidR="0093135F" w:rsidRPr="00485765" w:rsidRDefault="0093135F" w:rsidP="00F7553F">
            <w:pPr>
              <w:tabs>
                <w:tab w:val="left" w:pos="1260"/>
              </w:tabs>
              <w:spacing w:line="288" w:lineRule="auto"/>
              <w:rPr>
                <w:bCs/>
                <w:szCs w:val="21"/>
              </w:rPr>
            </w:pPr>
            <w:r w:rsidRPr="00485765">
              <w:rPr>
                <w:bCs/>
                <w:szCs w:val="21"/>
              </w:rPr>
              <w:t>a</w:t>
            </w:r>
            <w:r w:rsidRPr="00485765">
              <w:rPr>
                <w:rFonts w:hint="eastAsia"/>
                <w:bCs/>
                <w:szCs w:val="21"/>
              </w:rPr>
              <w:t>、中标人已按照合同规定提供了全部产品及完整的技术资料。</w:t>
            </w:r>
          </w:p>
          <w:p w:rsidR="0093135F" w:rsidRPr="00485765" w:rsidRDefault="0093135F" w:rsidP="00F7553F">
            <w:pPr>
              <w:tabs>
                <w:tab w:val="left" w:pos="1260"/>
              </w:tabs>
              <w:spacing w:line="288" w:lineRule="auto"/>
              <w:rPr>
                <w:bCs/>
                <w:szCs w:val="21"/>
              </w:rPr>
            </w:pPr>
            <w:r w:rsidRPr="00485765">
              <w:rPr>
                <w:bCs/>
                <w:szCs w:val="21"/>
              </w:rPr>
              <w:t>b</w:t>
            </w:r>
            <w:r w:rsidRPr="00485765">
              <w:rPr>
                <w:rFonts w:hint="eastAsia"/>
                <w:bCs/>
                <w:szCs w:val="21"/>
              </w:rPr>
              <w:t>、货物符合招标文件技术规格书的要求，性能满足要求。</w:t>
            </w:r>
          </w:p>
          <w:p w:rsidR="0093135F" w:rsidRPr="00485765" w:rsidRDefault="0093135F" w:rsidP="00F7553F">
            <w:pPr>
              <w:spacing w:line="288" w:lineRule="auto"/>
              <w:rPr>
                <w:b/>
              </w:rPr>
            </w:pPr>
            <w:r w:rsidRPr="00485765">
              <w:rPr>
                <w:bCs/>
                <w:szCs w:val="21"/>
              </w:rPr>
              <w:t>c</w:t>
            </w:r>
            <w:r w:rsidRPr="00485765">
              <w:rPr>
                <w:rFonts w:hint="eastAsia"/>
                <w:bCs/>
                <w:szCs w:val="21"/>
              </w:rPr>
              <w:t>、货物具备产品合格证。</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pPr>
          </w:p>
        </w:tc>
        <w:tc>
          <w:tcPr>
            <w:tcW w:w="818" w:type="dxa"/>
            <w:vMerge/>
          </w:tcPr>
          <w:p w:rsidR="0093135F" w:rsidRPr="00485765" w:rsidRDefault="0093135F" w:rsidP="00F7553F">
            <w:pPr>
              <w:spacing w:line="288" w:lineRule="auto"/>
              <w:rPr>
                <w:b/>
              </w:rPr>
            </w:pPr>
          </w:p>
        </w:tc>
        <w:tc>
          <w:tcPr>
            <w:tcW w:w="2252" w:type="dxa"/>
          </w:tcPr>
          <w:p w:rsidR="0093135F" w:rsidRPr="00485765" w:rsidRDefault="0093135F" w:rsidP="00F7553F">
            <w:pPr>
              <w:spacing w:line="288" w:lineRule="auto"/>
              <w:rPr>
                <w:b/>
              </w:rPr>
            </w:pPr>
            <w:r w:rsidRPr="00485765">
              <w:rPr>
                <w:rFonts w:hint="eastAsia"/>
                <w:bCs/>
                <w:szCs w:val="21"/>
              </w:rPr>
              <w:t>3.4</w:t>
            </w:r>
            <w:r w:rsidRPr="00485765">
              <w:rPr>
                <w:rFonts w:hint="eastAsia"/>
                <w:szCs w:val="21"/>
              </w:rPr>
              <w:t>验收中如发现有质量不合格或型号规格、数量等与送货清单不符等情况，中标人应免费更换或补齐，并承担违约责任。若中标人不予更换或补齐，采购人有权要求中标人全额退还已付货款。</w:t>
            </w: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c>
          <w:tcPr>
            <w:tcW w:w="1717" w:type="dxa"/>
          </w:tcPr>
          <w:p w:rsidR="0093135F" w:rsidRPr="00485765" w:rsidRDefault="0093135F" w:rsidP="00F7553F">
            <w:pPr>
              <w:spacing w:line="288" w:lineRule="auto"/>
              <w:rPr>
                <w:bCs/>
                <w:szCs w:val="21"/>
              </w:rPr>
            </w:pPr>
          </w:p>
        </w:tc>
      </w:tr>
      <w:tr w:rsidR="0093135F" w:rsidRPr="00485765" w:rsidTr="00F7553F">
        <w:trPr>
          <w:trHeight w:val="20"/>
        </w:trPr>
        <w:tc>
          <w:tcPr>
            <w:tcW w:w="600" w:type="dxa"/>
            <w:vMerge w:val="restart"/>
            <w:vAlign w:val="center"/>
          </w:tcPr>
          <w:p w:rsidR="0093135F" w:rsidRPr="00485765" w:rsidRDefault="0093135F" w:rsidP="00F7553F">
            <w:pPr>
              <w:spacing w:line="288" w:lineRule="auto"/>
              <w:jc w:val="center"/>
              <w:rPr>
                <w:rFonts w:ascii="宋体" w:hAnsi="宋体"/>
              </w:rPr>
            </w:pPr>
            <w:r w:rsidRPr="00485765">
              <w:rPr>
                <w:rFonts w:ascii="宋体" w:hAnsi="宋体" w:hint="eastAsia"/>
              </w:rPr>
              <w:t>4</w:t>
            </w:r>
          </w:p>
        </w:tc>
        <w:tc>
          <w:tcPr>
            <w:tcW w:w="818" w:type="dxa"/>
            <w:vMerge w:val="restart"/>
            <w:vAlign w:val="center"/>
          </w:tcPr>
          <w:p w:rsidR="0093135F" w:rsidRPr="00485765" w:rsidRDefault="0093135F" w:rsidP="00F7553F">
            <w:pPr>
              <w:spacing w:line="288" w:lineRule="auto"/>
              <w:jc w:val="center"/>
              <w:rPr>
                <w:rFonts w:ascii="宋体" w:hAnsi="宋体"/>
              </w:rPr>
            </w:pPr>
            <w:r w:rsidRPr="00485765">
              <w:rPr>
                <w:rFonts w:ascii="宋体" w:hAnsi="宋体" w:hint="eastAsia"/>
              </w:rPr>
              <w:t>关于违约</w:t>
            </w:r>
          </w:p>
        </w:tc>
        <w:tc>
          <w:tcPr>
            <w:tcW w:w="2252" w:type="dxa"/>
            <w:vAlign w:val="center"/>
          </w:tcPr>
          <w:p w:rsidR="0093135F" w:rsidRPr="00485765" w:rsidRDefault="0093135F" w:rsidP="00F7553F">
            <w:pPr>
              <w:rPr>
                <w:rFonts w:ascii="宋体" w:hAnsi="宋体"/>
              </w:rPr>
            </w:pPr>
            <w:r w:rsidRPr="00485765">
              <w:rPr>
                <w:rFonts w:ascii="宋体" w:hAnsi="宋体"/>
              </w:rPr>
              <w:t>4</w:t>
            </w:r>
            <w:r w:rsidRPr="00485765">
              <w:rPr>
                <w:rFonts w:ascii="宋体" w:hAnsi="宋体" w:hint="eastAsia"/>
              </w:rPr>
              <w:t>.1中标人不能交货的，需偿付不能交货部分货款的</w:t>
            </w:r>
            <w:r w:rsidRPr="00485765">
              <w:rPr>
                <w:rFonts w:ascii="宋体" w:hAnsi="宋体" w:hint="eastAsia"/>
                <w:u w:val="single"/>
              </w:rPr>
              <w:t xml:space="preserve"> </w:t>
            </w:r>
            <w:r w:rsidRPr="00485765">
              <w:rPr>
                <w:rFonts w:ascii="宋体" w:hAnsi="宋体"/>
                <w:u w:val="single"/>
              </w:rPr>
              <w:t>10</w:t>
            </w:r>
            <w:r w:rsidRPr="00485765">
              <w:rPr>
                <w:rFonts w:ascii="宋体" w:hAnsi="宋体" w:hint="eastAsia"/>
                <w:u w:val="single"/>
              </w:rPr>
              <w:t xml:space="preserve"> </w:t>
            </w:r>
            <w:r w:rsidRPr="00485765">
              <w:rPr>
                <w:rFonts w:ascii="宋体" w:hAnsi="宋体" w:hint="eastAsia"/>
              </w:rPr>
              <w:t>%的违约金并按主管部门相关规定处理。</w:t>
            </w:r>
          </w:p>
        </w:tc>
        <w:tc>
          <w:tcPr>
            <w:tcW w:w="1717" w:type="dxa"/>
          </w:tcPr>
          <w:p w:rsidR="0093135F" w:rsidRPr="00485765" w:rsidRDefault="0093135F" w:rsidP="00F7553F">
            <w:pPr>
              <w:rPr>
                <w:rFonts w:ascii="宋体" w:hAnsi="宋体"/>
              </w:rPr>
            </w:pPr>
          </w:p>
        </w:tc>
        <w:tc>
          <w:tcPr>
            <w:tcW w:w="1717" w:type="dxa"/>
          </w:tcPr>
          <w:p w:rsidR="0093135F" w:rsidRPr="00485765" w:rsidRDefault="0093135F" w:rsidP="00F7553F">
            <w:pPr>
              <w:rPr>
                <w:rFonts w:ascii="宋体" w:hAnsi="宋体"/>
              </w:rPr>
            </w:pPr>
          </w:p>
        </w:tc>
        <w:tc>
          <w:tcPr>
            <w:tcW w:w="1717" w:type="dxa"/>
          </w:tcPr>
          <w:p w:rsidR="0093135F" w:rsidRPr="00485765" w:rsidRDefault="0093135F" w:rsidP="00F7553F">
            <w:pPr>
              <w:rPr>
                <w:rFonts w:ascii="宋体" w:hAnsi="宋体"/>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rFonts w:ascii="宋体" w:hAnsi="宋体"/>
              </w:rPr>
            </w:pPr>
          </w:p>
        </w:tc>
        <w:tc>
          <w:tcPr>
            <w:tcW w:w="818" w:type="dxa"/>
            <w:vMerge/>
            <w:vAlign w:val="center"/>
          </w:tcPr>
          <w:p w:rsidR="0093135F" w:rsidRPr="00485765" w:rsidRDefault="0093135F" w:rsidP="00F7553F">
            <w:pPr>
              <w:spacing w:line="288" w:lineRule="auto"/>
              <w:jc w:val="center"/>
              <w:rPr>
                <w:rFonts w:ascii="宋体" w:hAnsi="宋体"/>
              </w:rPr>
            </w:pPr>
          </w:p>
        </w:tc>
        <w:tc>
          <w:tcPr>
            <w:tcW w:w="2252" w:type="dxa"/>
            <w:vAlign w:val="center"/>
          </w:tcPr>
          <w:p w:rsidR="0093135F" w:rsidRPr="00485765" w:rsidRDefault="0093135F" w:rsidP="00F7553F">
            <w:pPr>
              <w:rPr>
                <w:rFonts w:ascii="宋体" w:hAnsi="宋体"/>
              </w:rPr>
            </w:pPr>
            <w:r w:rsidRPr="00485765">
              <w:rPr>
                <w:rFonts w:ascii="宋体" w:hAnsi="宋体"/>
              </w:rPr>
              <w:t>4</w:t>
            </w:r>
            <w:r w:rsidRPr="00485765">
              <w:rPr>
                <w:rFonts w:ascii="宋体" w:hAnsi="宋体" w:hint="eastAsia"/>
              </w:rPr>
              <w:t>.2中标人逾期交货的，将被没收履约保证金并按主管部门相关规定处理。</w:t>
            </w:r>
          </w:p>
        </w:tc>
        <w:tc>
          <w:tcPr>
            <w:tcW w:w="1717" w:type="dxa"/>
          </w:tcPr>
          <w:p w:rsidR="0093135F" w:rsidRPr="00485765" w:rsidRDefault="0093135F" w:rsidP="00F7553F">
            <w:pPr>
              <w:rPr>
                <w:rFonts w:ascii="宋体" w:hAnsi="宋体"/>
              </w:rPr>
            </w:pPr>
          </w:p>
        </w:tc>
        <w:tc>
          <w:tcPr>
            <w:tcW w:w="1717" w:type="dxa"/>
          </w:tcPr>
          <w:p w:rsidR="0093135F" w:rsidRPr="00485765" w:rsidRDefault="0093135F" w:rsidP="00F7553F">
            <w:pPr>
              <w:rPr>
                <w:rFonts w:ascii="宋体" w:hAnsi="宋体"/>
              </w:rPr>
            </w:pPr>
          </w:p>
        </w:tc>
        <w:tc>
          <w:tcPr>
            <w:tcW w:w="1717" w:type="dxa"/>
          </w:tcPr>
          <w:p w:rsidR="0093135F" w:rsidRPr="00485765" w:rsidRDefault="0093135F" w:rsidP="00F7553F">
            <w:pPr>
              <w:rPr>
                <w:rFonts w:ascii="宋体" w:hAnsi="宋体"/>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rFonts w:ascii="宋体" w:hAnsi="宋体"/>
              </w:rPr>
            </w:pPr>
          </w:p>
        </w:tc>
        <w:tc>
          <w:tcPr>
            <w:tcW w:w="818" w:type="dxa"/>
            <w:vMerge/>
            <w:vAlign w:val="center"/>
          </w:tcPr>
          <w:p w:rsidR="0093135F" w:rsidRPr="00485765" w:rsidRDefault="0093135F" w:rsidP="00F7553F">
            <w:pPr>
              <w:spacing w:line="288" w:lineRule="auto"/>
              <w:jc w:val="center"/>
              <w:rPr>
                <w:rFonts w:ascii="宋体" w:hAnsi="宋体"/>
              </w:rPr>
            </w:pPr>
          </w:p>
        </w:tc>
        <w:tc>
          <w:tcPr>
            <w:tcW w:w="2252" w:type="dxa"/>
            <w:vAlign w:val="center"/>
          </w:tcPr>
          <w:p w:rsidR="0093135F" w:rsidRPr="00485765" w:rsidRDefault="0093135F" w:rsidP="00F7553F">
            <w:pPr>
              <w:rPr>
                <w:rFonts w:ascii="宋体" w:hAnsi="宋体"/>
              </w:rPr>
            </w:pPr>
            <w:r w:rsidRPr="00485765">
              <w:rPr>
                <w:rFonts w:ascii="宋体" w:hAnsi="宋体"/>
              </w:rPr>
              <w:t>4</w:t>
            </w:r>
            <w:r w:rsidRPr="00485765">
              <w:rPr>
                <w:rFonts w:ascii="宋体" w:hAnsi="宋体" w:hint="eastAsia"/>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w:t>
            </w:r>
            <w:r w:rsidRPr="00485765">
              <w:rPr>
                <w:rFonts w:ascii="宋体" w:hAnsi="宋体" w:hint="eastAsia"/>
              </w:rPr>
              <w:lastRenderedPageBreak/>
              <w:t>主管部门相关规定处理。</w:t>
            </w:r>
          </w:p>
        </w:tc>
        <w:tc>
          <w:tcPr>
            <w:tcW w:w="1717" w:type="dxa"/>
          </w:tcPr>
          <w:p w:rsidR="0093135F" w:rsidRPr="00485765" w:rsidRDefault="0093135F" w:rsidP="00F7553F">
            <w:pPr>
              <w:rPr>
                <w:rFonts w:ascii="宋体" w:hAnsi="宋体"/>
              </w:rPr>
            </w:pPr>
          </w:p>
        </w:tc>
        <w:tc>
          <w:tcPr>
            <w:tcW w:w="1717" w:type="dxa"/>
          </w:tcPr>
          <w:p w:rsidR="0093135F" w:rsidRPr="00485765" w:rsidRDefault="0093135F" w:rsidP="00F7553F">
            <w:pPr>
              <w:rPr>
                <w:rFonts w:ascii="宋体" w:hAnsi="宋体"/>
              </w:rPr>
            </w:pPr>
          </w:p>
        </w:tc>
        <w:tc>
          <w:tcPr>
            <w:tcW w:w="1717" w:type="dxa"/>
          </w:tcPr>
          <w:p w:rsidR="0093135F" w:rsidRPr="00485765" w:rsidRDefault="0093135F" w:rsidP="00F7553F">
            <w:pPr>
              <w:rPr>
                <w:rFonts w:ascii="宋体" w:hAnsi="宋体"/>
              </w:rPr>
            </w:pPr>
          </w:p>
        </w:tc>
      </w:tr>
      <w:tr w:rsidR="0093135F" w:rsidRPr="00485765" w:rsidTr="00F7553F">
        <w:trPr>
          <w:trHeight w:val="20"/>
        </w:trPr>
        <w:tc>
          <w:tcPr>
            <w:tcW w:w="600" w:type="dxa"/>
            <w:vMerge w:val="restart"/>
            <w:vAlign w:val="center"/>
          </w:tcPr>
          <w:p w:rsidR="0093135F" w:rsidRPr="00485765" w:rsidRDefault="0093135F" w:rsidP="00F7553F">
            <w:pPr>
              <w:spacing w:line="288" w:lineRule="auto"/>
              <w:jc w:val="center"/>
            </w:pPr>
            <w:r w:rsidRPr="00485765">
              <w:rPr>
                <w:b/>
              </w:rPr>
              <w:lastRenderedPageBreak/>
              <w:t>5</w:t>
            </w:r>
          </w:p>
        </w:tc>
        <w:tc>
          <w:tcPr>
            <w:tcW w:w="818" w:type="dxa"/>
            <w:vMerge w:val="restart"/>
            <w:vAlign w:val="center"/>
          </w:tcPr>
          <w:p w:rsidR="0093135F" w:rsidRPr="00485765" w:rsidRDefault="0093135F" w:rsidP="00F7553F">
            <w:pPr>
              <w:spacing w:line="288" w:lineRule="auto"/>
              <w:jc w:val="center"/>
            </w:pPr>
            <w:r w:rsidRPr="00485765">
              <w:rPr>
                <w:rFonts w:hint="eastAsia"/>
              </w:rPr>
              <w:t>产品质量要求标准</w:t>
            </w:r>
          </w:p>
        </w:tc>
        <w:tc>
          <w:tcPr>
            <w:tcW w:w="2252" w:type="dxa"/>
            <w:vAlign w:val="center"/>
          </w:tcPr>
          <w:p w:rsidR="0093135F" w:rsidRPr="00485765" w:rsidRDefault="0093135F" w:rsidP="00F7553F">
            <w:pPr>
              <w:pStyle w:val="aa"/>
              <w:spacing w:line="288" w:lineRule="auto"/>
              <w:jc w:val="both"/>
              <w:rPr>
                <w:kern w:val="2"/>
                <w:sz w:val="21"/>
                <w:szCs w:val="21"/>
              </w:rPr>
            </w:pPr>
            <w:r w:rsidRPr="00485765">
              <w:rPr>
                <w:rFonts w:cs="Calibri"/>
                <w:kern w:val="2"/>
                <w:sz w:val="21"/>
                <w:szCs w:val="21"/>
              </w:rPr>
              <w:t>5.1</w:t>
            </w:r>
            <w:r w:rsidRPr="00485765">
              <w:rPr>
                <w:rFonts w:hint="eastAsia"/>
                <w:bCs/>
                <w:kern w:val="2"/>
                <w:sz w:val="21"/>
                <w:szCs w:val="21"/>
              </w:rPr>
              <w:t>中标人应</w:t>
            </w:r>
            <w:r w:rsidRPr="00485765">
              <w:rPr>
                <w:rFonts w:hint="eastAsia"/>
                <w:kern w:val="2"/>
                <w:sz w:val="21"/>
                <w:szCs w:val="21"/>
              </w:rPr>
              <w:t>提供的货物必须是合法厂家生产和经销的原包装产品</w:t>
            </w:r>
            <w:r w:rsidRPr="00485765">
              <w:rPr>
                <w:rFonts w:hAnsi="宋体" w:hint="eastAsia"/>
                <w:kern w:val="2"/>
                <w:sz w:val="21"/>
                <w:szCs w:val="21"/>
              </w:rPr>
              <w:t>（</w:t>
            </w:r>
            <w:r w:rsidRPr="00485765">
              <w:rPr>
                <w:rFonts w:hint="eastAsia"/>
                <w:kern w:val="2"/>
                <w:sz w:val="21"/>
                <w:szCs w:val="21"/>
              </w:rPr>
              <w:t>包括零配件</w:t>
            </w:r>
            <w:r w:rsidRPr="00485765">
              <w:rPr>
                <w:rFonts w:hAnsi="宋体" w:hint="eastAsia"/>
                <w:kern w:val="2"/>
                <w:sz w:val="21"/>
                <w:szCs w:val="21"/>
              </w:rPr>
              <w:t>）</w:t>
            </w:r>
            <w:r w:rsidRPr="00485765">
              <w:rPr>
                <w:rFonts w:hint="eastAsia"/>
                <w:kern w:val="2"/>
                <w:sz w:val="21"/>
                <w:szCs w:val="21"/>
              </w:rPr>
              <w:t>，必须具备生产日期、厂名、厂址、产品合格证等。</w:t>
            </w:r>
          </w:p>
        </w:tc>
        <w:tc>
          <w:tcPr>
            <w:tcW w:w="1717" w:type="dxa"/>
          </w:tcPr>
          <w:p w:rsidR="0093135F" w:rsidRPr="00485765" w:rsidRDefault="0093135F" w:rsidP="00F7553F">
            <w:pPr>
              <w:pStyle w:val="aa"/>
              <w:spacing w:line="288" w:lineRule="auto"/>
              <w:jc w:val="both"/>
              <w:rPr>
                <w:rFonts w:cs="Calibri"/>
                <w:kern w:val="2"/>
                <w:sz w:val="21"/>
                <w:szCs w:val="21"/>
              </w:rPr>
            </w:pPr>
          </w:p>
        </w:tc>
        <w:tc>
          <w:tcPr>
            <w:tcW w:w="1717" w:type="dxa"/>
          </w:tcPr>
          <w:p w:rsidR="0093135F" w:rsidRPr="00485765" w:rsidRDefault="0093135F" w:rsidP="00F7553F">
            <w:pPr>
              <w:pStyle w:val="aa"/>
              <w:spacing w:line="288" w:lineRule="auto"/>
              <w:jc w:val="both"/>
              <w:rPr>
                <w:rFonts w:cs="Calibri"/>
                <w:kern w:val="2"/>
                <w:sz w:val="21"/>
                <w:szCs w:val="21"/>
              </w:rPr>
            </w:pPr>
          </w:p>
        </w:tc>
        <w:tc>
          <w:tcPr>
            <w:tcW w:w="1717" w:type="dxa"/>
          </w:tcPr>
          <w:p w:rsidR="0093135F" w:rsidRPr="00485765" w:rsidRDefault="0093135F" w:rsidP="00F7553F">
            <w:pPr>
              <w:pStyle w:val="aa"/>
              <w:spacing w:line="288" w:lineRule="auto"/>
              <w:jc w:val="both"/>
              <w:rPr>
                <w:rFonts w:cs="Calibri"/>
                <w:kern w:val="2"/>
                <w:sz w:val="21"/>
                <w:szCs w:val="21"/>
              </w:rPr>
            </w:pPr>
          </w:p>
        </w:tc>
      </w:tr>
      <w:tr w:rsidR="0093135F" w:rsidRPr="00485765" w:rsidTr="00F7553F">
        <w:trPr>
          <w:trHeight w:val="20"/>
        </w:trPr>
        <w:tc>
          <w:tcPr>
            <w:tcW w:w="600" w:type="dxa"/>
            <w:vMerge/>
            <w:vAlign w:val="center"/>
          </w:tcPr>
          <w:p w:rsidR="0093135F" w:rsidRPr="00485765" w:rsidRDefault="0093135F" w:rsidP="00F7553F">
            <w:pPr>
              <w:spacing w:line="288" w:lineRule="auto"/>
              <w:jc w:val="center"/>
              <w:rPr>
                <w:b/>
              </w:rPr>
            </w:pPr>
          </w:p>
        </w:tc>
        <w:tc>
          <w:tcPr>
            <w:tcW w:w="818" w:type="dxa"/>
            <w:vMerge/>
          </w:tcPr>
          <w:p w:rsidR="0093135F" w:rsidRPr="00485765" w:rsidRDefault="0093135F" w:rsidP="00F7553F">
            <w:pPr>
              <w:spacing w:line="288" w:lineRule="auto"/>
              <w:rPr>
                <w:b/>
              </w:rPr>
            </w:pPr>
          </w:p>
        </w:tc>
        <w:tc>
          <w:tcPr>
            <w:tcW w:w="2252" w:type="dxa"/>
          </w:tcPr>
          <w:p w:rsidR="0093135F" w:rsidRPr="00485765" w:rsidRDefault="0093135F" w:rsidP="00F7553F">
            <w:pPr>
              <w:spacing w:line="288" w:lineRule="auto"/>
              <w:rPr>
                <w:b/>
              </w:rPr>
            </w:pPr>
            <w:r w:rsidRPr="00485765">
              <w:rPr>
                <w:rFonts w:cs="Calibri"/>
                <w:bCs/>
                <w:szCs w:val="21"/>
              </w:rPr>
              <w:t>5.2</w:t>
            </w:r>
            <w:r w:rsidRPr="00485765">
              <w:rPr>
                <w:rFonts w:hint="eastAsia"/>
                <w:bCs/>
                <w:szCs w:val="21"/>
              </w:rPr>
              <w:t>采购人</w:t>
            </w:r>
            <w:r w:rsidRPr="00485765">
              <w:rPr>
                <w:rFonts w:hint="eastAsia"/>
                <w:szCs w:val="21"/>
              </w:rPr>
              <w:t>在中国使用该货物或货物的任何一部分时，免受第三方提出的侵犯其专利权、商标权或工业设计权等知识产权的起诉或司法干预。如果发生上述起诉或干预，则其法律责任均由中标人负责。</w:t>
            </w:r>
            <w:r w:rsidRPr="00485765">
              <w:rPr>
                <w:rFonts w:cs="Calibri" w:hint="eastAsia"/>
                <w:bCs/>
                <w:szCs w:val="21"/>
              </w:rPr>
              <w:t xml:space="preserve"> </w:t>
            </w:r>
          </w:p>
        </w:tc>
        <w:tc>
          <w:tcPr>
            <w:tcW w:w="1717" w:type="dxa"/>
          </w:tcPr>
          <w:p w:rsidR="0093135F" w:rsidRPr="00485765" w:rsidRDefault="0093135F" w:rsidP="00F7553F">
            <w:pPr>
              <w:spacing w:line="288" w:lineRule="auto"/>
              <w:rPr>
                <w:rFonts w:cs="Calibri"/>
                <w:bCs/>
                <w:szCs w:val="21"/>
              </w:rPr>
            </w:pPr>
          </w:p>
        </w:tc>
        <w:tc>
          <w:tcPr>
            <w:tcW w:w="1717" w:type="dxa"/>
          </w:tcPr>
          <w:p w:rsidR="0093135F" w:rsidRPr="00485765" w:rsidRDefault="0093135F" w:rsidP="00F7553F">
            <w:pPr>
              <w:spacing w:line="288" w:lineRule="auto"/>
              <w:rPr>
                <w:rFonts w:cs="Calibri"/>
                <w:bCs/>
                <w:szCs w:val="21"/>
              </w:rPr>
            </w:pPr>
          </w:p>
        </w:tc>
        <w:tc>
          <w:tcPr>
            <w:tcW w:w="1717" w:type="dxa"/>
          </w:tcPr>
          <w:p w:rsidR="0093135F" w:rsidRPr="00485765" w:rsidRDefault="0093135F" w:rsidP="00F7553F">
            <w:pPr>
              <w:spacing w:line="288" w:lineRule="auto"/>
              <w:rPr>
                <w:rFonts w:cs="Calibri"/>
                <w:bCs/>
                <w:szCs w:val="21"/>
              </w:rPr>
            </w:pPr>
          </w:p>
        </w:tc>
      </w:tr>
      <w:tr w:rsidR="0093135F" w:rsidRPr="00485765" w:rsidTr="00F7553F">
        <w:trPr>
          <w:trHeight w:val="20"/>
        </w:trPr>
        <w:tc>
          <w:tcPr>
            <w:tcW w:w="600" w:type="dxa"/>
            <w:vAlign w:val="center"/>
          </w:tcPr>
          <w:p w:rsidR="0093135F" w:rsidRPr="00485765" w:rsidRDefault="0093135F" w:rsidP="00F7553F">
            <w:pPr>
              <w:spacing w:line="288" w:lineRule="auto"/>
              <w:jc w:val="center"/>
              <w:rPr>
                <w:b/>
              </w:rPr>
            </w:pPr>
            <w:r w:rsidRPr="00485765">
              <w:rPr>
                <w:b/>
              </w:rPr>
              <w:t>6</w:t>
            </w:r>
          </w:p>
        </w:tc>
        <w:tc>
          <w:tcPr>
            <w:tcW w:w="818" w:type="dxa"/>
            <w:vAlign w:val="center"/>
          </w:tcPr>
          <w:p w:rsidR="0093135F" w:rsidRPr="00485765" w:rsidRDefault="0093135F" w:rsidP="00F7553F">
            <w:pPr>
              <w:spacing w:line="288" w:lineRule="auto"/>
              <w:jc w:val="center"/>
            </w:pPr>
            <w:r w:rsidRPr="00485765">
              <w:rPr>
                <w:rFonts w:hint="eastAsia"/>
              </w:rPr>
              <w:t>付款方式</w:t>
            </w:r>
          </w:p>
        </w:tc>
        <w:tc>
          <w:tcPr>
            <w:tcW w:w="2252" w:type="dxa"/>
          </w:tcPr>
          <w:p w:rsidR="0093135F" w:rsidRPr="00485765" w:rsidRDefault="0093135F" w:rsidP="00F7553F">
            <w:pPr>
              <w:spacing w:line="288" w:lineRule="auto"/>
              <w:ind w:firstLineChars="200" w:firstLine="420"/>
              <w:rPr>
                <w:bCs/>
                <w:szCs w:val="21"/>
              </w:rPr>
            </w:pPr>
            <w:r w:rsidRPr="00485765">
              <w:rPr>
                <w:rFonts w:hint="eastAsia"/>
                <w:bCs/>
                <w:szCs w:val="21"/>
              </w:rPr>
              <w:t>验收合格后，采购人整理相关付款资料，</w:t>
            </w:r>
            <w:r w:rsidRPr="00485765">
              <w:rPr>
                <w:rFonts w:hint="eastAsia"/>
                <w:szCs w:val="21"/>
              </w:rPr>
              <w:t>经内部审批后交由市财政局统一支付货款。</w:t>
            </w:r>
          </w:p>
        </w:tc>
        <w:tc>
          <w:tcPr>
            <w:tcW w:w="1717" w:type="dxa"/>
          </w:tcPr>
          <w:p w:rsidR="0093135F" w:rsidRPr="00485765" w:rsidRDefault="0093135F" w:rsidP="00F7553F">
            <w:pPr>
              <w:spacing w:line="288" w:lineRule="auto"/>
              <w:ind w:firstLineChars="200" w:firstLine="420"/>
              <w:rPr>
                <w:bCs/>
                <w:szCs w:val="21"/>
              </w:rPr>
            </w:pPr>
          </w:p>
        </w:tc>
        <w:tc>
          <w:tcPr>
            <w:tcW w:w="1717" w:type="dxa"/>
          </w:tcPr>
          <w:p w:rsidR="0093135F" w:rsidRPr="00485765" w:rsidRDefault="0093135F" w:rsidP="00F7553F">
            <w:pPr>
              <w:spacing w:line="288" w:lineRule="auto"/>
              <w:ind w:firstLineChars="200" w:firstLine="420"/>
              <w:rPr>
                <w:bCs/>
                <w:szCs w:val="21"/>
              </w:rPr>
            </w:pPr>
          </w:p>
        </w:tc>
        <w:tc>
          <w:tcPr>
            <w:tcW w:w="1717" w:type="dxa"/>
          </w:tcPr>
          <w:p w:rsidR="0093135F" w:rsidRPr="00485765" w:rsidRDefault="0093135F" w:rsidP="00F7553F">
            <w:pPr>
              <w:spacing w:line="288" w:lineRule="auto"/>
              <w:ind w:firstLineChars="200" w:firstLine="420"/>
              <w:rPr>
                <w:bCs/>
                <w:szCs w:val="21"/>
              </w:rPr>
            </w:pPr>
          </w:p>
        </w:tc>
      </w:tr>
      <w:tr w:rsidR="0093135F" w:rsidRPr="00485765" w:rsidTr="00F7553F">
        <w:trPr>
          <w:trHeight w:val="20"/>
        </w:trPr>
        <w:tc>
          <w:tcPr>
            <w:tcW w:w="600" w:type="dxa"/>
            <w:vAlign w:val="center"/>
          </w:tcPr>
          <w:p w:rsidR="0093135F" w:rsidRPr="00485765" w:rsidRDefault="0093135F" w:rsidP="00F7553F">
            <w:pPr>
              <w:spacing w:line="288" w:lineRule="auto"/>
              <w:jc w:val="center"/>
              <w:rPr>
                <w:b/>
              </w:rPr>
            </w:pPr>
            <w:r w:rsidRPr="00485765">
              <w:rPr>
                <w:b/>
              </w:rPr>
              <w:t>7</w:t>
            </w:r>
          </w:p>
        </w:tc>
        <w:tc>
          <w:tcPr>
            <w:tcW w:w="818" w:type="dxa"/>
            <w:vAlign w:val="center"/>
          </w:tcPr>
          <w:p w:rsidR="0093135F" w:rsidRPr="00485765" w:rsidRDefault="0093135F" w:rsidP="00F7553F">
            <w:pPr>
              <w:spacing w:line="288" w:lineRule="auto"/>
              <w:jc w:val="center"/>
              <w:rPr>
                <w:rFonts w:cs="Calibri"/>
                <w:bCs/>
                <w:szCs w:val="21"/>
              </w:rPr>
            </w:pPr>
            <w:r w:rsidRPr="00485765">
              <w:rPr>
                <w:rFonts w:cs="Calibri" w:hint="eastAsia"/>
                <w:bCs/>
                <w:szCs w:val="21"/>
              </w:rPr>
              <w:t>报价要求</w:t>
            </w:r>
          </w:p>
        </w:tc>
        <w:tc>
          <w:tcPr>
            <w:tcW w:w="2252" w:type="dxa"/>
            <w:vAlign w:val="center"/>
          </w:tcPr>
          <w:p w:rsidR="0093135F" w:rsidRPr="00485765" w:rsidRDefault="0093135F" w:rsidP="00321D75">
            <w:pPr>
              <w:numPr>
                <w:ilvl w:val="0"/>
                <w:numId w:val="41"/>
              </w:numPr>
              <w:adjustRightInd w:val="0"/>
              <w:snapToGrid w:val="0"/>
              <w:spacing w:afterLines="20" w:line="288" w:lineRule="auto"/>
              <w:rPr>
                <w:szCs w:val="21"/>
              </w:rPr>
            </w:pPr>
            <w:r w:rsidRPr="00485765">
              <w:rPr>
                <w:rFonts w:hint="eastAsia"/>
                <w:szCs w:val="21"/>
              </w:rPr>
              <w:t>投标人应报</w:t>
            </w:r>
            <w:r w:rsidRPr="00485765">
              <w:rPr>
                <w:szCs w:val="21"/>
              </w:rPr>
              <w:t>DDP</w:t>
            </w:r>
            <w:r w:rsidRPr="00485765">
              <w:rPr>
                <w:rFonts w:hint="eastAsia"/>
                <w:szCs w:val="21"/>
              </w:rPr>
              <w:t>货交深圳技术大学指定地点</w:t>
            </w:r>
            <w:r w:rsidRPr="00485765">
              <w:rPr>
                <w:rFonts w:ascii="等线" w:hAnsi="等线" w:hint="eastAsia"/>
                <w:szCs w:val="21"/>
              </w:rPr>
              <w:t>（</w:t>
            </w:r>
            <w:r w:rsidRPr="00485765">
              <w:rPr>
                <w:rFonts w:hint="eastAsia"/>
                <w:szCs w:val="21"/>
              </w:rPr>
              <w:t>包括安装至指定位置</w:t>
            </w:r>
            <w:r w:rsidRPr="00485765">
              <w:rPr>
                <w:rFonts w:ascii="等线" w:hAnsi="等线" w:hint="eastAsia"/>
                <w:szCs w:val="21"/>
              </w:rPr>
              <w:t>）</w:t>
            </w:r>
            <w:r w:rsidRPr="00485765">
              <w:rPr>
                <w:rFonts w:hint="eastAsia"/>
                <w:szCs w:val="21"/>
              </w:rPr>
              <w:t>。</w:t>
            </w:r>
          </w:p>
          <w:p w:rsidR="0093135F" w:rsidRPr="00485765" w:rsidRDefault="0093135F" w:rsidP="00321D75">
            <w:pPr>
              <w:numPr>
                <w:ilvl w:val="0"/>
                <w:numId w:val="41"/>
              </w:numPr>
              <w:adjustRightInd w:val="0"/>
              <w:snapToGrid w:val="0"/>
              <w:spacing w:afterLines="20" w:line="288" w:lineRule="auto"/>
              <w:ind w:left="525" w:hangingChars="250" w:hanging="525"/>
              <w:rPr>
                <w:szCs w:val="21"/>
              </w:rPr>
            </w:pPr>
            <w:r w:rsidRPr="00485765">
              <w:rPr>
                <w:rFonts w:hint="eastAsia"/>
                <w:szCs w:val="21"/>
              </w:rPr>
              <w:t>投标人应按货物需求的要求逐项报价。投标人提供的所有报价除另有约定外已包含购买货物费用及售后服务所发生的所有费用，包括但不限于代理费、税费、货物运至深圳技术大学货物</w:t>
            </w:r>
            <w:r w:rsidRPr="00485765">
              <w:rPr>
                <w:rFonts w:hint="eastAsia"/>
                <w:szCs w:val="21"/>
              </w:rPr>
              <w:lastRenderedPageBreak/>
              <w:t>安装指定地点的如运输费、保险费、叉车费和装卸费；配套资料费、安装调试费、服务培训费、项目验收时的试剂耗材、强制性第三方监督检验机构的验收检验费用以及免费保修期内的售后服务费用等。投标总价应为各分项合计价格之</w:t>
            </w:r>
            <w:proofErr w:type="gramStart"/>
            <w:r w:rsidRPr="00485765">
              <w:rPr>
                <w:rFonts w:hint="eastAsia"/>
                <w:szCs w:val="21"/>
              </w:rPr>
              <w:t>和</w:t>
            </w:r>
            <w:proofErr w:type="gramEnd"/>
            <w:r w:rsidRPr="00485765">
              <w:rPr>
                <w:rFonts w:hint="eastAsia"/>
                <w:szCs w:val="21"/>
              </w:rPr>
              <w:t>。与总项目相关的上述安装调试等费用须分摊计入各分项，不得以单项计费。</w:t>
            </w:r>
          </w:p>
          <w:p w:rsidR="0093135F" w:rsidRPr="00485765" w:rsidRDefault="0093135F" w:rsidP="00321D75">
            <w:pPr>
              <w:numPr>
                <w:ilvl w:val="0"/>
                <w:numId w:val="41"/>
              </w:numPr>
              <w:adjustRightInd w:val="0"/>
              <w:snapToGrid w:val="0"/>
              <w:spacing w:afterLines="20" w:line="288" w:lineRule="auto"/>
              <w:ind w:left="525" w:hangingChars="250" w:hanging="525"/>
              <w:rPr>
                <w:szCs w:val="21"/>
              </w:rPr>
            </w:pPr>
            <w:r w:rsidRPr="00485765">
              <w:rPr>
                <w:rFonts w:cs="等线" w:hint="eastAsia"/>
                <w:bCs/>
                <w:szCs w:val="21"/>
              </w:rPr>
              <w:t>每一分</w:t>
            </w:r>
            <w:proofErr w:type="gramStart"/>
            <w:r w:rsidRPr="00485765">
              <w:rPr>
                <w:rFonts w:cs="等线" w:hint="eastAsia"/>
                <w:bCs/>
                <w:szCs w:val="21"/>
              </w:rPr>
              <w:t>项设备</w:t>
            </w:r>
            <w:proofErr w:type="gramEnd"/>
            <w:r w:rsidRPr="00485765">
              <w:rPr>
                <w:rFonts w:cs="等线" w:hint="eastAsia"/>
                <w:bCs/>
                <w:szCs w:val="21"/>
              </w:rPr>
              <w:t>必须另附其详细配置清单及货号，包括附件和配件进口货物。</w:t>
            </w:r>
          </w:p>
        </w:tc>
        <w:tc>
          <w:tcPr>
            <w:tcW w:w="1717" w:type="dxa"/>
          </w:tcPr>
          <w:p w:rsidR="0093135F" w:rsidRPr="00485765" w:rsidRDefault="0093135F" w:rsidP="00321D75">
            <w:pPr>
              <w:adjustRightInd w:val="0"/>
              <w:snapToGrid w:val="0"/>
              <w:spacing w:afterLines="20" w:line="288" w:lineRule="auto"/>
              <w:rPr>
                <w:szCs w:val="21"/>
              </w:rPr>
            </w:pPr>
          </w:p>
        </w:tc>
        <w:tc>
          <w:tcPr>
            <w:tcW w:w="1717" w:type="dxa"/>
          </w:tcPr>
          <w:p w:rsidR="0093135F" w:rsidRPr="00485765" w:rsidRDefault="0093135F" w:rsidP="00321D75">
            <w:pPr>
              <w:adjustRightInd w:val="0"/>
              <w:snapToGrid w:val="0"/>
              <w:spacing w:afterLines="20" w:line="288" w:lineRule="auto"/>
              <w:rPr>
                <w:szCs w:val="21"/>
              </w:rPr>
            </w:pPr>
          </w:p>
        </w:tc>
        <w:tc>
          <w:tcPr>
            <w:tcW w:w="1717" w:type="dxa"/>
          </w:tcPr>
          <w:p w:rsidR="0093135F" w:rsidRPr="00485765" w:rsidRDefault="0093135F" w:rsidP="00321D75">
            <w:pPr>
              <w:adjustRightInd w:val="0"/>
              <w:snapToGrid w:val="0"/>
              <w:spacing w:afterLines="20" w:line="288" w:lineRule="auto"/>
              <w:rPr>
                <w:szCs w:val="21"/>
              </w:rPr>
            </w:pPr>
          </w:p>
        </w:tc>
      </w:tr>
      <w:tr w:rsidR="0093135F" w:rsidRPr="00485765" w:rsidTr="00F7553F">
        <w:trPr>
          <w:trHeight w:val="20"/>
        </w:trPr>
        <w:tc>
          <w:tcPr>
            <w:tcW w:w="600" w:type="dxa"/>
            <w:vAlign w:val="center"/>
          </w:tcPr>
          <w:p w:rsidR="0093135F" w:rsidRPr="00485765" w:rsidRDefault="0093135F" w:rsidP="00F7553F">
            <w:pPr>
              <w:spacing w:line="288" w:lineRule="auto"/>
              <w:jc w:val="center"/>
              <w:rPr>
                <w:b/>
              </w:rPr>
            </w:pPr>
            <w:r w:rsidRPr="00485765">
              <w:rPr>
                <w:b/>
              </w:rPr>
              <w:lastRenderedPageBreak/>
              <w:t>9</w:t>
            </w:r>
          </w:p>
        </w:tc>
        <w:tc>
          <w:tcPr>
            <w:tcW w:w="818" w:type="dxa"/>
            <w:vAlign w:val="center"/>
          </w:tcPr>
          <w:p w:rsidR="0093135F" w:rsidRPr="00485765" w:rsidRDefault="0093135F" w:rsidP="00F7553F">
            <w:pPr>
              <w:spacing w:line="288" w:lineRule="auto"/>
              <w:jc w:val="center"/>
            </w:pPr>
            <w:r w:rsidRPr="00485765">
              <w:rPr>
                <w:rFonts w:hint="eastAsia"/>
              </w:rPr>
              <w:t>技术培训</w:t>
            </w:r>
          </w:p>
        </w:tc>
        <w:tc>
          <w:tcPr>
            <w:tcW w:w="2252" w:type="dxa"/>
            <w:vAlign w:val="center"/>
          </w:tcPr>
          <w:p w:rsidR="0093135F" w:rsidRPr="00485765" w:rsidRDefault="0093135F" w:rsidP="00F7553F">
            <w:pPr>
              <w:spacing w:line="288" w:lineRule="auto"/>
              <w:rPr>
                <w:szCs w:val="21"/>
              </w:rPr>
            </w:pPr>
            <w:r w:rsidRPr="00485765">
              <w:rPr>
                <w:rFonts w:hAnsi="宋体" w:hint="eastAsia"/>
                <w:szCs w:val="21"/>
              </w:rPr>
              <w:t>中标人提供详细技术资料并免费按采购人要求进行技术培训。培训的内容及方案应由双方协商制定。中标人前来进行技术培训人员的费用包括在合同总价中</w:t>
            </w:r>
          </w:p>
        </w:tc>
        <w:tc>
          <w:tcPr>
            <w:tcW w:w="1717" w:type="dxa"/>
          </w:tcPr>
          <w:p w:rsidR="0093135F" w:rsidRPr="00485765" w:rsidRDefault="0093135F" w:rsidP="00F7553F">
            <w:pPr>
              <w:spacing w:line="288" w:lineRule="auto"/>
              <w:rPr>
                <w:rFonts w:hAnsi="宋体"/>
                <w:szCs w:val="21"/>
              </w:rPr>
            </w:pPr>
          </w:p>
        </w:tc>
        <w:tc>
          <w:tcPr>
            <w:tcW w:w="1717" w:type="dxa"/>
          </w:tcPr>
          <w:p w:rsidR="0093135F" w:rsidRPr="00485765" w:rsidRDefault="0093135F" w:rsidP="00F7553F">
            <w:pPr>
              <w:spacing w:line="288" w:lineRule="auto"/>
              <w:rPr>
                <w:rFonts w:hAnsi="宋体"/>
                <w:szCs w:val="21"/>
              </w:rPr>
            </w:pPr>
          </w:p>
        </w:tc>
        <w:tc>
          <w:tcPr>
            <w:tcW w:w="1717" w:type="dxa"/>
          </w:tcPr>
          <w:p w:rsidR="0093135F" w:rsidRPr="00485765" w:rsidRDefault="0093135F" w:rsidP="00F7553F">
            <w:pPr>
              <w:spacing w:line="288" w:lineRule="auto"/>
              <w:rPr>
                <w:rFonts w:hAnsi="宋体"/>
                <w:szCs w:val="21"/>
              </w:rPr>
            </w:pPr>
          </w:p>
        </w:tc>
      </w:tr>
    </w:tbl>
    <w:p w:rsidR="0093135F" w:rsidRPr="0093135F" w:rsidRDefault="0093135F" w:rsidP="0093135F"/>
    <w:p w:rsidR="004F246C" w:rsidRDefault="00851180">
      <w:pPr>
        <w:rPr>
          <w:sz w:val="24"/>
        </w:rPr>
      </w:pPr>
      <w:r>
        <w:rPr>
          <w:rFonts w:hint="eastAsia"/>
          <w:sz w:val="24"/>
        </w:rPr>
        <w:t>备注：</w:t>
      </w:r>
    </w:p>
    <w:p w:rsidR="00E94509" w:rsidRPr="00AD4C68" w:rsidRDefault="00E94509" w:rsidP="00E94509">
      <w:pPr>
        <w:rPr>
          <w:color w:val="FF0000"/>
          <w:sz w:val="24"/>
        </w:rPr>
      </w:pPr>
      <w:r w:rsidRPr="00AD4C68">
        <w:rPr>
          <w:rFonts w:hint="eastAsia"/>
          <w:color w:val="FF0000"/>
          <w:sz w:val="24"/>
        </w:rPr>
        <w:t xml:space="preserve">1. </w:t>
      </w:r>
      <w:r w:rsidRPr="00AD4C68">
        <w:rPr>
          <w:rFonts w:hint="eastAsia"/>
          <w:color w:val="FF0000"/>
          <w:sz w:val="24"/>
        </w:rPr>
        <w:t>“招标商务条款”一</w:t>
      </w:r>
      <w:proofErr w:type="gramStart"/>
      <w:r w:rsidRPr="00AD4C68">
        <w:rPr>
          <w:rFonts w:hint="eastAsia"/>
          <w:color w:val="FF0000"/>
          <w:sz w:val="24"/>
        </w:rPr>
        <w:t>栏必须</w:t>
      </w:r>
      <w:proofErr w:type="gramEnd"/>
      <w:r w:rsidRPr="00AD4C68">
        <w:rPr>
          <w:rFonts w:hint="eastAsia"/>
          <w:color w:val="FF0000"/>
          <w:sz w:val="24"/>
        </w:rPr>
        <w:t>填写招标文件第二章“商务需求”的内容分别对应“（一）免费保修期内售后服务要求、（二）免费保修期外售后服务要求、（三）其他商务要求”的内容进行填写。</w:t>
      </w:r>
    </w:p>
    <w:p w:rsidR="00E94509" w:rsidRPr="00AD4C68" w:rsidRDefault="00E94509" w:rsidP="00E94509">
      <w:pPr>
        <w:rPr>
          <w:color w:val="FF0000"/>
          <w:sz w:val="24"/>
        </w:rPr>
      </w:pPr>
      <w:r w:rsidRPr="00AD4C68">
        <w:rPr>
          <w:rFonts w:hint="eastAsia"/>
          <w:color w:val="FF0000"/>
          <w:sz w:val="24"/>
        </w:rPr>
        <w:t xml:space="preserve">2. </w:t>
      </w:r>
      <w:r w:rsidRPr="00AD4C68">
        <w:rPr>
          <w:rFonts w:hint="eastAsia"/>
          <w:color w:val="FF0000"/>
          <w:sz w:val="24"/>
        </w:rPr>
        <w:t>“投标商务条款”一</w:t>
      </w:r>
      <w:proofErr w:type="gramStart"/>
      <w:r w:rsidRPr="00AD4C68">
        <w:rPr>
          <w:rFonts w:hint="eastAsia"/>
          <w:color w:val="FF0000"/>
          <w:sz w:val="24"/>
        </w:rPr>
        <w:t>栏必须</w:t>
      </w:r>
      <w:proofErr w:type="gramEnd"/>
      <w:r w:rsidRPr="00AD4C68">
        <w:rPr>
          <w:rFonts w:hint="eastAsia"/>
          <w:color w:val="FF0000"/>
          <w:sz w:val="24"/>
        </w:rPr>
        <w:t>详细填写投标商务条款的内容。</w:t>
      </w:r>
    </w:p>
    <w:p w:rsidR="00E94509" w:rsidRPr="00AD4C68" w:rsidRDefault="00E94509" w:rsidP="00E94509">
      <w:pPr>
        <w:rPr>
          <w:color w:val="FF0000"/>
          <w:sz w:val="24"/>
        </w:rPr>
      </w:pPr>
      <w:r w:rsidRPr="00AD4C68">
        <w:rPr>
          <w:rFonts w:hint="eastAsia"/>
          <w:color w:val="FF0000"/>
          <w:sz w:val="24"/>
        </w:rPr>
        <w:lastRenderedPageBreak/>
        <w:t xml:space="preserve">3. </w:t>
      </w:r>
      <w:r w:rsidRPr="00AD4C68">
        <w:rPr>
          <w:rFonts w:hint="eastAsia"/>
          <w:color w:val="FF0000"/>
          <w:sz w:val="24"/>
        </w:rPr>
        <w:t>“偏离情况”栏中应如实填写“正偏离”、“负偏离”或“无偏离”。</w:t>
      </w:r>
    </w:p>
    <w:p w:rsidR="00E94509" w:rsidRPr="00AD4C68" w:rsidRDefault="00E94509" w:rsidP="00E94509">
      <w:pPr>
        <w:rPr>
          <w:color w:val="FF0000"/>
          <w:sz w:val="24"/>
        </w:rPr>
      </w:pPr>
      <w:r w:rsidRPr="00AD4C68">
        <w:rPr>
          <w:rFonts w:hint="eastAsia"/>
          <w:color w:val="FF0000"/>
          <w:sz w:val="24"/>
        </w:rPr>
        <w:t>4</w:t>
      </w:r>
      <w:r w:rsidRPr="00AD4C68">
        <w:rPr>
          <w:rFonts w:hint="eastAsia"/>
          <w:color w:val="FF0000"/>
          <w:sz w:val="24"/>
        </w:rPr>
        <w:t>．投标人在《商务需求偏离表》填写的“投标商务条款”与《商务需求》的“招标商务条款”存在填写不全的，将被视为未实质性满足招标文件要求作投标无效处理。示例，“招标商务条款”共有</w:t>
      </w:r>
      <w:r w:rsidRPr="00AD4C68">
        <w:rPr>
          <w:rFonts w:hint="eastAsia"/>
          <w:color w:val="FF0000"/>
          <w:sz w:val="24"/>
        </w:rPr>
        <w:t>10</w:t>
      </w:r>
      <w:r w:rsidRPr="00AD4C68">
        <w:rPr>
          <w:rFonts w:hint="eastAsia"/>
          <w:color w:val="FF0000"/>
          <w:sz w:val="24"/>
        </w:rPr>
        <w:t>项参数，投标人只响应了</w:t>
      </w:r>
      <w:r w:rsidRPr="00AD4C68">
        <w:rPr>
          <w:rFonts w:hint="eastAsia"/>
          <w:color w:val="FF0000"/>
          <w:sz w:val="24"/>
        </w:rPr>
        <w:t>9</w:t>
      </w:r>
      <w:r w:rsidRPr="00AD4C68">
        <w:rPr>
          <w:rFonts w:hint="eastAsia"/>
          <w:color w:val="FF0000"/>
          <w:sz w:val="24"/>
        </w:rPr>
        <w:t>项，填写不全，则视为未实质性满足招标文件要求作投标无效处理。</w:t>
      </w:r>
    </w:p>
    <w:p w:rsidR="00E94509" w:rsidRDefault="00E94509" w:rsidP="00E94509">
      <w:pPr>
        <w:rPr>
          <w:color w:val="FF0000"/>
          <w:sz w:val="24"/>
        </w:rPr>
      </w:pPr>
      <w:r>
        <w:rPr>
          <w:rFonts w:hint="eastAsia"/>
          <w:b/>
          <w:color w:val="FF0000"/>
          <w:sz w:val="24"/>
        </w:rPr>
        <w:t>5</w:t>
      </w:r>
      <w:r w:rsidRPr="00590B26">
        <w:rPr>
          <w:rFonts w:hint="eastAsia"/>
          <w:b/>
          <w:color w:val="FF0000"/>
          <w:sz w:val="24"/>
        </w:rPr>
        <w:t>．</w:t>
      </w:r>
      <w:r w:rsidRPr="00B4096C">
        <w:rPr>
          <w:rFonts w:hint="eastAsia"/>
          <w:color w:val="FF0000"/>
          <w:sz w:val="24"/>
        </w:rPr>
        <w:t>投标人所填写的“偏离情况”与评审委员会判定不一致时</w:t>
      </w:r>
      <w:r w:rsidRPr="00312AD6">
        <w:rPr>
          <w:rFonts w:hint="eastAsia"/>
          <w:b/>
          <w:color w:val="FF0000"/>
          <w:sz w:val="24"/>
        </w:rPr>
        <w:t>，以评审委员会意见为主。另，判定结果不一致的参数超过一定数量的，则评分项“</w:t>
      </w:r>
      <w:r w:rsidRPr="006508FA">
        <w:rPr>
          <w:rFonts w:hint="eastAsia"/>
          <w:b/>
          <w:color w:val="FF0000"/>
          <w:sz w:val="24"/>
        </w:rPr>
        <w:t>商务偏离情况</w:t>
      </w:r>
      <w:r w:rsidRPr="00312AD6">
        <w:rPr>
          <w:rFonts w:hint="eastAsia"/>
          <w:b/>
          <w:color w:val="FF0000"/>
          <w:sz w:val="24"/>
        </w:rPr>
        <w:t>”将不得分（即计为</w:t>
      </w:r>
      <w:r w:rsidRPr="00312AD6">
        <w:rPr>
          <w:rFonts w:hint="eastAsia"/>
          <w:b/>
          <w:color w:val="FF0000"/>
          <w:sz w:val="24"/>
        </w:rPr>
        <w:t>0</w:t>
      </w:r>
      <w:r w:rsidRPr="00312AD6">
        <w:rPr>
          <w:rFonts w:hint="eastAsia"/>
          <w:b/>
          <w:color w:val="FF0000"/>
          <w:sz w:val="24"/>
        </w:rPr>
        <w:t>分）。</w:t>
      </w:r>
    </w:p>
    <w:p w:rsidR="00E94509" w:rsidRPr="00B4096C" w:rsidRDefault="00E94509" w:rsidP="00E94509">
      <w:pPr>
        <w:rPr>
          <w:color w:val="FF0000"/>
          <w:sz w:val="24"/>
        </w:rPr>
      </w:pPr>
      <w:r w:rsidRPr="00312AD6">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w:t>
      </w:r>
      <w:r w:rsidRPr="00AD4C68">
        <w:rPr>
          <w:rFonts w:hint="eastAsia"/>
          <w:color w:val="FF0000"/>
          <w:sz w:val="24"/>
        </w:rPr>
        <w:t>商务需求</w:t>
      </w:r>
      <w:r>
        <w:rPr>
          <w:rFonts w:hint="eastAsia"/>
          <w:color w:val="FF0000"/>
          <w:sz w:val="24"/>
        </w:rPr>
        <w:t>》全部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rPr>
        <w:t>2</w:t>
      </w:r>
      <w:r>
        <w:rPr>
          <w:rFonts w:hint="eastAsia"/>
          <w:color w:val="FF0000"/>
          <w:sz w:val="24"/>
        </w:rPr>
        <w:t>）《</w:t>
      </w:r>
      <w:r w:rsidRPr="00AD4C68">
        <w:rPr>
          <w:rFonts w:hint="eastAsia"/>
          <w:color w:val="FF0000"/>
          <w:sz w:val="24"/>
        </w:rPr>
        <w:t>商务需求</w:t>
      </w:r>
      <w:r>
        <w:rPr>
          <w:rFonts w:hint="eastAsia"/>
          <w:color w:val="FF0000"/>
          <w:sz w:val="24"/>
        </w:rPr>
        <w:t>》全部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rPr>
        <w:t>3</w:t>
      </w:r>
      <w:r>
        <w:rPr>
          <w:rFonts w:hint="eastAsia"/>
          <w:color w:val="FF0000"/>
          <w:sz w:val="24"/>
        </w:rPr>
        <w:t>）其他情况，按《</w:t>
      </w:r>
      <w:r w:rsidRPr="00AD4C68">
        <w:rPr>
          <w:rFonts w:hint="eastAsia"/>
          <w:color w:val="FF0000"/>
          <w:sz w:val="24"/>
        </w:rPr>
        <w:t>商务需求</w:t>
      </w:r>
      <w:r>
        <w:rPr>
          <w:rFonts w:hint="eastAsia"/>
          <w:color w:val="FF0000"/>
          <w:sz w:val="24"/>
        </w:rPr>
        <w:t>》全部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为标准。</w:t>
      </w:r>
    </w:p>
    <w:p w:rsidR="00E94509" w:rsidRPr="00AD4C68" w:rsidRDefault="00E94509" w:rsidP="00E94509">
      <w:pPr>
        <w:rPr>
          <w:color w:val="FF0000"/>
          <w:sz w:val="24"/>
        </w:rPr>
      </w:pPr>
      <w:r w:rsidRPr="00AD4C68">
        <w:rPr>
          <w:rFonts w:hint="eastAsia"/>
          <w:color w:val="FF0000"/>
          <w:sz w:val="24"/>
        </w:rPr>
        <w:t>6.</w:t>
      </w:r>
      <w:r w:rsidRPr="00AD4C68">
        <w:rPr>
          <w:rFonts w:hint="eastAsia"/>
          <w:color w:val="FF0000"/>
          <w:sz w:val="24"/>
        </w:rPr>
        <w:t>交货期条款为不可负偏离条款，投标文件响应为“负偏离”的，投标文件将按无效投标处理。</w:t>
      </w:r>
    </w:p>
    <w:p w:rsidR="00E94509" w:rsidRDefault="00E94509" w:rsidP="00E94509">
      <w:pPr>
        <w:rPr>
          <w:color w:val="FF0000"/>
          <w:sz w:val="24"/>
        </w:rPr>
      </w:pPr>
      <w:r w:rsidRPr="00AD4C68">
        <w:rPr>
          <w:rFonts w:hint="eastAsia"/>
          <w:color w:val="FF0000"/>
          <w:sz w:val="24"/>
        </w:rPr>
        <w:t>7.</w:t>
      </w:r>
      <w:r w:rsidRPr="00AD4C68">
        <w:rPr>
          <w:rFonts w:hint="eastAsia"/>
          <w:color w:val="FF0000"/>
          <w:sz w:val="24"/>
        </w:rPr>
        <w:t>开标一览表中填写的“交货期”应当与本表填写的“交货期”一致。如填写不一致，以本表填写的“交货期”为准。</w:t>
      </w:r>
    </w:p>
    <w:p w:rsidR="00F62597" w:rsidRPr="00E94509" w:rsidRDefault="00F62597" w:rsidP="00F62597">
      <w:pPr>
        <w:rPr>
          <w:sz w:val="24"/>
        </w:rPr>
      </w:pPr>
    </w:p>
    <w:p w:rsidR="004F246C" w:rsidRDefault="00851180">
      <w:pPr>
        <w:pStyle w:val="30"/>
        <w:jc w:val="center"/>
        <w:rPr>
          <w:rFonts w:ascii="黑体" w:eastAsia="黑体"/>
          <w:b w:val="0"/>
          <w:bCs w:val="0"/>
          <w:sz w:val="24"/>
          <w:szCs w:val="20"/>
        </w:rPr>
      </w:pPr>
      <w:r>
        <w:rPr>
          <w:rFonts w:ascii="黑体" w:eastAsia="黑体" w:hint="eastAsia"/>
          <w:b w:val="0"/>
          <w:bCs w:val="0"/>
          <w:sz w:val="24"/>
          <w:szCs w:val="20"/>
        </w:rPr>
        <w:t>八、投标人认为需要加以说明的其他内容</w:t>
      </w:r>
    </w:p>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4F246C"/>
    <w:p w:rsidR="004F246C" w:rsidRDefault="00851180">
      <w:pPr>
        <w:rPr>
          <w:b/>
          <w:color w:val="FF0000"/>
          <w:sz w:val="24"/>
        </w:rPr>
      </w:pPr>
      <w:r>
        <w:rPr>
          <w:rFonts w:hint="eastAsia"/>
          <w:b/>
          <w:color w:val="FF0000"/>
          <w:sz w:val="24"/>
        </w:rPr>
        <w:t>（信息公开部分的内容到此为止！往下为信息不公开部分。）</w:t>
      </w:r>
    </w:p>
    <w:p w:rsidR="004F246C" w:rsidRDefault="00851180">
      <w:r>
        <w:br w:type="page"/>
      </w:r>
    </w:p>
    <w:p w:rsidR="004F246C" w:rsidRDefault="00851180">
      <w:pPr>
        <w:outlineLvl w:val="1"/>
        <w:rPr>
          <w:rFonts w:ascii="宋体" w:hAnsi="宋体"/>
          <w:b/>
          <w:color w:val="FF0000"/>
          <w:sz w:val="28"/>
          <w:szCs w:val="28"/>
        </w:rPr>
      </w:pPr>
      <w:r>
        <w:rPr>
          <w:rFonts w:ascii="宋体" w:hAnsi="宋体" w:hint="eastAsia"/>
          <w:b/>
          <w:color w:val="FF0000"/>
          <w:sz w:val="28"/>
          <w:szCs w:val="28"/>
        </w:rPr>
        <w:lastRenderedPageBreak/>
        <w:t>投标文件附件（信息不公开部分）</w:t>
      </w:r>
    </w:p>
    <w:p w:rsidR="004F246C" w:rsidRDefault="00851180">
      <w:pPr>
        <w:pStyle w:val="30"/>
        <w:jc w:val="center"/>
        <w:rPr>
          <w:rFonts w:ascii="黑体" w:eastAsia="黑体"/>
          <w:b w:val="0"/>
          <w:sz w:val="24"/>
        </w:rPr>
      </w:pPr>
      <w:r>
        <w:rPr>
          <w:rFonts w:ascii="黑体" w:eastAsia="黑体" w:hint="eastAsia"/>
          <w:b w:val="0"/>
          <w:sz w:val="24"/>
        </w:rPr>
        <w:t>一、法定代表人证明书</w:t>
      </w:r>
    </w:p>
    <w:p w:rsidR="004F246C" w:rsidRDefault="004F246C">
      <w:pPr>
        <w:rPr>
          <w:sz w:val="24"/>
        </w:rPr>
      </w:pPr>
    </w:p>
    <w:p w:rsidR="004F246C" w:rsidRDefault="00851180">
      <w:pPr>
        <w:spacing w:line="360" w:lineRule="auto"/>
        <w:rPr>
          <w:szCs w:val="21"/>
        </w:rPr>
      </w:pPr>
      <w:r>
        <w:rPr>
          <w:rFonts w:hint="eastAsia"/>
          <w:szCs w:val="21"/>
        </w:rPr>
        <w:t xml:space="preserve">  </w:t>
      </w:r>
      <w:r w:rsidRPr="00DB0F33">
        <w:rPr>
          <w:rFonts w:hint="eastAsia"/>
          <w:color w:val="FF0000"/>
          <w:szCs w:val="21"/>
        </w:rPr>
        <w:t xml:space="preserve"> </w:t>
      </w:r>
      <w:r w:rsidRPr="00DB0F33">
        <w:rPr>
          <w:rFonts w:hint="eastAsia"/>
          <w:color w:val="FF0000"/>
          <w:szCs w:val="21"/>
          <w:u w:val="single"/>
        </w:rPr>
        <w:t xml:space="preserve">         </w:t>
      </w:r>
      <w:r w:rsidRPr="00DB0F33">
        <w:rPr>
          <w:rFonts w:hint="eastAsia"/>
          <w:color w:val="FF0000"/>
          <w:szCs w:val="21"/>
        </w:rPr>
        <w:t>同志，现任我单位</w:t>
      </w:r>
      <w:r w:rsidRPr="00DB0F33">
        <w:rPr>
          <w:rFonts w:hint="eastAsia"/>
          <w:color w:val="FF0000"/>
          <w:szCs w:val="21"/>
          <w:u w:val="single"/>
        </w:rPr>
        <w:t xml:space="preserve">         </w:t>
      </w:r>
      <w:r w:rsidRPr="00DB0F33">
        <w:rPr>
          <w:rFonts w:hint="eastAsia"/>
          <w:color w:val="FF0000"/>
          <w:szCs w:val="21"/>
        </w:rPr>
        <w:t>职务</w:t>
      </w:r>
      <w:r>
        <w:rPr>
          <w:rFonts w:hint="eastAsia"/>
          <w:szCs w:val="21"/>
        </w:rPr>
        <w:t>，为法定代表人，特此证明。</w:t>
      </w:r>
    </w:p>
    <w:p w:rsidR="004F246C" w:rsidRDefault="00851180">
      <w:pPr>
        <w:spacing w:line="360" w:lineRule="auto"/>
        <w:rPr>
          <w:szCs w:val="21"/>
        </w:rPr>
      </w:pPr>
      <w:r>
        <w:rPr>
          <w:rFonts w:hint="eastAsia"/>
          <w:szCs w:val="21"/>
        </w:rPr>
        <w:t xml:space="preserve">         </w:t>
      </w:r>
    </w:p>
    <w:p w:rsidR="004F246C" w:rsidRDefault="00851180">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rsidR="004F246C" w:rsidRDefault="00851180">
      <w:pPr>
        <w:rPr>
          <w:szCs w:val="21"/>
        </w:rPr>
      </w:pPr>
      <w:r>
        <w:rPr>
          <w:rFonts w:hint="eastAsia"/>
          <w:szCs w:val="21"/>
        </w:rPr>
        <w:t xml:space="preserve">      2</w:t>
      </w:r>
      <w:r>
        <w:rPr>
          <w:rFonts w:hint="eastAsia"/>
          <w:szCs w:val="21"/>
        </w:rPr>
        <w:t>、内容必须填写真实、清楚，涂改无效，不得转让、买卖。</w:t>
      </w:r>
    </w:p>
    <w:p w:rsidR="004F246C" w:rsidRDefault="004F246C">
      <w:pPr>
        <w:rPr>
          <w:sz w:val="24"/>
        </w:rPr>
      </w:pPr>
    </w:p>
    <w:p w:rsidR="004F246C" w:rsidRPr="00DB0F33" w:rsidRDefault="00851180">
      <w:pPr>
        <w:spacing w:line="360" w:lineRule="auto"/>
        <w:rPr>
          <w:b/>
          <w:color w:val="FF0000"/>
          <w:szCs w:val="21"/>
        </w:rPr>
      </w:pPr>
      <w:r w:rsidRPr="00DB0F33">
        <w:rPr>
          <w:rFonts w:hint="eastAsia"/>
          <w:b/>
          <w:color w:val="FF0000"/>
          <w:szCs w:val="21"/>
        </w:rPr>
        <w:t>附：</w:t>
      </w:r>
      <w:r w:rsidRPr="00DB0F33">
        <w:rPr>
          <w:rFonts w:hint="eastAsia"/>
          <w:b/>
          <w:color w:val="FF0000"/>
          <w:szCs w:val="21"/>
        </w:rPr>
        <w:t xml:space="preserve"> </w:t>
      </w:r>
      <w:r w:rsidRPr="00DB0F33">
        <w:rPr>
          <w:rFonts w:hint="eastAsia"/>
          <w:b/>
          <w:color w:val="FF0000"/>
          <w:szCs w:val="21"/>
        </w:rPr>
        <w:t>请提供法定代表人身份证扫描件（正反两面）。</w:t>
      </w:r>
    </w:p>
    <w:p w:rsidR="004F246C" w:rsidRDefault="004F246C">
      <w:pPr>
        <w:rPr>
          <w:b/>
          <w:bCs/>
          <w:sz w:val="24"/>
        </w:rPr>
      </w:pPr>
    </w:p>
    <w:p w:rsidR="004F246C" w:rsidRDefault="00851180">
      <w:pPr>
        <w:pStyle w:val="30"/>
        <w:spacing w:before="120" w:after="120"/>
        <w:jc w:val="center"/>
        <w:rPr>
          <w:rFonts w:ascii="黑体" w:eastAsia="黑体"/>
          <w:b w:val="0"/>
          <w:sz w:val="24"/>
        </w:rPr>
      </w:pPr>
      <w:r>
        <w:rPr>
          <w:rFonts w:ascii="黑体" w:eastAsia="黑体" w:hint="eastAsia"/>
          <w:b w:val="0"/>
          <w:sz w:val="24"/>
        </w:rPr>
        <w:t>二、投标文件签署授权委托书</w:t>
      </w:r>
    </w:p>
    <w:p w:rsidR="004F246C" w:rsidRDefault="00851180">
      <w:pPr>
        <w:spacing w:line="360" w:lineRule="auto"/>
        <w:ind w:firstLineChars="200" w:firstLine="420"/>
        <w:rPr>
          <w:szCs w:val="21"/>
        </w:rPr>
      </w:pPr>
      <w:r>
        <w:rPr>
          <w:rFonts w:hint="eastAsia"/>
          <w:szCs w:val="21"/>
        </w:rPr>
        <w:t>本授权委托书声明</w:t>
      </w:r>
      <w:r w:rsidRPr="00DB0F33">
        <w:rPr>
          <w:rFonts w:hint="eastAsia"/>
          <w:color w:val="FF0000"/>
          <w:szCs w:val="21"/>
        </w:rPr>
        <w:t>：我</w:t>
      </w:r>
      <w:r w:rsidRPr="00DB0F33">
        <w:rPr>
          <w:rFonts w:hint="eastAsia"/>
          <w:color w:val="FF0000"/>
          <w:szCs w:val="21"/>
          <w:u w:val="single"/>
        </w:rPr>
        <w:t xml:space="preserve">           </w:t>
      </w:r>
      <w:r w:rsidRPr="00DB0F33">
        <w:rPr>
          <w:rFonts w:hint="eastAsia"/>
          <w:color w:val="FF0000"/>
          <w:szCs w:val="21"/>
        </w:rPr>
        <w:t>（姓名）系</w:t>
      </w:r>
      <w:r w:rsidRPr="00DB0F33">
        <w:rPr>
          <w:rFonts w:hint="eastAsia"/>
          <w:color w:val="FF0000"/>
          <w:szCs w:val="21"/>
          <w:u w:val="single"/>
        </w:rPr>
        <w:t xml:space="preserve">             </w:t>
      </w:r>
      <w:r w:rsidRPr="00DB0F33">
        <w:rPr>
          <w:rFonts w:hint="eastAsia"/>
          <w:color w:val="FF0000"/>
          <w:szCs w:val="21"/>
        </w:rPr>
        <w:t>（投标人名称）</w:t>
      </w:r>
      <w:r>
        <w:rPr>
          <w:rFonts w:hint="eastAsia"/>
          <w:szCs w:val="21"/>
        </w:rPr>
        <w:t>的法定代表人，现授权委托</w:t>
      </w:r>
      <w:r w:rsidRPr="00DB0F33">
        <w:rPr>
          <w:rFonts w:hint="eastAsia"/>
          <w:color w:val="FF0000"/>
          <w:szCs w:val="21"/>
          <w:u w:val="single"/>
        </w:rPr>
        <w:t xml:space="preserve">            </w:t>
      </w:r>
      <w:r w:rsidRPr="00DB0F33">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为我公司签署本项目已递交的投标文件的法定代表人的授权委托代理人，代理人全权代表我所签署的本项目已递交的投标文件内容我均承认。</w:t>
      </w:r>
    </w:p>
    <w:p w:rsidR="004F246C" w:rsidRDefault="00851180">
      <w:pPr>
        <w:pStyle w:val="a4"/>
        <w:spacing w:line="360" w:lineRule="auto"/>
        <w:rPr>
          <w:szCs w:val="21"/>
        </w:rPr>
      </w:pPr>
      <w:r>
        <w:rPr>
          <w:rFonts w:hint="eastAsia"/>
          <w:szCs w:val="21"/>
        </w:rPr>
        <w:t>代理人无转委托权，特此委托。</w:t>
      </w:r>
    </w:p>
    <w:p w:rsidR="004F246C" w:rsidRDefault="004F246C">
      <w:pPr>
        <w:pStyle w:val="a4"/>
        <w:spacing w:line="360" w:lineRule="auto"/>
        <w:rPr>
          <w:szCs w:val="21"/>
        </w:rPr>
      </w:pPr>
    </w:p>
    <w:p w:rsidR="004F246C" w:rsidRPr="00DB0F33" w:rsidRDefault="00851180">
      <w:pPr>
        <w:spacing w:line="360" w:lineRule="auto"/>
        <w:ind w:leftChars="257" w:left="540"/>
        <w:rPr>
          <w:color w:val="FF0000"/>
          <w:szCs w:val="21"/>
          <w:u w:val="single"/>
        </w:rPr>
      </w:pPr>
      <w:r w:rsidRPr="00DB0F33">
        <w:rPr>
          <w:rFonts w:hint="eastAsia"/>
          <w:color w:val="FF0000"/>
          <w:szCs w:val="21"/>
        </w:rPr>
        <w:t>代理人：</w:t>
      </w:r>
      <w:r w:rsidRPr="00DB0F33">
        <w:rPr>
          <w:rFonts w:hint="eastAsia"/>
          <w:color w:val="FF0000"/>
          <w:szCs w:val="21"/>
          <w:u w:val="single"/>
        </w:rPr>
        <w:t xml:space="preserve">             </w:t>
      </w:r>
    </w:p>
    <w:p w:rsidR="004F246C" w:rsidRPr="00DB0F33" w:rsidRDefault="00851180">
      <w:pPr>
        <w:spacing w:line="360" w:lineRule="auto"/>
        <w:ind w:leftChars="257" w:left="540"/>
        <w:rPr>
          <w:color w:val="FF0000"/>
          <w:szCs w:val="21"/>
        </w:rPr>
      </w:pPr>
      <w:r w:rsidRPr="00DB0F33">
        <w:rPr>
          <w:rFonts w:hint="eastAsia"/>
          <w:color w:val="FF0000"/>
          <w:szCs w:val="21"/>
        </w:rPr>
        <w:t>联系电话：</w:t>
      </w:r>
      <w:r w:rsidRPr="00DB0F33">
        <w:rPr>
          <w:rFonts w:hint="eastAsia"/>
          <w:color w:val="FF0000"/>
          <w:szCs w:val="21"/>
          <w:u w:val="single"/>
        </w:rPr>
        <w:t xml:space="preserve">            </w:t>
      </w:r>
      <w:r w:rsidRPr="00DB0F33">
        <w:rPr>
          <w:rFonts w:hint="eastAsia"/>
          <w:color w:val="FF0000"/>
          <w:szCs w:val="21"/>
        </w:rPr>
        <w:t xml:space="preserve">  </w:t>
      </w:r>
      <w:r w:rsidRPr="00DB0F33">
        <w:rPr>
          <w:rFonts w:hint="eastAsia"/>
          <w:color w:val="FF0000"/>
          <w:szCs w:val="21"/>
        </w:rPr>
        <w:t>手机：</w:t>
      </w:r>
      <w:r w:rsidRPr="00DB0F33">
        <w:rPr>
          <w:rFonts w:hint="eastAsia"/>
          <w:color w:val="FF0000"/>
          <w:szCs w:val="21"/>
          <w:u w:val="single"/>
        </w:rPr>
        <w:t xml:space="preserve">                   </w:t>
      </w:r>
    </w:p>
    <w:p w:rsidR="004F246C" w:rsidRPr="00DB0F33" w:rsidRDefault="00851180">
      <w:pPr>
        <w:spacing w:line="360" w:lineRule="auto"/>
        <w:ind w:leftChars="257" w:left="540"/>
        <w:rPr>
          <w:color w:val="FF0000"/>
          <w:szCs w:val="21"/>
          <w:u w:val="single"/>
        </w:rPr>
      </w:pPr>
      <w:r w:rsidRPr="00DB0F33">
        <w:rPr>
          <w:rFonts w:hint="eastAsia"/>
          <w:color w:val="FF0000"/>
          <w:szCs w:val="21"/>
        </w:rPr>
        <w:t>身份证号码：</w:t>
      </w:r>
      <w:r w:rsidRPr="00DB0F33">
        <w:rPr>
          <w:rFonts w:hint="eastAsia"/>
          <w:color w:val="FF0000"/>
          <w:szCs w:val="21"/>
          <w:u w:val="single"/>
        </w:rPr>
        <w:t xml:space="preserve">                        </w:t>
      </w:r>
      <w:r w:rsidRPr="00DB0F33">
        <w:rPr>
          <w:rFonts w:hint="eastAsia"/>
          <w:color w:val="FF0000"/>
          <w:szCs w:val="21"/>
        </w:rPr>
        <w:t>职务：</w:t>
      </w:r>
      <w:r w:rsidRPr="00DB0F33">
        <w:rPr>
          <w:rFonts w:hint="eastAsia"/>
          <w:color w:val="FF0000"/>
          <w:szCs w:val="21"/>
          <w:u w:val="single"/>
        </w:rPr>
        <w:t xml:space="preserve">       </w:t>
      </w:r>
    </w:p>
    <w:p w:rsidR="004F246C" w:rsidRDefault="00851180">
      <w:pPr>
        <w:spacing w:line="360" w:lineRule="auto"/>
        <w:ind w:leftChars="257" w:left="540"/>
        <w:rPr>
          <w:szCs w:val="21"/>
        </w:rPr>
      </w:pPr>
      <w:r w:rsidRPr="00DB0F33">
        <w:rPr>
          <w:rFonts w:hint="eastAsia"/>
          <w:color w:val="FF0000"/>
          <w:szCs w:val="21"/>
        </w:rPr>
        <w:t>授权委托日期：</w:t>
      </w:r>
      <w:r w:rsidRPr="00DB0F33">
        <w:rPr>
          <w:rFonts w:hint="eastAsia"/>
          <w:color w:val="FF0000"/>
          <w:szCs w:val="21"/>
          <w:u w:val="single"/>
        </w:rPr>
        <w:t xml:space="preserve">         </w:t>
      </w:r>
      <w:r w:rsidRPr="00DB0F33">
        <w:rPr>
          <w:rFonts w:hint="eastAsia"/>
          <w:color w:val="FF0000"/>
          <w:szCs w:val="21"/>
        </w:rPr>
        <w:t>年</w:t>
      </w:r>
      <w:r w:rsidRPr="00DB0F33">
        <w:rPr>
          <w:rFonts w:hint="eastAsia"/>
          <w:color w:val="FF0000"/>
          <w:szCs w:val="21"/>
          <w:u w:val="single"/>
        </w:rPr>
        <w:t xml:space="preserve">     </w:t>
      </w:r>
      <w:r w:rsidRPr="00DB0F33">
        <w:rPr>
          <w:rFonts w:hint="eastAsia"/>
          <w:color w:val="FF0000"/>
          <w:szCs w:val="21"/>
        </w:rPr>
        <w:t>月</w:t>
      </w:r>
      <w:r w:rsidRPr="00DB0F33">
        <w:rPr>
          <w:rFonts w:hint="eastAsia"/>
          <w:color w:val="FF0000"/>
          <w:szCs w:val="21"/>
        </w:rPr>
        <w:t xml:space="preserve"> </w:t>
      </w:r>
      <w:r w:rsidRPr="00DB0F33">
        <w:rPr>
          <w:rFonts w:hint="eastAsia"/>
          <w:color w:val="FF0000"/>
          <w:szCs w:val="21"/>
          <w:u w:val="single"/>
        </w:rPr>
        <w:t xml:space="preserve">      </w:t>
      </w:r>
      <w:r w:rsidRPr="00DB0F33">
        <w:rPr>
          <w:rFonts w:hint="eastAsia"/>
          <w:color w:val="FF0000"/>
          <w:szCs w:val="21"/>
        </w:rPr>
        <w:t>日</w:t>
      </w:r>
    </w:p>
    <w:p w:rsidR="004F246C" w:rsidRDefault="004F246C"/>
    <w:p w:rsidR="004F246C" w:rsidRPr="00DB0F33" w:rsidRDefault="00851180">
      <w:pPr>
        <w:spacing w:line="360" w:lineRule="auto"/>
        <w:rPr>
          <w:b/>
          <w:color w:val="FF0000"/>
          <w:szCs w:val="21"/>
        </w:rPr>
      </w:pPr>
      <w:r w:rsidRPr="00DB0F33">
        <w:rPr>
          <w:rFonts w:hint="eastAsia"/>
          <w:b/>
          <w:color w:val="FF0000"/>
          <w:szCs w:val="21"/>
        </w:rPr>
        <w:t>附：</w:t>
      </w:r>
      <w:r w:rsidRPr="00DB0F33">
        <w:rPr>
          <w:rFonts w:hint="eastAsia"/>
          <w:b/>
          <w:color w:val="FF0000"/>
          <w:szCs w:val="21"/>
        </w:rPr>
        <w:t xml:space="preserve"> </w:t>
      </w:r>
      <w:r w:rsidRPr="00DB0F33">
        <w:rPr>
          <w:rFonts w:hint="eastAsia"/>
          <w:b/>
          <w:color w:val="FF0000"/>
          <w:szCs w:val="21"/>
        </w:rPr>
        <w:t>请提供授权委托代理人身份证扫描件（正反两面）。</w:t>
      </w:r>
    </w:p>
    <w:p w:rsidR="00DF0111" w:rsidRDefault="00DF0111">
      <w:pPr>
        <w:spacing w:line="360" w:lineRule="auto"/>
        <w:rPr>
          <w:b/>
          <w:szCs w:val="21"/>
        </w:rPr>
      </w:pPr>
    </w:p>
    <w:p w:rsidR="00DF0111" w:rsidRPr="007D2335" w:rsidRDefault="00DF0111" w:rsidP="00DF0111">
      <w:pPr>
        <w:pStyle w:val="30"/>
        <w:jc w:val="center"/>
        <w:rPr>
          <w:rFonts w:ascii="黑体" w:eastAsia="黑体"/>
          <w:b w:val="0"/>
          <w:kern w:val="0"/>
          <w:sz w:val="24"/>
          <w:szCs w:val="24"/>
          <w:highlight w:val="yellow"/>
        </w:rPr>
      </w:pPr>
      <w:r w:rsidRPr="007D2335">
        <w:rPr>
          <w:rFonts w:ascii="黑体" w:eastAsia="黑体" w:hint="eastAsia"/>
          <w:b w:val="0"/>
          <w:kern w:val="0"/>
          <w:sz w:val="24"/>
          <w:szCs w:val="24"/>
          <w:highlight w:val="yellow"/>
        </w:rPr>
        <w:t>三、实质性条款响应情况表</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664"/>
        <w:gridCol w:w="3827"/>
      </w:tblGrid>
      <w:tr w:rsidR="00DF0111" w:rsidRPr="00DB0F33" w:rsidTr="009B4F1F">
        <w:tc>
          <w:tcPr>
            <w:tcW w:w="705" w:type="dxa"/>
          </w:tcPr>
          <w:p w:rsidR="00DF0111" w:rsidRPr="00DB0F33" w:rsidRDefault="00DF0111" w:rsidP="009B4F1F">
            <w:pPr>
              <w:adjustRightInd w:val="0"/>
              <w:snapToGrid w:val="0"/>
              <w:spacing w:line="360" w:lineRule="auto"/>
              <w:jc w:val="center"/>
              <w:rPr>
                <w:rFonts w:ascii="宋体" w:hAnsi="宋体"/>
                <w:kern w:val="0"/>
                <w:szCs w:val="21"/>
              </w:rPr>
            </w:pPr>
            <w:r w:rsidRPr="00DB0F33">
              <w:rPr>
                <w:rFonts w:ascii="宋体" w:hAnsi="宋体" w:hint="eastAsia"/>
                <w:kern w:val="0"/>
                <w:szCs w:val="21"/>
              </w:rPr>
              <w:t>序号</w:t>
            </w:r>
          </w:p>
        </w:tc>
        <w:tc>
          <w:tcPr>
            <w:tcW w:w="2664" w:type="dxa"/>
          </w:tcPr>
          <w:p w:rsidR="00DF0111" w:rsidRPr="00DB0F33" w:rsidRDefault="00DF0111" w:rsidP="009B4F1F">
            <w:pPr>
              <w:adjustRightInd w:val="0"/>
              <w:snapToGrid w:val="0"/>
              <w:spacing w:line="360" w:lineRule="auto"/>
              <w:jc w:val="center"/>
              <w:rPr>
                <w:rFonts w:ascii="宋体" w:hAnsi="宋体"/>
                <w:kern w:val="0"/>
                <w:szCs w:val="21"/>
              </w:rPr>
            </w:pPr>
            <w:r w:rsidRPr="00DB0F33">
              <w:rPr>
                <w:rFonts w:ascii="宋体" w:hAnsi="宋体" w:hint="eastAsia"/>
                <w:kern w:val="0"/>
                <w:szCs w:val="21"/>
              </w:rPr>
              <w:t>采购人要求内容</w:t>
            </w:r>
          </w:p>
        </w:tc>
        <w:tc>
          <w:tcPr>
            <w:tcW w:w="3827" w:type="dxa"/>
          </w:tcPr>
          <w:p w:rsidR="00DF0111" w:rsidRPr="00DB0F33" w:rsidRDefault="00DF0111" w:rsidP="009B4F1F">
            <w:pPr>
              <w:adjustRightInd w:val="0"/>
              <w:snapToGrid w:val="0"/>
              <w:spacing w:line="360" w:lineRule="auto"/>
              <w:jc w:val="center"/>
              <w:rPr>
                <w:rFonts w:ascii="宋体" w:hAnsi="宋体"/>
                <w:kern w:val="0"/>
                <w:szCs w:val="21"/>
              </w:rPr>
            </w:pPr>
            <w:r w:rsidRPr="00DB0F33">
              <w:rPr>
                <w:rFonts w:ascii="宋体" w:hAnsi="宋体" w:hint="eastAsia"/>
                <w:kern w:val="0"/>
                <w:szCs w:val="21"/>
              </w:rPr>
              <w:t>投标人响应情况</w:t>
            </w:r>
          </w:p>
        </w:tc>
      </w:tr>
      <w:tr w:rsidR="00015924" w:rsidRPr="00DB0F33" w:rsidTr="009B4F1F">
        <w:tc>
          <w:tcPr>
            <w:tcW w:w="705" w:type="dxa"/>
          </w:tcPr>
          <w:p w:rsidR="00015924" w:rsidRPr="00DB0F33" w:rsidRDefault="00015924" w:rsidP="009B4F1F">
            <w:pPr>
              <w:adjustRightInd w:val="0"/>
              <w:snapToGrid w:val="0"/>
              <w:spacing w:line="360" w:lineRule="auto"/>
              <w:rPr>
                <w:rFonts w:ascii="宋体" w:hAnsi="宋体"/>
                <w:kern w:val="0"/>
                <w:szCs w:val="21"/>
              </w:rPr>
            </w:pPr>
            <w:r w:rsidRPr="00DB0F33">
              <w:rPr>
                <w:rFonts w:ascii="宋体" w:hAnsi="宋体" w:hint="eastAsia"/>
                <w:kern w:val="0"/>
                <w:szCs w:val="21"/>
              </w:rPr>
              <w:t>1</w:t>
            </w:r>
          </w:p>
        </w:tc>
        <w:tc>
          <w:tcPr>
            <w:tcW w:w="2664" w:type="dxa"/>
          </w:tcPr>
          <w:p w:rsidR="00015924" w:rsidRPr="00DB0F33" w:rsidRDefault="00015924" w:rsidP="006A4E43">
            <w:pPr>
              <w:adjustRightInd w:val="0"/>
              <w:snapToGrid w:val="0"/>
              <w:spacing w:line="360" w:lineRule="auto"/>
              <w:rPr>
                <w:rFonts w:hAnsi="宋体"/>
                <w:kern w:val="0"/>
                <w:szCs w:val="21"/>
              </w:rPr>
            </w:pPr>
            <w:r w:rsidRPr="00DB0F33">
              <w:rPr>
                <w:rFonts w:hAnsi="宋体" w:hint="eastAsia"/>
                <w:kern w:val="0"/>
                <w:szCs w:val="21"/>
              </w:rPr>
              <w:t>投标文件载明的交货期不超过招标文件规定的期限</w:t>
            </w:r>
          </w:p>
        </w:tc>
        <w:tc>
          <w:tcPr>
            <w:tcW w:w="3827" w:type="dxa"/>
          </w:tcPr>
          <w:p w:rsidR="00015924" w:rsidRPr="00DB0F33" w:rsidRDefault="00015924" w:rsidP="009B4F1F">
            <w:pPr>
              <w:adjustRightInd w:val="0"/>
              <w:snapToGrid w:val="0"/>
              <w:spacing w:line="360" w:lineRule="auto"/>
              <w:rPr>
                <w:rFonts w:ascii="宋体" w:hAnsi="宋体"/>
                <w:kern w:val="0"/>
                <w:szCs w:val="21"/>
              </w:rPr>
            </w:pPr>
          </w:p>
        </w:tc>
      </w:tr>
      <w:tr w:rsidR="00015924" w:rsidRPr="00DB0F33" w:rsidTr="009B4F1F">
        <w:tc>
          <w:tcPr>
            <w:tcW w:w="705" w:type="dxa"/>
          </w:tcPr>
          <w:p w:rsidR="00015924" w:rsidRPr="00DB0F33" w:rsidRDefault="00015924" w:rsidP="009B4F1F">
            <w:pPr>
              <w:adjustRightInd w:val="0"/>
              <w:snapToGrid w:val="0"/>
              <w:spacing w:line="360" w:lineRule="auto"/>
              <w:rPr>
                <w:rFonts w:ascii="宋体" w:hAnsi="宋体"/>
                <w:kern w:val="0"/>
                <w:szCs w:val="21"/>
              </w:rPr>
            </w:pPr>
            <w:r w:rsidRPr="00DB0F33">
              <w:rPr>
                <w:rFonts w:ascii="宋体" w:hAnsi="宋体" w:hint="eastAsia"/>
                <w:kern w:val="0"/>
                <w:szCs w:val="21"/>
              </w:rPr>
              <w:t>2</w:t>
            </w:r>
          </w:p>
        </w:tc>
        <w:tc>
          <w:tcPr>
            <w:tcW w:w="2664" w:type="dxa"/>
          </w:tcPr>
          <w:p w:rsidR="00015924" w:rsidRPr="00DB0F33" w:rsidRDefault="00015924" w:rsidP="006A4E43">
            <w:pPr>
              <w:adjustRightInd w:val="0"/>
              <w:snapToGrid w:val="0"/>
              <w:spacing w:line="360" w:lineRule="auto"/>
              <w:rPr>
                <w:rFonts w:hAnsi="宋体"/>
                <w:kern w:val="0"/>
                <w:szCs w:val="21"/>
              </w:rPr>
            </w:pPr>
            <w:r w:rsidRPr="00DB0F33">
              <w:rPr>
                <w:rFonts w:hAnsi="宋体" w:hint="eastAsia"/>
                <w:kern w:val="0"/>
                <w:szCs w:val="21"/>
              </w:rPr>
              <w:t>投标文件载明的免费保修期不低于招标文件规定的期限</w:t>
            </w:r>
          </w:p>
        </w:tc>
        <w:tc>
          <w:tcPr>
            <w:tcW w:w="3827" w:type="dxa"/>
          </w:tcPr>
          <w:p w:rsidR="00015924" w:rsidRPr="00DB0F33" w:rsidRDefault="00015924" w:rsidP="009B4F1F">
            <w:pPr>
              <w:adjustRightInd w:val="0"/>
              <w:snapToGrid w:val="0"/>
              <w:spacing w:line="360" w:lineRule="auto"/>
              <w:rPr>
                <w:rFonts w:ascii="宋体" w:hAnsi="宋体"/>
                <w:kern w:val="0"/>
                <w:szCs w:val="21"/>
              </w:rPr>
            </w:pPr>
          </w:p>
        </w:tc>
      </w:tr>
      <w:tr w:rsidR="00015924" w:rsidRPr="00DB0F33" w:rsidTr="009B4F1F">
        <w:tc>
          <w:tcPr>
            <w:tcW w:w="705" w:type="dxa"/>
          </w:tcPr>
          <w:p w:rsidR="00015924" w:rsidRPr="00DB0F33" w:rsidRDefault="00015924" w:rsidP="009B4F1F">
            <w:pPr>
              <w:adjustRightInd w:val="0"/>
              <w:snapToGrid w:val="0"/>
              <w:spacing w:line="360" w:lineRule="auto"/>
              <w:rPr>
                <w:rFonts w:ascii="宋体" w:hAnsi="宋体"/>
                <w:kern w:val="0"/>
                <w:szCs w:val="21"/>
              </w:rPr>
            </w:pPr>
            <w:r>
              <w:rPr>
                <w:rFonts w:ascii="宋体" w:hAnsi="宋体" w:hint="eastAsia"/>
                <w:kern w:val="0"/>
                <w:szCs w:val="21"/>
              </w:rPr>
              <w:t>3</w:t>
            </w:r>
          </w:p>
        </w:tc>
        <w:tc>
          <w:tcPr>
            <w:tcW w:w="2664" w:type="dxa"/>
          </w:tcPr>
          <w:p w:rsidR="00015924" w:rsidRPr="00DB0F33" w:rsidRDefault="00015924" w:rsidP="006A4E43">
            <w:pPr>
              <w:adjustRightInd w:val="0"/>
              <w:snapToGrid w:val="0"/>
              <w:spacing w:line="360" w:lineRule="auto"/>
              <w:rPr>
                <w:rFonts w:hAnsi="宋体"/>
                <w:kern w:val="0"/>
                <w:szCs w:val="21"/>
              </w:rPr>
            </w:pPr>
            <w:r w:rsidRPr="00DB0F33">
              <w:rPr>
                <w:rFonts w:hAnsi="宋体" w:hint="eastAsia"/>
                <w:kern w:val="0"/>
                <w:szCs w:val="21"/>
              </w:rPr>
              <w:t>具体技术要求、商务需求中带“★”要求</w:t>
            </w:r>
          </w:p>
        </w:tc>
        <w:tc>
          <w:tcPr>
            <w:tcW w:w="3827" w:type="dxa"/>
          </w:tcPr>
          <w:p w:rsidR="00015924" w:rsidRPr="00DB0F33" w:rsidRDefault="00015924" w:rsidP="009B4F1F">
            <w:pPr>
              <w:adjustRightInd w:val="0"/>
              <w:snapToGrid w:val="0"/>
              <w:spacing w:line="360" w:lineRule="auto"/>
              <w:rPr>
                <w:rFonts w:ascii="宋体" w:hAnsi="宋体"/>
                <w:kern w:val="0"/>
                <w:szCs w:val="21"/>
              </w:rPr>
            </w:pPr>
          </w:p>
        </w:tc>
      </w:tr>
    </w:tbl>
    <w:p w:rsidR="00DF0111" w:rsidRPr="00DB0F33" w:rsidRDefault="00DF0111" w:rsidP="00DF0111">
      <w:pPr>
        <w:spacing w:line="360" w:lineRule="auto"/>
        <w:rPr>
          <w:b/>
        </w:rPr>
      </w:pPr>
    </w:p>
    <w:p w:rsidR="00DF0111" w:rsidRPr="00DB0F33" w:rsidRDefault="00DF0111" w:rsidP="00DF0111">
      <w:pPr>
        <w:spacing w:line="360" w:lineRule="auto"/>
        <w:rPr>
          <w:b/>
        </w:rPr>
      </w:pPr>
      <w:r w:rsidRPr="00DB0F33">
        <w:rPr>
          <w:rFonts w:hint="eastAsia"/>
          <w:b/>
        </w:rPr>
        <w:t>注：</w:t>
      </w:r>
      <w:r w:rsidRPr="00DB0F33">
        <w:rPr>
          <w:rFonts w:hint="eastAsia"/>
          <w:b/>
        </w:rPr>
        <w:t xml:space="preserve">1. </w:t>
      </w:r>
      <w:r w:rsidRPr="00DB0F33">
        <w:rPr>
          <w:rFonts w:hint="eastAsia"/>
          <w:b/>
        </w:rPr>
        <w:t>上表所列内容为不可负偏离条款。</w:t>
      </w:r>
    </w:p>
    <w:p w:rsidR="00DF0111" w:rsidRPr="00DB0F33" w:rsidRDefault="00DF0111" w:rsidP="00DF0111">
      <w:pPr>
        <w:spacing w:line="360" w:lineRule="auto"/>
        <w:ind w:firstLineChars="200" w:firstLine="422"/>
        <w:rPr>
          <w:b/>
        </w:rPr>
      </w:pPr>
      <w:r w:rsidRPr="00DB0F33">
        <w:rPr>
          <w:rFonts w:hint="eastAsia"/>
          <w:b/>
        </w:rPr>
        <w:lastRenderedPageBreak/>
        <w:t>2.</w:t>
      </w:r>
      <w:r w:rsidRPr="00DB0F33">
        <w:rPr>
          <w:rFonts w:hint="eastAsia"/>
          <w:b/>
        </w:rPr>
        <w:t>“投标人响应情况”一栏应如实填写“响应”或“不响应”。</w:t>
      </w:r>
    </w:p>
    <w:p w:rsidR="00DF0111" w:rsidRPr="00FA4F9B" w:rsidRDefault="00DF0111" w:rsidP="00DF0111">
      <w:pPr>
        <w:spacing w:line="360" w:lineRule="auto"/>
        <w:ind w:firstLineChars="200" w:firstLine="422"/>
        <w:rPr>
          <w:b/>
        </w:rPr>
      </w:pPr>
      <w:r w:rsidRPr="00DB0F33">
        <w:rPr>
          <w:rFonts w:hint="eastAsia"/>
          <w:b/>
        </w:rPr>
        <w:t xml:space="preserve">3. </w:t>
      </w:r>
      <w:r w:rsidRPr="00DB0F33">
        <w:rPr>
          <w:rFonts w:hint="eastAsia"/>
          <w:b/>
        </w:rPr>
        <w:t>“实质性响应条款响</w:t>
      </w:r>
      <w:bookmarkStart w:id="26" w:name="_GoBack"/>
      <w:bookmarkEnd w:id="26"/>
      <w:r w:rsidRPr="00DB0F33">
        <w:rPr>
          <w:rFonts w:hint="eastAsia"/>
          <w:b/>
        </w:rPr>
        <w:t>应情况”与投标文件其它内容冲突的，以“实质性响应条款响应情况”为准。</w:t>
      </w:r>
    </w:p>
    <w:p w:rsidR="00DF0111" w:rsidRPr="00DF0111" w:rsidRDefault="00DF0111">
      <w:pPr>
        <w:spacing w:line="360" w:lineRule="auto"/>
        <w:rPr>
          <w:b/>
          <w:szCs w:val="21"/>
        </w:rPr>
      </w:pPr>
    </w:p>
    <w:p w:rsidR="004F246C" w:rsidRDefault="00800D05">
      <w:pPr>
        <w:pStyle w:val="30"/>
        <w:jc w:val="center"/>
        <w:rPr>
          <w:rFonts w:ascii="黑体" w:eastAsia="黑体"/>
          <w:b w:val="0"/>
          <w:sz w:val="24"/>
          <w:szCs w:val="24"/>
        </w:rPr>
      </w:pPr>
      <w:r>
        <w:rPr>
          <w:rFonts w:ascii="黑体" w:eastAsia="黑体" w:hint="eastAsia"/>
          <w:b w:val="0"/>
          <w:sz w:val="24"/>
          <w:szCs w:val="24"/>
        </w:rPr>
        <w:t>四</w:t>
      </w:r>
      <w:r w:rsidR="00851180">
        <w:rPr>
          <w:rFonts w:ascii="黑体" w:eastAsia="黑体" w:hint="eastAsia"/>
          <w:b w:val="0"/>
          <w:sz w:val="24"/>
          <w:szCs w:val="24"/>
        </w:rPr>
        <w:t>、项目实施方案</w:t>
      </w:r>
    </w:p>
    <w:p w:rsidR="004F246C" w:rsidRDefault="00851180">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4F246C" w:rsidRDefault="004F246C">
      <w:pPr>
        <w:rPr>
          <w:sz w:val="24"/>
        </w:rPr>
      </w:pPr>
    </w:p>
    <w:p w:rsidR="004F246C" w:rsidRDefault="00851180">
      <w:pPr>
        <w:rPr>
          <w:sz w:val="24"/>
        </w:rPr>
      </w:pPr>
      <w:r>
        <w:rPr>
          <w:rFonts w:hint="eastAsia"/>
          <w:sz w:val="24"/>
        </w:rPr>
        <w:t>1</w:t>
      </w:r>
      <w:r>
        <w:rPr>
          <w:rFonts w:hint="eastAsia"/>
          <w:sz w:val="24"/>
        </w:rPr>
        <w:t>、项目交货期、实施进度表</w:t>
      </w:r>
    </w:p>
    <w:p w:rsidR="004F246C" w:rsidRDefault="00851180">
      <w:pPr>
        <w:rPr>
          <w:sz w:val="24"/>
        </w:rPr>
      </w:pPr>
      <w:r>
        <w:rPr>
          <w:rFonts w:hint="eastAsia"/>
          <w:sz w:val="24"/>
        </w:rPr>
        <w:t>2</w:t>
      </w:r>
      <w:r>
        <w:rPr>
          <w:rFonts w:hint="eastAsia"/>
          <w:sz w:val="24"/>
        </w:rPr>
        <w:t>、相关配套措施</w:t>
      </w:r>
    </w:p>
    <w:p w:rsidR="004F246C" w:rsidRDefault="00851180">
      <w:pPr>
        <w:rPr>
          <w:b/>
          <w:bCs/>
          <w:color w:val="FF0000"/>
          <w:sz w:val="24"/>
        </w:rPr>
      </w:pPr>
      <w:r>
        <w:rPr>
          <w:rFonts w:hint="eastAsia"/>
          <w:b/>
          <w:bCs/>
          <w:color w:val="FF0000"/>
          <w:sz w:val="24"/>
        </w:rPr>
        <w:t>（备注：该部分须与“技术保障措施”、“施工安全保障措施”、“商务需求”等部分承诺的内容相呼应，不得前后矛盾。）</w:t>
      </w:r>
    </w:p>
    <w:p w:rsidR="004F246C" w:rsidRDefault="004F246C">
      <w:pPr>
        <w:rPr>
          <w:b/>
          <w:bCs/>
          <w:sz w:val="24"/>
        </w:rPr>
      </w:pPr>
    </w:p>
    <w:p w:rsidR="004F246C" w:rsidRDefault="00800D05">
      <w:pPr>
        <w:pStyle w:val="30"/>
        <w:jc w:val="center"/>
        <w:rPr>
          <w:rFonts w:ascii="黑体" w:eastAsia="黑体"/>
          <w:b w:val="0"/>
          <w:sz w:val="24"/>
          <w:szCs w:val="24"/>
        </w:rPr>
      </w:pPr>
      <w:r>
        <w:rPr>
          <w:rFonts w:ascii="黑体" w:eastAsia="黑体" w:hint="eastAsia"/>
          <w:b w:val="0"/>
          <w:sz w:val="24"/>
          <w:szCs w:val="24"/>
        </w:rPr>
        <w:t>五</w:t>
      </w:r>
      <w:r w:rsidR="00851180">
        <w:rPr>
          <w:rFonts w:ascii="黑体" w:eastAsia="黑体" w:hint="eastAsia"/>
          <w:b w:val="0"/>
          <w:sz w:val="24"/>
          <w:szCs w:val="24"/>
        </w:rPr>
        <w:t>、售后服务方案</w:t>
      </w:r>
    </w:p>
    <w:p w:rsidR="004F246C" w:rsidRDefault="004F246C">
      <w:pPr>
        <w:rPr>
          <w:sz w:val="24"/>
        </w:rPr>
      </w:pPr>
    </w:p>
    <w:p w:rsidR="004F246C" w:rsidRDefault="00851180">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4F246C" w:rsidRDefault="00851180">
      <w:pPr>
        <w:rPr>
          <w:sz w:val="24"/>
        </w:rPr>
      </w:pPr>
      <w:r>
        <w:rPr>
          <w:sz w:val="24"/>
        </w:rPr>
        <w:t>1</w:t>
      </w:r>
      <w:r>
        <w:rPr>
          <w:rFonts w:hint="eastAsia"/>
          <w:sz w:val="24"/>
        </w:rPr>
        <w:t>、免费保修期；</w:t>
      </w:r>
    </w:p>
    <w:p w:rsidR="004F246C" w:rsidRDefault="00851180">
      <w:pPr>
        <w:rPr>
          <w:sz w:val="24"/>
        </w:rPr>
      </w:pPr>
      <w:r>
        <w:rPr>
          <w:sz w:val="24"/>
        </w:rPr>
        <w:t>2</w:t>
      </w:r>
      <w:r>
        <w:rPr>
          <w:rFonts w:hint="eastAsia"/>
          <w:sz w:val="24"/>
        </w:rPr>
        <w:t>、故障或技术支持响应时间；</w:t>
      </w:r>
    </w:p>
    <w:p w:rsidR="004F246C" w:rsidRDefault="00851180">
      <w:pPr>
        <w:rPr>
          <w:sz w:val="24"/>
        </w:rPr>
      </w:pPr>
      <w:r>
        <w:rPr>
          <w:sz w:val="24"/>
        </w:rPr>
        <w:t>3</w:t>
      </w:r>
      <w:r>
        <w:rPr>
          <w:rFonts w:hint="eastAsia"/>
          <w:sz w:val="24"/>
        </w:rPr>
        <w:t>、投标人承诺的其他维修维护方案、措施</w:t>
      </w:r>
    </w:p>
    <w:p w:rsidR="004F246C" w:rsidRDefault="00851180">
      <w:pPr>
        <w:rPr>
          <w:sz w:val="24"/>
        </w:rPr>
      </w:pPr>
      <w:r>
        <w:rPr>
          <w:sz w:val="24"/>
        </w:rPr>
        <w:t>4</w:t>
      </w:r>
      <w:r>
        <w:rPr>
          <w:rFonts w:hint="eastAsia"/>
          <w:sz w:val="24"/>
        </w:rPr>
        <w:t>、质量保证及违约承诺。</w:t>
      </w:r>
    </w:p>
    <w:p w:rsidR="004F246C" w:rsidRDefault="00851180">
      <w:pPr>
        <w:rPr>
          <w:b/>
          <w:color w:val="FF0000"/>
          <w:sz w:val="24"/>
        </w:rPr>
      </w:pPr>
      <w:r>
        <w:rPr>
          <w:rFonts w:hint="eastAsia"/>
          <w:b/>
          <w:color w:val="FF0000"/>
          <w:sz w:val="24"/>
        </w:rPr>
        <w:t>（备注：该部分须与“商务需求”承诺的内容相呼应，不得前后矛盾。）</w:t>
      </w:r>
    </w:p>
    <w:p w:rsidR="004F246C" w:rsidRDefault="004F246C"/>
    <w:p w:rsidR="004F246C" w:rsidRDefault="004F246C"/>
    <w:p w:rsidR="004F246C" w:rsidRDefault="004F246C"/>
    <w:p w:rsidR="004F246C" w:rsidRDefault="004F246C"/>
    <w:p w:rsidR="004F246C" w:rsidRDefault="00851180">
      <w:pPr>
        <w:pStyle w:val="2"/>
      </w:pPr>
      <w:r>
        <w:rPr>
          <w:rFonts w:hint="eastAsia"/>
        </w:rPr>
        <w:t>第四章  合同及履约情况反馈格式</w:t>
      </w:r>
    </w:p>
    <w:p w:rsidR="004F246C" w:rsidRDefault="004F246C" w:rsidP="00851180">
      <w:pPr>
        <w:ind w:firstLineChars="196" w:firstLine="412"/>
      </w:pPr>
    </w:p>
    <w:p w:rsidR="004F246C" w:rsidRDefault="00851180">
      <w:pPr>
        <w:pStyle w:val="30"/>
        <w:jc w:val="center"/>
        <w:rPr>
          <w:rFonts w:ascii="黑体" w:eastAsia="黑体"/>
          <w:b w:val="0"/>
          <w:kern w:val="0"/>
          <w:sz w:val="24"/>
          <w:szCs w:val="24"/>
        </w:rPr>
      </w:pPr>
      <w:r>
        <w:rPr>
          <w:rFonts w:ascii="黑体" w:eastAsia="黑体" w:hint="eastAsia"/>
          <w:b w:val="0"/>
          <w:kern w:val="0"/>
          <w:sz w:val="24"/>
          <w:szCs w:val="24"/>
        </w:rPr>
        <w:t>一、合同条款及格式（仅供参考）</w:t>
      </w:r>
    </w:p>
    <w:p w:rsidR="004F246C" w:rsidRDefault="004F246C">
      <w:pPr>
        <w:ind w:firstLineChars="196" w:firstLine="470"/>
        <w:jc w:val="center"/>
        <w:rPr>
          <w:sz w:val="24"/>
        </w:rPr>
      </w:pPr>
      <w:bookmarkStart w:id="27" w:name="_Toc73518163"/>
      <w:bookmarkStart w:id="28" w:name="_Toc73517685"/>
      <w:bookmarkStart w:id="29" w:name="_Toc73521592"/>
      <w:bookmarkStart w:id="30" w:name="_Toc73521680"/>
      <w:bookmarkStart w:id="31" w:name="_Toc100052414"/>
      <w:bookmarkStart w:id="32" w:name="_Toc101074886"/>
      <w:bookmarkStart w:id="33" w:name="_Toc84303603"/>
    </w:p>
    <w:p w:rsidR="004F246C" w:rsidRDefault="004F246C">
      <w:pPr>
        <w:ind w:firstLineChars="196" w:firstLine="470"/>
        <w:jc w:val="center"/>
        <w:rPr>
          <w:sz w:val="24"/>
        </w:rPr>
      </w:pPr>
    </w:p>
    <w:p w:rsidR="004F246C" w:rsidRDefault="00851180">
      <w:pPr>
        <w:jc w:val="center"/>
        <w:rPr>
          <w:b/>
          <w:sz w:val="24"/>
        </w:rPr>
      </w:pPr>
      <w:r>
        <w:rPr>
          <w:rFonts w:hint="eastAsia"/>
          <w:b/>
          <w:sz w:val="24"/>
        </w:rPr>
        <w:t>合同条款</w:t>
      </w:r>
      <w:bookmarkEnd w:id="27"/>
      <w:bookmarkEnd w:id="28"/>
      <w:bookmarkEnd w:id="29"/>
      <w:bookmarkEnd w:id="30"/>
      <w:bookmarkEnd w:id="31"/>
      <w:bookmarkEnd w:id="32"/>
      <w:bookmarkEnd w:id="33"/>
    </w:p>
    <w:p w:rsidR="004F246C" w:rsidRDefault="00851180">
      <w:pPr>
        <w:jc w:val="center"/>
      </w:pPr>
      <w:r>
        <w:rPr>
          <w:rFonts w:hint="eastAsia"/>
          <w:b/>
          <w:sz w:val="24"/>
        </w:rPr>
        <w:t>（仅供参考，项目具体要求以招标项目需求为准）</w:t>
      </w:r>
    </w:p>
    <w:p w:rsidR="004F246C" w:rsidRDefault="00851180">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4F246C" w:rsidRDefault="00851180">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4F246C" w:rsidRDefault="004F246C">
      <w:pPr>
        <w:rPr>
          <w:rFonts w:ascii="宋体" w:hAnsi="宋体"/>
          <w:szCs w:val="21"/>
        </w:rPr>
      </w:pPr>
    </w:p>
    <w:p w:rsidR="004F246C" w:rsidRDefault="004F246C">
      <w:pPr>
        <w:rPr>
          <w:rFonts w:ascii="宋体" w:hAnsi="宋体"/>
          <w:szCs w:val="21"/>
        </w:rPr>
      </w:pPr>
    </w:p>
    <w:p w:rsidR="004F246C" w:rsidRDefault="00851180">
      <w:pPr>
        <w:spacing w:line="360" w:lineRule="auto"/>
        <w:ind w:firstLine="560"/>
        <w:jc w:val="left"/>
        <w:rPr>
          <w:szCs w:val="21"/>
        </w:rPr>
      </w:pPr>
      <w:r>
        <w:rPr>
          <w:rFonts w:hint="eastAsia"/>
          <w:szCs w:val="21"/>
        </w:rPr>
        <w:t>根据深圳市政府采购中心</w:t>
      </w:r>
      <w:r>
        <w:rPr>
          <w:rFonts w:hint="eastAsia"/>
          <w:szCs w:val="21"/>
          <w:u w:val="single"/>
        </w:rPr>
        <w:t xml:space="preserve">        </w:t>
      </w:r>
      <w:r>
        <w:rPr>
          <w:rFonts w:hint="eastAsia"/>
          <w:szCs w:val="21"/>
        </w:rPr>
        <w:t>号招标项目的投标结果，由</w:t>
      </w:r>
      <w:r>
        <w:rPr>
          <w:rFonts w:hint="eastAsia"/>
          <w:szCs w:val="21"/>
          <w:u w:val="single"/>
        </w:rPr>
        <w:t xml:space="preserve">       </w:t>
      </w:r>
      <w:r>
        <w:rPr>
          <w:rFonts w:hint="eastAsia"/>
          <w:szCs w:val="21"/>
        </w:rPr>
        <w:t>单位为中标方。按照《中华人民共和国合同法》和《深圳经济特区政府采购条例》，经深圳市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rsidR="004F246C" w:rsidRDefault="00851180">
      <w:pPr>
        <w:spacing w:line="360" w:lineRule="auto"/>
        <w:ind w:firstLine="560"/>
        <w:jc w:val="left"/>
        <w:rPr>
          <w:b/>
          <w:szCs w:val="21"/>
        </w:rPr>
      </w:pPr>
      <w:r>
        <w:rPr>
          <w:rFonts w:hint="eastAsia"/>
          <w:b/>
          <w:szCs w:val="21"/>
        </w:rPr>
        <w:lastRenderedPageBreak/>
        <w:t>第一条</w:t>
      </w:r>
      <w:r>
        <w:rPr>
          <w:rFonts w:hint="eastAsia"/>
          <w:b/>
          <w:szCs w:val="21"/>
        </w:rPr>
        <w:t xml:space="preserve">  </w:t>
      </w:r>
      <w:r>
        <w:rPr>
          <w:rFonts w:hint="eastAsia"/>
          <w:b/>
          <w:szCs w:val="21"/>
        </w:rPr>
        <w:t>合同标的</w:t>
      </w:r>
    </w:p>
    <w:p w:rsidR="004F246C" w:rsidRDefault="00851180">
      <w:pPr>
        <w:spacing w:line="360" w:lineRule="auto"/>
        <w:ind w:firstLine="560"/>
        <w:jc w:val="left"/>
        <w:rPr>
          <w:szCs w:val="21"/>
        </w:rPr>
      </w:pPr>
      <w:r>
        <w:rPr>
          <w:rFonts w:hint="eastAsia"/>
          <w:szCs w:val="21"/>
        </w:rPr>
        <w:t>乙方根据甲方需求提供下列货物：</w:t>
      </w:r>
    </w:p>
    <w:p w:rsidR="004F246C" w:rsidRDefault="00851180">
      <w:pPr>
        <w:spacing w:line="360" w:lineRule="auto"/>
        <w:ind w:firstLine="560"/>
        <w:jc w:val="left"/>
        <w:rPr>
          <w:szCs w:val="21"/>
        </w:rPr>
      </w:pPr>
      <w:r>
        <w:rPr>
          <w:rFonts w:hint="eastAsia"/>
          <w:szCs w:val="21"/>
        </w:rPr>
        <w:t>货物名称、规格及数量详见</w:t>
      </w:r>
      <w:r>
        <w:rPr>
          <w:rFonts w:hint="eastAsia"/>
          <w:b/>
          <w:szCs w:val="21"/>
          <w:u w:val="single"/>
        </w:rPr>
        <w:t xml:space="preserve">                  </w:t>
      </w:r>
      <w:r>
        <w:rPr>
          <w:rFonts w:hint="eastAsia"/>
          <w:szCs w:val="21"/>
        </w:rPr>
        <w:t>。</w:t>
      </w:r>
    </w:p>
    <w:p w:rsidR="004F246C" w:rsidRDefault="00851180">
      <w:pPr>
        <w:spacing w:line="360" w:lineRule="auto"/>
        <w:ind w:firstLine="560"/>
        <w:jc w:val="left"/>
        <w:rPr>
          <w:b/>
          <w:szCs w:val="21"/>
        </w:rPr>
      </w:pPr>
      <w:r>
        <w:rPr>
          <w:rFonts w:hint="eastAsia"/>
          <w:b/>
          <w:szCs w:val="21"/>
        </w:rPr>
        <w:t>第二条</w:t>
      </w:r>
      <w:r>
        <w:rPr>
          <w:rFonts w:hint="eastAsia"/>
          <w:b/>
          <w:szCs w:val="21"/>
        </w:rPr>
        <w:t xml:space="preserve">  </w:t>
      </w:r>
      <w:r>
        <w:rPr>
          <w:rFonts w:hint="eastAsia"/>
          <w:b/>
          <w:szCs w:val="21"/>
        </w:rPr>
        <w:t>合同价款</w:t>
      </w:r>
    </w:p>
    <w:p w:rsidR="004F246C" w:rsidRDefault="00851180">
      <w:pPr>
        <w:spacing w:line="360" w:lineRule="auto"/>
        <w:ind w:firstLine="560"/>
        <w:jc w:val="left"/>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w:t>
      </w:r>
      <w:proofErr w:type="gramStart"/>
      <w:r>
        <w:rPr>
          <w:rFonts w:hint="eastAsia"/>
          <w:szCs w:val="21"/>
        </w:rPr>
        <w:t>系固定</w:t>
      </w:r>
      <w:proofErr w:type="gramEnd"/>
      <w:r>
        <w:rPr>
          <w:rFonts w:hint="eastAsia"/>
          <w:szCs w:val="21"/>
        </w:rPr>
        <w:t>不变价格，且不随通货膨胀的影响而波动。</w:t>
      </w:r>
    </w:p>
    <w:p w:rsidR="004F246C" w:rsidRDefault="00851180">
      <w:pPr>
        <w:spacing w:line="360" w:lineRule="auto"/>
        <w:ind w:firstLine="560"/>
        <w:jc w:val="left"/>
        <w:rPr>
          <w:b/>
          <w:szCs w:val="21"/>
        </w:rPr>
      </w:pPr>
      <w:r>
        <w:rPr>
          <w:rFonts w:hint="eastAsia"/>
          <w:b/>
          <w:szCs w:val="21"/>
        </w:rPr>
        <w:t>第三条</w:t>
      </w:r>
      <w:r>
        <w:rPr>
          <w:rFonts w:hint="eastAsia"/>
          <w:b/>
          <w:szCs w:val="21"/>
        </w:rPr>
        <w:t xml:space="preserve">  </w:t>
      </w:r>
      <w:r>
        <w:rPr>
          <w:rFonts w:hint="eastAsia"/>
          <w:b/>
          <w:szCs w:val="21"/>
        </w:rPr>
        <w:t>权利保证</w:t>
      </w:r>
    </w:p>
    <w:p w:rsidR="004F246C" w:rsidRDefault="00851180">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F246C" w:rsidRDefault="00851180">
      <w:pPr>
        <w:spacing w:line="360" w:lineRule="auto"/>
        <w:ind w:firstLine="560"/>
        <w:jc w:val="left"/>
        <w:rPr>
          <w:b/>
          <w:szCs w:val="21"/>
        </w:rPr>
      </w:pPr>
      <w:r>
        <w:rPr>
          <w:rFonts w:hint="eastAsia"/>
          <w:b/>
          <w:szCs w:val="21"/>
        </w:rPr>
        <w:t>第四条</w:t>
      </w:r>
      <w:r>
        <w:rPr>
          <w:rFonts w:hint="eastAsia"/>
          <w:b/>
          <w:szCs w:val="21"/>
        </w:rPr>
        <w:t xml:space="preserve">  </w:t>
      </w:r>
      <w:r>
        <w:rPr>
          <w:rFonts w:hint="eastAsia"/>
          <w:b/>
          <w:szCs w:val="21"/>
        </w:rPr>
        <w:t>质量保证</w:t>
      </w:r>
    </w:p>
    <w:p w:rsidR="004F246C" w:rsidRDefault="00851180">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4F246C" w:rsidRDefault="00851180">
      <w:pPr>
        <w:spacing w:line="360" w:lineRule="auto"/>
        <w:ind w:firstLine="560"/>
        <w:jc w:val="left"/>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rsidR="004F246C" w:rsidRDefault="00851180">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rsidR="004F246C" w:rsidRDefault="004F246C">
      <w:pPr>
        <w:spacing w:line="360" w:lineRule="auto"/>
        <w:ind w:firstLine="560"/>
        <w:jc w:val="left"/>
        <w:rPr>
          <w:rFonts w:ascii="宋体" w:hAnsi="宋体"/>
          <w:szCs w:val="21"/>
        </w:rPr>
      </w:pPr>
    </w:p>
    <w:p w:rsidR="004F246C" w:rsidRDefault="004F246C">
      <w:pPr>
        <w:spacing w:line="360" w:lineRule="auto"/>
        <w:ind w:firstLine="560"/>
        <w:jc w:val="left"/>
        <w:rPr>
          <w:rFonts w:ascii="宋体" w:hAnsi="宋体"/>
          <w:szCs w:val="21"/>
        </w:rPr>
      </w:pPr>
    </w:p>
    <w:p w:rsidR="004F246C" w:rsidRDefault="00851180">
      <w:pPr>
        <w:spacing w:line="360" w:lineRule="auto"/>
        <w:ind w:firstLine="560"/>
        <w:jc w:val="left"/>
        <w:rPr>
          <w:b/>
          <w:szCs w:val="21"/>
        </w:rPr>
      </w:pPr>
      <w:r>
        <w:rPr>
          <w:rFonts w:hint="eastAsia"/>
          <w:b/>
          <w:szCs w:val="21"/>
        </w:rPr>
        <w:t>第五条</w:t>
      </w:r>
      <w:r>
        <w:rPr>
          <w:rFonts w:hint="eastAsia"/>
          <w:b/>
          <w:szCs w:val="21"/>
        </w:rPr>
        <w:t xml:space="preserve">  </w:t>
      </w:r>
      <w:r>
        <w:rPr>
          <w:rFonts w:hint="eastAsia"/>
          <w:b/>
          <w:szCs w:val="21"/>
        </w:rPr>
        <w:t>交货和验收</w:t>
      </w:r>
    </w:p>
    <w:p w:rsidR="004F246C" w:rsidRDefault="00851180">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4F246C" w:rsidRDefault="00851180">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4F246C" w:rsidRDefault="00851180">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F246C" w:rsidRDefault="00851180">
      <w:pPr>
        <w:spacing w:line="360" w:lineRule="auto"/>
        <w:ind w:firstLine="560"/>
        <w:jc w:val="left"/>
        <w:rPr>
          <w:rFonts w:ascii="宋体" w:hAnsi="宋体"/>
          <w:szCs w:val="21"/>
        </w:rPr>
      </w:pPr>
      <w:r>
        <w:rPr>
          <w:rFonts w:ascii="宋体" w:hAnsi="宋体" w:hint="eastAsia"/>
          <w:szCs w:val="21"/>
        </w:rPr>
        <w:t>4、甲方应当在到货后的</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工作日内对货物进行验收；需要乙方对货物或系统进行安装调试的，甲方应在货物安装调试完毕后的</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工作日内进行质量验收。</w:t>
      </w:r>
    </w:p>
    <w:p w:rsidR="004F246C" w:rsidRDefault="00851180">
      <w:pPr>
        <w:spacing w:line="360" w:lineRule="auto"/>
        <w:ind w:firstLine="560"/>
        <w:jc w:val="left"/>
        <w:rPr>
          <w:b/>
          <w:szCs w:val="21"/>
        </w:rPr>
      </w:pPr>
      <w:r>
        <w:rPr>
          <w:rFonts w:hint="eastAsia"/>
          <w:b/>
          <w:szCs w:val="21"/>
        </w:rPr>
        <w:t>第六条</w:t>
      </w:r>
      <w:r>
        <w:rPr>
          <w:rFonts w:hint="eastAsia"/>
          <w:b/>
          <w:szCs w:val="21"/>
        </w:rPr>
        <w:t xml:space="preserve">  </w:t>
      </w:r>
      <w:r>
        <w:rPr>
          <w:rFonts w:hint="eastAsia"/>
          <w:b/>
          <w:szCs w:val="21"/>
        </w:rPr>
        <w:t>保修及其他服务</w:t>
      </w:r>
    </w:p>
    <w:p w:rsidR="004F246C" w:rsidRDefault="00851180">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4F246C" w:rsidRDefault="00851180">
      <w:pPr>
        <w:spacing w:line="360" w:lineRule="auto"/>
        <w:ind w:firstLine="560"/>
        <w:jc w:val="left"/>
        <w:rPr>
          <w:rFonts w:ascii="宋体" w:hAnsi="宋体"/>
          <w:szCs w:val="21"/>
        </w:rPr>
      </w:pPr>
      <w:r>
        <w:rPr>
          <w:rFonts w:ascii="宋体" w:hAnsi="宋体" w:hint="eastAsia"/>
          <w:szCs w:val="21"/>
        </w:rPr>
        <w:lastRenderedPageBreak/>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4F246C" w:rsidRDefault="00851180">
      <w:pPr>
        <w:spacing w:line="360" w:lineRule="auto"/>
        <w:ind w:firstLine="560"/>
        <w:jc w:val="left"/>
        <w:rPr>
          <w:b/>
          <w:szCs w:val="21"/>
        </w:rPr>
      </w:pPr>
      <w:r>
        <w:rPr>
          <w:rFonts w:hint="eastAsia"/>
          <w:b/>
          <w:szCs w:val="21"/>
        </w:rPr>
        <w:t>第七条</w:t>
      </w:r>
      <w:r>
        <w:rPr>
          <w:rFonts w:hint="eastAsia"/>
          <w:b/>
          <w:szCs w:val="21"/>
        </w:rPr>
        <w:t xml:space="preserve">  </w:t>
      </w:r>
      <w:r>
        <w:rPr>
          <w:rFonts w:hint="eastAsia"/>
          <w:b/>
          <w:szCs w:val="21"/>
        </w:rPr>
        <w:t>履约保证金</w:t>
      </w:r>
    </w:p>
    <w:p w:rsidR="004F246C" w:rsidRDefault="00851180">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rsidR="004F246C" w:rsidRDefault="00851180">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rsidR="004F246C" w:rsidRDefault="00851180">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rsidR="004F246C" w:rsidRDefault="004F246C">
      <w:pPr>
        <w:spacing w:line="360" w:lineRule="auto"/>
        <w:ind w:firstLine="560"/>
        <w:jc w:val="left"/>
        <w:rPr>
          <w:rFonts w:ascii="宋体" w:hAnsi="宋体"/>
          <w:szCs w:val="21"/>
        </w:rPr>
      </w:pPr>
    </w:p>
    <w:p w:rsidR="004F246C" w:rsidRDefault="00851180">
      <w:pPr>
        <w:spacing w:line="360" w:lineRule="auto"/>
        <w:ind w:firstLine="560"/>
        <w:jc w:val="left"/>
        <w:rPr>
          <w:b/>
          <w:szCs w:val="21"/>
        </w:rPr>
      </w:pPr>
      <w:r>
        <w:rPr>
          <w:rFonts w:hint="eastAsia"/>
          <w:b/>
          <w:szCs w:val="21"/>
        </w:rPr>
        <w:t>第八条</w:t>
      </w:r>
      <w:r>
        <w:rPr>
          <w:rFonts w:hint="eastAsia"/>
          <w:b/>
          <w:szCs w:val="21"/>
        </w:rPr>
        <w:t xml:space="preserve">   </w:t>
      </w:r>
      <w:r>
        <w:rPr>
          <w:rFonts w:hint="eastAsia"/>
          <w:b/>
          <w:szCs w:val="21"/>
        </w:rPr>
        <w:t>货款支付</w:t>
      </w:r>
    </w:p>
    <w:p w:rsidR="004F246C" w:rsidRDefault="004F246C">
      <w:pPr>
        <w:spacing w:line="360" w:lineRule="auto"/>
        <w:ind w:firstLine="560"/>
        <w:jc w:val="left"/>
        <w:rPr>
          <w:szCs w:val="21"/>
        </w:rPr>
      </w:pPr>
    </w:p>
    <w:p w:rsidR="004F246C" w:rsidRDefault="00851180">
      <w:pPr>
        <w:spacing w:line="360" w:lineRule="auto"/>
        <w:ind w:firstLine="560"/>
        <w:jc w:val="left"/>
        <w:rPr>
          <w:b/>
          <w:szCs w:val="21"/>
        </w:rPr>
      </w:pPr>
      <w:r>
        <w:rPr>
          <w:rFonts w:hint="eastAsia"/>
          <w:b/>
          <w:szCs w:val="21"/>
        </w:rPr>
        <w:t>第九条</w:t>
      </w:r>
      <w:r>
        <w:rPr>
          <w:rFonts w:hint="eastAsia"/>
          <w:b/>
          <w:szCs w:val="21"/>
        </w:rPr>
        <w:t xml:space="preserve">    </w:t>
      </w:r>
      <w:r>
        <w:rPr>
          <w:rFonts w:hint="eastAsia"/>
          <w:b/>
          <w:szCs w:val="21"/>
        </w:rPr>
        <w:t>违约责任</w:t>
      </w:r>
    </w:p>
    <w:p w:rsidR="004F246C" w:rsidRDefault="00851180">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rsidR="004F246C" w:rsidRDefault="00851180">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4F246C" w:rsidRDefault="00851180">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w:t>
      </w:r>
      <w:r>
        <w:rPr>
          <w:rFonts w:ascii="宋体" w:hAnsi="宋体" w:hint="eastAsia"/>
          <w:szCs w:val="21"/>
          <w:u w:val="single"/>
        </w:rPr>
        <w:t xml:space="preserve">    </w:t>
      </w:r>
      <w:r>
        <w:rPr>
          <w:rFonts w:ascii="宋体" w:hAnsi="宋体" w:hint="eastAsia"/>
          <w:szCs w:val="21"/>
        </w:rPr>
        <w:t>天，甲方有权解除合同，履约保证金不予退回，同时乙方应向甲方支付合同总价【】％的违约金。</w:t>
      </w:r>
    </w:p>
    <w:p w:rsidR="004F246C" w:rsidRDefault="00851180">
      <w:pPr>
        <w:spacing w:line="360" w:lineRule="auto"/>
        <w:ind w:firstLine="560"/>
        <w:jc w:val="left"/>
        <w:rPr>
          <w:rFonts w:ascii="宋体" w:hAnsi="宋体"/>
          <w:szCs w:val="21"/>
        </w:rPr>
      </w:pPr>
      <w:r>
        <w:rPr>
          <w:rFonts w:ascii="宋体" w:hAnsi="宋体" w:hint="eastAsia"/>
          <w:szCs w:val="21"/>
        </w:rPr>
        <w:t>4、乙方所交付的货物品种、型号、规格不符合合同规定的，甲方有权拒收。甲方拒收的，乙方应向甲方支付货款总额【】%的违约金。</w:t>
      </w:r>
    </w:p>
    <w:p w:rsidR="004F246C" w:rsidRDefault="00851180">
      <w:pPr>
        <w:spacing w:line="360" w:lineRule="auto"/>
        <w:ind w:firstLine="560"/>
        <w:jc w:val="left"/>
        <w:rPr>
          <w:rFonts w:ascii="宋体" w:hAnsi="宋体"/>
          <w:szCs w:val="21"/>
        </w:rPr>
      </w:pPr>
      <w:r>
        <w:rPr>
          <w:rFonts w:ascii="宋体" w:hAnsi="宋体" w:hint="eastAsia"/>
          <w:szCs w:val="21"/>
        </w:rPr>
        <w:t>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4F246C" w:rsidRDefault="00851180">
      <w:pPr>
        <w:spacing w:line="360" w:lineRule="auto"/>
        <w:ind w:firstLine="560"/>
        <w:jc w:val="left"/>
        <w:rPr>
          <w:rFonts w:ascii="宋体" w:hAnsi="宋体"/>
          <w:szCs w:val="21"/>
        </w:rPr>
      </w:pPr>
      <w:r>
        <w:rPr>
          <w:rFonts w:ascii="宋体" w:hAnsi="宋体" w:hint="eastAsia"/>
          <w:szCs w:val="21"/>
        </w:rPr>
        <w:t>6、乙方未履行本合同项下的其他义务或违反其在投标文件中的相关承诺的，应按合同总价款的【】%向甲方承担违约责任。</w:t>
      </w:r>
    </w:p>
    <w:p w:rsidR="004F246C" w:rsidRDefault="00851180">
      <w:pPr>
        <w:spacing w:line="360" w:lineRule="auto"/>
        <w:ind w:firstLine="560"/>
        <w:jc w:val="left"/>
        <w:rPr>
          <w:rFonts w:ascii="宋体" w:hAnsi="宋体"/>
          <w:szCs w:val="21"/>
        </w:rPr>
      </w:pPr>
      <w:r>
        <w:rPr>
          <w:rFonts w:ascii="宋体" w:hAnsi="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rsidR="004F246C" w:rsidRDefault="00851180">
      <w:pPr>
        <w:spacing w:line="360" w:lineRule="auto"/>
        <w:ind w:firstLine="560"/>
        <w:jc w:val="left"/>
        <w:rPr>
          <w:b/>
          <w:szCs w:val="21"/>
        </w:rPr>
      </w:pPr>
      <w:r>
        <w:rPr>
          <w:rFonts w:hint="eastAsia"/>
          <w:b/>
          <w:szCs w:val="21"/>
        </w:rPr>
        <w:t>第十条</w:t>
      </w:r>
      <w:r>
        <w:rPr>
          <w:rFonts w:hint="eastAsia"/>
          <w:b/>
          <w:szCs w:val="21"/>
        </w:rPr>
        <w:t xml:space="preserve">    </w:t>
      </w:r>
      <w:r>
        <w:rPr>
          <w:rFonts w:hint="eastAsia"/>
          <w:b/>
          <w:szCs w:val="21"/>
        </w:rPr>
        <w:t>合同的变更和终止</w:t>
      </w:r>
    </w:p>
    <w:p w:rsidR="004F246C" w:rsidRDefault="00851180">
      <w:pPr>
        <w:spacing w:line="360" w:lineRule="auto"/>
        <w:ind w:firstLine="560"/>
        <w:jc w:val="left"/>
        <w:rPr>
          <w:rFonts w:ascii="宋体" w:hAnsi="宋体"/>
          <w:szCs w:val="21"/>
        </w:rPr>
      </w:pPr>
      <w:r>
        <w:rPr>
          <w:rFonts w:ascii="宋体" w:hAnsi="宋体" w:hint="eastAsia"/>
          <w:szCs w:val="21"/>
        </w:rPr>
        <w:t>除《中华人民共和国政府采购法》第４９条、第５０条第二款规定的情形外，本合同一经签订，甲乙双方不得擅自变更、中止或终止合同。</w:t>
      </w:r>
    </w:p>
    <w:p w:rsidR="004F246C" w:rsidRDefault="00851180">
      <w:pPr>
        <w:spacing w:line="360" w:lineRule="auto"/>
        <w:ind w:firstLine="560"/>
        <w:jc w:val="left"/>
        <w:rPr>
          <w:b/>
          <w:szCs w:val="21"/>
        </w:rPr>
      </w:pPr>
      <w:r>
        <w:rPr>
          <w:rFonts w:hint="eastAsia"/>
          <w:b/>
          <w:szCs w:val="21"/>
        </w:rPr>
        <w:t>第十一条</w:t>
      </w:r>
      <w:r>
        <w:rPr>
          <w:rFonts w:hint="eastAsia"/>
          <w:b/>
          <w:szCs w:val="21"/>
        </w:rPr>
        <w:t xml:space="preserve">   </w:t>
      </w:r>
      <w:r>
        <w:rPr>
          <w:rFonts w:hint="eastAsia"/>
          <w:b/>
          <w:szCs w:val="21"/>
        </w:rPr>
        <w:t>争议的解决</w:t>
      </w:r>
    </w:p>
    <w:p w:rsidR="004F246C" w:rsidRDefault="00851180">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4F246C" w:rsidRDefault="00851180">
      <w:pPr>
        <w:spacing w:line="360" w:lineRule="auto"/>
        <w:ind w:firstLine="560"/>
        <w:jc w:val="left"/>
        <w:rPr>
          <w:rFonts w:ascii="宋体" w:hAnsi="宋体"/>
          <w:szCs w:val="21"/>
        </w:rPr>
      </w:pPr>
      <w:r>
        <w:rPr>
          <w:rFonts w:ascii="宋体" w:hAnsi="宋体" w:hint="eastAsia"/>
          <w:szCs w:val="21"/>
        </w:rPr>
        <w:lastRenderedPageBreak/>
        <w:t>2、因履行本合同引起的或与本合同有关的争议，甲、乙双方应首先通过友好协商解决，如果协商不能解决争议，则向甲方所在地有管辖权的人民法院提起诉讼；</w:t>
      </w:r>
    </w:p>
    <w:p w:rsidR="004F246C" w:rsidRDefault="00851180">
      <w:pPr>
        <w:spacing w:line="360" w:lineRule="auto"/>
        <w:ind w:firstLine="560"/>
        <w:jc w:val="left"/>
        <w:rPr>
          <w:b/>
          <w:szCs w:val="21"/>
        </w:rPr>
      </w:pPr>
      <w:r>
        <w:rPr>
          <w:rFonts w:hint="eastAsia"/>
          <w:b/>
          <w:szCs w:val="21"/>
        </w:rPr>
        <w:t>第十二条</w:t>
      </w:r>
      <w:r>
        <w:rPr>
          <w:rFonts w:hint="eastAsia"/>
          <w:b/>
          <w:szCs w:val="21"/>
        </w:rPr>
        <w:t xml:space="preserve">   </w:t>
      </w:r>
      <w:r>
        <w:rPr>
          <w:rFonts w:hint="eastAsia"/>
          <w:b/>
          <w:szCs w:val="21"/>
        </w:rPr>
        <w:t>合同生效及其他</w:t>
      </w:r>
    </w:p>
    <w:p w:rsidR="004F246C" w:rsidRDefault="00851180">
      <w:pPr>
        <w:spacing w:line="360" w:lineRule="auto"/>
        <w:ind w:firstLine="560"/>
        <w:jc w:val="left"/>
        <w:rPr>
          <w:rFonts w:ascii="宋体" w:hAnsi="宋体"/>
          <w:szCs w:val="21"/>
        </w:rPr>
      </w:pPr>
      <w:r>
        <w:rPr>
          <w:rFonts w:ascii="宋体" w:hAnsi="宋体" w:hint="eastAsia"/>
          <w:szCs w:val="21"/>
        </w:rPr>
        <w:t>1、下列文件均为本合同的组成部分：</w:t>
      </w:r>
    </w:p>
    <w:p w:rsidR="004F246C" w:rsidRDefault="00851180">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4F246C" w:rsidRDefault="00851180">
      <w:pPr>
        <w:spacing w:line="360" w:lineRule="auto"/>
        <w:ind w:firstLine="560"/>
        <w:jc w:val="left"/>
        <w:rPr>
          <w:rFonts w:ascii="宋体" w:hAnsi="宋体"/>
          <w:szCs w:val="21"/>
        </w:rPr>
      </w:pPr>
      <w:r>
        <w:rPr>
          <w:rFonts w:ascii="宋体" w:hAnsi="宋体" w:hint="eastAsia"/>
          <w:szCs w:val="21"/>
        </w:rPr>
        <w:t>（2）乙方的投标文件；</w:t>
      </w:r>
    </w:p>
    <w:p w:rsidR="004F246C" w:rsidRDefault="00851180">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rsidR="004F246C" w:rsidRDefault="00851180">
      <w:pPr>
        <w:spacing w:line="360" w:lineRule="auto"/>
        <w:ind w:firstLine="560"/>
        <w:jc w:val="left"/>
        <w:rPr>
          <w:rFonts w:ascii="宋体" w:hAnsi="宋体"/>
          <w:szCs w:val="21"/>
        </w:rPr>
      </w:pPr>
      <w:r>
        <w:rPr>
          <w:rFonts w:ascii="宋体" w:hAnsi="宋体" w:hint="eastAsia"/>
          <w:szCs w:val="21"/>
        </w:rPr>
        <w:t>2、本合同一式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份，具有同等法律效力。本合同自双方法定代表人（或授权代表）签字并盖章之日起生效。</w:t>
      </w:r>
    </w:p>
    <w:p w:rsidR="004F246C" w:rsidRDefault="004F246C">
      <w:pPr>
        <w:spacing w:line="360" w:lineRule="auto"/>
        <w:ind w:firstLine="560"/>
        <w:jc w:val="left"/>
        <w:rPr>
          <w:rFonts w:ascii="宋体" w:hAnsi="宋体"/>
          <w:szCs w:val="21"/>
        </w:rPr>
      </w:pPr>
    </w:p>
    <w:p w:rsidR="004F246C" w:rsidRDefault="004F246C">
      <w:pPr>
        <w:spacing w:line="360" w:lineRule="auto"/>
        <w:ind w:firstLine="560"/>
        <w:jc w:val="left"/>
        <w:rPr>
          <w:rFonts w:ascii="宋体" w:hAnsi="宋体"/>
          <w:szCs w:val="21"/>
        </w:rPr>
      </w:pPr>
    </w:p>
    <w:p w:rsidR="004F246C" w:rsidRDefault="00851180">
      <w:pPr>
        <w:spacing w:line="360" w:lineRule="auto"/>
        <w:ind w:firstLine="560"/>
        <w:jc w:val="left"/>
        <w:rPr>
          <w:rFonts w:ascii="宋体" w:hAnsi="宋体"/>
          <w:szCs w:val="21"/>
        </w:rPr>
      </w:pPr>
      <w:r>
        <w:rPr>
          <w:rFonts w:ascii="宋体" w:hAnsi="宋体" w:hint="eastAsia"/>
          <w:szCs w:val="21"/>
        </w:rPr>
        <w:t>甲方（采购人）：   （盖章）       乙方（供应商）：    （盖章）</w:t>
      </w:r>
    </w:p>
    <w:p w:rsidR="004F246C" w:rsidRDefault="00851180">
      <w:pPr>
        <w:spacing w:line="360" w:lineRule="auto"/>
        <w:ind w:firstLine="560"/>
        <w:jc w:val="left"/>
        <w:rPr>
          <w:rFonts w:ascii="宋体" w:hAnsi="宋体"/>
          <w:szCs w:val="21"/>
        </w:rPr>
      </w:pPr>
      <w:r>
        <w:rPr>
          <w:rFonts w:ascii="宋体" w:hAnsi="宋体" w:hint="eastAsia"/>
          <w:szCs w:val="21"/>
        </w:rPr>
        <w:t xml:space="preserve">法定代表人：                     法定代表人： </w:t>
      </w:r>
    </w:p>
    <w:p w:rsidR="004F246C" w:rsidRDefault="00851180">
      <w:pPr>
        <w:spacing w:line="360" w:lineRule="auto"/>
        <w:ind w:firstLine="560"/>
        <w:jc w:val="left"/>
        <w:rPr>
          <w:rFonts w:ascii="宋体" w:hAnsi="宋体"/>
          <w:szCs w:val="21"/>
        </w:rPr>
      </w:pPr>
      <w:r>
        <w:rPr>
          <w:rFonts w:ascii="宋体" w:hAnsi="宋体" w:hint="eastAsia"/>
          <w:szCs w:val="21"/>
        </w:rPr>
        <w:t>委托代理人：                     委托代理人：</w:t>
      </w:r>
    </w:p>
    <w:p w:rsidR="004F246C" w:rsidRDefault="00851180">
      <w:pPr>
        <w:ind w:firstLineChars="250" w:firstLine="525"/>
        <w:rPr>
          <w:rFonts w:ascii="宋体" w:hAnsi="宋体"/>
          <w:b/>
          <w:szCs w:val="21"/>
        </w:rPr>
      </w:pPr>
      <w:r>
        <w:rPr>
          <w:rFonts w:ascii="宋体" w:hAnsi="宋体" w:hint="eastAsia"/>
          <w:szCs w:val="21"/>
        </w:rPr>
        <w:t>日期：   年     月    日         日期：   年     月    日</w:t>
      </w:r>
    </w:p>
    <w:p w:rsidR="004F246C" w:rsidRDefault="004F246C"/>
    <w:p w:rsidR="004F246C" w:rsidRDefault="004F246C">
      <w:pPr>
        <w:rPr>
          <w:rFonts w:ascii="宋体" w:hAnsi="宋体"/>
          <w:szCs w:val="21"/>
        </w:rPr>
      </w:pPr>
    </w:p>
    <w:p w:rsidR="004F246C" w:rsidRDefault="00851180">
      <w:pPr>
        <w:pStyle w:val="30"/>
        <w:jc w:val="center"/>
        <w:rPr>
          <w:rFonts w:ascii="黑体" w:eastAsia="黑体"/>
          <w:b w:val="0"/>
          <w:kern w:val="0"/>
          <w:sz w:val="24"/>
          <w:szCs w:val="24"/>
        </w:rPr>
      </w:pPr>
      <w:r>
        <w:rPr>
          <w:rFonts w:ascii="黑体" w:eastAsia="黑体" w:hint="eastAsia"/>
          <w:b w:val="0"/>
          <w:kern w:val="0"/>
          <w:sz w:val="24"/>
          <w:szCs w:val="24"/>
        </w:rPr>
        <w:t>三、政府采购履约情况反馈表</w:t>
      </w:r>
    </w:p>
    <w:p w:rsidR="004F246C" w:rsidRDefault="00851180">
      <w:pPr>
        <w:spacing w:line="240" w:lineRule="atLeast"/>
        <w:rPr>
          <w:rFonts w:ascii="宋体" w:hAnsi="宋体"/>
          <w:b/>
          <w:szCs w:val="21"/>
        </w:rPr>
      </w:pPr>
      <w:r>
        <w:rPr>
          <w:rFonts w:ascii="宋体" w:hAnsi="宋体" w:hint="eastAsia"/>
          <w:b/>
          <w:szCs w:val="21"/>
        </w:rPr>
        <w:t>采购人名称：                       联系人及电话：</w:t>
      </w:r>
    </w:p>
    <w:p w:rsidR="004F246C" w:rsidRDefault="004F246C">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rsidR="004F246C">
        <w:trPr>
          <w:trHeight w:val="450"/>
          <w:jc w:val="center"/>
        </w:trPr>
        <w:tc>
          <w:tcPr>
            <w:tcW w:w="2282" w:type="dxa"/>
            <w:gridSpan w:val="3"/>
            <w:vAlign w:val="center"/>
          </w:tcPr>
          <w:p w:rsidR="004F246C" w:rsidRDefault="00851180">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4F246C" w:rsidRDefault="004F246C">
            <w:pPr>
              <w:spacing w:line="240" w:lineRule="atLeast"/>
              <w:jc w:val="center"/>
              <w:rPr>
                <w:rFonts w:ascii="宋体" w:hAnsi="宋体"/>
                <w:szCs w:val="21"/>
              </w:rPr>
            </w:pPr>
          </w:p>
        </w:tc>
        <w:tc>
          <w:tcPr>
            <w:tcW w:w="1980" w:type="dxa"/>
            <w:vAlign w:val="center"/>
          </w:tcPr>
          <w:p w:rsidR="004F246C" w:rsidRDefault="00851180">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4F246C" w:rsidRDefault="004F246C">
            <w:pPr>
              <w:spacing w:line="240" w:lineRule="atLeast"/>
              <w:jc w:val="center"/>
              <w:rPr>
                <w:rFonts w:ascii="宋体" w:hAnsi="宋体"/>
                <w:szCs w:val="21"/>
              </w:rPr>
            </w:pPr>
          </w:p>
        </w:tc>
      </w:tr>
      <w:tr w:rsidR="004F246C">
        <w:trPr>
          <w:trHeight w:val="461"/>
          <w:jc w:val="center"/>
        </w:trPr>
        <w:tc>
          <w:tcPr>
            <w:tcW w:w="2282" w:type="dxa"/>
            <w:gridSpan w:val="3"/>
            <w:vAlign w:val="center"/>
          </w:tcPr>
          <w:p w:rsidR="004F246C" w:rsidRDefault="00851180">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4F246C" w:rsidRDefault="004F246C">
            <w:pPr>
              <w:spacing w:line="240" w:lineRule="atLeast"/>
              <w:jc w:val="center"/>
              <w:rPr>
                <w:rFonts w:ascii="宋体" w:hAnsi="宋体"/>
                <w:szCs w:val="21"/>
              </w:rPr>
            </w:pPr>
          </w:p>
        </w:tc>
        <w:tc>
          <w:tcPr>
            <w:tcW w:w="1980" w:type="dxa"/>
            <w:vAlign w:val="center"/>
          </w:tcPr>
          <w:p w:rsidR="004F246C" w:rsidRDefault="00851180">
            <w:pPr>
              <w:spacing w:line="240" w:lineRule="atLeast"/>
              <w:jc w:val="center"/>
              <w:rPr>
                <w:rFonts w:ascii="宋体" w:hAnsi="宋体"/>
                <w:szCs w:val="21"/>
              </w:rPr>
            </w:pPr>
            <w:r>
              <w:rPr>
                <w:rFonts w:ascii="宋体" w:hAnsi="宋体" w:hint="eastAsia"/>
                <w:szCs w:val="21"/>
              </w:rPr>
              <w:t>供应商</w:t>
            </w:r>
          </w:p>
          <w:p w:rsidR="004F246C" w:rsidRDefault="00851180">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4F246C" w:rsidRDefault="004F246C">
            <w:pPr>
              <w:spacing w:line="240" w:lineRule="atLeast"/>
              <w:jc w:val="center"/>
              <w:rPr>
                <w:rFonts w:ascii="宋体" w:hAnsi="宋体"/>
                <w:szCs w:val="21"/>
              </w:rPr>
            </w:pPr>
          </w:p>
        </w:tc>
      </w:tr>
      <w:tr w:rsidR="004F246C">
        <w:trPr>
          <w:trHeight w:val="438"/>
          <w:jc w:val="center"/>
        </w:trPr>
        <w:tc>
          <w:tcPr>
            <w:tcW w:w="2282" w:type="dxa"/>
            <w:gridSpan w:val="3"/>
            <w:vAlign w:val="center"/>
          </w:tcPr>
          <w:p w:rsidR="004F246C" w:rsidRDefault="00851180">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4F246C" w:rsidRDefault="004F246C">
            <w:pPr>
              <w:spacing w:line="240" w:lineRule="atLeast"/>
              <w:jc w:val="center"/>
              <w:rPr>
                <w:rFonts w:ascii="宋体" w:hAnsi="宋体"/>
                <w:szCs w:val="21"/>
              </w:rPr>
            </w:pPr>
          </w:p>
        </w:tc>
        <w:tc>
          <w:tcPr>
            <w:tcW w:w="1980" w:type="dxa"/>
            <w:vAlign w:val="center"/>
          </w:tcPr>
          <w:p w:rsidR="004F246C" w:rsidRDefault="00851180">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4F246C" w:rsidRDefault="00851180">
            <w:pPr>
              <w:spacing w:line="240" w:lineRule="atLeast"/>
              <w:rPr>
                <w:rFonts w:ascii="宋体" w:hAnsi="宋体"/>
                <w:szCs w:val="21"/>
              </w:rPr>
            </w:pPr>
            <w:r>
              <w:rPr>
                <w:rFonts w:ascii="宋体" w:hAnsi="宋体" w:hint="eastAsia"/>
                <w:szCs w:val="21"/>
              </w:rPr>
              <w:t>自       至</w:t>
            </w:r>
          </w:p>
        </w:tc>
      </w:tr>
      <w:tr w:rsidR="004F246C">
        <w:trPr>
          <w:trHeight w:val="544"/>
          <w:jc w:val="center"/>
        </w:trPr>
        <w:tc>
          <w:tcPr>
            <w:tcW w:w="842" w:type="dxa"/>
            <w:vMerge w:val="restart"/>
            <w:vAlign w:val="center"/>
          </w:tcPr>
          <w:p w:rsidR="004F246C" w:rsidRDefault="00851180">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4F246C" w:rsidRDefault="00851180">
            <w:pPr>
              <w:spacing w:line="240" w:lineRule="atLeast"/>
              <w:ind w:firstLineChars="50" w:firstLine="105"/>
              <w:jc w:val="center"/>
              <w:rPr>
                <w:rFonts w:ascii="宋体" w:hAnsi="宋体"/>
                <w:szCs w:val="21"/>
              </w:rPr>
            </w:pPr>
            <w:r>
              <w:rPr>
                <w:rFonts w:ascii="宋体" w:hAnsi="宋体" w:hint="eastAsia"/>
                <w:szCs w:val="21"/>
              </w:rPr>
              <w:t>□ 优          □ 良          □ 中           □ 差</w:t>
            </w:r>
          </w:p>
        </w:tc>
      </w:tr>
      <w:tr w:rsidR="004F246C">
        <w:trPr>
          <w:trHeight w:val="458"/>
          <w:jc w:val="center"/>
        </w:trPr>
        <w:tc>
          <w:tcPr>
            <w:tcW w:w="842" w:type="dxa"/>
            <w:vMerge/>
            <w:vAlign w:val="center"/>
          </w:tcPr>
          <w:p w:rsidR="004F246C" w:rsidRDefault="004F246C">
            <w:pPr>
              <w:spacing w:line="240" w:lineRule="atLeast"/>
              <w:jc w:val="center"/>
              <w:rPr>
                <w:rFonts w:ascii="宋体" w:hAnsi="宋体"/>
                <w:szCs w:val="21"/>
              </w:rPr>
            </w:pPr>
          </w:p>
        </w:tc>
        <w:tc>
          <w:tcPr>
            <w:tcW w:w="720" w:type="dxa"/>
            <w:vMerge w:val="restart"/>
            <w:tcBorders>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 xml:space="preserve"> □ 优          □ 良          □ 中           □ 差</w:t>
            </w:r>
          </w:p>
        </w:tc>
      </w:tr>
      <w:tr w:rsidR="004F246C">
        <w:trPr>
          <w:trHeight w:val="458"/>
          <w:jc w:val="center"/>
        </w:trPr>
        <w:tc>
          <w:tcPr>
            <w:tcW w:w="842" w:type="dxa"/>
            <w:vMerge/>
            <w:vAlign w:val="center"/>
          </w:tcPr>
          <w:p w:rsidR="004F246C" w:rsidRDefault="004F246C">
            <w:pPr>
              <w:spacing w:line="240" w:lineRule="atLeast"/>
              <w:jc w:val="center"/>
              <w:rPr>
                <w:rFonts w:ascii="宋体" w:hAnsi="宋体"/>
                <w:szCs w:val="21"/>
              </w:rPr>
            </w:pPr>
          </w:p>
        </w:tc>
        <w:tc>
          <w:tcPr>
            <w:tcW w:w="720" w:type="dxa"/>
            <w:vMerge/>
            <w:tcBorders>
              <w:right w:val="single" w:sz="4" w:space="0" w:color="auto"/>
            </w:tcBorders>
            <w:vAlign w:val="center"/>
          </w:tcPr>
          <w:p w:rsidR="004F246C"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 xml:space="preserve"> □ 优          □ 良          □ 中           □ 差</w:t>
            </w:r>
          </w:p>
        </w:tc>
      </w:tr>
      <w:tr w:rsidR="004F246C">
        <w:trPr>
          <w:trHeight w:val="458"/>
          <w:jc w:val="center"/>
        </w:trPr>
        <w:tc>
          <w:tcPr>
            <w:tcW w:w="842" w:type="dxa"/>
            <w:vMerge/>
            <w:vAlign w:val="center"/>
          </w:tcPr>
          <w:p w:rsidR="004F246C" w:rsidRDefault="004F246C">
            <w:pPr>
              <w:spacing w:line="240" w:lineRule="atLeast"/>
              <w:jc w:val="center"/>
              <w:rPr>
                <w:rFonts w:ascii="宋体" w:hAnsi="宋体"/>
                <w:szCs w:val="21"/>
              </w:rPr>
            </w:pPr>
          </w:p>
        </w:tc>
        <w:tc>
          <w:tcPr>
            <w:tcW w:w="720" w:type="dxa"/>
            <w:vMerge/>
            <w:tcBorders>
              <w:right w:val="single" w:sz="4" w:space="0" w:color="auto"/>
            </w:tcBorders>
            <w:vAlign w:val="center"/>
          </w:tcPr>
          <w:p w:rsidR="004F246C"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 xml:space="preserve"> □ 优          □ 良          □ 中           □ 差</w:t>
            </w:r>
          </w:p>
        </w:tc>
      </w:tr>
      <w:tr w:rsidR="004F246C">
        <w:trPr>
          <w:trHeight w:val="458"/>
          <w:jc w:val="center"/>
        </w:trPr>
        <w:tc>
          <w:tcPr>
            <w:tcW w:w="842" w:type="dxa"/>
            <w:vMerge/>
            <w:vAlign w:val="center"/>
          </w:tcPr>
          <w:p w:rsidR="004F246C" w:rsidRDefault="004F246C">
            <w:pPr>
              <w:spacing w:line="240" w:lineRule="atLeast"/>
              <w:jc w:val="center"/>
              <w:rPr>
                <w:rFonts w:ascii="宋体" w:hAnsi="宋体"/>
                <w:szCs w:val="21"/>
              </w:rPr>
            </w:pPr>
          </w:p>
        </w:tc>
        <w:tc>
          <w:tcPr>
            <w:tcW w:w="720" w:type="dxa"/>
            <w:vMerge/>
            <w:tcBorders>
              <w:right w:val="single" w:sz="4" w:space="0" w:color="auto"/>
            </w:tcBorders>
            <w:vAlign w:val="center"/>
          </w:tcPr>
          <w:p w:rsidR="004F246C"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 xml:space="preserve"> □ 优          □ 良          □ 中           □ 差</w:t>
            </w:r>
          </w:p>
        </w:tc>
      </w:tr>
      <w:tr w:rsidR="004F246C">
        <w:trPr>
          <w:trHeight w:val="458"/>
          <w:jc w:val="center"/>
        </w:trPr>
        <w:tc>
          <w:tcPr>
            <w:tcW w:w="842" w:type="dxa"/>
            <w:vMerge/>
            <w:vAlign w:val="center"/>
          </w:tcPr>
          <w:p w:rsidR="004F246C" w:rsidRDefault="004F246C">
            <w:pPr>
              <w:spacing w:line="240" w:lineRule="atLeast"/>
              <w:jc w:val="center"/>
              <w:rPr>
                <w:rFonts w:ascii="宋体" w:hAnsi="宋体"/>
                <w:szCs w:val="21"/>
              </w:rPr>
            </w:pPr>
          </w:p>
        </w:tc>
        <w:tc>
          <w:tcPr>
            <w:tcW w:w="720" w:type="dxa"/>
            <w:vMerge/>
            <w:tcBorders>
              <w:right w:val="single" w:sz="4" w:space="0" w:color="auto"/>
            </w:tcBorders>
            <w:vAlign w:val="center"/>
          </w:tcPr>
          <w:p w:rsidR="004F246C"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 xml:space="preserve"> □ 优          □ 良          □ 中           □ 差</w:t>
            </w:r>
          </w:p>
        </w:tc>
      </w:tr>
      <w:tr w:rsidR="004F246C">
        <w:trPr>
          <w:trHeight w:val="458"/>
          <w:jc w:val="center"/>
        </w:trPr>
        <w:tc>
          <w:tcPr>
            <w:tcW w:w="842" w:type="dxa"/>
            <w:vMerge/>
            <w:vAlign w:val="center"/>
          </w:tcPr>
          <w:p w:rsidR="004F246C" w:rsidRDefault="004F246C">
            <w:pPr>
              <w:spacing w:line="240" w:lineRule="atLeast"/>
              <w:jc w:val="center"/>
              <w:rPr>
                <w:rFonts w:ascii="宋体" w:hAnsi="宋体"/>
                <w:szCs w:val="21"/>
              </w:rPr>
            </w:pPr>
          </w:p>
        </w:tc>
        <w:tc>
          <w:tcPr>
            <w:tcW w:w="720" w:type="dxa"/>
            <w:vMerge/>
            <w:tcBorders>
              <w:right w:val="single" w:sz="4" w:space="0" w:color="auto"/>
            </w:tcBorders>
            <w:vAlign w:val="center"/>
          </w:tcPr>
          <w:p w:rsidR="004F246C" w:rsidRDefault="004F246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4F246C" w:rsidRDefault="00851180">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4F246C" w:rsidRDefault="00851180" w:rsidP="00321D75">
            <w:pPr>
              <w:spacing w:beforeLines="50" w:afterLines="5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4F246C" w:rsidRDefault="00851180" w:rsidP="00321D75">
            <w:pPr>
              <w:spacing w:beforeLines="50" w:afterLines="50" w:line="240" w:lineRule="atLeast"/>
              <w:rPr>
                <w:rFonts w:ascii="宋体" w:hAnsi="宋体"/>
                <w:szCs w:val="21"/>
              </w:rPr>
            </w:pPr>
            <w:r>
              <w:rPr>
                <w:rFonts w:ascii="宋体" w:hAnsi="宋体" w:hint="eastAsia"/>
                <w:szCs w:val="21"/>
              </w:rPr>
              <w:t>评价等级为：  □ 优       □ 良        □ 中         □ 差</w:t>
            </w:r>
          </w:p>
        </w:tc>
      </w:tr>
      <w:tr w:rsidR="004F246C">
        <w:trPr>
          <w:trHeight w:val="3261"/>
          <w:jc w:val="center"/>
        </w:trPr>
        <w:tc>
          <w:tcPr>
            <w:tcW w:w="1562" w:type="dxa"/>
            <w:gridSpan w:val="2"/>
            <w:vAlign w:val="center"/>
          </w:tcPr>
          <w:p w:rsidR="004F246C" w:rsidRDefault="00851180">
            <w:pPr>
              <w:spacing w:line="240" w:lineRule="atLeast"/>
              <w:jc w:val="center"/>
              <w:rPr>
                <w:rFonts w:ascii="宋体" w:hAnsi="宋体"/>
                <w:szCs w:val="21"/>
              </w:rPr>
            </w:pPr>
            <w:r>
              <w:rPr>
                <w:rFonts w:ascii="宋体" w:hAnsi="宋体" w:hint="eastAsia"/>
                <w:szCs w:val="21"/>
              </w:rPr>
              <w:lastRenderedPageBreak/>
              <w:t>具体情况说明</w:t>
            </w:r>
          </w:p>
        </w:tc>
        <w:tc>
          <w:tcPr>
            <w:tcW w:w="7355" w:type="dxa"/>
            <w:gridSpan w:val="4"/>
          </w:tcPr>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tc>
      </w:tr>
      <w:tr w:rsidR="004F246C">
        <w:trPr>
          <w:trHeight w:val="2510"/>
          <w:jc w:val="center"/>
        </w:trPr>
        <w:tc>
          <w:tcPr>
            <w:tcW w:w="1562" w:type="dxa"/>
            <w:gridSpan w:val="2"/>
            <w:vAlign w:val="center"/>
          </w:tcPr>
          <w:p w:rsidR="004F246C" w:rsidRDefault="00851180">
            <w:pPr>
              <w:spacing w:line="240" w:lineRule="atLeast"/>
              <w:jc w:val="center"/>
              <w:rPr>
                <w:rFonts w:ascii="宋体" w:hAnsi="宋体"/>
                <w:szCs w:val="21"/>
              </w:rPr>
            </w:pPr>
            <w:r>
              <w:rPr>
                <w:rFonts w:ascii="宋体" w:hAnsi="宋体" w:hint="eastAsia"/>
                <w:szCs w:val="21"/>
              </w:rPr>
              <w:t>采购人意见</w:t>
            </w:r>
          </w:p>
          <w:p w:rsidR="004F246C" w:rsidRDefault="00851180">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4F246C">
            <w:pPr>
              <w:spacing w:line="240" w:lineRule="atLeast"/>
              <w:rPr>
                <w:rFonts w:ascii="宋体" w:hAnsi="宋体"/>
                <w:szCs w:val="21"/>
              </w:rPr>
            </w:pPr>
          </w:p>
          <w:p w:rsidR="004F246C" w:rsidRDefault="00851180">
            <w:pPr>
              <w:spacing w:line="240" w:lineRule="atLeast"/>
              <w:rPr>
                <w:rFonts w:ascii="宋体" w:hAnsi="宋体"/>
                <w:szCs w:val="21"/>
              </w:rPr>
            </w:pPr>
            <w:r>
              <w:rPr>
                <w:rFonts w:ascii="宋体" w:hAnsi="宋体" w:hint="eastAsia"/>
                <w:szCs w:val="21"/>
              </w:rPr>
              <w:t xml:space="preserve">                                        </w:t>
            </w:r>
          </w:p>
          <w:p w:rsidR="004F246C" w:rsidRDefault="004F246C">
            <w:pPr>
              <w:spacing w:line="240" w:lineRule="atLeast"/>
              <w:ind w:firstLineChars="1800" w:firstLine="3780"/>
              <w:rPr>
                <w:rFonts w:ascii="宋体" w:hAnsi="宋体"/>
                <w:szCs w:val="21"/>
              </w:rPr>
            </w:pPr>
          </w:p>
          <w:p w:rsidR="004F246C" w:rsidRDefault="00851180">
            <w:pPr>
              <w:spacing w:line="240" w:lineRule="atLeast"/>
              <w:ind w:firstLineChars="1800" w:firstLine="3780"/>
              <w:rPr>
                <w:rFonts w:ascii="宋体" w:hAnsi="宋体"/>
                <w:szCs w:val="21"/>
              </w:rPr>
            </w:pPr>
            <w:r>
              <w:rPr>
                <w:rFonts w:ascii="宋体" w:hAnsi="宋体" w:hint="eastAsia"/>
                <w:szCs w:val="21"/>
              </w:rPr>
              <w:t>日期：   年   月   日</w:t>
            </w:r>
          </w:p>
        </w:tc>
      </w:tr>
    </w:tbl>
    <w:p w:rsidR="004F246C" w:rsidRDefault="00851180">
      <w:pPr>
        <w:spacing w:line="240" w:lineRule="atLeast"/>
        <w:rPr>
          <w:rFonts w:ascii="宋体" w:hAnsi="宋体"/>
          <w:szCs w:val="21"/>
        </w:rPr>
      </w:pPr>
      <w:r>
        <w:rPr>
          <w:rFonts w:ascii="宋体" w:hAnsi="宋体" w:hint="eastAsia"/>
          <w:szCs w:val="21"/>
        </w:rPr>
        <w:t>说明：</w:t>
      </w:r>
    </w:p>
    <w:p w:rsidR="004F246C" w:rsidRDefault="00851180">
      <w:pPr>
        <w:spacing w:line="240" w:lineRule="atLeast"/>
        <w:rPr>
          <w:rFonts w:ascii="宋体" w:hAnsi="宋体"/>
          <w:szCs w:val="21"/>
        </w:rPr>
      </w:pPr>
      <w:r>
        <w:rPr>
          <w:rFonts w:ascii="宋体" w:hAnsi="宋体" w:hint="eastAsia"/>
          <w:szCs w:val="21"/>
        </w:rPr>
        <w:t>1、本表为采购人向深圳市政府采购中心反映政府采购项目履约情况时所用；</w:t>
      </w:r>
    </w:p>
    <w:p w:rsidR="004F246C" w:rsidRDefault="00851180">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sectPr w:rsidR="004F246C" w:rsidSect="00CA6827">
      <w:footerReference w:type="even" r:id="rId11"/>
      <w:footerReference w:type="default" r:id="rId12"/>
      <w:headerReference w:type="first" r:id="rId13"/>
      <w:pgSz w:w="11907" w:h="16840"/>
      <w:pgMar w:top="1440" w:right="1797" w:bottom="1440" w:left="1797" w:header="851" w:footer="992" w:gutter="0"/>
      <w:cols w:space="425"/>
      <w:titlePg/>
      <w:docGrid w:linePitch="46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CE6A9C" w15:done="0"/>
  <w15:commentEx w15:paraId="7A2925AB" w15:done="0"/>
  <w15:commentEx w15:paraId="51EB1C0C" w15:done="0"/>
  <w15:commentEx w15:paraId="1A757E89" w15:done="0"/>
  <w15:commentEx w15:paraId="166D2660" w15:done="0"/>
  <w15:commentEx w15:paraId="56976EE4" w15:done="0"/>
  <w15:commentEx w15:paraId="12C547D8" w15:done="0"/>
  <w15:commentEx w15:paraId="7EB81100" w15:done="0"/>
  <w15:commentEx w15:paraId="71A22C08" w15:done="0"/>
  <w15:commentEx w15:paraId="74CD6567" w15:done="0"/>
  <w15:commentEx w15:paraId="1C561D2B" w15:done="0"/>
  <w15:commentEx w15:paraId="01EC0233" w15:done="0"/>
  <w15:commentEx w15:paraId="366E1C82" w15:done="0"/>
  <w15:commentEx w15:paraId="699C46D2" w15:done="0"/>
  <w15:commentEx w15:paraId="403A7A0D" w15:done="0"/>
  <w15:commentEx w15:paraId="54512162" w15:done="0"/>
  <w15:commentEx w15:paraId="78732400" w15:done="0"/>
  <w15:commentEx w15:paraId="5E3279C6" w15:done="0"/>
  <w15:commentEx w15:paraId="01210A71" w15:done="0"/>
  <w15:commentEx w15:paraId="031F52FA" w15:done="0"/>
  <w15:commentEx w15:paraId="4BBC6B53" w15:done="0"/>
  <w15:commentEx w15:paraId="0BF316A3" w15:done="0"/>
  <w15:commentEx w15:paraId="476419E9" w15:done="0"/>
  <w15:commentEx w15:paraId="42A86729" w15:done="0"/>
  <w15:commentEx w15:paraId="6C2B2574" w15:done="0"/>
  <w15:commentEx w15:paraId="3D891DE5" w15:done="0"/>
  <w15:commentEx w15:paraId="6E462CD2" w15:done="0"/>
  <w15:commentEx w15:paraId="0B1A4E2F" w15:done="0"/>
  <w15:commentEx w15:paraId="08CA2219" w15:done="0"/>
  <w15:commentEx w15:paraId="56384FE2" w15:done="0"/>
  <w15:commentEx w15:paraId="08662D77" w15:done="0"/>
  <w15:commentEx w15:paraId="06A23742" w15:done="0"/>
  <w15:commentEx w15:paraId="410F09FC" w15:done="0"/>
  <w15:commentEx w15:paraId="200C3C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B5" w:rsidRDefault="00D11BB5">
      <w:r>
        <w:separator/>
      </w:r>
    </w:p>
  </w:endnote>
  <w:endnote w:type="continuationSeparator" w:id="0">
    <w:p w:rsidR="00D11BB5" w:rsidRDefault="00D11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04C000" w:usb3="00000000" w:csb0="00000001"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3F" w:rsidRDefault="00B45342">
    <w:pPr>
      <w:pStyle w:val="af0"/>
      <w:framePr w:wrap="around" w:vAnchor="text" w:hAnchor="margin" w:xAlign="center" w:y="1"/>
      <w:rPr>
        <w:rStyle w:val="afa"/>
      </w:rPr>
    </w:pPr>
    <w:r>
      <w:rPr>
        <w:rStyle w:val="afa"/>
      </w:rPr>
      <w:fldChar w:fldCharType="begin"/>
    </w:r>
    <w:r w:rsidR="00F7553F">
      <w:rPr>
        <w:rStyle w:val="afa"/>
      </w:rPr>
      <w:instrText xml:space="preserve">PAGE  </w:instrText>
    </w:r>
    <w:r>
      <w:rPr>
        <w:rStyle w:val="afa"/>
      </w:rPr>
      <w:fldChar w:fldCharType="end"/>
    </w:r>
  </w:p>
  <w:p w:rsidR="00F7553F" w:rsidRDefault="00F7553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3F" w:rsidRDefault="00F7553F">
    <w:pPr>
      <w:pStyle w:val="af0"/>
      <w:framePr w:wrap="around" w:vAnchor="text" w:hAnchor="margin" w:xAlign="center" w:y="1"/>
      <w:rPr>
        <w:rStyle w:val="afa"/>
      </w:rPr>
    </w:pPr>
    <w:r>
      <w:t xml:space="preserve">- </w:t>
    </w:r>
    <w:fldSimple w:instr=" PAGE ">
      <w:r w:rsidR="00321D75">
        <w:rPr>
          <w:noProof/>
        </w:rPr>
        <w:t>62</w:t>
      </w:r>
    </w:fldSimple>
    <w:r>
      <w:t xml:space="preserve"> -</w:t>
    </w:r>
  </w:p>
  <w:p w:rsidR="00F7553F" w:rsidRDefault="00F7553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B5" w:rsidRDefault="00D11BB5">
      <w:r>
        <w:separator/>
      </w:r>
    </w:p>
  </w:footnote>
  <w:footnote w:type="continuationSeparator" w:id="0">
    <w:p w:rsidR="00D11BB5" w:rsidRDefault="00D11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3F" w:rsidRDefault="00F7553F">
    <w:pPr>
      <w:pStyle w:val="af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8972A8"/>
    <w:multiLevelType w:val="singleLevel"/>
    <w:tmpl w:val="8C8972A8"/>
    <w:lvl w:ilvl="0">
      <w:start w:val="1"/>
      <w:numFmt w:val="decimal"/>
      <w:lvlText w:val="（%1）"/>
      <w:lvlJc w:val="left"/>
      <w:pPr>
        <w:ind w:left="420" w:hanging="420"/>
      </w:pPr>
      <w:rPr>
        <w:rFonts w:ascii="Times New Roman" w:hAnsi="Times New Roman" w:cs="Times New Roman" w:hint="default"/>
      </w:rPr>
    </w:lvl>
  </w:abstractNum>
  <w:abstractNum w:abstractNumId="1">
    <w:nsid w:val="F6B3E197"/>
    <w:multiLevelType w:val="singleLevel"/>
    <w:tmpl w:val="6B66B57A"/>
    <w:lvl w:ilvl="0">
      <w:start w:val="1"/>
      <w:numFmt w:val="decimal"/>
      <w:lvlText w:val="（%1）"/>
      <w:lvlJc w:val="left"/>
      <w:pPr>
        <w:ind w:left="420" w:hanging="420"/>
      </w:pPr>
      <w:rPr>
        <w:rFonts w:ascii="Times New Roman" w:hAnsi="Times New Roman" w:cs="Times New Roman" w:hint="default"/>
      </w:rPr>
    </w:lvl>
  </w:abstractNum>
  <w:abstractNum w:abstractNumId="2">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3">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4">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18E4976"/>
    <w:multiLevelType w:val="hybridMultilevel"/>
    <w:tmpl w:val="E9F2B094"/>
    <w:lvl w:ilvl="0" w:tplc="3310360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505E78"/>
    <w:multiLevelType w:val="multilevel"/>
    <w:tmpl w:val="06505E78"/>
    <w:lvl w:ilvl="0">
      <w:start w:val="1"/>
      <w:numFmt w:val="decimal"/>
      <w:suff w:val="nothing"/>
      <w:lvlText w:val="（%1）"/>
      <w:lvlJc w:val="left"/>
      <w:pPr>
        <w:ind w:left="420" w:hanging="420"/>
      </w:pPr>
      <w:rPr>
        <w:rFonts w:ascii="Times New Roman" w:hAnsi="Times New Roman" w:cs="Times New Roman" w:hint="default"/>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6FD3950"/>
    <w:multiLevelType w:val="hybridMultilevel"/>
    <w:tmpl w:val="DE04C6A2"/>
    <w:lvl w:ilvl="0" w:tplc="C90EB012">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7655222"/>
    <w:multiLevelType w:val="multilevel"/>
    <w:tmpl w:val="06505E78"/>
    <w:lvl w:ilvl="0">
      <w:start w:val="1"/>
      <w:numFmt w:val="decimal"/>
      <w:suff w:val="nothing"/>
      <w:lvlText w:val="（%1）"/>
      <w:lvlJc w:val="left"/>
      <w:pPr>
        <w:ind w:left="420" w:hanging="420"/>
      </w:pPr>
      <w:rPr>
        <w:rFonts w:ascii="Times New Roman" w:hAnsi="Times New Roman" w:cs="Times New Roman" w:hint="default"/>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C10F015"/>
    <w:multiLevelType w:val="singleLevel"/>
    <w:tmpl w:val="0C10F015"/>
    <w:lvl w:ilvl="0">
      <w:start w:val="1"/>
      <w:numFmt w:val="decimal"/>
      <w:lvlText w:val="（%1）"/>
      <w:lvlJc w:val="left"/>
      <w:pPr>
        <w:ind w:left="420" w:hanging="420"/>
      </w:pPr>
      <w:rPr>
        <w:rFonts w:ascii="Times New Roman" w:hAnsi="Times New Roman" w:cs="Times New Roman" w:hint="default"/>
      </w:rPr>
    </w:lvl>
  </w:abstractNum>
  <w:abstractNum w:abstractNumId="11">
    <w:nsid w:val="0EA57E45"/>
    <w:multiLevelType w:val="hybridMultilevel"/>
    <w:tmpl w:val="F40CFBAA"/>
    <w:lvl w:ilvl="0" w:tplc="41FE2CCE">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FA053B"/>
    <w:multiLevelType w:val="hybridMultilevel"/>
    <w:tmpl w:val="960A689A"/>
    <w:lvl w:ilvl="0" w:tplc="C0BA32E4">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15936426"/>
    <w:multiLevelType w:val="hybridMultilevel"/>
    <w:tmpl w:val="AB2899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6">
    <w:nsid w:val="1B9303B1"/>
    <w:multiLevelType w:val="singleLevel"/>
    <w:tmpl w:val="1B9303B1"/>
    <w:lvl w:ilvl="0">
      <w:start w:val="1"/>
      <w:numFmt w:val="decimal"/>
      <w:lvlText w:val="（%1）"/>
      <w:lvlJc w:val="left"/>
      <w:pPr>
        <w:ind w:left="420" w:hanging="420"/>
      </w:pPr>
      <w:rPr>
        <w:rFonts w:ascii="Times New Roman" w:hAnsi="Times New Roman" w:cs="Times New Roman" w:hint="default"/>
      </w:rPr>
    </w:lvl>
  </w:abstractNum>
  <w:abstractNum w:abstractNumId="17">
    <w:nsid w:val="20B33B5E"/>
    <w:multiLevelType w:val="hybridMultilevel"/>
    <w:tmpl w:val="7A6C2046"/>
    <w:lvl w:ilvl="0" w:tplc="9D4A8584">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3E138FD"/>
    <w:multiLevelType w:val="hybridMultilevel"/>
    <w:tmpl w:val="0136D580"/>
    <w:lvl w:ilvl="0" w:tplc="371CA45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347054"/>
    <w:multiLevelType w:val="multilevel"/>
    <w:tmpl w:val="293470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2C2A71FA"/>
    <w:multiLevelType w:val="hybridMultilevel"/>
    <w:tmpl w:val="951CB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2">
    <w:nsid w:val="322B96A0"/>
    <w:multiLevelType w:val="singleLevel"/>
    <w:tmpl w:val="322B96A0"/>
    <w:lvl w:ilvl="0">
      <w:start w:val="1"/>
      <w:numFmt w:val="decimal"/>
      <w:lvlText w:val="(%1)"/>
      <w:lvlJc w:val="left"/>
      <w:pPr>
        <w:ind w:left="425" w:hanging="425"/>
      </w:pPr>
      <w:rPr>
        <w:rFonts w:hint="default"/>
      </w:rPr>
    </w:lvl>
  </w:abstractNum>
  <w:abstractNum w:abstractNumId="23">
    <w:nsid w:val="33A6289B"/>
    <w:multiLevelType w:val="hybridMultilevel"/>
    <w:tmpl w:val="DFAC79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8D2143C"/>
    <w:multiLevelType w:val="hybridMultilevel"/>
    <w:tmpl w:val="E6120050"/>
    <w:lvl w:ilvl="0" w:tplc="7506E900">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D896466"/>
    <w:multiLevelType w:val="hybridMultilevel"/>
    <w:tmpl w:val="8DDEF110"/>
    <w:lvl w:ilvl="0" w:tplc="A0009536">
      <w:start w:val="1"/>
      <w:numFmt w:val="decimal"/>
      <w:suff w:val="nothing"/>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7D5760"/>
    <w:multiLevelType w:val="hybridMultilevel"/>
    <w:tmpl w:val="825A2FB4"/>
    <w:lvl w:ilvl="0" w:tplc="BF76AB36">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007504"/>
    <w:multiLevelType w:val="hybridMultilevel"/>
    <w:tmpl w:val="F38E3546"/>
    <w:lvl w:ilvl="0" w:tplc="F81CD928">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D03196"/>
    <w:multiLevelType w:val="hybridMultilevel"/>
    <w:tmpl w:val="0680AC3C"/>
    <w:lvl w:ilvl="0" w:tplc="C8D66886">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EC17BB9"/>
    <w:multiLevelType w:val="multilevel"/>
    <w:tmpl w:val="4EC17BB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569E268A"/>
    <w:multiLevelType w:val="hybridMultilevel"/>
    <w:tmpl w:val="6E68E7E8"/>
    <w:lvl w:ilvl="0" w:tplc="510C9A7C">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9E0C5F"/>
    <w:multiLevelType w:val="hybridMultilevel"/>
    <w:tmpl w:val="93D4B71E"/>
    <w:lvl w:ilvl="0" w:tplc="C0BA32E4">
      <w:start w:val="1"/>
      <w:numFmt w:val="decimal"/>
      <w:suff w:val="space"/>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BA2843"/>
    <w:multiLevelType w:val="hybridMultilevel"/>
    <w:tmpl w:val="76A066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32421F4"/>
    <w:multiLevelType w:val="hybridMultilevel"/>
    <w:tmpl w:val="E0665C3A"/>
    <w:lvl w:ilvl="0" w:tplc="4150F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43B696E"/>
    <w:multiLevelType w:val="hybridMultilevel"/>
    <w:tmpl w:val="EFB49582"/>
    <w:lvl w:ilvl="0" w:tplc="E2F8CCF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972AE7"/>
    <w:multiLevelType w:val="hybridMultilevel"/>
    <w:tmpl w:val="3D149960"/>
    <w:lvl w:ilvl="0" w:tplc="510C9A7C">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DAE7377"/>
    <w:multiLevelType w:val="hybridMultilevel"/>
    <w:tmpl w:val="BA3C3306"/>
    <w:lvl w:ilvl="0" w:tplc="043E318C">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283535A"/>
    <w:multiLevelType w:val="multilevel"/>
    <w:tmpl w:val="7283535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792DCDC2"/>
    <w:multiLevelType w:val="singleLevel"/>
    <w:tmpl w:val="792DCDC2"/>
    <w:lvl w:ilvl="0">
      <w:start w:val="1"/>
      <w:numFmt w:val="decimal"/>
      <w:suff w:val="nothing"/>
      <w:lvlText w:val="%1、"/>
      <w:lvlJc w:val="left"/>
    </w:lvl>
  </w:abstractNum>
  <w:abstractNum w:abstractNumId="4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15"/>
  </w:num>
  <w:num w:numId="4">
    <w:abstractNumId w:val="13"/>
  </w:num>
  <w:num w:numId="5">
    <w:abstractNumId w:val="40"/>
  </w:num>
  <w:num w:numId="6">
    <w:abstractNumId w:val="21"/>
  </w:num>
  <w:num w:numId="7">
    <w:abstractNumId w:val="4"/>
  </w:num>
  <w:num w:numId="8">
    <w:abstractNumId w:val="39"/>
  </w:num>
  <w:num w:numId="9">
    <w:abstractNumId w:val="30"/>
  </w:num>
  <w:num w:numId="10">
    <w:abstractNumId w:val="19"/>
  </w:num>
  <w:num w:numId="11">
    <w:abstractNumId w:val="38"/>
  </w:num>
  <w:num w:numId="12">
    <w:abstractNumId w:val="29"/>
  </w:num>
  <w:num w:numId="13">
    <w:abstractNumId w:val="9"/>
  </w:num>
  <w:num w:numId="14">
    <w:abstractNumId w:val="6"/>
  </w:num>
  <w:num w:numId="15">
    <w:abstractNumId w:val="10"/>
  </w:num>
  <w:num w:numId="16">
    <w:abstractNumId w:val="16"/>
  </w:num>
  <w:num w:numId="17">
    <w:abstractNumId w:val="0"/>
  </w:num>
  <w:num w:numId="18">
    <w:abstractNumId w:val="22"/>
  </w:num>
  <w:num w:numId="19">
    <w:abstractNumId w:val="1"/>
  </w:num>
  <w:num w:numId="20">
    <w:abstractNumId w:val="25"/>
  </w:num>
  <w:num w:numId="21">
    <w:abstractNumId w:val="34"/>
  </w:num>
  <w:num w:numId="22">
    <w:abstractNumId w:val="32"/>
  </w:num>
  <w:num w:numId="23">
    <w:abstractNumId w:val="18"/>
  </w:num>
  <w:num w:numId="24">
    <w:abstractNumId w:val="5"/>
  </w:num>
  <w:num w:numId="25">
    <w:abstractNumId w:val="35"/>
  </w:num>
  <w:num w:numId="26">
    <w:abstractNumId w:val="12"/>
  </w:num>
  <w:num w:numId="27">
    <w:abstractNumId w:val="24"/>
  </w:num>
  <w:num w:numId="28">
    <w:abstractNumId w:val="31"/>
  </w:num>
  <w:num w:numId="29">
    <w:abstractNumId w:val="14"/>
  </w:num>
  <w:num w:numId="30">
    <w:abstractNumId w:val="36"/>
  </w:num>
  <w:num w:numId="31">
    <w:abstractNumId w:val="27"/>
  </w:num>
  <w:num w:numId="32">
    <w:abstractNumId w:val="26"/>
  </w:num>
  <w:num w:numId="33">
    <w:abstractNumId w:val="37"/>
  </w:num>
  <w:num w:numId="34">
    <w:abstractNumId w:val="17"/>
  </w:num>
  <w:num w:numId="35">
    <w:abstractNumId w:val="7"/>
  </w:num>
  <w:num w:numId="36">
    <w:abstractNumId w:val="11"/>
  </w:num>
  <w:num w:numId="37">
    <w:abstractNumId w:val="28"/>
  </w:num>
  <w:num w:numId="38">
    <w:abstractNumId w:val="20"/>
  </w:num>
  <w:num w:numId="39">
    <w:abstractNumId w:val="33"/>
  </w:num>
  <w:num w:numId="40">
    <w:abstractNumId w:val="23"/>
  </w:num>
  <w:num w:numId="4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炫">
    <w15:presenceInfo w15:providerId="None" w15:userId="魏炫"/>
  </w15:person>
  <w15:person w15:author="张婷婷">
    <w15:presenceInfo w15:providerId="None" w15:userId="张婷婷"/>
  </w15:person>
  <w15:person w15:author="吴航">
    <w15:presenceInfo w15:providerId="None" w15:userId="吴航"/>
  </w15:person>
  <w15:person w15:author="PC6">
    <w15:presenceInfo w15:providerId="None" w15:userId="P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683"/>
    <w:rsid w:val="00000AD9"/>
    <w:rsid w:val="000043C0"/>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5924"/>
    <w:rsid w:val="0001716B"/>
    <w:rsid w:val="00017F81"/>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3DA2"/>
    <w:rsid w:val="0005582B"/>
    <w:rsid w:val="00055BD9"/>
    <w:rsid w:val="00056247"/>
    <w:rsid w:val="00056292"/>
    <w:rsid w:val="00056C11"/>
    <w:rsid w:val="00057302"/>
    <w:rsid w:val="00057332"/>
    <w:rsid w:val="00057D00"/>
    <w:rsid w:val="0006267A"/>
    <w:rsid w:val="0006335B"/>
    <w:rsid w:val="00063C25"/>
    <w:rsid w:val="00064892"/>
    <w:rsid w:val="00066026"/>
    <w:rsid w:val="0006660A"/>
    <w:rsid w:val="0006670C"/>
    <w:rsid w:val="00067960"/>
    <w:rsid w:val="0007003A"/>
    <w:rsid w:val="00070210"/>
    <w:rsid w:val="000707BF"/>
    <w:rsid w:val="00072CB4"/>
    <w:rsid w:val="000734CD"/>
    <w:rsid w:val="00074403"/>
    <w:rsid w:val="000750DC"/>
    <w:rsid w:val="0007583C"/>
    <w:rsid w:val="00075E26"/>
    <w:rsid w:val="00076057"/>
    <w:rsid w:val="000770EC"/>
    <w:rsid w:val="00080613"/>
    <w:rsid w:val="00082667"/>
    <w:rsid w:val="00082AD2"/>
    <w:rsid w:val="00083DC6"/>
    <w:rsid w:val="00084857"/>
    <w:rsid w:val="000850AF"/>
    <w:rsid w:val="000852EB"/>
    <w:rsid w:val="000869D8"/>
    <w:rsid w:val="00086CA6"/>
    <w:rsid w:val="00090213"/>
    <w:rsid w:val="00092FC7"/>
    <w:rsid w:val="00093133"/>
    <w:rsid w:val="0009395E"/>
    <w:rsid w:val="000954D5"/>
    <w:rsid w:val="00095723"/>
    <w:rsid w:val="00095A74"/>
    <w:rsid w:val="0009618D"/>
    <w:rsid w:val="0009709B"/>
    <w:rsid w:val="000975E3"/>
    <w:rsid w:val="000A1DD1"/>
    <w:rsid w:val="000A21A5"/>
    <w:rsid w:val="000A3908"/>
    <w:rsid w:val="000A4C29"/>
    <w:rsid w:val="000A6E2B"/>
    <w:rsid w:val="000A79D3"/>
    <w:rsid w:val="000B05E2"/>
    <w:rsid w:val="000B2568"/>
    <w:rsid w:val="000B41BB"/>
    <w:rsid w:val="000B5357"/>
    <w:rsid w:val="000B597F"/>
    <w:rsid w:val="000B634D"/>
    <w:rsid w:val="000B7465"/>
    <w:rsid w:val="000C14CB"/>
    <w:rsid w:val="000C18BC"/>
    <w:rsid w:val="000C1EE4"/>
    <w:rsid w:val="000C1FF9"/>
    <w:rsid w:val="000C4151"/>
    <w:rsid w:val="000C4425"/>
    <w:rsid w:val="000C4B12"/>
    <w:rsid w:val="000C5FA7"/>
    <w:rsid w:val="000C7E71"/>
    <w:rsid w:val="000D16AA"/>
    <w:rsid w:val="000D1A7D"/>
    <w:rsid w:val="000D2309"/>
    <w:rsid w:val="000D2CCA"/>
    <w:rsid w:val="000D366B"/>
    <w:rsid w:val="000D38F9"/>
    <w:rsid w:val="000D5D6B"/>
    <w:rsid w:val="000D7A20"/>
    <w:rsid w:val="000E161C"/>
    <w:rsid w:val="000E2C39"/>
    <w:rsid w:val="000E355C"/>
    <w:rsid w:val="000E4445"/>
    <w:rsid w:val="000E470B"/>
    <w:rsid w:val="000E4DE8"/>
    <w:rsid w:val="000E50F5"/>
    <w:rsid w:val="000E5E99"/>
    <w:rsid w:val="000E6A66"/>
    <w:rsid w:val="000F0C3B"/>
    <w:rsid w:val="000F0E9F"/>
    <w:rsid w:val="000F1540"/>
    <w:rsid w:val="000F2065"/>
    <w:rsid w:val="000F2A88"/>
    <w:rsid w:val="000F2C23"/>
    <w:rsid w:val="000F2D1B"/>
    <w:rsid w:val="000F3658"/>
    <w:rsid w:val="000F3B37"/>
    <w:rsid w:val="000F3C85"/>
    <w:rsid w:val="000F3F12"/>
    <w:rsid w:val="000F565B"/>
    <w:rsid w:val="000F5C6C"/>
    <w:rsid w:val="000F5F3F"/>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281E"/>
    <w:rsid w:val="00132FD3"/>
    <w:rsid w:val="001339CF"/>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5F0B"/>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613E"/>
    <w:rsid w:val="00177167"/>
    <w:rsid w:val="00177753"/>
    <w:rsid w:val="00181A71"/>
    <w:rsid w:val="00182329"/>
    <w:rsid w:val="0018261B"/>
    <w:rsid w:val="001834A7"/>
    <w:rsid w:val="0018373B"/>
    <w:rsid w:val="00183C79"/>
    <w:rsid w:val="00183C8B"/>
    <w:rsid w:val="00183E75"/>
    <w:rsid w:val="001845CF"/>
    <w:rsid w:val="001865BB"/>
    <w:rsid w:val="00187518"/>
    <w:rsid w:val="00187743"/>
    <w:rsid w:val="0019096C"/>
    <w:rsid w:val="00191EA7"/>
    <w:rsid w:val="00192164"/>
    <w:rsid w:val="00192883"/>
    <w:rsid w:val="00194C98"/>
    <w:rsid w:val="00194FB7"/>
    <w:rsid w:val="00195D28"/>
    <w:rsid w:val="00196B4E"/>
    <w:rsid w:val="001975A1"/>
    <w:rsid w:val="001A027A"/>
    <w:rsid w:val="001A08E4"/>
    <w:rsid w:val="001A0D2C"/>
    <w:rsid w:val="001A12B5"/>
    <w:rsid w:val="001A1C72"/>
    <w:rsid w:val="001A3980"/>
    <w:rsid w:val="001A422B"/>
    <w:rsid w:val="001A440A"/>
    <w:rsid w:val="001A4A55"/>
    <w:rsid w:val="001A5C6F"/>
    <w:rsid w:val="001A6A4F"/>
    <w:rsid w:val="001A6DD1"/>
    <w:rsid w:val="001A76B7"/>
    <w:rsid w:val="001B015C"/>
    <w:rsid w:val="001B1339"/>
    <w:rsid w:val="001B1B58"/>
    <w:rsid w:val="001B1F55"/>
    <w:rsid w:val="001B2049"/>
    <w:rsid w:val="001B2934"/>
    <w:rsid w:val="001B3DC4"/>
    <w:rsid w:val="001B4A37"/>
    <w:rsid w:val="001B6FAD"/>
    <w:rsid w:val="001C04B2"/>
    <w:rsid w:val="001C14C1"/>
    <w:rsid w:val="001C1FDE"/>
    <w:rsid w:val="001C2063"/>
    <w:rsid w:val="001C21E1"/>
    <w:rsid w:val="001C3426"/>
    <w:rsid w:val="001C4768"/>
    <w:rsid w:val="001C5839"/>
    <w:rsid w:val="001C6AF6"/>
    <w:rsid w:val="001C7129"/>
    <w:rsid w:val="001C77E1"/>
    <w:rsid w:val="001C7ADA"/>
    <w:rsid w:val="001C7B48"/>
    <w:rsid w:val="001D121D"/>
    <w:rsid w:val="001D3543"/>
    <w:rsid w:val="001D4151"/>
    <w:rsid w:val="001D58E5"/>
    <w:rsid w:val="001D7299"/>
    <w:rsid w:val="001E0FAB"/>
    <w:rsid w:val="001E2084"/>
    <w:rsid w:val="001E2502"/>
    <w:rsid w:val="001E292F"/>
    <w:rsid w:val="001E351C"/>
    <w:rsid w:val="001E3829"/>
    <w:rsid w:val="001E474D"/>
    <w:rsid w:val="001E5194"/>
    <w:rsid w:val="001E5A81"/>
    <w:rsid w:val="001E62FB"/>
    <w:rsid w:val="001E6A0B"/>
    <w:rsid w:val="001E77DA"/>
    <w:rsid w:val="001E7A2F"/>
    <w:rsid w:val="001E7AB0"/>
    <w:rsid w:val="001E7DD0"/>
    <w:rsid w:val="001F0349"/>
    <w:rsid w:val="001F077B"/>
    <w:rsid w:val="001F0B74"/>
    <w:rsid w:val="001F2648"/>
    <w:rsid w:val="001F41B9"/>
    <w:rsid w:val="001F4BE8"/>
    <w:rsid w:val="001F4EB8"/>
    <w:rsid w:val="001F560A"/>
    <w:rsid w:val="001F6170"/>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6DE"/>
    <w:rsid w:val="00207BC6"/>
    <w:rsid w:val="00210771"/>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175C"/>
    <w:rsid w:val="00221C5C"/>
    <w:rsid w:val="00222261"/>
    <w:rsid w:val="002227DF"/>
    <w:rsid w:val="00223AC8"/>
    <w:rsid w:val="00223C96"/>
    <w:rsid w:val="00224852"/>
    <w:rsid w:val="0022634D"/>
    <w:rsid w:val="00227512"/>
    <w:rsid w:val="0022766E"/>
    <w:rsid w:val="002278D5"/>
    <w:rsid w:val="00227C13"/>
    <w:rsid w:val="00227D49"/>
    <w:rsid w:val="00227FC7"/>
    <w:rsid w:val="00233A54"/>
    <w:rsid w:val="00234440"/>
    <w:rsid w:val="002347C9"/>
    <w:rsid w:val="00236E72"/>
    <w:rsid w:val="002411BD"/>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B4E"/>
    <w:rsid w:val="00271500"/>
    <w:rsid w:val="00272E57"/>
    <w:rsid w:val="00274663"/>
    <w:rsid w:val="00275641"/>
    <w:rsid w:val="0027569A"/>
    <w:rsid w:val="002767D9"/>
    <w:rsid w:val="00280382"/>
    <w:rsid w:val="00280F4B"/>
    <w:rsid w:val="002821E9"/>
    <w:rsid w:val="002827D2"/>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257A"/>
    <w:rsid w:val="002C2BEC"/>
    <w:rsid w:val="002C30C0"/>
    <w:rsid w:val="002C4F4B"/>
    <w:rsid w:val="002C6EC0"/>
    <w:rsid w:val="002C7258"/>
    <w:rsid w:val="002D0356"/>
    <w:rsid w:val="002D07C0"/>
    <w:rsid w:val="002D0F98"/>
    <w:rsid w:val="002D1DFB"/>
    <w:rsid w:val="002D45BF"/>
    <w:rsid w:val="002D4A85"/>
    <w:rsid w:val="002D6162"/>
    <w:rsid w:val="002D64DF"/>
    <w:rsid w:val="002D750A"/>
    <w:rsid w:val="002E242E"/>
    <w:rsid w:val="002E2FEC"/>
    <w:rsid w:val="002E38DB"/>
    <w:rsid w:val="002E3BEB"/>
    <w:rsid w:val="002E441D"/>
    <w:rsid w:val="002E4AB1"/>
    <w:rsid w:val="002E4F8A"/>
    <w:rsid w:val="002E505D"/>
    <w:rsid w:val="002E6F69"/>
    <w:rsid w:val="002E7296"/>
    <w:rsid w:val="002E73B8"/>
    <w:rsid w:val="002F0823"/>
    <w:rsid w:val="002F2471"/>
    <w:rsid w:val="002F2B7A"/>
    <w:rsid w:val="002F3105"/>
    <w:rsid w:val="002F5E6C"/>
    <w:rsid w:val="002F72FF"/>
    <w:rsid w:val="00300BF3"/>
    <w:rsid w:val="0030143F"/>
    <w:rsid w:val="00301A2B"/>
    <w:rsid w:val="00301BCD"/>
    <w:rsid w:val="00303ACF"/>
    <w:rsid w:val="0030463E"/>
    <w:rsid w:val="00304ED6"/>
    <w:rsid w:val="00306654"/>
    <w:rsid w:val="00306D5D"/>
    <w:rsid w:val="00306FF4"/>
    <w:rsid w:val="00310EE1"/>
    <w:rsid w:val="003122B0"/>
    <w:rsid w:val="00312390"/>
    <w:rsid w:val="00313487"/>
    <w:rsid w:val="003138EB"/>
    <w:rsid w:val="00315880"/>
    <w:rsid w:val="00315A06"/>
    <w:rsid w:val="0031678B"/>
    <w:rsid w:val="0031683C"/>
    <w:rsid w:val="00317146"/>
    <w:rsid w:val="003176EA"/>
    <w:rsid w:val="00317D36"/>
    <w:rsid w:val="00321473"/>
    <w:rsid w:val="00321D75"/>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21A8"/>
    <w:rsid w:val="00332EB1"/>
    <w:rsid w:val="00333E63"/>
    <w:rsid w:val="00334044"/>
    <w:rsid w:val="00335188"/>
    <w:rsid w:val="00335234"/>
    <w:rsid w:val="003373B8"/>
    <w:rsid w:val="003413F4"/>
    <w:rsid w:val="00342DC1"/>
    <w:rsid w:val="00342EF7"/>
    <w:rsid w:val="003432B6"/>
    <w:rsid w:val="00343F41"/>
    <w:rsid w:val="00344893"/>
    <w:rsid w:val="00344BF3"/>
    <w:rsid w:val="00345CC1"/>
    <w:rsid w:val="00345EA7"/>
    <w:rsid w:val="0034652C"/>
    <w:rsid w:val="003465D0"/>
    <w:rsid w:val="00346606"/>
    <w:rsid w:val="00346E73"/>
    <w:rsid w:val="0035067B"/>
    <w:rsid w:val="00350681"/>
    <w:rsid w:val="00350B6E"/>
    <w:rsid w:val="00351A4A"/>
    <w:rsid w:val="00351D95"/>
    <w:rsid w:val="00351FB4"/>
    <w:rsid w:val="00353860"/>
    <w:rsid w:val="00354CD9"/>
    <w:rsid w:val="003556C1"/>
    <w:rsid w:val="00355C83"/>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F6C"/>
    <w:rsid w:val="00380094"/>
    <w:rsid w:val="00380256"/>
    <w:rsid w:val="0038165D"/>
    <w:rsid w:val="00383071"/>
    <w:rsid w:val="00385175"/>
    <w:rsid w:val="00385444"/>
    <w:rsid w:val="00385F39"/>
    <w:rsid w:val="00386070"/>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4DE4"/>
    <w:rsid w:val="003A6A5A"/>
    <w:rsid w:val="003A72E9"/>
    <w:rsid w:val="003B175A"/>
    <w:rsid w:val="003B3231"/>
    <w:rsid w:val="003B357A"/>
    <w:rsid w:val="003B499C"/>
    <w:rsid w:val="003B4CCD"/>
    <w:rsid w:val="003B53D4"/>
    <w:rsid w:val="003B56D7"/>
    <w:rsid w:val="003B7298"/>
    <w:rsid w:val="003C0FF8"/>
    <w:rsid w:val="003C1D0C"/>
    <w:rsid w:val="003C4FD5"/>
    <w:rsid w:val="003C582B"/>
    <w:rsid w:val="003C6BFF"/>
    <w:rsid w:val="003D2333"/>
    <w:rsid w:val="003D3241"/>
    <w:rsid w:val="003D39AE"/>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2311"/>
    <w:rsid w:val="0040239F"/>
    <w:rsid w:val="00402C97"/>
    <w:rsid w:val="00403364"/>
    <w:rsid w:val="0040415C"/>
    <w:rsid w:val="00404AA4"/>
    <w:rsid w:val="00404C61"/>
    <w:rsid w:val="004050C9"/>
    <w:rsid w:val="004051F0"/>
    <w:rsid w:val="00406314"/>
    <w:rsid w:val="00406376"/>
    <w:rsid w:val="00406896"/>
    <w:rsid w:val="00411B37"/>
    <w:rsid w:val="004125ED"/>
    <w:rsid w:val="00413B39"/>
    <w:rsid w:val="0041450E"/>
    <w:rsid w:val="0041456E"/>
    <w:rsid w:val="00415370"/>
    <w:rsid w:val="00415781"/>
    <w:rsid w:val="00416485"/>
    <w:rsid w:val="00416A73"/>
    <w:rsid w:val="00416F40"/>
    <w:rsid w:val="00417769"/>
    <w:rsid w:val="00417F0D"/>
    <w:rsid w:val="00421EF2"/>
    <w:rsid w:val="00422668"/>
    <w:rsid w:val="00424946"/>
    <w:rsid w:val="0042602D"/>
    <w:rsid w:val="004261DA"/>
    <w:rsid w:val="00427004"/>
    <w:rsid w:val="00431AC1"/>
    <w:rsid w:val="00431DE1"/>
    <w:rsid w:val="004329C9"/>
    <w:rsid w:val="00432CD5"/>
    <w:rsid w:val="00432EF0"/>
    <w:rsid w:val="00433CDB"/>
    <w:rsid w:val="00435D29"/>
    <w:rsid w:val="004363FA"/>
    <w:rsid w:val="004364CC"/>
    <w:rsid w:val="00437141"/>
    <w:rsid w:val="004405B0"/>
    <w:rsid w:val="00440853"/>
    <w:rsid w:val="00441905"/>
    <w:rsid w:val="00441FF9"/>
    <w:rsid w:val="0044382F"/>
    <w:rsid w:val="00443B96"/>
    <w:rsid w:val="00443E1D"/>
    <w:rsid w:val="004442EB"/>
    <w:rsid w:val="00444FA3"/>
    <w:rsid w:val="00446553"/>
    <w:rsid w:val="00446A92"/>
    <w:rsid w:val="004501B4"/>
    <w:rsid w:val="0045082F"/>
    <w:rsid w:val="00450C00"/>
    <w:rsid w:val="0045135E"/>
    <w:rsid w:val="00452434"/>
    <w:rsid w:val="00452C53"/>
    <w:rsid w:val="004539C7"/>
    <w:rsid w:val="00454597"/>
    <w:rsid w:val="004548E6"/>
    <w:rsid w:val="0045543A"/>
    <w:rsid w:val="0045543C"/>
    <w:rsid w:val="004556FB"/>
    <w:rsid w:val="00455880"/>
    <w:rsid w:val="004561F9"/>
    <w:rsid w:val="0045637C"/>
    <w:rsid w:val="004569A3"/>
    <w:rsid w:val="004578ED"/>
    <w:rsid w:val="0046064C"/>
    <w:rsid w:val="004611B6"/>
    <w:rsid w:val="00461997"/>
    <w:rsid w:val="00463F8B"/>
    <w:rsid w:val="004649AD"/>
    <w:rsid w:val="004650E7"/>
    <w:rsid w:val="0046687B"/>
    <w:rsid w:val="00466CB4"/>
    <w:rsid w:val="00470418"/>
    <w:rsid w:val="004704EA"/>
    <w:rsid w:val="0047071D"/>
    <w:rsid w:val="004727C4"/>
    <w:rsid w:val="00472F62"/>
    <w:rsid w:val="00473579"/>
    <w:rsid w:val="00473E50"/>
    <w:rsid w:val="00474E5A"/>
    <w:rsid w:val="00474F3B"/>
    <w:rsid w:val="0047558F"/>
    <w:rsid w:val="00475FD5"/>
    <w:rsid w:val="004812F4"/>
    <w:rsid w:val="0048231B"/>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A0A66"/>
    <w:rsid w:val="004A1AB1"/>
    <w:rsid w:val="004A2013"/>
    <w:rsid w:val="004A201B"/>
    <w:rsid w:val="004A2B7A"/>
    <w:rsid w:val="004A3EB3"/>
    <w:rsid w:val="004A4377"/>
    <w:rsid w:val="004A57EB"/>
    <w:rsid w:val="004A5824"/>
    <w:rsid w:val="004A59D3"/>
    <w:rsid w:val="004A6D7C"/>
    <w:rsid w:val="004A6F11"/>
    <w:rsid w:val="004A74DD"/>
    <w:rsid w:val="004B00D1"/>
    <w:rsid w:val="004B0B57"/>
    <w:rsid w:val="004B0BBE"/>
    <w:rsid w:val="004B1246"/>
    <w:rsid w:val="004B1CAB"/>
    <w:rsid w:val="004B2FF9"/>
    <w:rsid w:val="004B3506"/>
    <w:rsid w:val="004B36ED"/>
    <w:rsid w:val="004B40DB"/>
    <w:rsid w:val="004B4EF6"/>
    <w:rsid w:val="004B612E"/>
    <w:rsid w:val="004B623B"/>
    <w:rsid w:val="004B6554"/>
    <w:rsid w:val="004B6B22"/>
    <w:rsid w:val="004B6C50"/>
    <w:rsid w:val="004C0DA0"/>
    <w:rsid w:val="004C3E02"/>
    <w:rsid w:val="004C422D"/>
    <w:rsid w:val="004C4CEB"/>
    <w:rsid w:val="004C5CBA"/>
    <w:rsid w:val="004C64F7"/>
    <w:rsid w:val="004C6C09"/>
    <w:rsid w:val="004C6EA3"/>
    <w:rsid w:val="004D000F"/>
    <w:rsid w:val="004D055D"/>
    <w:rsid w:val="004D1240"/>
    <w:rsid w:val="004D3E71"/>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707"/>
    <w:rsid w:val="004E6B8E"/>
    <w:rsid w:val="004F0543"/>
    <w:rsid w:val="004F0D33"/>
    <w:rsid w:val="004F17F0"/>
    <w:rsid w:val="004F2385"/>
    <w:rsid w:val="004F246C"/>
    <w:rsid w:val="004F3A97"/>
    <w:rsid w:val="004F5591"/>
    <w:rsid w:val="004F5D14"/>
    <w:rsid w:val="004F68DC"/>
    <w:rsid w:val="00500F7A"/>
    <w:rsid w:val="005012AD"/>
    <w:rsid w:val="005016E5"/>
    <w:rsid w:val="00501A56"/>
    <w:rsid w:val="00502317"/>
    <w:rsid w:val="005027BB"/>
    <w:rsid w:val="00503415"/>
    <w:rsid w:val="005037E1"/>
    <w:rsid w:val="00503B5C"/>
    <w:rsid w:val="0050456A"/>
    <w:rsid w:val="005068E1"/>
    <w:rsid w:val="005070B6"/>
    <w:rsid w:val="005077C5"/>
    <w:rsid w:val="00510B80"/>
    <w:rsid w:val="0051168A"/>
    <w:rsid w:val="005117D2"/>
    <w:rsid w:val="005118A6"/>
    <w:rsid w:val="005122F4"/>
    <w:rsid w:val="0051405F"/>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4EC2"/>
    <w:rsid w:val="00535141"/>
    <w:rsid w:val="00535324"/>
    <w:rsid w:val="00535504"/>
    <w:rsid w:val="005363B4"/>
    <w:rsid w:val="0053712D"/>
    <w:rsid w:val="005403F4"/>
    <w:rsid w:val="00541136"/>
    <w:rsid w:val="0054216F"/>
    <w:rsid w:val="00542F18"/>
    <w:rsid w:val="00544853"/>
    <w:rsid w:val="00544CA5"/>
    <w:rsid w:val="005450E2"/>
    <w:rsid w:val="00545B19"/>
    <w:rsid w:val="00547404"/>
    <w:rsid w:val="0055035F"/>
    <w:rsid w:val="005507FD"/>
    <w:rsid w:val="005511C0"/>
    <w:rsid w:val="0055232C"/>
    <w:rsid w:val="0055278E"/>
    <w:rsid w:val="00555488"/>
    <w:rsid w:val="0055549A"/>
    <w:rsid w:val="00555B18"/>
    <w:rsid w:val="00555C9C"/>
    <w:rsid w:val="00556A4D"/>
    <w:rsid w:val="00557319"/>
    <w:rsid w:val="0055764E"/>
    <w:rsid w:val="00560528"/>
    <w:rsid w:val="00560699"/>
    <w:rsid w:val="00561923"/>
    <w:rsid w:val="005622F8"/>
    <w:rsid w:val="0056310A"/>
    <w:rsid w:val="0056336F"/>
    <w:rsid w:val="00565AF7"/>
    <w:rsid w:val="00566024"/>
    <w:rsid w:val="0057189C"/>
    <w:rsid w:val="00571BD2"/>
    <w:rsid w:val="00571CD7"/>
    <w:rsid w:val="00571D59"/>
    <w:rsid w:val="00572E3E"/>
    <w:rsid w:val="005737FC"/>
    <w:rsid w:val="0057420B"/>
    <w:rsid w:val="0057593B"/>
    <w:rsid w:val="005762CE"/>
    <w:rsid w:val="00580280"/>
    <w:rsid w:val="00580B9E"/>
    <w:rsid w:val="00580DAB"/>
    <w:rsid w:val="0058135A"/>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E4"/>
    <w:rsid w:val="005907D5"/>
    <w:rsid w:val="005910C0"/>
    <w:rsid w:val="005913EE"/>
    <w:rsid w:val="00592461"/>
    <w:rsid w:val="005950D6"/>
    <w:rsid w:val="0059519C"/>
    <w:rsid w:val="00595524"/>
    <w:rsid w:val="005974F3"/>
    <w:rsid w:val="0059751C"/>
    <w:rsid w:val="00597919"/>
    <w:rsid w:val="005A0B9F"/>
    <w:rsid w:val="005A0EFC"/>
    <w:rsid w:val="005A44E7"/>
    <w:rsid w:val="005A5D8E"/>
    <w:rsid w:val="005A63D8"/>
    <w:rsid w:val="005A7C14"/>
    <w:rsid w:val="005A7DBE"/>
    <w:rsid w:val="005B152C"/>
    <w:rsid w:val="005B1C64"/>
    <w:rsid w:val="005B1DE8"/>
    <w:rsid w:val="005B2807"/>
    <w:rsid w:val="005B3606"/>
    <w:rsid w:val="005B3E08"/>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D0B55"/>
    <w:rsid w:val="005D4A04"/>
    <w:rsid w:val="005D4CF7"/>
    <w:rsid w:val="005D5347"/>
    <w:rsid w:val="005D5CC5"/>
    <w:rsid w:val="005D5FE6"/>
    <w:rsid w:val="005D61EA"/>
    <w:rsid w:val="005D74D8"/>
    <w:rsid w:val="005D787B"/>
    <w:rsid w:val="005E031D"/>
    <w:rsid w:val="005E03AC"/>
    <w:rsid w:val="005E04B5"/>
    <w:rsid w:val="005E0621"/>
    <w:rsid w:val="005E12BE"/>
    <w:rsid w:val="005E2C81"/>
    <w:rsid w:val="005E4D3C"/>
    <w:rsid w:val="005E7158"/>
    <w:rsid w:val="005E7ECB"/>
    <w:rsid w:val="005F0C00"/>
    <w:rsid w:val="005F1037"/>
    <w:rsid w:val="005F2BF8"/>
    <w:rsid w:val="005F2EA8"/>
    <w:rsid w:val="005F5D1D"/>
    <w:rsid w:val="005F60C9"/>
    <w:rsid w:val="005F64C6"/>
    <w:rsid w:val="006008F1"/>
    <w:rsid w:val="00601714"/>
    <w:rsid w:val="00601735"/>
    <w:rsid w:val="00602BD2"/>
    <w:rsid w:val="00604980"/>
    <w:rsid w:val="0060614D"/>
    <w:rsid w:val="00610871"/>
    <w:rsid w:val="00610E48"/>
    <w:rsid w:val="00610FE0"/>
    <w:rsid w:val="00611E78"/>
    <w:rsid w:val="00613C47"/>
    <w:rsid w:val="00615086"/>
    <w:rsid w:val="00616201"/>
    <w:rsid w:val="00616225"/>
    <w:rsid w:val="0061705E"/>
    <w:rsid w:val="00617914"/>
    <w:rsid w:val="00617A8B"/>
    <w:rsid w:val="00621904"/>
    <w:rsid w:val="00622248"/>
    <w:rsid w:val="00622FEA"/>
    <w:rsid w:val="00623CDF"/>
    <w:rsid w:val="00623DB1"/>
    <w:rsid w:val="006245F3"/>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993"/>
    <w:rsid w:val="006846E8"/>
    <w:rsid w:val="00685EBD"/>
    <w:rsid w:val="006861C3"/>
    <w:rsid w:val="00686AF3"/>
    <w:rsid w:val="00690F1F"/>
    <w:rsid w:val="006915BD"/>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AEE"/>
    <w:rsid w:val="006A70BE"/>
    <w:rsid w:val="006A7934"/>
    <w:rsid w:val="006B0001"/>
    <w:rsid w:val="006B054B"/>
    <w:rsid w:val="006B059F"/>
    <w:rsid w:val="006B2048"/>
    <w:rsid w:val="006B2AD6"/>
    <w:rsid w:val="006B342E"/>
    <w:rsid w:val="006B3812"/>
    <w:rsid w:val="006B3B80"/>
    <w:rsid w:val="006B6EF0"/>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E0455"/>
    <w:rsid w:val="006E4238"/>
    <w:rsid w:val="006E4551"/>
    <w:rsid w:val="006E5F01"/>
    <w:rsid w:val="006E7404"/>
    <w:rsid w:val="006E7B97"/>
    <w:rsid w:val="006F05B9"/>
    <w:rsid w:val="006F1EA3"/>
    <w:rsid w:val="006F2627"/>
    <w:rsid w:val="006F3187"/>
    <w:rsid w:val="006F3568"/>
    <w:rsid w:val="006F40AD"/>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10E1"/>
    <w:rsid w:val="00711B18"/>
    <w:rsid w:val="007126D1"/>
    <w:rsid w:val="00714394"/>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34510"/>
    <w:rsid w:val="00734887"/>
    <w:rsid w:val="007365B6"/>
    <w:rsid w:val="00737394"/>
    <w:rsid w:val="007401E2"/>
    <w:rsid w:val="00740205"/>
    <w:rsid w:val="007411E5"/>
    <w:rsid w:val="00741605"/>
    <w:rsid w:val="00742788"/>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61434"/>
    <w:rsid w:val="00761FD5"/>
    <w:rsid w:val="00762BB6"/>
    <w:rsid w:val="0076341D"/>
    <w:rsid w:val="0076446D"/>
    <w:rsid w:val="007647EF"/>
    <w:rsid w:val="00765DD8"/>
    <w:rsid w:val="00766B33"/>
    <w:rsid w:val="00766D36"/>
    <w:rsid w:val="00767607"/>
    <w:rsid w:val="00767ACD"/>
    <w:rsid w:val="007705B5"/>
    <w:rsid w:val="0077270D"/>
    <w:rsid w:val="00773874"/>
    <w:rsid w:val="0077393B"/>
    <w:rsid w:val="00775D3B"/>
    <w:rsid w:val="0077615A"/>
    <w:rsid w:val="007806A0"/>
    <w:rsid w:val="00782346"/>
    <w:rsid w:val="007838CD"/>
    <w:rsid w:val="007840F3"/>
    <w:rsid w:val="007849BE"/>
    <w:rsid w:val="00785491"/>
    <w:rsid w:val="007858C0"/>
    <w:rsid w:val="0078679A"/>
    <w:rsid w:val="007871FE"/>
    <w:rsid w:val="00787C89"/>
    <w:rsid w:val="007908ED"/>
    <w:rsid w:val="00790F74"/>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2335"/>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5CC"/>
    <w:rsid w:val="007F1D54"/>
    <w:rsid w:val="007F2D9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5822"/>
    <w:rsid w:val="00815960"/>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9A6"/>
    <w:rsid w:val="00835271"/>
    <w:rsid w:val="00835679"/>
    <w:rsid w:val="008377DA"/>
    <w:rsid w:val="00841F21"/>
    <w:rsid w:val="00842991"/>
    <w:rsid w:val="008429B0"/>
    <w:rsid w:val="00843900"/>
    <w:rsid w:val="00844C5B"/>
    <w:rsid w:val="00845A15"/>
    <w:rsid w:val="0084632F"/>
    <w:rsid w:val="0084686E"/>
    <w:rsid w:val="008474A9"/>
    <w:rsid w:val="00851180"/>
    <w:rsid w:val="00852528"/>
    <w:rsid w:val="008543F7"/>
    <w:rsid w:val="008545DC"/>
    <w:rsid w:val="00854A7E"/>
    <w:rsid w:val="00855B06"/>
    <w:rsid w:val="00856B95"/>
    <w:rsid w:val="00856D1A"/>
    <w:rsid w:val="00857D29"/>
    <w:rsid w:val="0086161C"/>
    <w:rsid w:val="008617AF"/>
    <w:rsid w:val="00861DB0"/>
    <w:rsid w:val="00861E83"/>
    <w:rsid w:val="0086225C"/>
    <w:rsid w:val="008629A8"/>
    <w:rsid w:val="00863225"/>
    <w:rsid w:val="00863ADA"/>
    <w:rsid w:val="00865BAA"/>
    <w:rsid w:val="008677CB"/>
    <w:rsid w:val="0087056E"/>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3766"/>
    <w:rsid w:val="008A4F66"/>
    <w:rsid w:val="008A5290"/>
    <w:rsid w:val="008A593A"/>
    <w:rsid w:val="008A6A60"/>
    <w:rsid w:val="008A6C5A"/>
    <w:rsid w:val="008A6CCA"/>
    <w:rsid w:val="008B1B8C"/>
    <w:rsid w:val="008B2C59"/>
    <w:rsid w:val="008B2DF3"/>
    <w:rsid w:val="008B3216"/>
    <w:rsid w:val="008B376A"/>
    <w:rsid w:val="008B444E"/>
    <w:rsid w:val="008B569F"/>
    <w:rsid w:val="008B7220"/>
    <w:rsid w:val="008C0669"/>
    <w:rsid w:val="008C08A5"/>
    <w:rsid w:val="008C1DD7"/>
    <w:rsid w:val="008C26FA"/>
    <w:rsid w:val="008C2BC1"/>
    <w:rsid w:val="008C4005"/>
    <w:rsid w:val="008C4566"/>
    <w:rsid w:val="008C46B6"/>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662"/>
    <w:rsid w:val="00900BFA"/>
    <w:rsid w:val="00901953"/>
    <w:rsid w:val="00902166"/>
    <w:rsid w:val="00903C31"/>
    <w:rsid w:val="009040A1"/>
    <w:rsid w:val="0090473B"/>
    <w:rsid w:val="0090487F"/>
    <w:rsid w:val="00904EAC"/>
    <w:rsid w:val="00905282"/>
    <w:rsid w:val="00905908"/>
    <w:rsid w:val="009075A4"/>
    <w:rsid w:val="009101AF"/>
    <w:rsid w:val="00911808"/>
    <w:rsid w:val="009145FB"/>
    <w:rsid w:val="0091555E"/>
    <w:rsid w:val="00915786"/>
    <w:rsid w:val="0091746C"/>
    <w:rsid w:val="00917816"/>
    <w:rsid w:val="00917D06"/>
    <w:rsid w:val="009207DB"/>
    <w:rsid w:val="00922024"/>
    <w:rsid w:val="009222A3"/>
    <w:rsid w:val="00922D24"/>
    <w:rsid w:val="00924853"/>
    <w:rsid w:val="009252E0"/>
    <w:rsid w:val="00925501"/>
    <w:rsid w:val="00926982"/>
    <w:rsid w:val="00926D4C"/>
    <w:rsid w:val="009270C4"/>
    <w:rsid w:val="0093083B"/>
    <w:rsid w:val="0093092B"/>
    <w:rsid w:val="0093135F"/>
    <w:rsid w:val="009319D7"/>
    <w:rsid w:val="009325F7"/>
    <w:rsid w:val="00932BCF"/>
    <w:rsid w:val="00933396"/>
    <w:rsid w:val="00933D53"/>
    <w:rsid w:val="00934D73"/>
    <w:rsid w:val="00935042"/>
    <w:rsid w:val="009354F5"/>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3BC0"/>
    <w:rsid w:val="00944BF0"/>
    <w:rsid w:val="00946136"/>
    <w:rsid w:val="00946CD9"/>
    <w:rsid w:val="00946E7C"/>
    <w:rsid w:val="00947046"/>
    <w:rsid w:val="00950297"/>
    <w:rsid w:val="009505F4"/>
    <w:rsid w:val="00951216"/>
    <w:rsid w:val="0095279B"/>
    <w:rsid w:val="009533C3"/>
    <w:rsid w:val="00954282"/>
    <w:rsid w:val="00954427"/>
    <w:rsid w:val="0095611C"/>
    <w:rsid w:val="009564ED"/>
    <w:rsid w:val="00956CA2"/>
    <w:rsid w:val="0096079B"/>
    <w:rsid w:val="0096218D"/>
    <w:rsid w:val="00964509"/>
    <w:rsid w:val="0096501B"/>
    <w:rsid w:val="0096662B"/>
    <w:rsid w:val="009666AF"/>
    <w:rsid w:val="00967180"/>
    <w:rsid w:val="0096797D"/>
    <w:rsid w:val="00970704"/>
    <w:rsid w:val="00970868"/>
    <w:rsid w:val="00970B65"/>
    <w:rsid w:val="00971127"/>
    <w:rsid w:val="0097119E"/>
    <w:rsid w:val="009718E9"/>
    <w:rsid w:val="009734B8"/>
    <w:rsid w:val="00973514"/>
    <w:rsid w:val="009741E7"/>
    <w:rsid w:val="00975C75"/>
    <w:rsid w:val="00977506"/>
    <w:rsid w:val="00977DFD"/>
    <w:rsid w:val="0098177A"/>
    <w:rsid w:val="00983583"/>
    <w:rsid w:val="00983EFD"/>
    <w:rsid w:val="009855B0"/>
    <w:rsid w:val="009859A8"/>
    <w:rsid w:val="00986257"/>
    <w:rsid w:val="0098658A"/>
    <w:rsid w:val="00986861"/>
    <w:rsid w:val="00987CBC"/>
    <w:rsid w:val="00991EB0"/>
    <w:rsid w:val="0099212B"/>
    <w:rsid w:val="0099245F"/>
    <w:rsid w:val="00995768"/>
    <w:rsid w:val="00995F21"/>
    <w:rsid w:val="00996203"/>
    <w:rsid w:val="00996326"/>
    <w:rsid w:val="00996F95"/>
    <w:rsid w:val="00997B35"/>
    <w:rsid w:val="00997EA5"/>
    <w:rsid w:val="009A07D5"/>
    <w:rsid w:val="009A1FE7"/>
    <w:rsid w:val="009A2967"/>
    <w:rsid w:val="009A36B7"/>
    <w:rsid w:val="009A3720"/>
    <w:rsid w:val="009A392B"/>
    <w:rsid w:val="009A42CF"/>
    <w:rsid w:val="009A44E8"/>
    <w:rsid w:val="009A581E"/>
    <w:rsid w:val="009B1DA5"/>
    <w:rsid w:val="009B1E1D"/>
    <w:rsid w:val="009B28FD"/>
    <w:rsid w:val="009B2AD6"/>
    <w:rsid w:val="009B3172"/>
    <w:rsid w:val="009B461D"/>
    <w:rsid w:val="009B4F1F"/>
    <w:rsid w:val="009B5594"/>
    <w:rsid w:val="009B59ED"/>
    <w:rsid w:val="009B6405"/>
    <w:rsid w:val="009B729E"/>
    <w:rsid w:val="009B7498"/>
    <w:rsid w:val="009C264B"/>
    <w:rsid w:val="009C34F1"/>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80F"/>
    <w:rsid w:val="009D57A7"/>
    <w:rsid w:val="009D65EE"/>
    <w:rsid w:val="009D6903"/>
    <w:rsid w:val="009E0525"/>
    <w:rsid w:val="009E20A6"/>
    <w:rsid w:val="009E233F"/>
    <w:rsid w:val="009E323A"/>
    <w:rsid w:val="009E328B"/>
    <w:rsid w:val="009E68C1"/>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25E5"/>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20FB"/>
    <w:rsid w:val="00A223A5"/>
    <w:rsid w:val="00A24BC5"/>
    <w:rsid w:val="00A2504C"/>
    <w:rsid w:val="00A26CA4"/>
    <w:rsid w:val="00A26E5D"/>
    <w:rsid w:val="00A276A6"/>
    <w:rsid w:val="00A276FF"/>
    <w:rsid w:val="00A30C82"/>
    <w:rsid w:val="00A31A01"/>
    <w:rsid w:val="00A32211"/>
    <w:rsid w:val="00A33FDC"/>
    <w:rsid w:val="00A34114"/>
    <w:rsid w:val="00A34C81"/>
    <w:rsid w:val="00A34E19"/>
    <w:rsid w:val="00A35C90"/>
    <w:rsid w:val="00A362F9"/>
    <w:rsid w:val="00A36F35"/>
    <w:rsid w:val="00A373CC"/>
    <w:rsid w:val="00A3760C"/>
    <w:rsid w:val="00A37704"/>
    <w:rsid w:val="00A37E59"/>
    <w:rsid w:val="00A40108"/>
    <w:rsid w:val="00A40D0C"/>
    <w:rsid w:val="00A41302"/>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606A0"/>
    <w:rsid w:val="00A60A2E"/>
    <w:rsid w:val="00A60A60"/>
    <w:rsid w:val="00A61263"/>
    <w:rsid w:val="00A614AD"/>
    <w:rsid w:val="00A61886"/>
    <w:rsid w:val="00A61E92"/>
    <w:rsid w:val="00A63D89"/>
    <w:rsid w:val="00A650F1"/>
    <w:rsid w:val="00A6526E"/>
    <w:rsid w:val="00A65DA4"/>
    <w:rsid w:val="00A66E04"/>
    <w:rsid w:val="00A67194"/>
    <w:rsid w:val="00A671B3"/>
    <w:rsid w:val="00A67864"/>
    <w:rsid w:val="00A7040E"/>
    <w:rsid w:val="00A7286F"/>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D62"/>
    <w:rsid w:val="00AA2E2C"/>
    <w:rsid w:val="00AA2E90"/>
    <w:rsid w:val="00AA3077"/>
    <w:rsid w:val="00AA375B"/>
    <w:rsid w:val="00AA38AF"/>
    <w:rsid w:val="00AA450C"/>
    <w:rsid w:val="00AA4B62"/>
    <w:rsid w:val="00AA5EB3"/>
    <w:rsid w:val="00AA6916"/>
    <w:rsid w:val="00AA6C57"/>
    <w:rsid w:val="00AB040A"/>
    <w:rsid w:val="00AB110E"/>
    <w:rsid w:val="00AB11CF"/>
    <w:rsid w:val="00AB1287"/>
    <w:rsid w:val="00AB1CE8"/>
    <w:rsid w:val="00AB2F06"/>
    <w:rsid w:val="00AB4FFF"/>
    <w:rsid w:val="00AB5190"/>
    <w:rsid w:val="00AB5513"/>
    <w:rsid w:val="00AB6070"/>
    <w:rsid w:val="00AB6DFC"/>
    <w:rsid w:val="00AB7354"/>
    <w:rsid w:val="00AB7C46"/>
    <w:rsid w:val="00AC3637"/>
    <w:rsid w:val="00AC3D4F"/>
    <w:rsid w:val="00AC3DB7"/>
    <w:rsid w:val="00AC4699"/>
    <w:rsid w:val="00AC5650"/>
    <w:rsid w:val="00AC59DF"/>
    <w:rsid w:val="00AC72C7"/>
    <w:rsid w:val="00AC7899"/>
    <w:rsid w:val="00AD1005"/>
    <w:rsid w:val="00AD13D6"/>
    <w:rsid w:val="00AD4087"/>
    <w:rsid w:val="00AD6A21"/>
    <w:rsid w:val="00AD6BE0"/>
    <w:rsid w:val="00AD752F"/>
    <w:rsid w:val="00AE0C8D"/>
    <w:rsid w:val="00AE0E2A"/>
    <w:rsid w:val="00AE1411"/>
    <w:rsid w:val="00AE19B4"/>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2315"/>
    <w:rsid w:val="00B02BF0"/>
    <w:rsid w:val="00B034DD"/>
    <w:rsid w:val="00B03AB4"/>
    <w:rsid w:val="00B05B91"/>
    <w:rsid w:val="00B06ED4"/>
    <w:rsid w:val="00B077CC"/>
    <w:rsid w:val="00B07A28"/>
    <w:rsid w:val="00B12A63"/>
    <w:rsid w:val="00B13397"/>
    <w:rsid w:val="00B1400D"/>
    <w:rsid w:val="00B147C9"/>
    <w:rsid w:val="00B15BB2"/>
    <w:rsid w:val="00B16EBE"/>
    <w:rsid w:val="00B21D0E"/>
    <w:rsid w:val="00B22C57"/>
    <w:rsid w:val="00B23C76"/>
    <w:rsid w:val="00B23EEE"/>
    <w:rsid w:val="00B27298"/>
    <w:rsid w:val="00B27384"/>
    <w:rsid w:val="00B276E4"/>
    <w:rsid w:val="00B27A6D"/>
    <w:rsid w:val="00B309F9"/>
    <w:rsid w:val="00B30DAD"/>
    <w:rsid w:val="00B31782"/>
    <w:rsid w:val="00B36928"/>
    <w:rsid w:val="00B37293"/>
    <w:rsid w:val="00B4076A"/>
    <w:rsid w:val="00B413EB"/>
    <w:rsid w:val="00B42C20"/>
    <w:rsid w:val="00B43287"/>
    <w:rsid w:val="00B43864"/>
    <w:rsid w:val="00B43AD9"/>
    <w:rsid w:val="00B443D5"/>
    <w:rsid w:val="00B44482"/>
    <w:rsid w:val="00B450D9"/>
    <w:rsid w:val="00B45342"/>
    <w:rsid w:val="00B46FF2"/>
    <w:rsid w:val="00B51B75"/>
    <w:rsid w:val="00B52AD3"/>
    <w:rsid w:val="00B539EB"/>
    <w:rsid w:val="00B54B76"/>
    <w:rsid w:val="00B55ECC"/>
    <w:rsid w:val="00B560E5"/>
    <w:rsid w:val="00B576E1"/>
    <w:rsid w:val="00B6088D"/>
    <w:rsid w:val="00B608F1"/>
    <w:rsid w:val="00B60F79"/>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1642"/>
    <w:rsid w:val="00BA30C2"/>
    <w:rsid w:val="00BA31C6"/>
    <w:rsid w:val="00BA4B0A"/>
    <w:rsid w:val="00BA4FE7"/>
    <w:rsid w:val="00BA699B"/>
    <w:rsid w:val="00BA76AB"/>
    <w:rsid w:val="00BB0225"/>
    <w:rsid w:val="00BB0423"/>
    <w:rsid w:val="00BB1D73"/>
    <w:rsid w:val="00BB2CE4"/>
    <w:rsid w:val="00BB2D1B"/>
    <w:rsid w:val="00BB42D2"/>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8C6"/>
    <w:rsid w:val="00BE01E1"/>
    <w:rsid w:val="00BE15DA"/>
    <w:rsid w:val="00BE19AD"/>
    <w:rsid w:val="00BE369C"/>
    <w:rsid w:val="00BE4FBC"/>
    <w:rsid w:val="00BE5B7C"/>
    <w:rsid w:val="00BE72FD"/>
    <w:rsid w:val="00BE733C"/>
    <w:rsid w:val="00BE73D4"/>
    <w:rsid w:val="00BE7AF2"/>
    <w:rsid w:val="00BF1EF8"/>
    <w:rsid w:val="00BF25A9"/>
    <w:rsid w:val="00BF2DE5"/>
    <w:rsid w:val="00BF4429"/>
    <w:rsid w:val="00BF4C49"/>
    <w:rsid w:val="00BF4D1A"/>
    <w:rsid w:val="00BF5168"/>
    <w:rsid w:val="00BF51C9"/>
    <w:rsid w:val="00BF5A5B"/>
    <w:rsid w:val="00BF6338"/>
    <w:rsid w:val="00BF6D56"/>
    <w:rsid w:val="00C00D03"/>
    <w:rsid w:val="00C00D9C"/>
    <w:rsid w:val="00C01DFC"/>
    <w:rsid w:val="00C0270E"/>
    <w:rsid w:val="00C0282B"/>
    <w:rsid w:val="00C047A4"/>
    <w:rsid w:val="00C048B9"/>
    <w:rsid w:val="00C05013"/>
    <w:rsid w:val="00C067E0"/>
    <w:rsid w:val="00C0773D"/>
    <w:rsid w:val="00C1025D"/>
    <w:rsid w:val="00C11733"/>
    <w:rsid w:val="00C12CC1"/>
    <w:rsid w:val="00C12D93"/>
    <w:rsid w:val="00C12EE2"/>
    <w:rsid w:val="00C1324B"/>
    <w:rsid w:val="00C139DE"/>
    <w:rsid w:val="00C13B55"/>
    <w:rsid w:val="00C13CB8"/>
    <w:rsid w:val="00C151CE"/>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7CB"/>
    <w:rsid w:val="00C35C8E"/>
    <w:rsid w:val="00C36B1D"/>
    <w:rsid w:val="00C3742C"/>
    <w:rsid w:val="00C410D2"/>
    <w:rsid w:val="00C41363"/>
    <w:rsid w:val="00C42A78"/>
    <w:rsid w:val="00C437D6"/>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443F"/>
    <w:rsid w:val="00C745D7"/>
    <w:rsid w:val="00C7702A"/>
    <w:rsid w:val="00C7732F"/>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1711"/>
    <w:rsid w:val="00C92931"/>
    <w:rsid w:val="00C92949"/>
    <w:rsid w:val="00C9312F"/>
    <w:rsid w:val="00C94499"/>
    <w:rsid w:val="00C9491A"/>
    <w:rsid w:val="00C94BE9"/>
    <w:rsid w:val="00C95DD7"/>
    <w:rsid w:val="00C95ED6"/>
    <w:rsid w:val="00C96BBB"/>
    <w:rsid w:val="00CA04D5"/>
    <w:rsid w:val="00CA1AC8"/>
    <w:rsid w:val="00CA1FB0"/>
    <w:rsid w:val="00CA24D1"/>
    <w:rsid w:val="00CA39CC"/>
    <w:rsid w:val="00CA403D"/>
    <w:rsid w:val="00CA4743"/>
    <w:rsid w:val="00CA57FE"/>
    <w:rsid w:val="00CA5FF6"/>
    <w:rsid w:val="00CA6827"/>
    <w:rsid w:val="00CA6F32"/>
    <w:rsid w:val="00CA735E"/>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8D6"/>
    <w:rsid w:val="00CC544C"/>
    <w:rsid w:val="00CC559E"/>
    <w:rsid w:val="00CC707F"/>
    <w:rsid w:val="00CC708A"/>
    <w:rsid w:val="00CC79CD"/>
    <w:rsid w:val="00CD1447"/>
    <w:rsid w:val="00CD1841"/>
    <w:rsid w:val="00CD1BF1"/>
    <w:rsid w:val="00CD1D2E"/>
    <w:rsid w:val="00CD27CD"/>
    <w:rsid w:val="00CD4BF8"/>
    <w:rsid w:val="00CD52CD"/>
    <w:rsid w:val="00CD652E"/>
    <w:rsid w:val="00CD68DD"/>
    <w:rsid w:val="00CD7B8B"/>
    <w:rsid w:val="00CE01F8"/>
    <w:rsid w:val="00CE24B9"/>
    <w:rsid w:val="00CE2B04"/>
    <w:rsid w:val="00CE3E8B"/>
    <w:rsid w:val="00CE47DC"/>
    <w:rsid w:val="00CE5298"/>
    <w:rsid w:val="00CE5322"/>
    <w:rsid w:val="00CE58EB"/>
    <w:rsid w:val="00CE6493"/>
    <w:rsid w:val="00CE705F"/>
    <w:rsid w:val="00CF0041"/>
    <w:rsid w:val="00CF0D4B"/>
    <w:rsid w:val="00CF2605"/>
    <w:rsid w:val="00CF2804"/>
    <w:rsid w:val="00CF35B2"/>
    <w:rsid w:val="00CF36C4"/>
    <w:rsid w:val="00CF38D4"/>
    <w:rsid w:val="00CF5C07"/>
    <w:rsid w:val="00CF5CFC"/>
    <w:rsid w:val="00D00AF5"/>
    <w:rsid w:val="00D00E75"/>
    <w:rsid w:val="00D00EE2"/>
    <w:rsid w:val="00D01917"/>
    <w:rsid w:val="00D01EBC"/>
    <w:rsid w:val="00D03DE1"/>
    <w:rsid w:val="00D03EDD"/>
    <w:rsid w:val="00D03EEF"/>
    <w:rsid w:val="00D04F08"/>
    <w:rsid w:val="00D050BB"/>
    <w:rsid w:val="00D07010"/>
    <w:rsid w:val="00D07087"/>
    <w:rsid w:val="00D07A1B"/>
    <w:rsid w:val="00D07E2A"/>
    <w:rsid w:val="00D11666"/>
    <w:rsid w:val="00D11BB5"/>
    <w:rsid w:val="00D11D07"/>
    <w:rsid w:val="00D138F2"/>
    <w:rsid w:val="00D1489F"/>
    <w:rsid w:val="00D159F8"/>
    <w:rsid w:val="00D15DD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BD"/>
    <w:rsid w:val="00D34305"/>
    <w:rsid w:val="00D34E83"/>
    <w:rsid w:val="00D35189"/>
    <w:rsid w:val="00D352D0"/>
    <w:rsid w:val="00D37354"/>
    <w:rsid w:val="00D404B1"/>
    <w:rsid w:val="00D4104F"/>
    <w:rsid w:val="00D42C33"/>
    <w:rsid w:val="00D43988"/>
    <w:rsid w:val="00D4707E"/>
    <w:rsid w:val="00D47238"/>
    <w:rsid w:val="00D4762C"/>
    <w:rsid w:val="00D47867"/>
    <w:rsid w:val="00D47EAF"/>
    <w:rsid w:val="00D50B2A"/>
    <w:rsid w:val="00D51517"/>
    <w:rsid w:val="00D52D7F"/>
    <w:rsid w:val="00D53034"/>
    <w:rsid w:val="00D541A8"/>
    <w:rsid w:val="00D55A05"/>
    <w:rsid w:val="00D562A8"/>
    <w:rsid w:val="00D61A9F"/>
    <w:rsid w:val="00D61EDD"/>
    <w:rsid w:val="00D628AF"/>
    <w:rsid w:val="00D6294B"/>
    <w:rsid w:val="00D654F8"/>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407"/>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824"/>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16AA"/>
    <w:rsid w:val="00DA28A7"/>
    <w:rsid w:val="00DA2BB0"/>
    <w:rsid w:val="00DA2FCA"/>
    <w:rsid w:val="00DA348E"/>
    <w:rsid w:val="00DA373A"/>
    <w:rsid w:val="00DA59D2"/>
    <w:rsid w:val="00DA5A9C"/>
    <w:rsid w:val="00DA5F60"/>
    <w:rsid w:val="00DA6E9D"/>
    <w:rsid w:val="00DA6FF3"/>
    <w:rsid w:val="00DB0F33"/>
    <w:rsid w:val="00DB1595"/>
    <w:rsid w:val="00DB297D"/>
    <w:rsid w:val="00DB2B7E"/>
    <w:rsid w:val="00DB2BA7"/>
    <w:rsid w:val="00DB2F6C"/>
    <w:rsid w:val="00DB345D"/>
    <w:rsid w:val="00DB5719"/>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1C74"/>
    <w:rsid w:val="00DE28EA"/>
    <w:rsid w:val="00DE3385"/>
    <w:rsid w:val="00DE3CA1"/>
    <w:rsid w:val="00DE4007"/>
    <w:rsid w:val="00DE4638"/>
    <w:rsid w:val="00DE4651"/>
    <w:rsid w:val="00DE534A"/>
    <w:rsid w:val="00DE55FD"/>
    <w:rsid w:val="00DE60A8"/>
    <w:rsid w:val="00DE7265"/>
    <w:rsid w:val="00DE7525"/>
    <w:rsid w:val="00DE7A72"/>
    <w:rsid w:val="00DE7C1C"/>
    <w:rsid w:val="00DF0111"/>
    <w:rsid w:val="00DF2247"/>
    <w:rsid w:val="00DF2353"/>
    <w:rsid w:val="00DF3AB2"/>
    <w:rsid w:val="00DF4116"/>
    <w:rsid w:val="00DF5129"/>
    <w:rsid w:val="00DF5784"/>
    <w:rsid w:val="00DF58B8"/>
    <w:rsid w:val="00DF5FF8"/>
    <w:rsid w:val="00DF6EE5"/>
    <w:rsid w:val="00E0077B"/>
    <w:rsid w:val="00E00898"/>
    <w:rsid w:val="00E03634"/>
    <w:rsid w:val="00E050B6"/>
    <w:rsid w:val="00E0557E"/>
    <w:rsid w:val="00E05D14"/>
    <w:rsid w:val="00E0628E"/>
    <w:rsid w:val="00E06460"/>
    <w:rsid w:val="00E073CF"/>
    <w:rsid w:val="00E0758B"/>
    <w:rsid w:val="00E07997"/>
    <w:rsid w:val="00E07A6A"/>
    <w:rsid w:val="00E07EB8"/>
    <w:rsid w:val="00E107B2"/>
    <w:rsid w:val="00E10EB1"/>
    <w:rsid w:val="00E114CF"/>
    <w:rsid w:val="00E120E4"/>
    <w:rsid w:val="00E13636"/>
    <w:rsid w:val="00E149F4"/>
    <w:rsid w:val="00E17F53"/>
    <w:rsid w:val="00E20354"/>
    <w:rsid w:val="00E207DB"/>
    <w:rsid w:val="00E21F5A"/>
    <w:rsid w:val="00E221D8"/>
    <w:rsid w:val="00E25124"/>
    <w:rsid w:val="00E261F8"/>
    <w:rsid w:val="00E26E25"/>
    <w:rsid w:val="00E27DF3"/>
    <w:rsid w:val="00E3110A"/>
    <w:rsid w:val="00E319DC"/>
    <w:rsid w:val="00E324AD"/>
    <w:rsid w:val="00E3342D"/>
    <w:rsid w:val="00E33683"/>
    <w:rsid w:val="00E33734"/>
    <w:rsid w:val="00E34AA9"/>
    <w:rsid w:val="00E36A4F"/>
    <w:rsid w:val="00E376C4"/>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EEE"/>
    <w:rsid w:val="00E66F49"/>
    <w:rsid w:val="00E721A9"/>
    <w:rsid w:val="00E73549"/>
    <w:rsid w:val="00E7484F"/>
    <w:rsid w:val="00E74861"/>
    <w:rsid w:val="00E74B50"/>
    <w:rsid w:val="00E74EC9"/>
    <w:rsid w:val="00E75733"/>
    <w:rsid w:val="00E75A9D"/>
    <w:rsid w:val="00E77754"/>
    <w:rsid w:val="00E80CF7"/>
    <w:rsid w:val="00E80FB4"/>
    <w:rsid w:val="00E81B8E"/>
    <w:rsid w:val="00E81ED7"/>
    <w:rsid w:val="00E8369B"/>
    <w:rsid w:val="00E8377F"/>
    <w:rsid w:val="00E83850"/>
    <w:rsid w:val="00E85244"/>
    <w:rsid w:val="00E85A96"/>
    <w:rsid w:val="00E86159"/>
    <w:rsid w:val="00E86741"/>
    <w:rsid w:val="00E87AE4"/>
    <w:rsid w:val="00E90C1F"/>
    <w:rsid w:val="00E9124A"/>
    <w:rsid w:val="00E9222C"/>
    <w:rsid w:val="00E9296D"/>
    <w:rsid w:val="00E92AA5"/>
    <w:rsid w:val="00E94509"/>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33F4"/>
    <w:rsid w:val="00EB3B9C"/>
    <w:rsid w:val="00EB4C04"/>
    <w:rsid w:val="00EB6502"/>
    <w:rsid w:val="00EB6B20"/>
    <w:rsid w:val="00EB7D9C"/>
    <w:rsid w:val="00EC1406"/>
    <w:rsid w:val="00EC1526"/>
    <w:rsid w:val="00EC23F3"/>
    <w:rsid w:val="00EC2677"/>
    <w:rsid w:val="00EC2AB5"/>
    <w:rsid w:val="00EC36F2"/>
    <w:rsid w:val="00EC4B79"/>
    <w:rsid w:val="00EC4F33"/>
    <w:rsid w:val="00EC7E82"/>
    <w:rsid w:val="00ED0B81"/>
    <w:rsid w:val="00ED19B3"/>
    <w:rsid w:val="00ED1A64"/>
    <w:rsid w:val="00ED28DD"/>
    <w:rsid w:val="00ED421C"/>
    <w:rsid w:val="00ED43A6"/>
    <w:rsid w:val="00ED502A"/>
    <w:rsid w:val="00ED69B3"/>
    <w:rsid w:val="00ED6FB9"/>
    <w:rsid w:val="00ED7371"/>
    <w:rsid w:val="00ED7E2F"/>
    <w:rsid w:val="00ED7EA8"/>
    <w:rsid w:val="00EE1313"/>
    <w:rsid w:val="00EE2126"/>
    <w:rsid w:val="00EE30ED"/>
    <w:rsid w:val="00EE3363"/>
    <w:rsid w:val="00EE3F3C"/>
    <w:rsid w:val="00EE4C7E"/>
    <w:rsid w:val="00EE556D"/>
    <w:rsid w:val="00EE60A2"/>
    <w:rsid w:val="00EE6184"/>
    <w:rsid w:val="00EE679C"/>
    <w:rsid w:val="00EE7A2C"/>
    <w:rsid w:val="00EF06D3"/>
    <w:rsid w:val="00EF09D3"/>
    <w:rsid w:val="00EF108A"/>
    <w:rsid w:val="00EF1240"/>
    <w:rsid w:val="00EF1F75"/>
    <w:rsid w:val="00EF2240"/>
    <w:rsid w:val="00EF3069"/>
    <w:rsid w:val="00EF31A5"/>
    <w:rsid w:val="00EF3742"/>
    <w:rsid w:val="00EF3EB5"/>
    <w:rsid w:val="00EF57B9"/>
    <w:rsid w:val="00EF57DF"/>
    <w:rsid w:val="00EF632B"/>
    <w:rsid w:val="00EF6556"/>
    <w:rsid w:val="00EF689A"/>
    <w:rsid w:val="00F02BAD"/>
    <w:rsid w:val="00F0319D"/>
    <w:rsid w:val="00F07890"/>
    <w:rsid w:val="00F11635"/>
    <w:rsid w:val="00F12D86"/>
    <w:rsid w:val="00F131AA"/>
    <w:rsid w:val="00F131FD"/>
    <w:rsid w:val="00F1350B"/>
    <w:rsid w:val="00F13B05"/>
    <w:rsid w:val="00F13B5A"/>
    <w:rsid w:val="00F13EED"/>
    <w:rsid w:val="00F15AF2"/>
    <w:rsid w:val="00F21290"/>
    <w:rsid w:val="00F2299F"/>
    <w:rsid w:val="00F22F8B"/>
    <w:rsid w:val="00F231F0"/>
    <w:rsid w:val="00F233B1"/>
    <w:rsid w:val="00F24787"/>
    <w:rsid w:val="00F259A5"/>
    <w:rsid w:val="00F263E5"/>
    <w:rsid w:val="00F301E0"/>
    <w:rsid w:val="00F307CC"/>
    <w:rsid w:val="00F30BBA"/>
    <w:rsid w:val="00F31630"/>
    <w:rsid w:val="00F31A8F"/>
    <w:rsid w:val="00F320C0"/>
    <w:rsid w:val="00F32D63"/>
    <w:rsid w:val="00F34012"/>
    <w:rsid w:val="00F343A3"/>
    <w:rsid w:val="00F34C99"/>
    <w:rsid w:val="00F3531A"/>
    <w:rsid w:val="00F41DB0"/>
    <w:rsid w:val="00F439BB"/>
    <w:rsid w:val="00F43CEB"/>
    <w:rsid w:val="00F449D7"/>
    <w:rsid w:val="00F460C4"/>
    <w:rsid w:val="00F461AE"/>
    <w:rsid w:val="00F467F9"/>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553F"/>
    <w:rsid w:val="00F76037"/>
    <w:rsid w:val="00F761E0"/>
    <w:rsid w:val="00F76832"/>
    <w:rsid w:val="00F76B53"/>
    <w:rsid w:val="00F76DA6"/>
    <w:rsid w:val="00F7761D"/>
    <w:rsid w:val="00F77724"/>
    <w:rsid w:val="00F77839"/>
    <w:rsid w:val="00F77AF3"/>
    <w:rsid w:val="00F77CE6"/>
    <w:rsid w:val="00F77DD1"/>
    <w:rsid w:val="00F8023F"/>
    <w:rsid w:val="00F8032A"/>
    <w:rsid w:val="00F82021"/>
    <w:rsid w:val="00F82080"/>
    <w:rsid w:val="00F82A7B"/>
    <w:rsid w:val="00F8476C"/>
    <w:rsid w:val="00F850A1"/>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EC0"/>
    <w:rsid w:val="00FB1729"/>
    <w:rsid w:val="00FB30A2"/>
    <w:rsid w:val="00FC072E"/>
    <w:rsid w:val="00FC4323"/>
    <w:rsid w:val="00FC51AE"/>
    <w:rsid w:val="00FC550A"/>
    <w:rsid w:val="00FC551E"/>
    <w:rsid w:val="00FC5790"/>
    <w:rsid w:val="00FC6275"/>
    <w:rsid w:val="00FD039F"/>
    <w:rsid w:val="00FD053B"/>
    <w:rsid w:val="00FD0910"/>
    <w:rsid w:val="00FD0A92"/>
    <w:rsid w:val="00FD0AF0"/>
    <w:rsid w:val="00FD1234"/>
    <w:rsid w:val="00FD18F3"/>
    <w:rsid w:val="00FD194F"/>
    <w:rsid w:val="00FD1995"/>
    <w:rsid w:val="00FD2333"/>
    <w:rsid w:val="00FD25E1"/>
    <w:rsid w:val="00FD5688"/>
    <w:rsid w:val="00FD5725"/>
    <w:rsid w:val="00FD5E1C"/>
    <w:rsid w:val="00FD5F36"/>
    <w:rsid w:val="00FD7F6B"/>
    <w:rsid w:val="00FE0683"/>
    <w:rsid w:val="00FE0948"/>
    <w:rsid w:val="00FE1880"/>
    <w:rsid w:val="00FE3256"/>
    <w:rsid w:val="00FE3F8E"/>
    <w:rsid w:val="00FE47ED"/>
    <w:rsid w:val="00FE5101"/>
    <w:rsid w:val="00FE61DC"/>
    <w:rsid w:val="00FE67D0"/>
    <w:rsid w:val="00FE689B"/>
    <w:rsid w:val="00FE7081"/>
    <w:rsid w:val="00FE79CE"/>
    <w:rsid w:val="00FF081E"/>
    <w:rsid w:val="00FF145C"/>
    <w:rsid w:val="00FF26EE"/>
    <w:rsid w:val="00FF28EC"/>
    <w:rsid w:val="00FF47A3"/>
    <w:rsid w:val="00FF4B3F"/>
    <w:rsid w:val="00FF4B43"/>
    <w:rsid w:val="00FF574F"/>
    <w:rsid w:val="090C7C1B"/>
    <w:rsid w:val="0C4C5587"/>
    <w:rsid w:val="69D45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annotation text" w:semiHidden="1" w:qFormat="1"/>
    <w:lsdException w:name="header" w:uiPriority="99" w:qFormat="1"/>
    <w:lsdException w:name="footer" w:uiPriority="99" w:qFormat="1"/>
    <w:lsdException w:name="caption"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A6827"/>
    <w:pPr>
      <w:widowControl w:val="0"/>
      <w:jc w:val="both"/>
    </w:pPr>
    <w:rPr>
      <w:kern w:val="2"/>
      <w:sz w:val="21"/>
      <w:szCs w:val="24"/>
    </w:rPr>
  </w:style>
  <w:style w:type="paragraph" w:styleId="10">
    <w:name w:val="heading 1"/>
    <w:basedOn w:val="30"/>
    <w:next w:val="a3"/>
    <w:link w:val="1Char"/>
    <w:uiPriority w:val="9"/>
    <w:qFormat/>
    <w:rsid w:val="00CA6827"/>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CA6827"/>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CA6827"/>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CA6827"/>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rsid w:val="00CA6827"/>
    <w:pPr>
      <w:keepNext/>
      <w:keepLines/>
      <w:spacing w:before="280" w:after="290" w:line="376" w:lineRule="auto"/>
      <w:outlineLvl w:val="4"/>
    </w:pPr>
    <w:rPr>
      <w:b/>
      <w:sz w:val="28"/>
      <w:szCs w:val="20"/>
    </w:rPr>
  </w:style>
  <w:style w:type="paragraph" w:styleId="6">
    <w:name w:val="heading 6"/>
    <w:basedOn w:val="a3"/>
    <w:next w:val="a4"/>
    <w:link w:val="6Char"/>
    <w:qFormat/>
    <w:rsid w:val="00CA6827"/>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rsid w:val="00CA6827"/>
    <w:pPr>
      <w:keepNext/>
      <w:keepLines/>
      <w:spacing w:before="240" w:after="64" w:line="320" w:lineRule="auto"/>
      <w:outlineLvl w:val="6"/>
    </w:pPr>
    <w:rPr>
      <w:b/>
      <w:sz w:val="24"/>
      <w:szCs w:val="20"/>
    </w:rPr>
  </w:style>
  <w:style w:type="paragraph" w:styleId="8">
    <w:name w:val="heading 8"/>
    <w:basedOn w:val="a3"/>
    <w:next w:val="a4"/>
    <w:link w:val="8Char"/>
    <w:qFormat/>
    <w:rsid w:val="00CA6827"/>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rsid w:val="00CA6827"/>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3"/>
    <w:link w:val="Char"/>
    <w:qFormat/>
    <w:rsid w:val="00CA6827"/>
    <w:pPr>
      <w:ind w:firstLine="420"/>
    </w:pPr>
    <w:rPr>
      <w:szCs w:val="20"/>
    </w:rPr>
  </w:style>
  <w:style w:type="paragraph" w:styleId="70">
    <w:name w:val="toc 7"/>
    <w:basedOn w:val="a3"/>
    <w:next w:val="a3"/>
    <w:semiHidden/>
    <w:rsid w:val="00CA6827"/>
    <w:pPr>
      <w:ind w:left="1260"/>
      <w:jc w:val="left"/>
    </w:pPr>
    <w:rPr>
      <w:szCs w:val="21"/>
    </w:rPr>
  </w:style>
  <w:style w:type="paragraph" w:styleId="a8">
    <w:name w:val="caption"/>
    <w:basedOn w:val="a3"/>
    <w:next w:val="a3"/>
    <w:qFormat/>
    <w:rsid w:val="00CA6827"/>
    <w:pPr>
      <w:widowControl/>
      <w:spacing w:line="360" w:lineRule="auto"/>
      <w:ind w:firstLineChars="920" w:firstLine="1940"/>
      <w:jc w:val="left"/>
    </w:pPr>
    <w:rPr>
      <w:rFonts w:ascii="宋体" w:hAnsi="宋体"/>
      <w:b/>
      <w:bCs/>
      <w:kern w:val="0"/>
      <w:sz w:val="20"/>
      <w:szCs w:val="20"/>
    </w:rPr>
  </w:style>
  <w:style w:type="paragraph" w:styleId="a">
    <w:name w:val="List Bullet"/>
    <w:basedOn w:val="a3"/>
    <w:rsid w:val="00CA6827"/>
    <w:pPr>
      <w:numPr>
        <w:numId w:val="1"/>
      </w:numPr>
    </w:pPr>
    <w:rPr>
      <w:szCs w:val="20"/>
    </w:rPr>
  </w:style>
  <w:style w:type="paragraph" w:styleId="a9">
    <w:name w:val="Document Map"/>
    <w:basedOn w:val="a3"/>
    <w:semiHidden/>
    <w:rsid w:val="00CA6827"/>
    <w:pPr>
      <w:shd w:val="clear" w:color="auto" w:fill="000080"/>
    </w:pPr>
  </w:style>
  <w:style w:type="paragraph" w:styleId="aa">
    <w:name w:val="annotation text"/>
    <w:basedOn w:val="a3"/>
    <w:link w:val="Char0"/>
    <w:semiHidden/>
    <w:qFormat/>
    <w:rsid w:val="00CA6827"/>
    <w:pPr>
      <w:autoSpaceDE w:val="0"/>
      <w:autoSpaceDN w:val="0"/>
      <w:adjustRightInd w:val="0"/>
      <w:jc w:val="left"/>
      <w:textAlignment w:val="baseline"/>
    </w:pPr>
    <w:rPr>
      <w:rFonts w:ascii="宋体"/>
      <w:kern w:val="0"/>
      <w:sz w:val="34"/>
      <w:szCs w:val="20"/>
    </w:rPr>
  </w:style>
  <w:style w:type="paragraph" w:styleId="31">
    <w:name w:val="Body Text 3"/>
    <w:basedOn w:val="a3"/>
    <w:link w:val="3Char"/>
    <w:rsid w:val="00CA6827"/>
    <w:pPr>
      <w:spacing w:after="120"/>
    </w:pPr>
    <w:rPr>
      <w:sz w:val="16"/>
      <w:szCs w:val="16"/>
    </w:rPr>
  </w:style>
  <w:style w:type="paragraph" w:styleId="ab">
    <w:name w:val="Body Text"/>
    <w:basedOn w:val="a3"/>
    <w:link w:val="Char1"/>
    <w:rsid w:val="00CA6827"/>
    <w:pPr>
      <w:spacing w:line="360" w:lineRule="auto"/>
    </w:pPr>
    <w:rPr>
      <w:b/>
      <w:bCs/>
      <w:sz w:val="24"/>
    </w:rPr>
  </w:style>
  <w:style w:type="paragraph" w:styleId="ac">
    <w:name w:val="Body Text Indent"/>
    <w:basedOn w:val="a3"/>
    <w:link w:val="Char2"/>
    <w:rsid w:val="00CA6827"/>
    <w:pPr>
      <w:spacing w:line="360" w:lineRule="auto"/>
      <w:ind w:firstLineChars="200" w:firstLine="420"/>
    </w:pPr>
  </w:style>
  <w:style w:type="paragraph" w:styleId="50">
    <w:name w:val="toc 5"/>
    <w:basedOn w:val="a3"/>
    <w:next w:val="a3"/>
    <w:semiHidden/>
    <w:rsid w:val="00CA6827"/>
    <w:pPr>
      <w:ind w:left="840"/>
      <w:jc w:val="left"/>
    </w:pPr>
    <w:rPr>
      <w:szCs w:val="21"/>
    </w:rPr>
  </w:style>
  <w:style w:type="paragraph" w:styleId="32">
    <w:name w:val="toc 3"/>
    <w:basedOn w:val="a3"/>
    <w:next w:val="a3"/>
    <w:semiHidden/>
    <w:rsid w:val="00CA6827"/>
    <w:pPr>
      <w:ind w:left="420"/>
      <w:jc w:val="left"/>
    </w:pPr>
    <w:rPr>
      <w:i/>
      <w:iCs/>
    </w:rPr>
  </w:style>
  <w:style w:type="paragraph" w:styleId="ad">
    <w:name w:val="Plain Text"/>
    <w:basedOn w:val="a3"/>
    <w:link w:val="Char3"/>
    <w:rsid w:val="00CA6827"/>
    <w:rPr>
      <w:rFonts w:ascii="宋体" w:hAnsi="Courier New"/>
      <w:szCs w:val="20"/>
    </w:rPr>
  </w:style>
  <w:style w:type="paragraph" w:styleId="80">
    <w:name w:val="toc 8"/>
    <w:basedOn w:val="a3"/>
    <w:next w:val="a3"/>
    <w:semiHidden/>
    <w:rsid w:val="00CA6827"/>
    <w:pPr>
      <w:ind w:left="1470"/>
      <w:jc w:val="left"/>
    </w:pPr>
    <w:rPr>
      <w:szCs w:val="21"/>
    </w:rPr>
  </w:style>
  <w:style w:type="paragraph" w:styleId="ae">
    <w:name w:val="Date"/>
    <w:basedOn w:val="a3"/>
    <w:next w:val="a3"/>
    <w:link w:val="Char4"/>
    <w:rsid w:val="00CA6827"/>
    <w:rPr>
      <w:rFonts w:ascii="宋体" w:hAnsi="Courier New"/>
      <w:sz w:val="32"/>
      <w:szCs w:val="20"/>
    </w:rPr>
  </w:style>
  <w:style w:type="paragraph" w:styleId="20">
    <w:name w:val="Body Text Indent 2"/>
    <w:basedOn w:val="a3"/>
    <w:link w:val="2Char0"/>
    <w:rsid w:val="00CA6827"/>
    <w:pPr>
      <w:spacing w:beforeLines="50" w:afterLines="50" w:line="120" w:lineRule="auto"/>
      <w:ind w:firstLineChars="400" w:firstLine="840"/>
      <w:jc w:val="left"/>
    </w:pPr>
    <w:rPr>
      <w:rFonts w:ascii="宋体" w:hAnsi="宋体"/>
    </w:rPr>
  </w:style>
  <w:style w:type="paragraph" w:styleId="af">
    <w:name w:val="Balloon Text"/>
    <w:basedOn w:val="a3"/>
    <w:link w:val="Char5"/>
    <w:uiPriority w:val="99"/>
    <w:qFormat/>
    <w:rsid w:val="00CA6827"/>
    <w:rPr>
      <w:sz w:val="18"/>
      <w:szCs w:val="18"/>
    </w:rPr>
  </w:style>
  <w:style w:type="paragraph" w:styleId="af0">
    <w:name w:val="footer"/>
    <w:basedOn w:val="a3"/>
    <w:link w:val="Char6"/>
    <w:uiPriority w:val="99"/>
    <w:qFormat/>
    <w:rsid w:val="00CA6827"/>
    <w:pPr>
      <w:tabs>
        <w:tab w:val="center" w:pos="4153"/>
        <w:tab w:val="right" w:pos="8306"/>
      </w:tabs>
      <w:snapToGrid w:val="0"/>
      <w:jc w:val="left"/>
    </w:pPr>
    <w:rPr>
      <w:sz w:val="18"/>
      <w:szCs w:val="18"/>
    </w:rPr>
  </w:style>
  <w:style w:type="paragraph" w:styleId="af1">
    <w:name w:val="header"/>
    <w:basedOn w:val="a3"/>
    <w:link w:val="Char7"/>
    <w:uiPriority w:val="99"/>
    <w:qFormat/>
    <w:rsid w:val="00CA6827"/>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qFormat/>
    <w:rsid w:val="00CA6827"/>
    <w:pPr>
      <w:spacing w:before="120" w:after="120"/>
      <w:jc w:val="left"/>
    </w:pPr>
    <w:rPr>
      <w:b/>
      <w:bCs/>
      <w:caps/>
    </w:rPr>
  </w:style>
  <w:style w:type="paragraph" w:styleId="40">
    <w:name w:val="toc 4"/>
    <w:basedOn w:val="a3"/>
    <w:next w:val="a3"/>
    <w:semiHidden/>
    <w:rsid w:val="00CA6827"/>
    <w:pPr>
      <w:ind w:left="630"/>
      <w:jc w:val="left"/>
    </w:pPr>
    <w:rPr>
      <w:szCs w:val="21"/>
    </w:rPr>
  </w:style>
  <w:style w:type="paragraph" w:styleId="af2">
    <w:name w:val="Subtitle"/>
    <w:next w:val="a3"/>
    <w:link w:val="Char8"/>
    <w:qFormat/>
    <w:rsid w:val="00CA6827"/>
    <w:pPr>
      <w:wordWrap w:val="0"/>
      <w:spacing w:after="60"/>
      <w:jc w:val="center"/>
    </w:pPr>
    <w:rPr>
      <w:rFonts w:ascii="Calibri" w:hAnsi="Calibri"/>
      <w:sz w:val="24"/>
    </w:rPr>
  </w:style>
  <w:style w:type="paragraph" w:styleId="60">
    <w:name w:val="toc 6"/>
    <w:basedOn w:val="a3"/>
    <w:next w:val="a3"/>
    <w:semiHidden/>
    <w:rsid w:val="00CA6827"/>
    <w:pPr>
      <w:ind w:left="1050"/>
      <w:jc w:val="left"/>
    </w:pPr>
    <w:rPr>
      <w:szCs w:val="21"/>
    </w:rPr>
  </w:style>
  <w:style w:type="paragraph" w:styleId="33">
    <w:name w:val="Body Text Indent 3"/>
    <w:basedOn w:val="a3"/>
    <w:link w:val="3Char0"/>
    <w:rsid w:val="00CA6827"/>
    <w:pPr>
      <w:spacing w:line="360" w:lineRule="auto"/>
      <w:ind w:firstLineChars="200" w:firstLine="482"/>
    </w:pPr>
    <w:rPr>
      <w:rFonts w:ascii="宋体"/>
      <w:b/>
      <w:bCs/>
      <w:sz w:val="24"/>
    </w:rPr>
  </w:style>
  <w:style w:type="paragraph" w:styleId="21">
    <w:name w:val="toc 2"/>
    <w:basedOn w:val="a3"/>
    <w:next w:val="a3"/>
    <w:semiHidden/>
    <w:rsid w:val="00CA6827"/>
    <w:pPr>
      <w:tabs>
        <w:tab w:val="right" w:leader="dot" w:pos="8296"/>
      </w:tabs>
      <w:ind w:left="210"/>
      <w:jc w:val="left"/>
    </w:pPr>
    <w:rPr>
      <w:smallCaps/>
    </w:rPr>
  </w:style>
  <w:style w:type="paragraph" w:styleId="90">
    <w:name w:val="toc 9"/>
    <w:basedOn w:val="a3"/>
    <w:next w:val="a3"/>
    <w:semiHidden/>
    <w:rsid w:val="00CA6827"/>
    <w:pPr>
      <w:ind w:left="1680"/>
      <w:jc w:val="left"/>
    </w:pPr>
    <w:rPr>
      <w:szCs w:val="21"/>
    </w:rPr>
  </w:style>
  <w:style w:type="paragraph" w:styleId="22">
    <w:name w:val="Body Text 2"/>
    <w:basedOn w:val="a3"/>
    <w:link w:val="2Char1"/>
    <w:rsid w:val="00CA6827"/>
    <w:pPr>
      <w:spacing w:line="360" w:lineRule="auto"/>
    </w:pPr>
    <w:rPr>
      <w:sz w:val="24"/>
    </w:rPr>
  </w:style>
  <w:style w:type="paragraph" w:styleId="HTML">
    <w:name w:val="HTML Preformatted"/>
    <w:basedOn w:val="a3"/>
    <w:link w:val="HTMLChar"/>
    <w:rsid w:val="00CA6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sid w:val="00CA6827"/>
    <w:rPr>
      <w:sz w:val="24"/>
    </w:rPr>
  </w:style>
  <w:style w:type="paragraph" w:styleId="12">
    <w:name w:val="index 1"/>
    <w:basedOn w:val="a3"/>
    <w:next w:val="a3"/>
    <w:semiHidden/>
    <w:rsid w:val="00CA6827"/>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rsid w:val="00CA6827"/>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uiPriority w:val="99"/>
    <w:qFormat/>
    <w:rsid w:val="00CA6827"/>
    <w:pPr>
      <w:autoSpaceDE/>
      <w:autoSpaceDN/>
      <w:adjustRightInd/>
      <w:textAlignment w:val="auto"/>
    </w:pPr>
    <w:rPr>
      <w:rFonts w:ascii="Times New Roman"/>
      <w:b/>
      <w:bCs/>
      <w:kern w:val="2"/>
      <w:sz w:val="21"/>
      <w:szCs w:val="24"/>
    </w:rPr>
  </w:style>
  <w:style w:type="paragraph" w:styleId="af6">
    <w:name w:val="Body Text First Indent"/>
    <w:basedOn w:val="ab"/>
    <w:link w:val="Charb"/>
    <w:rsid w:val="00CA6827"/>
    <w:pPr>
      <w:spacing w:after="120" w:line="240" w:lineRule="auto"/>
      <w:ind w:firstLineChars="100" w:firstLine="420"/>
    </w:pPr>
    <w:rPr>
      <w:sz w:val="21"/>
    </w:rPr>
  </w:style>
  <w:style w:type="table" w:styleId="af7">
    <w:name w:val="Table Grid"/>
    <w:basedOn w:val="a6"/>
    <w:uiPriority w:val="59"/>
    <w:qFormat/>
    <w:rsid w:val="00CA6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rsid w:val="00CA6827"/>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uiPriority w:val="22"/>
    <w:qFormat/>
    <w:rsid w:val="00CA6827"/>
    <w:rPr>
      <w:b/>
      <w:bCs/>
    </w:rPr>
  </w:style>
  <w:style w:type="character" w:styleId="afa">
    <w:name w:val="page number"/>
    <w:basedOn w:val="a5"/>
    <w:rsid w:val="00CA6827"/>
  </w:style>
  <w:style w:type="character" w:styleId="afb">
    <w:name w:val="FollowedHyperlink"/>
    <w:rsid w:val="00CA6827"/>
    <w:rPr>
      <w:color w:val="800080"/>
      <w:u w:val="single"/>
    </w:rPr>
  </w:style>
  <w:style w:type="character" w:styleId="afc">
    <w:name w:val="Emphasis"/>
    <w:qFormat/>
    <w:rsid w:val="00CA6827"/>
    <w:rPr>
      <w:i/>
      <w:sz w:val="20"/>
    </w:rPr>
  </w:style>
  <w:style w:type="character" w:styleId="afd">
    <w:name w:val="Hyperlink"/>
    <w:uiPriority w:val="99"/>
    <w:qFormat/>
    <w:rsid w:val="00CA6827"/>
    <w:rPr>
      <w:color w:val="0000FF"/>
      <w:u w:val="single"/>
    </w:rPr>
  </w:style>
  <w:style w:type="character" w:styleId="afe">
    <w:name w:val="annotation reference"/>
    <w:basedOn w:val="a5"/>
    <w:qFormat/>
    <w:rsid w:val="00CA6827"/>
    <w:rPr>
      <w:sz w:val="21"/>
      <w:szCs w:val="21"/>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CA6827"/>
    <w:rPr>
      <w:rFonts w:ascii="Arial" w:eastAsia="黑体" w:hAnsi="Arial"/>
      <w:b/>
      <w:bCs/>
      <w:kern w:val="2"/>
      <w:sz w:val="28"/>
      <w:szCs w:val="28"/>
      <w:lang w:val="en-US" w:eastAsia="zh-CN" w:bidi="ar-SA"/>
    </w:rPr>
  </w:style>
  <w:style w:type="paragraph" w:customStyle="1" w:styleId="Charc">
    <w:name w:val="Char"/>
    <w:basedOn w:val="a3"/>
    <w:rsid w:val="00CA682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sid w:val="00CA6827"/>
    <w:rPr>
      <w:rFonts w:ascii="宋体" w:eastAsia="宋体" w:hAnsi="宋体"/>
      <w:b/>
      <w:bCs/>
      <w:kern w:val="2"/>
      <w:sz w:val="28"/>
      <w:szCs w:val="32"/>
      <w:lang w:val="en-US" w:eastAsia="zh-CN" w:bidi="ar-SA"/>
    </w:rPr>
  </w:style>
  <w:style w:type="character" w:customStyle="1" w:styleId="1Char">
    <w:name w:val="标题 1 Char"/>
    <w:link w:val="10"/>
    <w:uiPriority w:val="9"/>
    <w:qFormat/>
    <w:rsid w:val="00CA6827"/>
    <w:rPr>
      <w:rFonts w:ascii="宋体" w:eastAsia="黑体" w:hAnsi="宋体"/>
      <w:b/>
      <w:bCs/>
      <w:kern w:val="44"/>
      <w:sz w:val="28"/>
      <w:szCs w:val="44"/>
      <w:lang w:val="en-US" w:eastAsia="zh-CN" w:bidi="ar-SA"/>
    </w:rPr>
  </w:style>
  <w:style w:type="character" w:customStyle="1" w:styleId="Char">
    <w:name w:val="正文缩进 Char"/>
    <w:aliases w:val="body text Char1,鋘drad Char1,???änd Char1,Body Text(ch) Char1,正文（首行缩进两字） Char Char Char1,正文（首行缩进两字） Char Char2,正文非缩进 Char Char1,特点 Char2,表正文 Char2,正文非缩进 Char2,段1 Char1,缩进 Char1,四号 Char1,ALT+Z Char1,bt Char1,?y????×? Char1,?y???? Char1,???? Char"/>
    <w:link w:val="a4"/>
    <w:rsid w:val="00CA6827"/>
    <w:rPr>
      <w:rFonts w:eastAsia="宋体"/>
      <w:kern w:val="2"/>
      <w:sz w:val="21"/>
      <w:lang w:val="en-US" w:eastAsia="zh-CN" w:bidi="ar-SA"/>
    </w:rPr>
  </w:style>
  <w:style w:type="character" w:customStyle="1" w:styleId="3Char2">
    <w:name w:val="标题 3 Char"/>
    <w:rsid w:val="00CA6827"/>
    <w:rPr>
      <w:rFonts w:ascii="黑体" w:eastAsia="黑体"/>
      <w:bCs/>
      <w:sz w:val="30"/>
    </w:rPr>
  </w:style>
  <w:style w:type="paragraph" w:customStyle="1" w:styleId="41">
    <w:name w:val="样式41"/>
    <w:basedOn w:val="a3"/>
    <w:rsid w:val="00CA6827"/>
    <w:pPr>
      <w:numPr>
        <w:numId w:val="2"/>
      </w:numPr>
      <w:tabs>
        <w:tab w:val="left" w:pos="945"/>
      </w:tabs>
      <w:spacing w:line="360" w:lineRule="auto"/>
    </w:pPr>
    <w:rPr>
      <w:b/>
      <w:color w:val="000000"/>
      <w:sz w:val="24"/>
      <w:szCs w:val="20"/>
    </w:rPr>
  </w:style>
  <w:style w:type="paragraph" w:customStyle="1" w:styleId="aff">
    <w:name w:val="图"/>
    <w:basedOn w:val="a3"/>
    <w:rsid w:val="00CA6827"/>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rsid w:val="00CA6827"/>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rsid w:val="00CA6827"/>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rsid w:val="00CA6827"/>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rsid w:val="00CA6827"/>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rsid w:val="00CA6827"/>
    <w:pPr>
      <w:suppressAutoHyphens/>
      <w:autoSpaceDE w:val="0"/>
      <w:spacing w:after="120"/>
      <w:jc w:val="left"/>
    </w:pPr>
    <w:rPr>
      <w:rFonts w:ascii="Helvetica" w:hAnsi="Helvetica"/>
      <w:kern w:val="1"/>
      <w:sz w:val="20"/>
      <w:szCs w:val="20"/>
    </w:rPr>
  </w:style>
  <w:style w:type="paragraph" w:customStyle="1" w:styleId="aff1">
    <w:name w:val="自定义正文"/>
    <w:basedOn w:val="a3"/>
    <w:rsid w:val="00CA6827"/>
    <w:pPr>
      <w:spacing w:afterLines="50"/>
      <w:ind w:leftChars="600" w:left="600"/>
    </w:pPr>
  </w:style>
  <w:style w:type="paragraph" w:customStyle="1" w:styleId="CharCharCharCharChar">
    <w:name w:val="Char Char Char Char Char"/>
    <w:basedOn w:val="a3"/>
    <w:rsid w:val="00CA6827"/>
    <w:rPr>
      <w:rFonts w:ascii="Tahoma" w:hAnsi="Tahoma"/>
      <w:sz w:val="24"/>
      <w:szCs w:val="20"/>
    </w:rPr>
  </w:style>
  <w:style w:type="paragraph" w:customStyle="1" w:styleId="13">
    <w:name w:val="小标题 1"/>
    <w:basedOn w:val="a3"/>
    <w:rsid w:val="00CA6827"/>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sid w:val="00CA6827"/>
    <w:rPr>
      <w:rFonts w:ascii="Tahoma" w:hAnsi="Tahoma"/>
      <w:sz w:val="24"/>
      <w:szCs w:val="20"/>
    </w:rPr>
  </w:style>
  <w:style w:type="paragraph" w:customStyle="1" w:styleId="aff2">
    <w:name w:val="È±Ê¡ÎÄ±¾"/>
    <w:basedOn w:val="a3"/>
    <w:rsid w:val="00CA6827"/>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qFormat/>
    <w:rsid w:val="00CA6827"/>
    <w:rPr>
      <w:rFonts w:ascii="宋体" w:eastAsia="宋体" w:hAnsi="宋体"/>
      <w:b/>
      <w:bCs/>
      <w:sz w:val="24"/>
      <w:lang w:val="en-US" w:eastAsia="zh-CN" w:bidi="ar-SA"/>
    </w:rPr>
  </w:style>
  <w:style w:type="paragraph" w:customStyle="1" w:styleId="CharCharCharCharCharChar1Char">
    <w:name w:val="Char Char Char Char Char Char1 Char"/>
    <w:basedOn w:val="a3"/>
    <w:rsid w:val="00CA6827"/>
    <w:pPr>
      <w:widowControl/>
      <w:spacing w:after="160" w:line="240" w:lineRule="exact"/>
      <w:jc w:val="left"/>
    </w:pPr>
    <w:rPr>
      <w:rFonts w:ascii="Verdana" w:hAnsi="Verdana"/>
      <w:kern w:val="0"/>
      <w:szCs w:val="20"/>
      <w:lang w:eastAsia="en-US"/>
    </w:rPr>
  </w:style>
  <w:style w:type="paragraph" w:styleId="aff3">
    <w:name w:val="List Paragraph"/>
    <w:basedOn w:val="a3"/>
    <w:qFormat/>
    <w:rsid w:val="00CA6827"/>
    <w:pPr>
      <w:ind w:firstLineChars="200" w:firstLine="420"/>
    </w:pPr>
    <w:rPr>
      <w:rFonts w:ascii="Calibri" w:hAnsi="Calibri"/>
      <w:szCs w:val="22"/>
    </w:rPr>
  </w:style>
  <w:style w:type="paragraph" w:customStyle="1" w:styleId="USE1">
    <w:name w:val="USE 1"/>
    <w:basedOn w:val="a3"/>
    <w:qFormat/>
    <w:rsid w:val="00CA6827"/>
    <w:pPr>
      <w:spacing w:line="200" w:lineRule="atLeast"/>
      <w:jc w:val="left"/>
    </w:pPr>
    <w:rPr>
      <w:rFonts w:ascii="宋体" w:hAnsi="宋体"/>
      <w:b/>
      <w:sz w:val="24"/>
      <w:szCs w:val="28"/>
    </w:rPr>
  </w:style>
  <w:style w:type="paragraph" w:customStyle="1" w:styleId="RFItextfrom3rdLevel">
    <w:name w:val="RFI text from 3rd Level"/>
    <w:basedOn w:val="a3"/>
    <w:rsid w:val="00CA6827"/>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rsid w:val="00CA6827"/>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CA6827"/>
    <w:pPr>
      <w:adjustRightInd/>
      <w:spacing w:before="0" w:after="0"/>
      <w:jc w:val="both"/>
      <w:textAlignment w:val="auto"/>
    </w:pPr>
    <w:rPr>
      <w:rFonts w:ascii="Cambria" w:hAnsi="Cambria" w:cs="宋体"/>
      <w:kern w:val="2"/>
      <w:sz w:val="32"/>
    </w:rPr>
  </w:style>
  <w:style w:type="character" w:customStyle="1" w:styleId="H4Char2">
    <w:name w:val="H4 Char2"/>
    <w:rsid w:val="00CA6827"/>
    <w:rPr>
      <w:rFonts w:ascii="Arial" w:eastAsia="黑体" w:hAnsi="Arial"/>
      <w:b/>
      <w:bCs/>
      <w:kern w:val="2"/>
      <w:sz w:val="28"/>
      <w:szCs w:val="28"/>
      <w:lang w:val="en-US" w:eastAsia="zh-CN" w:bidi="ar-SA"/>
    </w:rPr>
  </w:style>
  <w:style w:type="character" w:customStyle="1" w:styleId="Char2">
    <w:name w:val="正文文本缩进 Char"/>
    <w:link w:val="ac"/>
    <w:rsid w:val="00CA6827"/>
    <w:rPr>
      <w:rFonts w:eastAsia="宋体"/>
      <w:kern w:val="2"/>
      <w:sz w:val="21"/>
      <w:szCs w:val="24"/>
      <w:lang w:val="en-US" w:eastAsia="zh-CN" w:bidi="ar-SA"/>
    </w:rPr>
  </w:style>
  <w:style w:type="character" w:customStyle="1" w:styleId="5Char">
    <w:name w:val="标题 5 Char"/>
    <w:link w:val="5"/>
    <w:rsid w:val="00CA6827"/>
    <w:rPr>
      <w:rFonts w:eastAsia="宋体"/>
      <w:b/>
      <w:kern w:val="2"/>
      <w:sz w:val="28"/>
      <w:lang w:val="en-US" w:eastAsia="zh-CN" w:bidi="ar-SA"/>
    </w:rPr>
  </w:style>
  <w:style w:type="character" w:customStyle="1" w:styleId="Chard">
    <w:name w:val="第*章 Char"/>
    <w:rsid w:val="00CA6827"/>
    <w:rPr>
      <w:rFonts w:ascii="Arial" w:eastAsia="黑体" w:hAnsi="Arial"/>
      <w:b/>
      <w:bCs/>
      <w:kern w:val="2"/>
      <w:sz w:val="32"/>
      <w:szCs w:val="32"/>
    </w:rPr>
  </w:style>
  <w:style w:type="character" w:customStyle="1" w:styleId="1Char0">
    <w:name w:val="章标题1 Char"/>
    <w:rsid w:val="00CA6827"/>
    <w:rPr>
      <w:rFonts w:eastAsia="宋体"/>
      <w:b/>
      <w:bCs/>
      <w:kern w:val="2"/>
      <w:sz w:val="32"/>
      <w:szCs w:val="32"/>
      <w:lang w:val="en-US" w:eastAsia="zh-CN" w:bidi="ar-SA"/>
    </w:rPr>
  </w:style>
  <w:style w:type="character" w:customStyle="1" w:styleId="6Char">
    <w:name w:val="标题 6 Char"/>
    <w:link w:val="6"/>
    <w:rsid w:val="00CA6827"/>
    <w:rPr>
      <w:rFonts w:ascii="Arial" w:eastAsia="黑体" w:hAnsi="Arial"/>
      <w:b/>
      <w:kern w:val="2"/>
      <w:sz w:val="24"/>
      <w:lang w:val="en-US" w:eastAsia="zh-CN" w:bidi="ar-SA"/>
    </w:rPr>
  </w:style>
  <w:style w:type="character" w:customStyle="1" w:styleId="7Char">
    <w:name w:val="标题 7 Char"/>
    <w:link w:val="7"/>
    <w:rsid w:val="00CA6827"/>
    <w:rPr>
      <w:rFonts w:eastAsia="宋体"/>
      <w:b/>
      <w:kern w:val="2"/>
      <w:sz w:val="24"/>
      <w:lang w:val="en-US" w:eastAsia="zh-CN" w:bidi="ar-SA"/>
    </w:rPr>
  </w:style>
  <w:style w:type="character" w:customStyle="1" w:styleId="8Char">
    <w:name w:val="标题 8 Char"/>
    <w:link w:val="8"/>
    <w:rsid w:val="00CA6827"/>
    <w:rPr>
      <w:rFonts w:ascii="Arial" w:eastAsia="黑体" w:hAnsi="Arial"/>
      <w:kern w:val="2"/>
      <w:sz w:val="24"/>
      <w:lang w:val="en-US" w:eastAsia="zh-CN" w:bidi="ar-SA"/>
    </w:rPr>
  </w:style>
  <w:style w:type="character" w:customStyle="1" w:styleId="9Char">
    <w:name w:val="标题 9 Char"/>
    <w:link w:val="9"/>
    <w:rsid w:val="00CA6827"/>
    <w:rPr>
      <w:rFonts w:ascii="Arial" w:eastAsia="黑体" w:hAnsi="Arial"/>
      <w:kern w:val="2"/>
      <w:sz w:val="21"/>
      <w:lang w:val="en-US" w:eastAsia="zh-CN" w:bidi="ar-SA"/>
    </w:rPr>
  </w:style>
  <w:style w:type="character" w:customStyle="1" w:styleId="Char9">
    <w:name w:val="标题 Char"/>
    <w:link w:val="af4"/>
    <w:rsid w:val="00CA6827"/>
    <w:rPr>
      <w:rFonts w:ascii="Arial" w:eastAsia="隶书" w:hAnsi="Arial" w:cs="Arial"/>
      <w:b/>
      <w:bCs/>
      <w:kern w:val="2"/>
      <w:sz w:val="32"/>
      <w:szCs w:val="32"/>
      <w:lang w:val="en-US" w:eastAsia="zh-CN" w:bidi="ar-SA"/>
    </w:rPr>
  </w:style>
  <w:style w:type="character" w:customStyle="1" w:styleId="Char4">
    <w:name w:val="日期 Char"/>
    <w:link w:val="ae"/>
    <w:rsid w:val="00CA6827"/>
    <w:rPr>
      <w:rFonts w:ascii="宋体" w:eastAsia="宋体" w:hAnsi="Courier New"/>
      <w:kern w:val="2"/>
      <w:sz w:val="32"/>
      <w:lang w:val="en-US" w:eastAsia="zh-CN" w:bidi="ar-SA"/>
    </w:rPr>
  </w:style>
  <w:style w:type="character" w:customStyle="1" w:styleId="HTMLChar">
    <w:name w:val="HTML 预设格式 Char"/>
    <w:link w:val="HTML"/>
    <w:rsid w:val="00CA6827"/>
    <w:rPr>
      <w:rFonts w:ascii="Arial Unicode MS" w:eastAsia="Arial Unicode MS" w:hAnsi="Arial Unicode MS"/>
      <w:color w:val="000000"/>
      <w:lang w:val="en-US" w:eastAsia="zh-CN" w:bidi="ar-SA"/>
    </w:rPr>
  </w:style>
  <w:style w:type="character" w:customStyle="1" w:styleId="Char3">
    <w:name w:val="纯文本 Char"/>
    <w:link w:val="ad"/>
    <w:rsid w:val="00CA6827"/>
    <w:rPr>
      <w:rFonts w:ascii="宋体" w:eastAsia="宋体" w:hAnsi="Courier New"/>
      <w:kern w:val="2"/>
      <w:sz w:val="21"/>
      <w:lang w:val="en-US" w:eastAsia="zh-CN" w:bidi="ar-SA"/>
    </w:rPr>
  </w:style>
  <w:style w:type="character" w:customStyle="1" w:styleId="Chare">
    <w:name w:val="正文文字首行缩进 Char"/>
    <w:rsid w:val="00CA6827"/>
    <w:rPr>
      <w:kern w:val="2"/>
      <w:sz w:val="21"/>
      <w:szCs w:val="24"/>
    </w:rPr>
  </w:style>
  <w:style w:type="character" w:customStyle="1" w:styleId="Char1">
    <w:name w:val="正文文本 Char"/>
    <w:link w:val="ab"/>
    <w:rsid w:val="00CA6827"/>
    <w:rPr>
      <w:rFonts w:eastAsia="宋体"/>
      <w:b/>
      <w:bCs/>
      <w:kern w:val="2"/>
      <w:sz w:val="24"/>
      <w:szCs w:val="24"/>
      <w:lang w:val="en-US" w:eastAsia="zh-CN" w:bidi="ar-SA"/>
    </w:rPr>
  </w:style>
  <w:style w:type="character" w:customStyle="1" w:styleId="2Char0">
    <w:name w:val="正文文本缩进 2 Char"/>
    <w:link w:val="20"/>
    <w:rsid w:val="00CA6827"/>
    <w:rPr>
      <w:rFonts w:ascii="宋体" w:eastAsia="宋体" w:hAnsi="宋体"/>
      <w:kern w:val="2"/>
      <w:sz w:val="21"/>
      <w:szCs w:val="24"/>
      <w:lang w:val="en-US" w:eastAsia="zh-CN" w:bidi="ar-SA"/>
    </w:rPr>
  </w:style>
  <w:style w:type="character" w:customStyle="1" w:styleId="Char7">
    <w:name w:val="页眉 Char"/>
    <w:link w:val="af1"/>
    <w:uiPriority w:val="99"/>
    <w:rsid w:val="00CA6827"/>
    <w:rPr>
      <w:rFonts w:eastAsia="宋体"/>
      <w:kern w:val="2"/>
      <w:sz w:val="18"/>
      <w:szCs w:val="18"/>
      <w:lang w:val="en-US" w:eastAsia="zh-CN" w:bidi="ar-SA"/>
    </w:rPr>
  </w:style>
  <w:style w:type="character" w:customStyle="1" w:styleId="3Char0">
    <w:name w:val="正文文本缩进 3 Char"/>
    <w:link w:val="33"/>
    <w:rsid w:val="00CA6827"/>
    <w:rPr>
      <w:rFonts w:ascii="宋体" w:eastAsia="宋体"/>
      <w:b/>
      <w:bCs/>
      <w:kern w:val="2"/>
      <w:sz w:val="24"/>
      <w:szCs w:val="24"/>
      <w:lang w:val="en-US" w:eastAsia="zh-CN" w:bidi="ar-SA"/>
    </w:rPr>
  </w:style>
  <w:style w:type="character" w:customStyle="1" w:styleId="2Char1">
    <w:name w:val="正文文本 2 Char"/>
    <w:link w:val="22"/>
    <w:rsid w:val="00CA6827"/>
    <w:rPr>
      <w:rFonts w:eastAsia="宋体"/>
      <w:kern w:val="2"/>
      <w:sz w:val="24"/>
      <w:szCs w:val="24"/>
      <w:lang w:val="en-US" w:eastAsia="zh-CN" w:bidi="ar-SA"/>
    </w:rPr>
  </w:style>
  <w:style w:type="character" w:customStyle="1" w:styleId="Char6">
    <w:name w:val="页脚 Char"/>
    <w:link w:val="af0"/>
    <w:uiPriority w:val="99"/>
    <w:qFormat/>
    <w:rsid w:val="00CA6827"/>
    <w:rPr>
      <w:rFonts w:eastAsia="宋体"/>
      <w:kern w:val="2"/>
      <w:sz w:val="18"/>
      <w:szCs w:val="18"/>
      <w:lang w:val="en-US" w:eastAsia="zh-CN" w:bidi="ar-SA"/>
    </w:rPr>
  </w:style>
  <w:style w:type="character" w:customStyle="1" w:styleId="3Char">
    <w:name w:val="正文文本 3 Char"/>
    <w:link w:val="31"/>
    <w:rsid w:val="00CA6827"/>
    <w:rPr>
      <w:rFonts w:eastAsia="宋体"/>
      <w:kern w:val="2"/>
      <w:sz w:val="16"/>
      <w:szCs w:val="16"/>
      <w:lang w:val="en-US" w:eastAsia="zh-CN" w:bidi="ar-SA"/>
    </w:rPr>
  </w:style>
  <w:style w:type="character" w:customStyle="1" w:styleId="Char5">
    <w:name w:val="批注框文本 Char"/>
    <w:link w:val="af"/>
    <w:uiPriority w:val="99"/>
    <w:semiHidden/>
    <w:qFormat/>
    <w:rsid w:val="00CA6827"/>
    <w:rPr>
      <w:rFonts w:eastAsia="宋体"/>
      <w:kern w:val="2"/>
      <w:sz w:val="18"/>
      <w:szCs w:val="18"/>
      <w:lang w:val="en-US" w:eastAsia="zh-CN" w:bidi="ar-SA"/>
    </w:rPr>
  </w:style>
  <w:style w:type="paragraph" w:customStyle="1" w:styleId="14">
    <w:name w:val="样式1"/>
    <w:basedOn w:val="af4"/>
    <w:rsid w:val="00CA6827"/>
    <w:pPr>
      <w:spacing w:before="120" w:after="120"/>
    </w:pPr>
    <w:rPr>
      <w:rFonts w:eastAsia="黑体"/>
      <w:b w:val="0"/>
      <w:sz w:val="30"/>
      <w:szCs w:val="21"/>
    </w:rPr>
  </w:style>
  <w:style w:type="paragraph" w:customStyle="1" w:styleId="23">
    <w:name w:val="样式2"/>
    <w:basedOn w:val="af4"/>
    <w:next w:val="14"/>
    <w:rsid w:val="00CA6827"/>
    <w:pPr>
      <w:spacing w:before="120" w:after="120"/>
    </w:pPr>
    <w:rPr>
      <w:rFonts w:eastAsia="黑体"/>
      <w:b w:val="0"/>
      <w:sz w:val="30"/>
      <w:szCs w:val="30"/>
    </w:rPr>
  </w:style>
  <w:style w:type="character" w:customStyle="1" w:styleId="3CharChar">
    <w:name w:val="标题 3 Char Char"/>
    <w:rsid w:val="00CA6827"/>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CA6827"/>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rsid w:val="00CA6827"/>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rsid w:val="00CA6827"/>
    <w:pPr>
      <w:spacing w:line="360" w:lineRule="auto"/>
      <w:ind w:firstLineChars="200" w:firstLine="200"/>
    </w:pPr>
    <w:rPr>
      <w:szCs w:val="20"/>
    </w:rPr>
  </w:style>
  <w:style w:type="paragraph" w:customStyle="1" w:styleId="a1">
    <w:name w:val="设计依据"/>
    <w:basedOn w:val="ab"/>
    <w:rsid w:val="00CA6827"/>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rsid w:val="00CA6827"/>
    <w:pPr>
      <w:numPr>
        <w:numId w:val="4"/>
      </w:numPr>
      <w:spacing w:line="360" w:lineRule="auto"/>
    </w:pPr>
    <w:rPr>
      <w:rFonts w:ascii="仿宋_GB2312" w:eastAsia="仿宋_GB2312" w:hAnsi="宋体"/>
      <w:color w:val="000000"/>
      <w:sz w:val="28"/>
      <w:szCs w:val="28"/>
    </w:rPr>
  </w:style>
  <w:style w:type="paragraph" w:customStyle="1" w:styleId="42">
    <w:name w:val="样式4"/>
    <w:basedOn w:val="a3"/>
    <w:rsid w:val="00CA6827"/>
    <w:pPr>
      <w:tabs>
        <w:tab w:val="left" w:pos="842"/>
      </w:tabs>
      <w:spacing w:line="360" w:lineRule="auto"/>
      <w:ind w:left="842" w:hanging="420"/>
    </w:pPr>
    <w:rPr>
      <w:sz w:val="24"/>
    </w:rPr>
  </w:style>
  <w:style w:type="paragraph" w:customStyle="1" w:styleId="aff4">
    <w:name w:val="文字"/>
    <w:basedOn w:val="a3"/>
    <w:rsid w:val="00CA6827"/>
    <w:pPr>
      <w:tabs>
        <w:tab w:val="left" w:pos="8520"/>
      </w:tabs>
      <w:spacing w:line="312" w:lineRule="auto"/>
      <w:ind w:right="-210" w:firstLine="556"/>
    </w:pPr>
    <w:rPr>
      <w:rFonts w:ascii="宋体"/>
      <w:sz w:val="28"/>
      <w:szCs w:val="20"/>
    </w:rPr>
  </w:style>
  <w:style w:type="paragraph" w:customStyle="1" w:styleId="----">
    <w:name w:val="--规划-表格-居左"/>
    <w:basedOn w:val="--"/>
    <w:rsid w:val="00CA6827"/>
    <w:pPr>
      <w:spacing w:line="240" w:lineRule="auto"/>
      <w:ind w:firstLineChars="0" w:firstLine="0"/>
    </w:pPr>
    <w:rPr>
      <w:sz w:val="20"/>
    </w:rPr>
  </w:style>
  <w:style w:type="paragraph" w:customStyle="1" w:styleId="----0">
    <w:name w:val="--规划-表格-居中"/>
    <w:basedOn w:val="--"/>
    <w:rsid w:val="00CA6827"/>
    <w:pPr>
      <w:spacing w:line="240" w:lineRule="auto"/>
      <w:ind w:firstLineChars="0" w:firstLine="0"/>
      <w:jc w:val="center"/>
    </w:pPr>
    <w:rPr>
      <w:sz w:val="20"/>
    </w:rPr>
  </w:style>
  <w:style w:type="paragraph" w:customStyle="1" w:styleId="--0">
    <w:name w:val="--编号内缩进"/>
    <w:basedOn w:val="a3"/>
    <w:rsid w:val="00CA6827"/>
    <w:pPr>
      <w:spacing w:line="360" w:lineRule="auto"/>
      <w:ind w:left="420" w:firstLineChars="200" w:firstLine="200"/>
    </w:pPr>
    <w:rPr>
      <w:szCs w:val="21"/>
    </w:rPr>
  </w:style>
  <w:style w:type="paragraph" w:customStyle="1" w:styleId="---">
    <w:name w:val="--规划-题注"/>
    <w:basedOn w:val="a3"/>
    <w:next w:val="--"/>
    <w:rsid w:val="00CA6827"/>
    <w:pPr>
      <w:spacing w:line="360" w:lineRule="auto"/>
      <w:jc w:val="center"/>
    </w:pPr>
    <w:rPr>
      <w:rFonts w:eastAsia="黑体"/>
    </w:rPr>
  </w:style>
  <w:style w:type="paragraph" w:customStyle="1" w:styleId="---0">
    <w:name w:val="--规划-图和表"/>
    <w:next w:val="--"/>
    <w:rsid w:val="00CA6827"/>
    <w:pPr>
      <w:jc w:val="center"/>
    </w:pPr>
    <w:rPr>
      <w:kern w:val="2"/>
      <w:sz w:val="21"/>
    </w:rPr>
  </w:style>
  <w:style w:type="paragraph" w:customStyle="1" w:styleId="---1">
    <w:name w:val="--规划-小标题"/>
    <w:basedOn w:val="a3"/>
    <w:next w:val="--"/>
    <w:rsid w:val="00CA6827"/>
    <w:pPr>
      <w:keepNext/>
      <w:keepLines/>
      <w:spacing w:line="360" w:lineRule="auto"/>
      <w:outlineLvl w:val="4"/>
    </w:pPr>
    <w:rPr>
      <w:rFonts w:eastAsia="黑体"/>
    </w:rPr>
  </w:style>
  <w:style w:type="paragraph" w:customStyle="1" w:styleId="--Char">
    <w:name w:val="--规划正文 Char"/>
    <w:basedOn w:val="a3"/>
    <w:rsid w:val="00CA6827"/>
    <w:pPr>
      <w:spacing w:line="360" w:lineRule="auto"/>
      <w:ind w:firstLineChars="200" w:firstLine="200"/>
    </w:pPr>
    <w:rPr>
      <w:sz w:val="24"/>
    </w:rPr>
  </w:style>
  <w:style w:type="paragraph" w:customStyle="1" w:styleId="aff5">
    <w:name w:val="缺省文本"/>
    <w:basedOn w:val="a3"/>
    <w:rsid w:val="00CA6827"/>
    <w:pPr>
      <w:autoSpaceDE w:val="0"/>
      <w:autoSpaceDN w:val="0"/>
      <w:adjustRightInd w:val="0"/>
      <w:jc w:val="left"/>
    </w:pPr>
    <w:rPr>
      <w:kern w:val="0"/>
    </w:rPr>
  </w:style>
  <w:style w:type="paragraph" w:customStyle="1" w:styleId="aff6">
    <w:name w:val="封面文档标题"/>
    <w:basedOn w:val="a3"/>
    <w:rsid w:val="00CA6827"/>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rsid w:val="00CA6827"/>
    <w:rPr>
      <w:rFonts w:eastAsia="宋体"/>
      <w:kern w:val="2"/>
      <w:sz w:val="24"/>
      <w:szCs w:val="24"/>
      <w:lang w:val="en-US" w:eastAsia="zh-CN" w:bidi="ar-SA"/>
    </w:rPr>
  </w:style>
  <w:style w:type="paragraph" w:customStyle="1" w:styleId="3">
    <w:name w:val="样式3"/>
    <w:basedOn w:val="10"/>
    <w:rsid w:val="00CA6827"/>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rsid w:val="00CA6827"/>
    <w:rPr>
      <w:rFonts w:eastAsia="宋体"/>
      <w:kern w:val="2"/>
      <w:sz w:val="21"/>
      <w:lang w:val="en-US" w:eastAsia="zh-CN" w:bidi="ar-SA"/>
    </w:rPr>
  </w:style>
  <w:style w:type="paragraph" w:customStyle="1" w:styleId="word">
    <w:name w:val="word"/>
    <w:basedOn w:val="a3"/>
    <w:rsid w:val="00CA6827"/>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rsid w:val="00CA6827"/>
    <w:pPr>
      <w:tabs>
        <w:tab w:val="left" w:pos="420"/>
        <w:tab w:val="left" w:pos="1080"/>
      </w:tabs>
      <w:spacing w:line="288" w:lineRule="auto"/>
      <w:ind w:left="1080" w:hanging="360"/>
    </w:pPr>
    <w:rPr>
      <w:sz w:val="24"/>
      <w:szCs w:val="20"/>
    </w:rPr>
  </w:style>
  <w:style w:type="character" w:customStyle="1" w:styleId="content1">
    <w:name w:val="content1"/>
    <w:rsid w:val="00CA6827"/>
    <w:rPr>
      <w:rFonts w:ascii="??" w:hAnsi="??" w:hint="default"/>
      <w:sz w:val="16"/>
      <w:szCs w:val="16"/>
      <w:u w:val="none"/>
    </w:rPr>
  </w:style>
  <w:style w:type="character" w:customStyle="1" w:styleId="unnamed4">
    <w:name w:val="unnamed4"/>
    <w:basedOn w:val="a5"/>
    <w:rsid w:val="00CA6827"/>
  </w:style>
  <w:style w:type="character" w:customStyle="1" w:styleId="font2">
    <w:name w:val="font2"/>
    <w:basedOn w:val="a5"/>
    <w:rsid w:val="00CA6827"/>
  </w:style>
  <w:style w:type="character" w:customStyle="1" w:styleId="font41">
    <w:name w:val="font41"/>
    <w:rsid w:val="00CA6827"/>
    <w:rPr>
      <w:color w:val="000000"/>
      <w:spacing w:val="260"/>
      <w:sz w:val="18"/>
      <w:szCs w:val="18"/>
      <w:u w:val="none"/>
    </w:rPr>
  </w:style>
  <w:style w:type="paragraph" w:customStyle="1" w:styleId="aff8">
    <w:name w:val="正文(首行缩进)"/>
    <w:rsid w:val="00CA6827"/>
    <w:pPr>
      <w:spacing w:line="360" w:lineRule="auto"/>
      <w:ind w:firstLineChars="200" w:firstLine="488"/>
      <w:jc w:val="both"/>
    </w:pPr>
    <w:rPr>
      <w:rFonts w:eastAsia="仿宋_GB2312"/>
      <w:spacing w:val="2"/>
      <w:sz w:val="24"/>
      <w:szCs w:val="24"/>
    </w:rPr>
  </w:style>
  <w:style w:type="paragraph" w:customStyle="1" w:styleId="xl72">
    <w:name w:val="xl72"/>
    <w:basedOn w:val="a3"/>
    <w:rsid w:val="00CA6827"/>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rsid w:val="00CA6827"/>
    <w:rPr>
      <w:rFonts w:eastAsia="宋体"/>
      <w:b/>
      <w:bCs/>
      <w:kern w:val="2"/>
      <w:sz w:val="21"/>
      <w:szCs w:val="24"/>
      <w:lang w:val="en-US" w:eastAsia="zh-CN" w:bidi="ar-SA"/>
    </w:rPr>
  </w:style>
  <w:style w:type="paragraph" w:customStyle="1" w:styleId="Charf">
    <w:name w:val="正文(首行缩进) Char"/>
    <w:rsid w:val="00CA6827"/>
    <w:pPr>
      <w:spacing w:before="120" w:after="60" w:line="360" w:lineRule="auto"/>
      <w:ind w:firstLineChars="200" w:firstLine="200"/>
    </w:pPr>
    <w:rPr>
      <w:rFonts w:eastAsia="仿宋_GB2312"/>
      <w:spacing w:val="2"/>
      <w:kern w:val="24"/>
      <w:sz w:val="24"/>
      <w:szCs w:val="24"/>
    </w:rPr>
  </w:style>
  <w:style w:type="paragraph" w:customStyle="1" w:styleId="81">
    <w:name w:val="汉议细等线简8"/>
    <w:rsid w:val="00CA6827"/>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rsid w:val="00CA6827"/>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rsid w:val="00CA6827"/>
  </w:style>
  <w:style w:type="paragraph" w:customStyle="1" w:styleId="91">
    <w:name w:val="9"/>
    <w:basedOn w:val="a3"/>
    <w:next w:val="a4"/>
    <w:rsid w:val="00CA6827"/>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rsid w:val="00CA6827"/>
  </w:style>
  <w:style w:type="paragraph" w:customStyle="1" w:styleId="82">
    <w:name w:val="8"/>
    <w:basedOn w:val="a3"/>
    <w:next w:val="ac"/>
    <w:rsid w:val="00CA6827"/>
    <w:pPr>
      <w:spacing w:after="120"/>
      <w:ind w:leftChars="200" w:left="420"/>
    </w:pPr>
  </w:style>
  <w:style w:type="paragraph" w:customStyle="1" w:styleId="71">
    <w:name w:val="7"/>
    <w:basedOn w:val="a3"/>
    <w:rsid w:val="00CA6827"/>
    <w:pPr>
      <w:autoSpaceDE w:val="0"/>
      <w:autoSpaceDN w:val="0"/>
      <w:adjustRightInd w:val="0"/>
      <w:spacing w:line="270" w:lineRule="atLeast"/>
      <w:jc w:val="left"/>
    </w:pPr>
    <w:rPr>
      <w:rFonts w:ascii="宋体"/>
      <w:kern w:val="0"/>
      <w:sz w:val="18"/>
      <w:szCs w:val="18"/>
    </w:rPr>
  </w:style>
  <w:style w:type="paragraph" w:customStyle="1" w:styleId="00">
    <w:name w:val="00"/>
    <w:basedOn w:val="a3"/>
    <w:rsid w:val="00CA6827"/>
    <w:pPr>
      <w:autoSpaceDE w:val="0"/>
      <w:autoSpaceDN w:val="0"/>
      <w:adjustRightInd w:val="0"/>
      <w:jc w:val="left"/>
    </w:pPr>
    <w:rPr>
      <w:rFonts w:ascii="黑体" w:eastAsia="黑体"/>
      <w:b/>
      <w:bCs/>
      <w:kern w:val="0"/>
      <w:sz w:val="20"/>
      <w:szCs w:val="20"/>
    </w:rPr>
  </w:style>
  <w:style w:type="paragraph" w:customStyle="1" w:styleId="51">
    <w:name w:val="5"/>
    <w:basedOn w:val="a3"/>
    <w:rsid w:val="00CA6827"/>
    <w:pPr>
      <w:autoSpaceDE w:val="0"/>
      <w:autoSpaceDN w:val="0"/>
      <w:adjustRightInd w:val="0"/>
      <w:jc w:val="left"/>
    </w:pPr>
    <w:rPr>
      <w:rFonts w:ascii="宋体"/>
      <w:b/>
      <w:bCs/>
      <w:kern w:val="0"/>
      <w:sz w:val="18"/>
      <w:szCs w:val="18"/>
    </w:rPr>
  </w:style>
  <w:style w:type="paragraph" w:customStyle="1" w:styleId="61">
    <w:name w:val="6"/>
    <w:basedOn w:val="51"/>
    <w:rsid w:val="00CA6827"/>
    <w:pPr>
      <w:spacing w:line="270" w:lineRule="atLeast"/>
      <w:jc w:val="both"/>
    </w:pPr>
    <w:rPr>
      <w:b w:val="0"/>
      <w:bCs w:val="0"/>
    </w:rPr>
  </w:style>
  <w:style w:type="paragraph" w:customStyle="1" w:styleId="aff9">
    <w:name w:val="产品描述"/>
    <w:rsid w:val="00CA6827"/>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rsid w:val="00CA6827"/>
    <w:pPr>
      <w:spacing w:line="240" w:lineRule="atLeast"/>
      <w:ind w:firstLine="567"/>
    </w:pPr>
    <w:rPr>
      <w:szCs w:val="20"/>
    </w:rPr>
  </w:style>
  <w:style w:type="paragraph" w:customStyle="1" w:styleId="Default">
    <w:name w:val="Default"/>
    <w:rsid w:val="00CA6827"/>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rsid w:val="00CA6827"/>
    <w:pPr>
      <w:spacing w:line="200" w:lineRule="atLeast"/>
    </w:pPr>
    <w:rPr>
      <w:rFonts w:ascii="Arial" w:eastAsia="宋体" w:hAnsi="Arial" w:cs="Times New Roman"/>
      <w:color w:val="auto"/>
    </w:rPr>
  </w:style>
  <w:style w:type="paragraph" w:customStyle="1" w:styleId="NormalParagraph">
    <w:name w:val="Normal Paragraph"/>
    <w:basedOn w:val="a3"/>
    <w:rsid w:val="00CA6827"/>
    <w:pPr>
      <w:widowControl/>
      <w:spacing w:before="120" w:line="360" w:lineRule="auto"/>
      <w:ind w:firstLine="425"/>
    </w:pPr>
    <w:rPr>
      <w:kern w:val="0"/>
      <w:sz w:val="24"/>
    </w:rPr>
  </w:style>
  <w:style w:type="character" w:customStyle="1" w:styleId="blue">
    <w:name w:val="blue"/>
    <w:basedOn w:val="a5"/>
    <w:rsid w:val="00CA6827"/>
  </w:style>
  <w:style w:type="paragraph" w:customStyle="1" w:styleId="blue1">
    <w:name w:val="blue1"/>
    <w:basedOn w:val="a3"/>
    <w:rsid w:val="00CA6827"/>
    <w:pPr>
      <w:widowControl/>
      <w:spacing w:before="100" w:beforeAutospacing="1" w:after="100" w:afterAutospacing="1"/>
      <w:jc w:val="left"/>
    </w:pPr>
    <w:rPr>
      <w:rFonts w:ascii="宋体" w:hAnsi="宋体" w:cs="宋体"/>
      <w:kern w:val="0"/>
      <w:sz w:val="24"/>
    </w:rPr>
  </w:style>
  <w:style w:type="character" w:customStyle="1" w:styleId="font">
    <w:name w:val="font"/>
    <w:basedOn w:val="a5"/>
    <w:rsid w:val="00CA6827"/>
  </w:style>
  <w:style w:type="character" w:customStyle="1" w:styleId="font11">
    <w:name w:val="font11"/>
    <w:rsid w:val="00CA6827"/>
    <w:rPr>
      <w:rFonts w:ascii="ˎ̥" w:hAnsi="ˎ̥" w:hint="default"/>
    </w:rPr>
  </w:style>
  <w:style w:type="paragraph" w:customStyle="1" w:styleId="a14">
    <w:name w:val="a14"/>
    <w:basedOn w:val="a3"/>
    <w:rsid w:val="00CA6827"/>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rsid w:val="00CA6827"/>
  </w:style>
  <w:style w:type="character" w:customStyle="1" w:styleId="prodheadlines">
    <w:name w:val="prodheadlines"/>
    <w:basedOn w:val="a5"/>
    <w:rsid w:val="00CA6827"/>
  </w:style>
  <w:style w:type="character" w:customStyle="1" w:styleId="text">
    <w:name w:val="text"/>
    <w:basedOn w:val="a5"/>
    <w:rsid w:val="00CA6827"/>
  </w:style>
  <w:style w:type="paragraph" w:customStyle="1" w:styleId="text1">
    <w:name w:val="text1"/>
    <w:basedOn w:val="a3"/>
    <w:rsid w:val="00CA6827"/>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rsid w:val="00CA6827"/>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rsid w:val="00CA6827"/>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rsid w:val="00CA6827"/>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rsid w:val="00CA6827"/>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rsid w:val="00CA6827"/>
    <w:pPr>
      <w:ind w:firstLineChars="200" w:firstLine="560"/>
    </w:pPr>
    <w:rPr>
      <w:sz w:val="28"/>
    </w:rPr>
  </w:style>
  <w:style w:type="character" w:customStyle="1" w:styleId="gray6">
    <w:name w:val="gray6"/>
    <w:basedOn w:val="a5"/>
    <w:rsid w:val="00CA6827"/>
  </w:style>
  <w:style w:type="character" w:customStyle="1" w:styleId="style9">
    <w:name w:val="style9"/>
    <w:basedOn w:val="a5"/>
    <w:rsid w:val="00CA6827"/>
  </w:style>
  <w:style w:type="paragraph" w:customStyle="1" w:styleId="24">
    <w:name w:val="2册标题4"/>
    <w:basedOn w:val="a3"/>
    <w:next w:val="a3"/>
    <w:rsid w:val="00CA6827"/>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rsid w:val="00CA6827"/>
  </w:style>
  <w:style w:type="paragraph" w:customStyle="1" w:styleId="style2">
    <w:name w:val="style2"/>
    <w:basedOn w:val="a3"/>
    <w:rsid w:val="00CA6827"/>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rsid w:val="00CA6827"/>
    <w:pPr>
      <w:jc w:val="left"/>
    </w:pPr>
    <w:rPr>
      <w:rFonts w:ascii="Tahoma" w:hAnsi="Tahoma"/>
      <w:sz w:val="24"/>
      <w:szCs w:val="20"/>
    </w:rPr>
  </w:style>
  <w:style w:type="paragraph" w:customStyle="1" w:styleId="1">
    <w:name w:val="编号1"/>
    <w:basedOn w:val="a3"/>
    <w:rsid w:val="00CA6827"/>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rsid w:val="00CA6827"/>
    <w:pPr>
      <w:widowControl/>
      <w:spacing w:line="400" w:lineRule="exact"/>
      <w:jc w:val="center"/>
    </w:pPr>
    <w:rPr>
      <w:rFonts w:ascii="Verdana" w:hAnsi="Verdana"/>
      <w:kern w:val="0"/>
      <w:szCs w:val="20"/>
      <w:lang w:eastAsia="en-US"/>
    </w:rPr>
  </w:style>
  <w:style w:type="paragraph" w:customStyle="1" w:styleId="font0">
    <w:name w:val="font0"/>
    <w:basedOn w:val="a3"/>
    <w:rsid w:val="00CA6827"/>
    <w:pPr>
      <w:widowControl/>
      <w:spacing w:before="100" w:beforeAutospacing="1" w:after="100" w:afterAutospacing="1"/>
      <w:jc w:val="left"/>
    </w:pPr>
    <w:rPr>
      <w:rFonts w:ascii="宋体" w:hAnsi="宋体" w:hint="eastAsia"/>
      <w:kern w:val="0"/>
      <w:sz w:val="24"/>
    </w:rPr>
  </w:style>
  <w:style w:type="paragraph" w:customStyle="1" w:styleId="font5">
    <w:name w:val="font5"/>
    <w:basedOn w:val="a3"/>
    <w:rsid w:val="00CA6827"/>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rsid w:val="00CA6827"/>
    <w:pPr>
      <w:widowControl/>
      <w:spacing w:before="100" w:beforeAutospacing="1" w:after="100" w:afterAutospacing="1"/>
      <w:jc w:val="left"/>
    </w:pPr>
    <w:rPr>
      <w:kern w:val="0"/>
      <w:sz w:val="24"/>
    </w:rPr>
  </w:style>
  <w:style w:type="paragraph" w:customStyle="1" w:styleId="xl24">
    <w:name w:val="xl24"/>
    <w:basedOn w:val="a3"/>
    <w:rsid w:val="00CA68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rsid w:val="00CA68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rsid w:val="00CA6827"/>
    <w:pPr>
      <w:adjustRightInd w:val="0"/>
      <w:jc w:val="center"/>
    </w:pPr>
    <w:rPr>
      <w:rFonts w:ascii="宋体"/>
      <w:sz w:val="24"/>
      <w:szCs w:val="20"/>
    </w:rPr>
  </w:style>
  <w:style w:type="character" w:customStyle="1" w:styleId="affe">
    <w:name w:val="样式 小三 加粗"/>
    <w:rsid w:val="00CA6827"/>
    <w:rPr>
      <w:rFonts w:eastAsia="宋体"/>
      <w:b/>
      <w:bCs/>
      <w:sz w:val="32"/>
    </w:rPr>
  </w:style>
  <w:style w:type="paragraph" w:customStyle="1" w:styleId="xl28">
    <w:name w:val="xl28"/>
    <w:basedOn w:val="a3"/>
    <w:rsid w:val="00CA68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rsid w:val="00CA6827"/>
    <w:pPr>
      <w:widowControl w:val="0"/>
      <w:adjustRightInd w:val="0"/>
      <w:spacing w:line="312" w:lineRule="atLeast"/>
      <w:jc w:val="both"/>
      <w:textAlignment w:val="baseline"/>
    </w:pPr>
    <w:rPr>
      <w:rFonts w:ascii="宋体"/>
      <w:sz w:val="24"/>
    </w:rPr>
  </w:style>
  <w:style w:type="paragraph" w:customStyle="1" w:styleId="CharCharChar">
    <w:name w:val="Char Char Char"/>
    <w:basedOn w:val="a3"/>
    <w:rsid w:val="00CA6827"/>
    <w:rPr>
      <w:rFonts w:ascii="Tahoma" w:hAnsi="Tahoma"/>
      <w:sz w:val="24"/>
      <w:szCs w:val="20"/>
    </w:rPr>
  </w:style>
  <w:style w:type="paragraph" w:customStyle="1" w:styleId="Char20">
    <w:name w:val="Char2"/>
    <w:basedOn w:val="a3"/>
    <w:rsid w:val="00CA6827"/>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rsid w:val="00CA6827"/>
  </w:style>
  <w:style w:type="paragraph" w:customStyle="1" w:styleId="afff">
    <w:name w:val="缩进正文"/>
    <w:basedOn w:val="a3"/>
    <w:link w:val="Charf0"/>
    <w:rsid w:val="00CA6827"/>
    <w:pPr>
      <w:ind w:firstLineChars="200" w:firstLine="560"/>
    </w:pPr>
    <w:rPr>
      <w:rFonts w:eastAsia="仿宋_GB2312" w:cs="宋体"/>
      <w:sz w:val="28"/>
      <w:szCs w:val="20"/>
    </w:rPr>
  </w:style>
  <w:style w:type="character" w:customStyle="1" w:styleId="Charf0">
    <w:name w:val="缩进正文 Char"/>
    <w:link w:val="afff"/>
    <w:rsid w:val="00CA6827"/>
    <w:rPr>
      <w:rFonts w:eastAsia="仿宋_GB2312" w:cs="宋体"/>
      <w:kern w:val="2"/>
      <w:sz w:val="28"/>
      <w:lang w:val="en-US" w:eastAsia="zh-CN" w:bidi="ar-SA"/>
    </w:rPr>
  </w:style>
  <w:style w:type="paragraph" w:customStyle="1" w:styleId="15">
    <w:name w:val="列出段落1"/>
    <w:basedOn w:val="a3"/>
    <w:qFormat/>
    <w:rsid w:val="00CA6827"/>
    <w:pPr>
      <w:ind w:firstLineChars="200" w:firstLine="420"/>
    </w:pPr>
    <w:rPr>
      <w:rFonts w:ascii="Calibri" w:hAnsi="Calibri" w:cs="Calibri"/>
      <w:szCs w:val="21"/>
    </w:rPr>
  </w:style>
  <w:style w:type="character" w:customStyle="1" w:styleId="Char0">
    <w:name w:val="批注文字 Char"/>
    <w:basedOn w:val="a5"/>
    <w:link w:val="aa"/>
    <w:semiHidden/>
    <w:qFormat/>
    <w:rsid w:val="00CA6827"/>
    <w:rPr>
      <w:rFonts w:ascii="宋体"/>
      <w:sz w:val="34"/>
    </w:rPr>
  </w:style>
  <w:style w:type="character" w:customStyle="1" w:styleId="Chara">
    <w:name w:val="批注主题 Char"/>
    <w:basedOn w:val="Char0"/>
    <w:link w:val="af5"/>
    <w:uiPriority w:val="99"/>
    <w:qFormat/>
    <w:rsid w:val="00CA6827"/>
    <w:rPr>
      <w:rFonts w:ascii="宋体"/>
      <w:sz w:val="34"/>
    </w:rPr>
  </w:style>
  <w:style w:type="paragraph" w:customStyle="1" w:styleId="afff0">
    <w:name w:val="评价"/>
    <w:basedOn w:val="a3"/>
    <w:rsid w:val="00CA6827"/>
    <w:pPr>
      <w:spacing w:afterLines="20"/>
      <w:ind w:firstLineChars="200" w:firstLine="1446"/>
    </w:pPr>
    <w:rPr>
      <w:rFonts w:ascii="Calibri" w:hAnsi="Calibri"/>
      <w:sz w:val="24"/>
    </w:rPr>
  </w:style>
  <w:style w:type="paragraph" w:customStyle="1" w:styleId="16">
    <w:name w:val="修订1"/>
    <w:hidden/>
    <w:uiPriority w:val="99"/>
    <w:semiHidden/>
    <w:rsid w:val="00CA6827"/>
    <w:rPr>
      <w:kern w:val="2"/>
      <w:sz w:val="21"/>
      <w:szCs w:val="24"/>
    </w:rPr>
  </w:style>
  <w:style w:type="character" w:customStyle="1" w:styleId="alt-edited1">
    <w:name w:val="alt-edited1"/>
    <w:rsid w:val="00CA6827"/>
    <w:rPr>
      <w:color w:val="4D90F0"/>
    </w:rPr>
  </w:style>
  <w:style w:type="paragraph" w:customStyle="1" w:styleId="toc14">
    <w:name w:val="toc 14"/>
    <w:next w:val="a3"/>
    <w:rsid w:val="00CA6827"/>
    <w:pPr>
      <w:wordWrap w:val="0"/>
      <w:jc w:val="both"/>
    </w:pPr>
    <w:rPr>
      <w:rFonts w:ascii="Calibri" w:hAnsi="Calibri"/>
      <w:sz w:val="21"/>
    </w:rPr>
  </w:style>
  <w:style w:type="character" w:customStyle="1" w:styleId="Char12">
    <w:name w:val="文档结构图 Char1"/>
    <w:semiHidden/>
    <w:rsid w:val="00CA6827"/>
    <w:rPr>
      <w:sz w:val="20"/>
    </w:rPr>
  </w:style>
  <w:style w:type="character" w:customStyle="1" w:styleId="Charf1">
    <w:name w:val="文档结构图 Char"/>
    <w:semiHidden/>
    <w:rsid w:val="00CA6827"/>
    <w:rPr>
      <w:sz w:val="20"/>
    </w:rPr>
  </w:style>
  <w:style w:type="character" w:customStyle="1" w:styleId="shorttext">
    <w:name w:val="short_text"/>
    <w:basedOn w:val="a5"/>
    <w:rsid w:val="00CA6827"/>
    <w:rPr>
      <w:sz w:val="20"/>
    </w:rPr>
  </w:style>
  <w:style w:type="character" w:customStyle="1" w:styleId="Char13">
    <w:name w:val="标题 Char1"/>
    <w:rsid w:val="00CA6827"/>
    <w:rPr>
      <w:b/>
      <w:sz w:val="20"/>
    </w:rPr>
  </w:style>
  <w:style w:type="character" w:customStyle="1" w:styleId="3Char10">
    <w:name w:val="正文文本缩进 3 Char1"/>
    <w:semiHidden/>
    <w:rsid w:val="00CA6827"/>
    <w:rPr>
      <w:sz w:val="20"/>
    </w:rPr>
  </w:style>
  <w:style w:type="character" w:customStyle="1" w:styleId="font21">
    <w:name w:val="font21"/>
    <w:rsid w:val="00CA6827"/>
    <w:rPr>
      <w:color w:val="FF0000"/>
      <w:sz w:val="20"/>
      <w:u w:val="none"/>
    </w:rPr>
  </w:style>
  <w:style w:type="character" w:customStyle="1" w:styleId="17">
    <w:name w:val="不明显强调1"/>
    <w:qFormat/>
    <w:rsid w:val="00CA6827"/>
    <w:rPr>
      <w:i/>
      <w:sz w:val="20"/>
    </w:rPr>
  </w:style>
  <w:style w:type="character" w:customStyle="1" w:styleId="font71">
    <w:name w:val="font71"/>
    <w:rsid w:val="00CA6827"/>
    <w:rPr>
      <w:sz w:val="20"/>
      <w:u w:val="none"/>
    </w:rPr>
  </w:style>
  <w:style w:type="character" w:customStyle="1" w:styleId="Char14">
    <w:name w:val="页眉 Char1"/>
    <w:qFormat/>
    <w:rsid w:val="00CA6827"/>
    <w:rPr>
      <w:sz w:val="20"/>
    </w:rPr>
  </w:style>
  <w:style w:type="character" w:customStyle="1" w:styleId="2Char10">
    <w:name w:val="正文文本缩进 2 Char1"/>
    <w:semiHidden/>
    <w:rsid w:val="00CA6827"/>
    <w:rPr>
      <w:sz w:val="20"/>
    </w:rPr>
  </w:style>
  <w:style w:type="character" w:customStyle="1" w:styleId="font61">
    <w:name w:val="font61"/>
    <w:rsid w:val="00CA6827"/>
    <w:rPr>
      <w:sz w:val="20"/>
      <w:u w:val="none"/>
    </w:rPr>
  </w:style>
  <w:style w:type="character" w:customStyle="1" w:styleId="Char15">
    <w:name w:val="纯文本 Char1"/>
    <w:semiHidden/>
    <w:rsid w:val="00CA6827"/>
    <w:rPr>
      <w:sz w:val="20"/>
    </w:rPr>
  </w:style>
  <w:style w:type="character" w:customStyle="1" w:styleId="3Char11">
    <w:name w:val="正文文本 3 Char1"/>
    <w:semiHidden/>
    <w:rsid w:val="00CA6827"/>
    <w:rPr>
      <w:sz w:val="20"/>
    </w:rPr>
  </w:style>
  <w:style w:type="character" w:customStyle="1" w:styleId="Char16">
    <w:name w:val="正文文本缩进 Char1"/>
    <w:semiHidden/>
    <w:rsid w:val="00CA6827"/>
    <w:rPr>
      <w:sz w:val="20"/>
    </w:rPr>
  </w:style>
  <w:style w:type="character" w:customStyle="1" w:styleId="18">
    <w:name w:val="明显参考1"/>
    <w:qFormat/>
    <w:rsid w:val="00CA6827"/>
    <w:rPr>
      <w:b/>
      <w:sz w:val="20"/>
    </w:rPr>
  </w:style>
  <w:style w:type="character" w:customStyle="1" w:styleId="apple-converted-space">
    <w:name w:val="apple-converted-space"/>
    <w:rsid w:val="00CA6827"/>
    <w:rPr>
      <w:sz w:val="20"/>
    </w:rPr>
  </w:style>
  <w:style w:type="character" w:customStyle="1" w:styleId="19">
    <w:name w:val="书籍标题1"/>
    <w:qFormat/>
    <w:rsid w:val="00CA6827"/>
    <w:rPr>
      <w:b/>
      <w:i/>
      <w:sz w:val="20"/>
    </w:rPr>
  </w:style>
  <w:style w:type="character" w:customStyle="1" w:styleId="longtext">
    <w:name w:val="long_text"/>
    <w:rsid w:val="00CA6827"/>
    <w:rPr>
      <w:sz w:val="20"/>
    </w:rPr>
  </w:style>
  <w:style w:type="character" w:customStyle="1" w:styleId="Char17">
    <w:name w:val="日期 Char1"/>
    <w:semiHidden/>
    <w:rsid w:val="00CA6827"/>
    <w:rPr>
      <w:sz w:val="20"/>
    </w:rPr>
  </w:style>
  <w:style w:type="character" w:customStyle="1" w:styleId="Char18">
    <w:name w:val="批注文字 Char1"/>
    <w:uiPriority w:val="99"/>
    <w:semiHidden/>
    <w:qFormat/>
    <w:rsid w:val="00CA6827"/>
    <w:rPr>
      <w:sz w:val="20"/>
    </w:rPr>
  </w:style>
  <w:style w:type="character" w:customStyle="1" w:styleId="1a">
    <w:name w:val="明显强调1"/>
    <w:qFormat/>
    <w:rsid w:val="00CA6827"/>
    <w:rPr>
      <w:i/>
      <w:sz w:val="20"/>
    </w:rPr>
  </w:style>
  <w:style w:type="character" w:customStyle="1" w:styleId="160">
    <w:name w:val="16"/>
    <w:rsid w:val="00CA6827"/>
    <w:rPr>
      <w:b/>
      <w:color w:val="FF0356"/>
      <w:sz w:val="20"/>
    </w:rPr>
  </w:style>
  <w:style w:type="character" w:customStyle="1" w:styleId="Char19">
    <w:name w:val="批注主题 Char1"/>
    <w:semiHidden/>
    <w:rsid w:val="00CA6827"/>
    <w:rPr>
      <w:b/>
      <w:sz w:val="20"/>
    </w:rPr>
  </w:style>
  <w:style w:type="character" w:customStyle="1" w:styleId="2Char11">
    <w:name w:val="正文文本 2 Char1"/>
    <w:semiHidden/>
    <w:rsid w:val="00CA6827"/>
    <w:rPr>
      <w:sz w:val="20"/>
    </w:rPr>
  </w:style>
  <w:style w:type="character" w:customStyle="1" w:styleId="font31">
    <w:name w:val="font31"/>
    <w:rsid w:val="00CA6827"/>
    <w:rPr>
      <w:color w:val="FF0000"/>
      <w:sz w:val="20"/>
      <w:u w:val="none"/>
      <w:vertAlign w:val="superscript"/>
    </w:rPr>
  </w:style>
  <w:style w:type="character" w:customStyle="1" w:styleId="1b">
    <w:name w:val="不明显参考1"/>
    <w:qFormat/>
    <w:rsid w:val="00CA6827"/>
    <w:rPr>
      <w:sz w:val="20"/>
    </w:rPr>
  </w:style>
  <w:style w:type="character" w:customStyle="1" w:styleId="HTMLChar1">
    <w:name w:val="HTML 预设格式 Char1"/>
    <w:semiHidden/>
    <w:rsid w:val="00CA6827"/>
    <w:rPr>
      <w:sz w:val="20"/>
    </w:rPr>
  </w:style>
  <w:style w:type="character" w:customStyle="1" w:styleId="font01">
    <w:name w:val="font01"/>
    <w:rsid w:val="00CA6827"/>
    <w:rPr>
      <w:color w:val="FF0000"/>
      <w:sz w:val="20"/>
      <w:u w:val="none"/>
      <w:vertAlign w:val="superscript"/>
    </w:rPr>
  </w:style>
  <w:style w:type="character" w:customStyle="1" w:styleId="Char1a">
    <w:name w:val="页脚 Char1"/>
    <w:semiHidden/>
    <w:rsid w:val="00CA6827"/>
    <w:rPr>
      <w:sz w:val="20"/>
    </w:rPr>
  </w:style>
  <w:style w:type="character" w:customStyle="1" w:styleId="Char1b">
    <w:name w:val="批注框文本 Char1"/>
    <w:semiHidden/>
    <w:rsid w:val="00CA6827"/>
    <w:rPr>
      <w:sz w:val="20"/>
    </w:rPr>
  </w:style>
  <w:style w:type="paragraph" w:customStyle="1" w:styleId="25">
    <w:name w:val="列出段落2"/>
    <w:basedOn w:val="a3"/>
    <w:next w:val="toc814"/>
    <w:rsid w:val="00CA6827"/>
    <w:pPr>
      <w:ind w:firstLine="420"/>
    </w:pPr>
    <w:rPr>
      <w:rFonts w:hAnsi="Calibri"/>
      <w:kern w:val="0"/>
      <w:szCs w:val="20"/>
    </w:rPr>
  </w:style>
  <w:style w:type="paragraph" w:customStyle="1" w:styleId="toc814">
    <w:name w:val="toc 814"/>
    <w:next w:val="a3"/>
    <w:rsid w:val="00CA6827"/>
    <w:pPr>
      <w:wordWrap w:val="0"/>
      <w:ind w:left="2975"/>
      <w:jc w:val="both"/>
    </w:pPr>
    <w:rPr>
      <w:rFonts w:ascii="Calibri" w:hAnsi="Calibri"/>
      <w:sz w:val="21"/>
    </w:rPr>
  </w:style>
  <w:style w:type="paragraph" w:customStyle="1" w:styleId="toc62">
    <w:name w:val="toc 62"/>
    <w:next w:val="a3"/>
    <w:rsid w:val="00CA6827"/>
    <w:pPr>
      <w:wordWrap w:val="0"/>
      <w:ind w:left="2125"/>
      <w:jc w:val="both"/>
    </w:pPr>
    <w:rPr>
      <w:rFonts w:ascii="Calibri" w:hAnsi="Calibri"/>
      <w:sz w:val="21"/>
    </w:rPr>
  </w:style>
  <w:style w:type="paragraph" w:customStyle="1" w:styleId="toc414">
    <w:name w:val="toc 414"/>
    <w:next w:val="a3"/>
    <w:rsid w:val="00CA6827"/>
    <w:pPr>
      <w:wordWrap w:val="0"/>
      <w:ind w:left="1275"/>
      <w:jc w:val="both"/>
    </w:pPr>
    <w:rPr>
      <w:rFonts w:ascii="Calibri" w:hAnsi="Calibri"/>
      <w:sz w:val="21"/>
    </w:rPr>
  </w:style>
  <w:style w:type="paragraph" w:customStyle="1" w:styleId="toc411">
    <w:name w:val="toc 411"/>
    <w:next w:val="a3"/>
    <w:rsid w:val="00CA6827"/>
    <w:pPr>
      <w:wordWrap w:val="0"/>
      <w:ind w:left="1275"/>
      <w:jc w:val="both"/>
    </w:pPr>
    <w:rPr>
      <w:rFonts w:ascii="Calibri" w:hAnsi="Calibri"/>
      <w:sz w:val="21"/>
    </w:rPr>
  </w:style>
  <w:style w:type="paragraph" w:customStyle="1" w:styleId="xl86">
    <w:name w:val="xl86"/>
    <w:basedOn w:val="a3"/>
    <w:next w:val="toc515"/>
    <w:rsid w:val="00CA6827"/>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rsid w:val="00CA6827"/>
    <w:pPr>
      <w:wordWrap w:val="0"/>
      <w:ind w:left="1700"/>
      <w:jc w:val="both"/>
    </w:pPr>
    <w:rPr>
      <w:rFonts w:ascii="Calibri" w:hAnsi="Calibri"/>
      <w:sz w:val="21"/>
    </w:rPr>
  </w:style>
  <w:style w:type="paragraph" w:customStyle="1" w:styleId="TOCHeading4">
    <w:name w:val="TOC Heading4"/>
    <w:next w:val="a3"/>
    <w:rsid w:val="00CA6827"/>
    <w:pPr>
      <w:wordWrap w:val="0"/>
    </w:pPr>
    <w:rPr>
      <w:rFonts w:ascii="Calibri" w:hAnsi="Calibri"/>
      <w:sz w:val="32"/>
    </w:rPr>
  </w:style>
  <w:style w:type="paragraph" w:customStyle="1" w:styleId="toc15">
    <w:name w:val="toc 15"/>
    <w:next w:val="a3"/>
    <w:rsid w:val="00CA6827"/>
    <w:pPr>
      <w:wordWrap w:val="0"/>
      <w:jc w:val="both"/>
    </w:pPr>
    <w:rPr>
      <w:rFonts w:ascii="Calibri" w:hAnsi="Calibri"/>
      <w:sz w:val="21"/>
    </w:rPr>
  </w:style>
  <w:style w:type="paragraph" w:customStyle="1" w:styleId="TOCHeading2">
    <w:name w:val="TOC Heading2"/>
    <w:next w:val="a3"/>
    <w:rsid w:val="00CA6827"/>
    <w:pPr>
      <w:wordWrap w:val="0"/>
    </w:pPr>
    <w:rPr>
      <w:rFonts w:ascii="Calibri" w:hAnsi="Calibri"/>
      <w:sz w:val="32"/>
    </w:rPr>
  </w:style>
  <w:style w:type="paragraph" w:customStyle="1" w:styleId="TOCHeading1">
    <w:name w:val="TOC Heading1"/>
    <w:next w:val="a3"/>
    <w:rsid w:val="00CA6827"/>
    <w:pPr>
      <w:wordWrap w:val="0"/>
    </w:pPr>
    <w:rPr>
      <w:rFonts w:ascii="Calibri" w:hAnsi="Calibri"/>
      <w:sz w:val="32"/>
    </w:rPr>
  </w:style>
  <w:style w:type="paragraph" w:customStyle="1" w:styleId="toc73">
    <w:name w:val="toc 73"/>
    <w:next w:val="a3"/>
    <w:rsid w:val="00CA6827"/>
    <w:pPr>
      <w:wordWrap w:val="0"/>
      <w:ind w:left="2550"/>
      <w:jc w:val="both"/>
    </w:pPr>
    <w:rPr>
      <w:rFonts w:ascii="Calibri" w:hAnsi="Calibri"/>
      <w:sz w:val="21"/>
    </w:rPr>
  </w:style>
  <w:style w:type="paragraph" w:customStyle="1" w:styleId="font7">
    <w:name w:val="font7"/>
    <w:basedOn w:val="a3"/>
    <w:next w:val="toc810"/>
    <w:rsid w:val="00CA6827"/>
    <w:pPr>
      <w:widowControl/>
      <w:spacing w:before="280" w:after="280"/>
    </w:pPr>
    <w:rPr>
      <w:rFonts w:ascii="Arial" w:hAnsi="Calibri"/>
      <w:kern w:val="0"/>
      <w:sz w:val="18"/>
      <w:szCs w:val="20"/>
    </w:rPr>
  </w:style>
  <w:style w:type="paragraph" w:customStyle="1" w:styleId="toc810">
    <w:name w:val="toc 810"/>
    <w:next w:val="a3"/>
    <w:rsid w:val="00CA6827"/>
    <w:pPr>
      <w:wordWrap w:val="0"/>
      <w:ind w:left="2975"/>
      <w:jc w:val="both"/>
    </w:pPr>
    <w:rPr>
      <w:rFonts w:ascii="Calibri" w:hAnsi="Calibri"/>
      <w:sz w:val="21"/>
    </w:rPr>
  </w:style>
  <w:style w:type="paragraph" w:customStyle="1" w:styleId="xl113">
    <w:name w:val="xl113"/>
    <w:basedOn w:val="a3"/>
    <w:next w:val="TOCHeading10"/>
    <w:rsid w:val="00CA6827"/>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rsid w:val="00CA6827"/>
    <w:pPr>
      <w:wordWrap w:val="0"/>
    </w:pPr>
    <w:rPr>
      <w:rFonts w:ascii="Calibri" w:hAnsi="Calibri"/>
      <w:sz w:val="32"/>
    </w:rPr>
  </w:style>
  <w:style w:type="paragraph" w:customStyle="1" w:styleId="toc89">
    <w:name w:val="toc 89"/>
    <w:next w:val="a3"/>
    <w:rsid w:val="00CA6827"/>
    <w:pPr>
      <w:wordWrap w:val="0"/>
      <w:ind w:left="2975"/>
      <w:jc w:val="both"/>
    </w:pPr>
    <w:rPr>
      <w:rFonts w:ascii="Calibri" w:hAnsi="Calibri"/>
      <w:sz w:val="21"/>
    </w:rPr>
  </w:style>
  <w:style w:type="paragraph" w:customStyle="1" w:styleId="xl73">
    <w:name w:val="xl73"/>
    <w:basedOn w:val="a3"/>
    <w:next w:val="toc613"/>
    <w:rsid w:val="00CA6827"/>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rsid w:val="00CA6827"/>
    <w:pPr>
      <w:wordWrap w:val="0"/>
      <w:ind w:left="2125"/>
      <w:jc w:val="both"/>
    </w:pPr>
    <w:rPr>
      <w:rFonts w:ascii="Calibri" w:hAnsi="Calibri"/>
      <w:sz w:val="21"/>
    </w:rPr>
  </w:style>
  <w:style w:type="paragraph" w:customStyle="1" w:styleId="xl79">
    <w:name w:val="xl79"/>
    <w:basedOn w:val="a3"/>
    <w:next w:val="toc87"/>
    <w:rsid w:val="00CA6827"/>
    <w:pPr>
      <w:widowControl/>
      <w:shd w:val="clear" w:color="000000" w:fill="FFFFFF"/>
      <w:spacing w:before="280" w:after="280"/>
    </w:pPr>
    <w:rPr>
      <w:rFonts w:ascii="宋体" w:hAnsi="Calibri"/>
      <w:b/>
      <w:kern w:val="0"/>
      <w:sz w:val="20"/>
      <w:szCs w:val="20"/>
    </w:rPr>
  </w:style>
  <w:style w:type="paragraph" w:customStyle="1" w:styleId="toc87">
    <w:name w:val="toc 87"/>
    <w:next w:val="a3"/>
    <w:rsid w:val="00CA6827"/>
    <w:pPr>
      <w:wordWrap w:val="0"/>
      <w:ind w:left="2975"/>
      <w:jc w:val="both"/>
    </w:pPr>
    <w:rPr>
      <w:rFonts w:ascii="Calibri" w:hAnsi="Calibri"/>
      <w:sz w:val="21"/>
    </w:rPr>
  </w:style>
  <w:style w:type="paragraph" w:customStyle="1" w:styleId="toc11">
    <w:name w:val="toc 11"/>
    <w:next w:val="a3"/>
    <w:rsid w:val="00CA6827"/>
    <w:pPr>
      <w:wordWrap w:val="0"/>
      <w:jc w:val="both"/>
    </w:pPr>
    <w:rPr>
      <w:rFonts w:ascii="Calibri" w:hAnsi="Calibri"/>
      <w:sz w:val="21"/>
    </w:rPr>
  </w:style>
  <w:style w:type="paragraph" w:customStyle="1" w:styleId="toc410">
    <w:name w:val="toc 410"/>
    <w:next w:val="a3"/>
    <w:rsid w:val="00CA6827"/>
    <w:pPr>
      <w:wordWrap w:val="0"/>
      <w:ind w:left="1275"/>
      <w:jc w:val="both"/>
    </w:pPr>
    <w:rPr>
      <w:rFonts w:ascii="Calibri" w:hAnsi="Calibri"/>
      <w:sz w:val="21"/>
    </w:rPr>
  </w:style>
  <w:style w:type="paragraph" w:customStyle="1" w:styleId="toc611">
    <w:name w:val="toc 611"/>
    <w:next w:val="a3"/>
    <w:rsid w:val="00CA6827"/>
    <w:pPr>
      <w:wordWrap w:val="0"/>
      <w:ind w:left="2125"/>
      <w:jc w:val="both"/>
    </w:pPr>
    <w:rPr>
      <w:rFonts w:ascii="Calibri" w:hAnsi="Calibri"/>
      <w:sz w:val="21"/>
    </w:rPr>
  </w:style>
  <w:style w:type="paragraph" w:customStyle="1" w:styleId="xl112">
    <w:name w:val="xl112"/>
    <w:basedOn w:val="a3"/>
    <w:next w:val="toc611"/>
    <w:rsid w:val="00CA6827"/>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rsid w:val="00CA6827"/>
    <w:pPr>
      <w:wordWrap w:val="0"/>
      <w:ind w:left="1700"/>
      <w:jc w:val="both"/>
    </w:pPr>
    <w:rPr>
      <w:rFonts w:ascii="Calibri" w:hAnsi="Calibri"/>
      <w:sz w:val="21"/>
    </w:rPr>
  </w:style>
  <w:style w:type="paragraph" w:customStyle="1" w:styleId="toc44">
    <w:name w:val="toc 44"/>
    <w:next w:val="a3"/>
    <w:rsid w:val="00CA6827"/>
    <w:pPr>
      <w:wordWrap w:val="0"/>
      <w:ind w:left="1275"/>
      <w:jc w:val="both"/>
    </w:pPr>
    <w:rPr>
      <w:rFonts w:ascii="Calibri" w:hAnsi="Calibri"/>
      <w:sz w:val="21"/>
    </w:rPr>
  </w:style>
  <w:style w:type="paragraph" w:customStyle="1" w:styleId="toc412">
    <w:name w:val="toc 412"/>
    <w:next w:val="a3"/>
    <w:rsid w:val="00CA6827"/>
    <w:pPr>
      <w:wordWrap w:val="0"/>
      <w:ind w:left="1275"/>
      <w:jc w:val="both"/>
    </w:pPr>
    <w:rPr>
      <w:rFonts w:ascii="Calibri" w:hAnsi="Calibri"/>
      <w:sz w:val="21"/>
    </w:rPr>
  </w:style>
  <w:style w:type="paragraph" w:customStyle="1" w:styleId="xl74">
    <w:name w:val="xl74"/>
    <w:basedOn w:val="a3"/>
    <w:next w:val="toc57"/>
    <w:rsid w:val="00CA6827"/>
    <w:pPr>
      <w:widowControl/>
      <w:shd w:val="clear" w:color="000000" w:fill="FFFFFF"/>
      <w:spacing w:before="280" w:after="280"/>
    </w:pPr>
    <w:rPr>
      <w:rFonts w:ascii="宋体" w:hAnsi="Calibri"/>
      <w:kern w:val="0"/>
      <w:sz w:val="20"/>
      <w:szCs w:val="20"/>
    </w:rPr>
  </w:style>
  <w:style w:type="paragraph" w:customStyle="1" w:styleId="toc57">
    <w:name w:val="toc 57"/>
    <w:next w:val="a3"/>
    <w:rsid w:val="00CA6827"/>
    <w:pPr>
      <w:wordWrap w:val="0"/>
      <w:ind w:left="1700"/>
      <w:jc w:val="both"/>
    </w:pPr>
    <w:rPr>
      <w:rFonts w:ascii="Calibri" w:hAnsi="Calibri"/>
      <w:sz w:val="21"/>
    </w:rPr>
  </w:style>
  <w:style w:type="paragraph" w:customStyle="1" w:styleId="toc912">
    <w:name w:val="toc 912"/>
    <w:next w:val="a3"/>
    <w:rsid w:val="00CA6827"/>
    <w:pPr>
      <w:wordWrap w:val="0"/>
      <w:ind w:left="3400"/>
      <w:jc w:val="both"/>
    </w:pPr>
    <w:rPr>
      <w:rFonts w:ascii="Calibri" w:hAnsi="Calibri"/>
      <w:sz w:val="21"/>
    </w:rPr>
  </w:style>
  <w:style w:type="paragraph" w:customStyle="1" w:styleId="toc91">
    <w:name w:val="toc 91"/>
    <w:next w:val="a3"/>
    <w:rsid w:val="00CA6827"/>
    <w:pPr>
      <w:wordWrap w:val="0"/>
      <w:ind w:left="3400"/>
      <w:jc w:val="both"/>
    </w:pPr>
    <w:rPr>
      <w:rFonts w:ascii="Calibri" w:hAnsi="Calibri"/>
      <w:sz w:val="21"/>
    </w:rPr>
  </w:style>
  <w:style w:type="paragraph" w:customStyle="1" w:styleId="toc38">
    <w:name w:val="toc 38"/>
    <w:next w:val="a3"/>
    <w:rsid w:val="00CA6827"/>
    <w:pPr>
      <w:wordWrap w:val="0"/>
      <w:ind w:left="850"/>
      <w:jc w:val="both"/>
    </w:pPr>
    <w:rPr>
      <w:rFonts w:ascii="Calibri" w:hAnsi="Calibri"/>
      <w:sz w:val="21"/>
    </w:rPr>
  </w:style>
  <w:style w:type="paragraph" w:customStyle="1" w:styleId="toc95">
    <w:name w:val="toc 95"/>
    <w:next w:val="a3"/>
    <w:rsid w:val="00CA6827"/>
    <w:pPr>
      <w:wordWrap w:val="0"/>
      <w:ind w:left="3400"/>
      <w:jc w:val="both"/>
    </w:pPr>
    <w:rPr>
      <w:rFonts w:ascii="Calibri" w:hAnsi="Calibri"/>
      <w:sz w:val="21"/>
    </w:rPr>
  </w:style>
  <w:style w:type="paragraph" w:customStyle="1" w:styleId="52">
    <w:name w:val="列出段落5"/>
    <w:basedOn w:val="a3"/>
    <w:next w:val="toc312"/>
    <w:rsid w:val="00CA6827"/>
    <w:pPr>
      <w:ind w:firstLine="420"/>
    </w:pPr>
    <w:rPr>
      <w:rFonts w:hAnsi="Calibri"/>
      <w:kern w:val="0"/>
      <w:szCs w:val="20"/>
    </w:rPr>
  </w:style>
  <w:style w:type="paragraph" w:customStyle="1" w:styleId="toc312">
    <w:name w:val="toc 312"/>
    <w:next w:val="a3"/>
    <w:rsid w:val="00CA6827"/>
    <w:pPr>
      <w:wordWrap w:val="0"/>
      <w:ind w:left="850"/>
      <w:jc w:val="both"/>
    </w:pPr>
    <w:rPr>
      <w:rFonts w:ascii="Calibri" w:hAnsi="Calibri"/>
      <w:sz w:val="21"/>
    </w:rPr>
  </w:style>
  <w:style w:type="paragraph" w:customStyle="1" w:styleId="xl66">
    <w:name w:val="xl66"/>
    <w:basedOn w:val="a3"/>
    <w:next w:val="toc56"/>
    <w:rsid w:val="00CA6827"/>
    <w:pPr>
      <w:widowControl/>
      <w:shd w:val="clear" w:color="000000" w:fill="FFFFFF"/>
      <w:spacing w:before="280" w:after="280"/>
    </w:pPr>
    <w:rPr>
      <w:rFonts w:ascii="宋体" w:hAnsi="Calibri"/>
      <w:kern w:val="0"/>
      <w:sz w:val="20"/>
      <w:szCs w:val="20"/>
    </w:rPr>
  </w:style>
  <w:style w:type="paragraph" w:customStyle="1" w:styleId="toc56">
    <w:name w:val="toc 56"/>
    <w:next w:val="a3"/>
    <w:rsid w:val="00CA6827"/>
    <w:pPr>
      <w:wordWrap w:val="0"/>
      <w:ind w:left="1700"/>
      <w:jc w:val="both"/>
    </w:pPr>
    <w:rPr>
      <w:rFonts w:ascii="Calibri" w:hAnsi="Calibri"/>
      <w:sz w:val="21"/>
    </w:rPr>
  </w:style>
  <w:style w:type="paragraph" w:customStyle="1" w:styleId="TOCHeading3">
    <w:name w:val="TOC Heading3"/>
    <w:next w:val="a3"/>
    <w:rsid w:val="00CA6827"/>
    <w:pPr>
      <w:wordWrap w:val="0"/>
    </w:pPr>
    <w:rPr>
      <w:rFonts w:ascii="Calibri" w:hAnsi="Calibri"/>
      <w:sz w:val="32"/>
    </w:rPr>
  </w:style>
  <w:style w:type="paragraph" w:customStyle="1" w:styleId="toc65">
    <w:name w:val="toc 65"/>
    <w:next w:val="a3"/>
    <w:rsid w:val="00CA6827"/>
    <w:pPr>
      <w:wordWrap w:val="0"/>
      <w:ind w:left="2125"/>
      <w:jc w:val="both"/>
    </w:pPr>
    <w:rPr>
      <w:rFonts w:ascii="Calibri" w:hAnsi="Calibri"/>
      <w:sz w:val="21"/>
    </w:rPr>
  </w:style>
  <w:style w:type="paragraph" w:customStyle="1" w:styleId="toc25">
    <w:name w:val="toc 25"/>
    <w:next w:val="a3"/>
    <w:rsid w:val="00CA6827"/>
    <w:pPr>
      <w:wordWrap w:val="0"/>
      <w:ind w:left="425"/>
      <w:jc w:val="both"/>
    </w:pPr>
    <w:rPr>
      <w:rFonts w:ascii="Calibri" w:hAnsi="Calibri"/>
      <w:sz w:val="21"/>
    </w:rPr>
  </w:style>
  <w:style w:type="paragraph" w:customStyle="1" w:styleId="xl84">
    <w:name w:val="xl84"/>
    <w:basedOn w:val="a3"/>
    <w:next w:val="toc99"/>
    <w:rsid w:val="00CA6827"/>
    <w:pPr>
      <w:widowControl/>
      <w:shd w:val="clear" w:color="000000" w:fill="FFFFFF"/>
      <w:spacing w:before="280" w:after="280"/>
      <w:jc w:val="center"/>
    </w:pPr>
    <w:rPr>
      <w:rFonts w:ascii="宋体" w:hAnsi="Calibri"/>
      <w:kern w:val="0"/>
      <w:sz w:val="20"/>
      <w:szCs w:val="20"/>
    </w:rPr>
  </w:style>
  <w:style w:type="paragraph" w:customStyle="1" w:styleId="toc99">
    <w:name w:val="toc 99"/>
    <w:next w:val="a3"/>
    <w:rsid w:val="00CA6827"/>
    <w:pPr>
      <w:wordWrap w:val="0"/>
      <w:ind w:left="3400"/>
      <w:jc w:val="both"/>
    </w:pPr>
    <w:rPr>
      <w:rFonts w:ascii="Calibri" w:hAnsi="Calibri"/>
      <w:sz w:val="21"/>
    </w:rPr>
  </w:style>
  <w:style w:type="paragraph" w:customStyle="1" w:styleId="xl81">
    <w:name w:val="xl81"/>
    <w:basedOn w:val="a3"/>
    <w:next w:val="toc59"/>
    <w:rsid w:val="00CA6827"/>
    <w:pPr>
      <w:widowControl/>
      <w:shd w:val="clear" w:color="000000" w:fill="FFFFFF"/>
      <w:spacing w:before="280" w:after="280"/>
    </w:pPr>
    <w:rPr>
      <w:rFonts w:ascii="宋体" w:hAnsi="Calibri"/>
      <w:kern w:val="0"/>
      <w:sz w:val="20"/>
      <w:szCs w:val="20"/>
    </w:rPr>
  </w:style>
  <w:style w:type="paragraph" w:customStyle="1" w:styleId="toc59">
    <w:name w:val="toc 59"/>
    <w:next w:val="a3"/>
    <w:rsid w:val="00CA6827"/>
    <w:pPr>
      <w:wordWrap w:val="0"/>
      <w:ind w:left="1700"/>
      <w:jc w:val="both"/>
    </w:pPr>
    <w:rPr>
      <w:rFonts w:ascii="Calibri" w:hAnsi="Calibri"/>
      <w:sz w:val="21"/>
    </w:rPr>
  </w:style>
  <w:style w:type="paragraph" w:customStyle="1" w:styleId="110">
    <w:name w:val="目录 11"/>
    <w:next w:val="a3"/>
    <w:rsid w:val="00CA6827"/>
    <w:pPr>
      <w:wordWrap w:val="0"/>
      <w:jc w:val="both"/>
    </w:pPr>
    <w:rPr>
      <w:rFonts w:ascii="Calibri" w:hAnsi="Calibri"/>
      <w:sz w:val="21"/>
    </w:rPr>
  </w:style>
  <w:style w:type="paragraph" w:customStyle="1" w:styleId="toc513">
    <w:name w:val="toc 513"/>
    <w:next w:val="a3"/>
    <w:rsid w:val="00CA6827"/>
    <w:pPr>
      <w:wordWrap w:val="0"/>
      <w:ind w:left="1700"/>
      <w:jc w:val="both"/>
    </w:pPr>
    <w:rPr>
      <w:rFonts w:ascii="Calibri" w:hAnsi="Calibri"/>
      <w:sz w:val="21"/>
    </w:rPr>
  </w:style>
  <w:style w:type="paragraph" w:customStyle="1" w:styleId="TOCHeading12">
    <w:name w:val="TOC Heading12"/>
    <w:next w:val="a3"/>
    <w:rsid w:val="00CA6827"/>
    <w:pPr>
      <w:wordWrap w:val="0"/>
    </w:pPr>
    <w:rPr>
      <w:rFonts w:ascii="Calibri" w:hAnsi="Calibri"/>
      <w:sz w:val="32"/>
    </w:rPr>
  </w:style>
  <w:style w:type="paragraph" w:customStyle="1" w:styleId="TOCHeading8">
    <w:name w:val="TOC Heading8"/>
    <w:next w:val="a3"/>
    <w:rsid w:val="00CA6827"/>
    <w:pPr>
      <w:wordWrap w:val="0"/>
    </w:pPr>
    <w:rPr>
      <w:rFonts w:ascii="Calibri" w:hAnsi="Calibri"/>
      <w:sz w:val="32"/>
    </w:rPr>
  </w:style>
  <w:style w:type="paragraph" w:customStyle="1" w:styleId="toc711">
    <w:name w:val="toc 711"/>
    <w:next w:val="a3"/>
    <w:rsid w:val="00CA6827"/>
    <w:pPr>
      <w:wordWrap w:val="0"/>
      <w:ind w:left="2550"/>
      <w:jc w:val="both"/>
    </w:pPr>
    <w:rPr>
      <w:rFonts w:ascii="Calibri" w:hAnsi="Calibri"/>
      <w:sz w:val="21"/>
    </w:rPr>
  </w:style>
  <w:style w:type="paragraph" w:customStyle="1" w:styleId="toc212">
    <w:name w:val="toc 212"/>
    <w:next w:val="a3"/>
    <w:rsid w:val="00CA6827"/>
    <w:pPr>
      <w:wordWrap w:val="0"/>
      <w:ind w:left="425"/>
      <w:jc w:val="both"/>
    </w:pPr>
    <w:rPr>
      <w:rFonts w:ascii="Calibri" w:hAnsi="Calibri"/>
      <w:sz w:val="21"/>
    </w:rPr>
  </w:style>
  <w:style w:type="paragraph" w:customStyle="1" w:styleId="210">
    <w:name w:val="目录 21"/>
    <w:next w:val="a3"/>
    <w:rsid w:val="00CA6827"/>
    <w:pPr>
      <w:wordWrap w:val="0"/>
      <w:ind w:left="425"/>
      <w:jc w:val="both"/>
    </w:pPr>
    <w:rPr>
      <w:rFonts w:ascii="Calibri" w:hAnsi="Calibri"/>
      <w:sz w:val="21"/>
    </w:rPr>
  </w:style>
  <w:style w:type="paragraph" w:customStyle="1" w:styleId="toc45">
    <w:name w:val="toc 45"/>
    <w:next w:val="a3"/>
    <w:rsid w:val="00CA6827"/>
    <w:pPr>
      <w:wordWrap w:val="0"/>
      <w:ind w:left="1275"/>
      <w:jc w:val="both"/>
    </w:pPr>
    <w:rPr>
      <w:rFonts w:ascii="Calibri" w:hAnsi="Calibri"/>
      <w:sz w:val="21"/>
    </w:rPr>
  </w:style>
  <w:style w:type="paragraph" w:customStyle="1" w:styleId="xl116">
    <w:name w:val="xl116"/>
    <w:basedOn w:val="a3"/>
    <w:next w:val="toc78"/>
    <w:rsid w:val="00CA6827"/>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rsid w:val="00CA6827"/>
    <w:pPr>
      <w:wordWrap w:val="0"/>
      <w:ind w:left="2550"/>
      <w:jc w:val="both"/>
    </w:pPr>
    <w:rPr>
      <w:rFonts w:ascii="Calibri" w:hAnsi="Calibri"/>
      <w:sz w:val="21"/>
    </w:rPr>
  </w:style>
  <w:style w:type="paragraph" w:customStyle="1" w:styleId="font8">
    <w:name w:val="font8"/>
    <w:basedOn w:val="a3"/>
    <w:next w:val="TOCHeading11"/>
    <w:rsid w:val="00CA6827"/>
    <w:pPr>
      <w:widowControl/>
      <w:spacing w:before="280" w:after="280"/>
    </w:pPr>
    <w:rPr>
      <w:rFonts w:ascii="Arial" w:hAnsi="Calibri"/>
      <w:kern w:val="0"/>
      <w:sz w:val="20"/>
      <w:szCs w:val="20"/>
    </w:rPr>
  </w:style>
  <w:style w:type="paragraph" w:customStyle="1" w:styleId="TOCHeading11">
    <w:name w:val="TOC Heading11"/>
    <w:next w:val="a3"/>
    <w:rsid w:val="00CA6827"/>
    <w:pPr>
      <w:wordWrap w:val="0"/>
    </w:pPr>
    <w:rPr>
      <w:rFonts w:ascii="Calibri" w:hAnsi="Calibri"/>
      <w:sz w:val="32"/>
    </w:rPr>
  </w:style>
  <w:style w:type="paragraph" w:customStyle="1" w:styleId="xl69">
    <w:name w:val="xl69"/>
    <w:basedOn w:val="a3"/>
    <w:next w:val="toc48"/>
    <w:rsid w:val="00CA6827"/>
    <w:pPr>
      <w:widowControl/>
      <w:shd w:val="clear" w:color="000000" w:fill="FFFFFF"/>
      <w:spacing w:before="280" w:after="280"/>
    </w:pPr>
    <w:rPr>
      <w:rFonts w:ascii="宋体" w:hAnsi="Calibri"/>
      <w:b/>
      <w:kern w:val="0"/>
      <w:sz w:val="20"/>
      <w:szCs w:val="20"/>
    </w:rPr>
  </w:style>
  <w:style w:type="paragraph" w:customStyle="1" w:styleId="toc48">
    <w:name w:val="toc 48"/>
    <w:next w:val="a3"/>
    <w:rsid w:val="00CA6827"/>
    <w:pPr>
      <w:wordWrap w:val="0"/>
      <w:ind w:left="1275"/>
      <w:jc w:val="both"/>
    </w:pPr>
    <w:rPr>
      <w:rFonts w:ascii="Calibri" w:hAnsi="Calibri"/>
      <w:sz w:val="21"/>
    </w:rPr>
  </w:style>
  <w:style w:type="paragraph" w:customStyle="1" w:styleId="toc813">
    <w:name w:val="toc 813"/>
    <w:next w:val="a3"/>
    <w:rsid w:val="00CA6827"/>
    <w:pPr>
      <w:wordWrap w:val="0"/>
      <w:ind w:left="2975"/>
      <w:jc w:val="both"/>
    </w:pPr>
    <w:rPr>
      <w:rFonts w:ascii="Calibri" w:hAnsi="Calibri"/>
      <w:sz w:val="21"/>
    </w:rPr>
  </w:style>
  <w:style w:type="paragraph" w:customStyle="1" w:styleId="910">
    <w:name w:val="目录 91"/>
    <w:next w:val="a3"/>
    <w:rsid w:val="00CA6827"/>
    <w:pPr>
      <w:wordWrap w:val="0"/>
      <w:ind w:left="3400"/>
      <w:jc w:val="both"/>
    </w:pPr>
    <w:rPr>
      <w:rFonts w:ascii="Calibri" w:hAnsi="Calibri"/>
      <w:sz w:val="21"/>
    </w:rPr>
  </w:style>
  <w:style w:type="paragraph" w:customStyle="1" w:styleId="34">
    <w:name w:val="列出段落3"/>
    <w:basedOn w:val="a3"/>
    <w:next w:val="toc213"/>
    <w:rsid w:val="00CA6827"/>
    <w:pPr>
      <w:ind w:firstLine="420"/>
    </w:pPr>
    <w:rPr>
      <w:rFonts w:hAnsi="Calibri"/>
      <w:kern w:val="0"/>
      <w:szCs w:val="20"/>
    </w:rPr>
  </w:style>
  <w:style w:type="paragraph" w:customStyle="1" w:styleId="toc213">
    <w:name w:val="toc 213"/>
    <w:next w:val="a3"/>
    <w:rsid w:val="00CA6827"/>
    <w:pPr>
      <w:wordWrap w:val="0"/>
      <w:ind w:left="425"/>
      <w:jc w:val="both"/>
    </w:pPr>
    <w:rPr>
      <w:rFonts w:ascii="Calibri" w:hAnsi="Calibri"/>
      <w:sz w:val="21"/>
    </w:rPr>
  </w:style>
  <w:style w:type="paragraph" w:customStyle="1" w:styleId="TOC1">
    <w:name w:val="TOC 标题1"/>
    <w:next w:val="a3"/>
    <w:qFormat/>
    <w:rsid w:val="00CA6827"/>
    <w:pPr>
      <w:wordWrap w:val="0"/>
    </w:pPr>
    <w:rPr>
      <w:rFonts w:ascii="Calibri" w:hAnsi="Calibri"/>
      <w:sz w:val="32"/>
    </w:rPr>
  </w:style>
  <w:style w:type="paragraph" w:customStyle="1" w:styleId="TOCHeading5">
    <w:name w:val="TOC Heading5"/>
    <w:next w:val="a3"/>
    <w:rsid w:val="00CA6827"/>
    <w:pPr>
      <w:wordWrap w:val="0"/>
    </w:pPr>
    <w:rPr>
      <w:rFonts w:ascii="Calibri" w:hAnsi="Calibri"/>
      <w:sz w:val="32"/>
    </w:rPr>
  </w:style>
  <w:style w:type="paragraph" w:customStyle="1" w:styleId="toc313">
    <w:name w:val="toc 313"/>
    <w:next w:val="a3"/>
    <w:rsid w:val="00CA6827"/>
    <w:pPr>
      <w:wordWrap w:val="0"/>
      <w:ind w:left="850"/>
      <w:jc w:val="both"/>
    </w:pPr>
    <w:rPr>
      <w:rFonts w:ascii="Calibri" w:hAnsi="Calibri"/>
      <w:sz w:val="21"/>
    </w:rPr>
  </w:style>
  <w:style w:type="paragraph" w:customStyle="1" w:styleId="toc716">
    <w:name w:val="toc 716"/>
    <w:next w:val="a3"/>
    <w:rsid w:val="00CA6827"/>
    <w:pPr>
      <w:wordWrap w:val="0"/>
      <w:ind w:left="2550"/>
      <w:jc w:val="both"/>
    </w:pPr>
    <w:rPr>
      <w:rFonts w:ascii="Calibri" w:hAnsi="Calibri"/>
      <w:sz w:val="21"/>
    </w:rPr>
  </w:style>
  <w:style w:type="paragraph" w:customStyle="1" w:styleId="xl115">
    <w:name w:val="xl115"/>
    <w:basedOn w:val="a3"/>
    <w:next w:val="toc712"/>
    <w:rsid w:val="00CA6827"/>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rsid w:val="00CA6827"/>
    <w:pPr>
      <w:wordWrap w:val="0"/>
      <w:ind w:left="2550"/>
      <w:jc w:val="both"/>
    </w:pPr>
    <w:rPr>
      <w:rFonts w:ascii="Calibri" w:hAnsi="Calibri"/>
      <w:sz w:val="21"/>
    </w:rPr>
  </w:style>
  <w:style w:type="paragraph" w:customStyle="1" w:styleId="toc64">
    <w:name w:val="toc 64"/>
    <w:next w:val="a3"/>
    <w:rsid w:val="00CA6827"/>
    <w:pPr>
      <w:wordWrap w:val="0"/>
      <w:ind w:left="2125"/>
      <w:jc w:val="both"/>
    </w:pPr>
    <w:rPr>
      <w:rFonts w:ascii="Calibri" w:hAnsi="Calibri"/>
      <w:sz w:val="21"/>
    </w:rPr>
  </w:style>
  <w:style w:type="paragraph" w:customStyle="1" w:styleId="toc24">
    <w:name w:val="toc 24"/>
    <w:next w:val="a3"/>
    <w:rsid w:val="00CA6827"/>
    <w:pPr>
      <w:wordWrap w:val="0"/>
      <w:ind w:left="425"/>
      <w:jc w:val="both"/>
    </w:pPr>
    <w:rPr>
      <w:rFonts w:ascii="Calibri" w:hAnsi="Calibri"/>
      <w:sz w:val="21"/>
    </w:rPr>
  </w:style>
  <w:style w:type="paragraph" w:customStyle="1" w:styleId="toc54">
    <w:name w:val="toc 54"/>
    <w:next w:val="a3"/>
    <w:rsid w:val="00CA6827"/>
    <w:pPr>
      <w:wordWrap w:val="0"/>
      <w:ind w:left="1700"/>
      <w:jc w:val="both"/>
    </w:pPr>
    <w:rPr>
      <w:rFonts w:ascii="Calibri" w:hAnsi="Calibri"/>
      <w:sz w:val="21"/>
    </w:rPr>
  </w:style>
  <w:style w:type="paragraph" w:customStyle="1" w:styleId="xl93">
    <w:name w:val="xl93"/>
    <w:basedOn w:val="a3"/>
    <w:next w:val="toc112"/>
    <w:rsid w:val="00CA6827"/>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rsid w:val="00CA6827"/>
    <w:pPr>
      <w:wordWrap w:val="0"/>
      <w:jc w:val="both"/>
    </w:pPr>
    <w:rPr>
      <w:rFonts w:ascii="Calibri" w:hAnsi="Calibri"/>
      <w:sz w:val="21"/>
    </w:rPr>
  </w:style>
  <w:style w:type="paragraph" w:customStyle="1" w:styleId="xl96">
    <w:name w:val="xl96"/>
    <w:basedOn w:val="a3"/>
    <w:next w:val="toc514"/>
    <w:rsid w:val="00CA6827"/>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rsid w:val="00CA6827"/>
    <w:pPr>
      <w:widowControl/>
      <w:shd w:val="clear" w:color="000000" w:fill="FFFFFF"/>
      <w:spacing w:before="280" w:after="280"/>
    </w:pPr>
    <w:rPr>
      <w:rFonts w:ascii="宋体" w:hAnsi="Calibri"/>
      <w:kern w:val="0"/>
      <w:sz w:val="20"/>
      <w:szCs w:val="20"/>
    </w:rPr>
  </w:style>
  <w:style w:type="paragraph" w:customStyle="1" w:styleId="toc35">
    <w:name w:val="toc 35"/>
    <w:next w:val="a3"/>
    <w:rsid w:val="00CA6827"/>
    <w:pPr>
      <w:wordWrap w:val="0"/>
      <w:ind w:left="850"/>
      <w:jc w:val="both"/>
    </w:pPr>
    <w:rPr>
      <w:rFonts w:ascii="Calibri" w:hAnsi="Calibri"/>
      <w:sz w:val="21"/>
    </w:rPr>
  </w:style>
  <w:style w:type="paragraph" w:customStyle="1" w:styleId="TOCHeading14">
    <w:name w:val="TOC Heading14"/>
    <w:next w:val="a3"/>
    <w:rsid w:val="00CA6827"/>
    <w:pPr>
      <w:wordWrap w:val="0"/>
    </w:pPr>
    <w:rPr>
      <w:rFonts w:ascii="Calibri" w:hAnsi="Calibri"/>
      <w:sz w:val="32"/>
    </w:rPr>
  </w:style>
  <w:style w:type="paragraph" w:customStyle="1" w:styleId="CharCharCharCharCharCharChar1">
    <w:name w:val="Char Char Char Char Char Char Char1"/>
    <w:basedOn w:val="a3"/>
    <w:next w:val="toc67"/>
    <w:rsid w:val="00CA6827"/>
    <w:pPr>
      <w:widowControl/>
      <w:spacing w:after="160" w:line="240" w:lineRule="exact"/>
    </w:pPr>
    <w:rPr>
      <w:rFonts w:hAnsi="Calibri"/>
      <w:kern w:val="0"/>
      <w:szCs w:val="20"/>
    </w:rPr>
  </w:style>
  <w:style w:type="paragraph" w:customStyle="1" w:styleId="toc67">
    <w:name w:val="toc 67"/>
    <w:next w:val="a3"/>
    <w:rsid w:val="00CA6827"/>
    <w:pPr>
      <w:wordWrap w:val="0"/>
      <w:ind w:left="2125"/>
      <w:jc w:val="both"/>
    </w:pPr>
    <w:rPr>
      <w:rFonts w:ascii="Calibri" w:hAnsi="Calibri"/>
      <w:sz w:val="21"/>
    </w:rPr>
  </w:style>
  <w:style w:type="paragraph" w:customStyle="1" w:styleId="43">
    <w:name w:val="列出段落4"/>
    <w:basedOn w:val="a3"/>
    <w:next w:val="TOCHeading9"/>
    <w:rsid w:val="00CA6827"/>
    <w:pPr>
      <w:ind w:firstLine="420"/>
    </w:pPr>
    <w:rPr>
      <w:rFonts w:hAnsi="Calibri"/>
      <w:kern w:val="0"/>
      <w:szCs w:val="20"/>
    </w:rPr>
  </w:style>
  <w:style w:type="paragraph" w:customStyle="1" w:styleId="TOCHeading9">
    <w:name w:val="TOC Heading9"/>
    <w:next w:val="a3"/>
    <w:rsid w:val="00CA6827"/>
    <w:pPr>
      <w:wordWrap w:val="0"/>
    </w:pPr>
    <w:rPr>
      <w:rFonts w:ascii="Calibri" w:hAnsi="Calibri"/>
      <w:sz w:val="32"/>
    </w:rPr>
  </w:style>
  <w:style w:type="paragraph" w:customStyle="1" w:styleId="xl71">
    <w:name w:val="xl71"/>
    <w:basedOn w:val="a3"/>
    <w:next w:val="toc115"/>
    <w:rsid w:val="00CA6827"/>
    <w:pPr>
      <w:widowControl/>
      <w:shd w:val="clear" w:color="000000" w:fill="FFFFFF"/>
      <w:spacing w:before="280" w:after="280"/>
    </w:pPr>
    <w:rPr>
      <w:rFonts w:ascii="宋体" w:hAnsi="Calibri"/>
      <w:kern w:val="0"/>
      <w:sz w:val="24"/>
      <w:szCs w:val="20"/>
    </w:rPr>
  </w:style>
  <w:style w:type="paragraph" w:customStyle="1" w:styleId="toc115">
    <w:name w:val="toc 115"/>
    <w:next w:val="a3"/>
    <w:rsid w:val="00CA6827"/>
    <w:pPr>
      <w:wordWrap w:val="0"/>
      <w:jc w:val="both"/>
    </w:pPr>
    <w:rPr>
      <w:rFonts w:ascii="Calibri" w:hAnsi="Calibri"/>
      <w:sz w:val="21"/>
    </w:rPr>
  </w:style>
  <w:style w:type="paragraph" w:customStyle="1" w:styleId="toc51">
    <w:name w:val="toc 51"/>
    <w:next w:val="a3"/>
    <w:rsid w:val="00CA6827"/>
    <w:pPr>
      <w:wordWrap w:val="0"/>
      <w:ind w:left="1700"/>
      <w:jc w:val="both"/>
    </w:pPr>
    <w:rPr>
      <w:rFonts w:ascii="Calibri" w:hAnsi="Calibri"/>
      <w:sz w:val="21"/>
    </w:rPr>
  </w:style>
  <w:style w:type="paragraph" w:customStyle="1" w:styleId="toc47">
    <w:name w:val="toc 47"/>
    <w:next w:val="a3"/>
    <w:rsid w:val="00CA6827"/>
    <w:pPr>
      <w:wordWrap w:val="0"/>
      <w:ind w:left="1275"/>
      <w:jc w:val="both"/>
    </w:pPr>
    <w:rPr>
      <w:rFonts w:ascii="Calibri" w:hAnsi="Calibri"/>
      <w:sz w:val="21"/>
    </w:rPr>
  </w:style>
  <w:style w:type="paragraph" w:customStyle="1" w:styleId="xl108">
    <w:name w:val="xl108"/>
    <w:basedOn w:val="a3"/>
    <w:next w:val="toc18"/>
    <w:rsid w:val="00CA6827"/>
    <w:pPr>
      <w:widowControl/>
      <w:shd w:val="clear" w:color="000000" w:fill="FFFFFF"/>
      <w:spacing w:before="280" w:after="280"/>
    </w:pPr>
    <w:rPr>
      <w:rFonts w:ascii="宋体" w:hAnsi="Calibri"/>
      <w:kern w:val="0"/>
      <w:sz w:val="18"/>
      <w:szCs w:val="20"/>
    </w:rPr>
  </w:style>
  <w:style w:type="paragraph" w:customStyle="1" w:styleId="toc18">
    <w:name w:val="toc 18"/>
    <w:next w:val="a3"/>
    <w:rsid w:val="00CA6827"/>
    <w:pPr>
      <w:wordWrap w:val="0"/>
      <w:jc w:val="both"/>
    </w:pPr>
    <w:rPr>
      <w:rFonts w:ascii="Calibri" w:hAnsi="Calibri"/>
      <w:sz w:val="21"/>
    </w:rPr>
  </w:style>
  <w:style w:type="paragraph" w:customStyle="1" w:styleId="TOCHeading7">
    <w:name w:val="TOC Heading7"/>
    <w:next w:val="a3"/>
    <w:rsid w:val="00CA6827"/>
    <w:pPr>
      <w:wordWrap w:val="0"/>
    </w:pPr>
    <w:rPr>
      <w:rFonts w:ascii="Calibri" w:hAnsi="Calibri"/>
      <w:sz w:val="32"/>
    </w:rPr>
  </w:style>
  <w:style w:type="character" w:customStyle="1" w:styleId="Char8">
    <w:name w:val="副标题 Char"/>
    <w:basedOn w:val="a5"/>
    <w:link w:val="af2"/>
    <w:rsid w:val="00CA6827"/>
    <w:rPr>
      <w:rFonts w:ascii="Calibri" w:hAnsi="Calibri"/>
      <w:sz w:val="24"/>
    </w:rPr>
  </w:style>
  <w:style w:type="paragraph" w:customStyle="1" w:styleId="710">
    <w:name w:val="目录 71"/>
    <w:next w:val="a3"/>
    <w:rsid w:val="00CA6827"/>
    <w:pPr>
      <w:wordWrap w:val="0"/>
      <w:ind w:left="2550"/>
      <w:jc w:val="both"/>
    </w:pPr>
    <w:rPr>
      <w:rFonts w:ascii="Calibri" w:hAnsi="Calibri"/>
      <w:sz w:val="21"/>
    </w:rPr>
  </w:style>
  <w:style w:type="paragraph" w:customStyle="1" w:styleId="toc413">
    <w:name w:val="toc 413"/>
    <w:next w:val="a3"/>
    <w:rsid w:val="00CA6827"/>
    <w:pPr>
      <w:wordWrap w:val="0"/>
      <w:ind w:left="1275"/>
      <w:jc w:val="both"/>
    </w:pPr>
    <w:rPr>
      <w:rFonts w:ascii="Calibri" w:hAnsi="Calibri"/>
      <w:sz w:val="21"/>
    </w:rPr>
  </w:style>
  <w:style w:type="paragraph" w:customStyle="1" w:styleId="toc85">
    <w:name w:val="toc 85"/>
    <w:next w:val="a3"/>
    <w:rsid w:val="00CA6827"/>
    <w:pPr>
      <w:wordWrap w:val="0"/>
      <w:ind w:left="2975"/>
      <w:jc w:val="both"/>
    </w:pPr>
    <w:rPr>
      <w:rFonts w:ascii="Calibri" w:hAnsi="Calibri"/>
      <w:sz w:val="21"/>
    </w:rPr>
  </w:style>
  <w:style w:type="paragraph" w:customStyle="1" w:styleId="62">
    <w:name w:val="列出段落6"/>
    <w:basedOn w:val="a3"/>
    <w:next w:val="toc86"/>
    <w:rsid w:val="00CA6827"/>
    <w:pPr>
      <w:ind w:firstLine="420"/>
    </w:pPr>
    <w:rPr>
      <w:rFonts w:hAnsi="Calibri"/>
      <w:kern w:val="0"/>
      <w:szCs w:val="20"/>
    </w:rPr>
  </w:style>
  <w:style w:type="paragraph" w:customStyle="1" w:styleId="toc86">
    <w:name w:val="toc 86"/>
    <w:next w:val="a3"/>
    <w:rsid w:val="00CA6827"/>
    <w:pPr>
      <w:wordWrap w:val="0"/>
      <w:ind w:left="2975"/>
      <w:jc w:val="both"/>
    </w:pPr>
    <w:rPr>
      <w:rFonts w:ascii="Calibri" w:hAnsi="Calibri"/>
      <w:sz w:val="21"/>
    </w:rPr>
  </w:style>
  <w:style w:type="paragraph" w:customStyle="1" w:styleId="xl80">
    <w:name w:val="xl80"/>
    <w:basedOn w:val="a3"/>
    <w:next w:val="toc49"/>
    <w:rsid w:val="00CA6827"/>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rsid w:val="00CA6827"/>
    <w:pPr>
      <w:wordWrap w:val="0"/>
      <w:ind w:left="1275"/>
      <w:jc w:val="both"/>
    </w:pPr>
    <w:rPr>
      <w:rFonts w:ascii="Calibri" w:hAnsi="Calibri"/>
      <w:sz w:val="21"/>
    </w:rPr>
  </w:style>
  <w:style w:type="paragraph" w:customStyle="1" w:styleId="CharCharCharChar1">
    <w:name w:val="Char Char Char Char1"/>
    <w:basedOn w:val="a3"/>
    <w:next w:val="toc713"/>
    <w:rsid w:val="00CA6827"/>
    <w:pPr>
      <w:widowControl/>
      <w:spacing w:after="160" w:line="240" w:lineRule="exact"/>
    </w:pPr>
    <w:rPr>
      <w:rFonts w:ascii="Verdana" w:eastAsia="仿宋_GB2312" w:hAnsi="Calibri"/>
      <w:kern w:val="0"/>
      <w:sz w:val="24"/>
      <w:szCs w:val="20"/>
    </w:rPr>
  </w:style>
  <w:style w:type="paragraph" w:customStyle="1" w:styleId="toc713">
    <w:name w:val="toc 713"/>
    <w:next w:val="a3"/>
    <w:rsid w:val="00CA6827"/>
    <w:pPr>
      <w:wordWrap w:val="0"/>
      <w:ind w:left="2550"/>
      <w:jc w:val="both"/>
    </w:pPr>
    <w:rPr>
      <w:rFonts w:ascii="Calibri" w:hAnsi="Calibri"/>
      <w:sz w:val="21"/>
    </w:rPr>
  </w:style>
  <w:style w:type="paragraph" w:customStyle="1" w:styleId="xl102">
    <w:name w:val="xl102"/>
    <w:basedOn w:val="a3"/>
    <w:next w:val="toc17"/>
    <w:rsid w:val="00CA6827"/>
    <w:pPr>
      <w:widowControl/>
      <w:shd w:val="clear" w:color="000000" w:fill="FFFFFF"/>
      <w:spacing w:before="280" w:after="280"/>
      <w:jc w:val="right"/>
    </w:pPr>
    <w:rPr>
      <w:rFonts w:ascii="宋体" w:hAnsi="Calibri"/>
      <w:kern w:val="0"/>
      <w:sz w:val="20"/>
      <w:szCs w:val="20"/>
    </w:rPr>
  </w:style>
  <w:style w:type="paragraph" w:customStyle="1" w:styleId="toc17">
    <w:name w:val="toc 17"/>
    <w:next w:val="a3"/>
    <w:rsid w:val="00CA6827"/>
    <w:pPr>
      <w:wordWrap w:val="0"/>
      <w:jc w:val="both"/>
    </w:pPr>
    <w:rPr>
      <w:rFonts w:ascii="Calibri" w:hAnsi="Calibri"/>
      <w:sz w:val="21"/>
    </w:rPr>
  </w:style>
  <w:style w:type="paragraph" w:customStyle="1" w:styleId="toc46">
    <w:name w:val="toc 46"/>
    <w:next w:val="a3"/>
    <w:rsid w:val="00CA6827"/>
    <w:pPr>
      <w:wordWrap w:val="0"/>
      <w:ind w:left="1275"/>
      <w:jc w:val="both"/>
    </w:pPr>
    <w:rPr>
      <w:rFonts w:ascii="Calibri" w:hAnsi="Calibri"/>
      <w:sz w:val="21"/>
    </w:rPr>
  </w:style>
  <w:style w:type="paragraph" w:customStyle="1" w:styleId="toc311">
    <w:name w:val="toc 311"/>
    <w:next w:val="a3"/>
    <w:rsid w:val="00CA6827"/>
    <w:pPr>
      <w:wordWrap w:val="0"/>
      <w:ind w:left="850"/>
      <w:jc w:val="both"/>
    </w:pPr>
    <w:rPr>
      <w:rFonts w:ascii="Calibri" w:hAnsi="Calibri"/>
      <w:sz w:val="21"/>
    </w:rPr>
  </w:style>
  <w:style w:type="paragraph" w:customStyle="1" w:styleId="xl65">
    <w:name w:val="xl65"/>
    <w:basedOn w:val="a3"/>
    <w:next w:val="toc411"/>
    <w:rsid w:val="00CA6827"/>
    <w:pPr>
      <w:widowControl/>
      <w:shd w:val="clear" w:color="000000" w:fill="FFFFFF"/>
      <w:spacing w:before="280" w:after="280"/>
      <w:jc w:val="center"/>
    </w:pPr>
    <w:rPr>
      <w:rFonts w:ascii="宋体" w:hAnsi="Calibri"/>
      <w:kern w:val="0"/>
      <w:sz w:val="20"/>
      <w:szCs w:val="20"/>
    </w:rPr>
  </w:style>
  <w:style w:type="paragraph" w:customStyle="1" w:styleId="toc94">
    <w:name w:val="toc 94"/>
    <w:next w:val="a3"/>
    <w:rsid w:val="00CA6827"/>
    <w:pPr>
      <w:wordWrap w:val="0"/>
      <w:ind w:left="3400"/>
      <w:jc w:val="both"/>
    </w:pPr>
    <w:rPr>
      <w:rFonts w:ascii="Calibri" w:hAnsi="Calibri"/>
      <w:sz w:val="21"/>
    </w:rPr>
  </w:style>
  <w:style w:type="paragraph" w:customStyle="1" w:styleId="toc55">
    <w:name w:val="toc 55"/>
    <w:next w:val="a3"/>
    <w:rsid w:val="00CA6827"/>
    <w:pPr>
      <w:wordWrap w:val="0"/>
      <w:ind w:left="1700"/>
      <w:jc w:val="both"/>
    </w:pPr>
    <w:rPr>
      <w:rFonts w:ascii="Calibri" w:hAnsi="Calibri"/>
      <w:sz w:val="21"/>
    </w:rPr>
  </w:style>
  <w:style w:type="paragraph" w:customStyle="1" w:styleId="toc812">
    <w:name w:val="toc 812"/>
    <w:next w:val="a3"/>
    <w:rsid w:val="00CA6827"/>
    <w:pPr>
      <w:wordWrap w:val="0"/>
      <w:ind w:left="2975"/>
      <w:jc w:val="both"/>
    </w:pPr>
    <w:rPr>
      <w:rFonts w:ascii="Calibri" w:hAnsi="Calibri"/>
      <w:sz w:val="21"/>
    </w:rPr>
  </w:style>
  <w:style w:type="paragraph" w:customStyle="1" w:styleId="xl75">
    <w:name w:val="xl75"/>
    <w:basedOn w:val="a3"/>
    <w:next w:val="toc914"/>
    <w:rsid w:val="00CA6827"/>
    <w:pPr>
      <w:widowControl/>
      <w:shd w:val="clear" w:color="000000" w:fill="FFFFFF"/>
      <w:spacing w:before="280" w:after="280"/>
    </w:pPr>
    <w:rPr>
      <w:rFonts w:ascii="宋体" w:hAnsi="Calibri"/>
      <w:kern w:val="0"/>
      <w:sz w:val="20"/>
      <w:szCs w:val="20"/>
    </w:rPr>
  </w:style>
  <w:style w:type="paragraph" w:customStyle="1" w:styleId="toc914">
    <w:name w:val="toc 914"/>
    <w:next w:val="a3"/>
    <w:rsid w:val="00CA6827"/>
    <w:pPr>
      <w:wordWrap w:val="0"/>
      <w:ind w:left="3400"/>
      <w:jc w:val="both"/>
    </w:pPr>
    <w:rPr>
      <w:rFonts w:ascii="Calibri" w:hAnsi="Calibri"/>
      <w:sz w:val="21"/>
    </w:rPr>
  </w:style>
  <w:style w:type="paragraph" w:customStyle="1" w:styleId="toc19">
    <w:name w:val="toc 19"/>
    <w:next w:val="a3"/>
    <w:rsid w:val="00CA6827"/>
    <w:pPr>
      <w:wordWrap w:val="0"/>
      <w:jc w:val="both"/>
    </w:pPr>
    <w:rPr>
      <w:rFonts w:ascii="Calibri" w:hAnsi="Calibri"/>
      <w:sz w:val="21"/>
    </w:rPr>
  </w:style>
  <w:style w:type="paragraph" w:customStyle="1" w:styleId="TOCHeading6">
    <w:name w:val="TOC Heading6"/>
    <w:next w:val="a3"/>
    <w:rsid w:val="00CA6827"/>
    <w:pPr>
      <w:wordWrap w:val="0"/>
    </w:pPr>
    <w:rPr>
      <w:rFonts w:ascii="Calibri" w:hAnsi="Calibri"/>
      <w:sz w:val="32"/>
    </w:rPr>
  </w:style>
  <w:style w:type="paragraph" w:customStyle="1" w:styleId="toc52">
    <w:name w:val="toc 52"/>
    <w:next w:val="a3"/>
    <w:rsid w:val="00CA6827"/>
    <w:pPr>
      <w:wordWrap w:val="0"/>
      <w:ind w:left="1700"/>
      <w:jc w:val="both"/>
    </w:pPr>
    <w:rPr>
      <w:rFonts w:ascii="Calibri" w:hAnsi="Calibri"/>
      <w:sz w:val="21"/>
    </w:rPr>
  </w:style>
  <w:style w:type="paragraph" w:customStyle="1" w:styleId="toc36">
    <w:name w:val="toc 36"/>
    <w:next w:val="a3"/>
    <w:rsid w:val="00CA6827"/>
    <w:pPr>
      <w:wordWrap w:val="0"/>
      <w:ind w:left="850"/>
      <w:jc w:val="both"/>
    </w:pPr>
    <w:rPr>
      <w:rFonts w:ascii="Calibri" w:hAnsi="Calibri"/>
      <w:sz w:val="21"/>
    </w:rPr>
  </w:style>
  <w:style w:type="paragraph" w:customStyle="1" w:styleId="toc82">
    <w:name w:val="toc 82"/>
    <w:next w:val="a3"/>
    <w:rsid w:val="00CA6827"/>
    <w:pPr>
      <w:wordWrap w:val="0"/>
      <w:ind w:left="2975"/>
      <w:jc w:val="both"/>
    </w:pPr>
    <w:rPr>
      <w:rFonts w:ascii="Calibri" w:hAnsi="Calibri"/>
      <w:sz w:val="21"/>
    </w:rPr>
  </w:style>
  <w:style w:type="paragraph" w:customStyle="1" w:styleId="xl104">
    <w:name w:val="xl104"/>
    <w:basedOn w:val="a3"/>
    <w:next w:val="toc210"/>
    <w:rsid w:val="00CA6827"/>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rsid w:val="00CA6827"/>
    <w:pPr>
      <w:wordWrap w:val="0"/>
      <w:ind w:left="425"/>
      <w:jc w:val="both"/>
    </w:pPr>
    <w:rPr>
      <w:rFonts w:ascii="Calibri" w:hAnsi="Calibri"/>
      <w:sz w:val="21"/>
    </w:rPr>
  </w:style>
  <w:style w:type="paragraph" w:customStyle="1" w:styleId="toc110">
    <w:name w:val="toc 110"/>
    <w:next w:val="a3"/>
    <w:rsid w:val="00CA6827"/>
    <w:pPr>
      <w:wordWrap w:val="0"/>
      <w:jc w:val="both"/>
    </w:pPr>
    <w:rPr>
      <w:rFonts w:ascii="Calibri" w:hAnsi="Calibri"/>
      <w:sz w:val="21"/>
    </w:rPr>
  </w:style>
  <w:style w:type="paragraph" w:customStyle="1" w:styleId="toc66">
    <w:name w:val="toc 66"/>
    <w:next w:val="a3"/>
    <w:rsid w:val="00CA6827"/>
    <w:pPr>
      <w:wordWrap w:val="0"/>
      <w:ind w:left="2125"/>
      <w:jc w:val="both"/>
    </w:pPr>
    <w:rPr>
      <w:rFonts w:ascii="Calibri" w:hAnsi="Calibri"/>
      <w:sz w:val="21"/>
    </w:rPr>
  </w:style>
  <w:style w:type="paragraph" w:customStyle="1" w:styleId="toc31">
    <w:name w:val="toc 31"/>
    <w:next w:val="a3"/>
    <w:rsid w:val="00CA6827"/>
    <w:pPr>
      <w:wordWrap w:val="0"/>
      <w:ind w:left="850"/>
      <w:jc w:val="both"/>
    </w:pPr>
    <w:rPr>
      <w:rFonts w:ascii="Calibri" w:hAnsi="Calibri"/>
      <w:sz w:val="21"/>
    </w:rPr>
  </w:style>
  <w:style w:type="paragraph" w:customStyle="1" w:styleId="toc93">
    <w:name w:val="toc 93"/>
    <w:next w:val="a3"/>
    <w:rsid w:val="00CA6827"/>
    <w:pPr>
      <w:wordWrap w:val="0"/>
      <w:ind w:left="3400"/>
      <w:jc w:val="both"/>
    </w:pPr>
    <w:rPr>
      <w:rFonts w:ascii="Calibri" w:hAnsi="Calibri"/>
      <w:sz w:val="21"/>
    </w:rPr>
  </w:style>
  <w:style w:type="paragraph" w:customStyle="1" w:styleId="toc614">
    <w:name w:val="toc 614"/>
    <w:next w:val="a3"/>
    <w:rsid w:val="00CA6827"/>
    <w:pPr>
      <w:wordWrap w:val="0"/>
      <w:ind w:left="2125"/>
      <w:jc w:val="both"/>
    </w:pPr>
    <w:rPr>
      <w:rFonts w:ascii="Calibri" w:hAnsi="Calibri"/>
      <w:sz w:val="21"/>
    </w:rPr>
  </w:style>
  <w:style w:type="paragraph" w:customStyle="1" w:styleId="1c">
    <w:name w:val="无间隔1"/>
    <w:next w:val="toc110"/>
    <w:rsid w:val="00CA6827"/>
    <w:pPr>
      <w:widowControl w:val="0"/>
      <w:jc w:val="both"/>
    </w:pPr>
    <w:rPr>
      <w:rFonts w:ascii="Calibri" w:hAnsi="Calibri"/>
      <w:sz w:val="22"/>
    </w:rPr>
  </w:style>
  <w:style w:type="paragraph" w:customStyle="1" w:styleId="410">
    <w:name w:val="目录 41"/>
    <w:next w:val="a3"/>
    <w:rsid w:val="00CA6827"/>
    <w:pPr>
      <w:wordWrap w:val="0"/>
      <w:ind w:left="1275"/>
      <w:jc w:val="both"/>
    </w:pPr>
    <w:rPr>
      <w:rFonts w:ascii="Calibri" w:hAnsi="Calibri"/>
      <w:sz w:val="21"/>
    </w:rPr>
  </w:style>
  <w:style w:type="paragraph" w:customStyle="1" w:styleId="xl105">
    <w:name w:val="xl105"/>
    <w:basedOn w:val="a3"/>
    <w:next w:val="toc615"/>
    <w:rsid w:val="00CA6827"/>
    <w:pPr>
      <w:widowControl/>
      <w:shd w:val="clear" w:color="000000" w:fill="FFFFFF"/>
      <w:spacing w:before="280" w:after="280"/>
    </w:pPr>
    <w:rPr>
      <w:rFonts w:ascii="宋体" w:hAnsi="Calibri"/>
      <w:kern w:val="0"/>
      <w:sz w:val="18"/>
      <w:szCs w:val="20"/>
    </w:rPr>
  </w:style>
  <w:style w:type="paragraph" w:customStyle="1" w:styleId="toc615">
    <w:name w:val="toc 615"/>
    <w:next w:val="a3"/>
    <w:rsid w:val="00CA6827"/>
    <w:pPr>
      <w:wordWrap w:val="0"/>
      <w:ind w:left="2125"/>
      <w:jc w:val="both"/>
    </w:pPr>
    <w:rPr>
      <w:rFonts w:ascii="Calibri" w:hAnsi="Calibri"/>
      <w:sz w:val="21"/>
    </w:rPr>
  </w:style>
  <w:style w:type="paragraph" w:customStyle="1" w:styleId="toc41">
    <w:name w:val="toc 41"/>
    <w:next w:val="a3"/>
    <w:rsid w:val="00CA6827"/>
    <w:pPr>
      <w:wordWrap w:val="0"/>
      <w:ind w:left="1275"/>
      <w:jc w:val="both"/>
    </w:pPr>
    <w:rPr>
      <w:rFonts w:ascii="Calibri" w:hAnsi="Calibri"/>
      <w:sz w:val="21"/>
    </w:rPr>
  </w:style>
  <w:style w:type="paragraph" w:customStyle="1" w:styleId="toc81">
    <w:name w:val="toc 81"/>
    <w:next w:val="a3"/>
    <w:rsid w:val="00CA6827"/>
    <w:pPr>
      <w:wordWrap w:val="0"/>
      <w:ind w:left="2975"/>
      <w:jc w:val="both"/>
    </w:pPr>
    <w:rPr>
      <w:rFonts w:ascii="Calibri" w:hAnsi="Calibri"/>
      <w:sz w:val="21"/>
    </w:rPr>
  </w:style>
  <w:style w:type="paragraph" w:customStyle="1" w:styleId="xl111">
    <w:name w:val="xl111"/>
    <w:basedOn w:val="a3"/>
    <w:next w:val="toc88"/>
    <w:rsid w:val="00CA6827"/>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rsid w:val="00CA6827"/>
    <w:pPr>
      <w:wordWrap w:val="0"/>
      <w:ind w:left="2975"/>
      <w:jc w:val="both"/>
    </w:pPr>
    <w:rPr>
      <w:rFonts w:ascii="Calibri" w:hAnsi="Calibri"/>
      <w:sz w:val="21"/>
    </w:rPr>
  </w:style>
  <w:style w:type="paragraph" w:customStyle="1" w:styleId="toc84">
    <w:name w:val="toc 84"/>
    <w:next w:val="a3"/>
    <w:rsid w:val="00CA6827"/>
    <w:pPr>
      <w:wordWrap w:val="0"/>
      <w:ind w:left="2975"/>
      <w:jc w:val="both"/>
    </w:pPr>
    <w:rPr>
      <w:rFonts w:ascii="Calibri" w:hAnsi="Calibri"/>
      <w:sz w:val="21"/>
    </w:rPr>
  </w:style>
  <w:style w:type="paragraph" w:customStyle="1" w:styleId="p0">
    <w:name w:val="p0"/>
    <w:basedOn w:val="a3"/>
    <w:next w:val="toc69"/>
    <w:rsid w:val="00CA6827"/>
    <w:pPr>
      <w:widowControl/>
      <w:spacing w:before="280" w:after="280"/>
    </w:pPr>
    <w:rPr>
      <w:rFonts w:ascii="宋体" w:hAnsi="Calibri"/>
      <w:kern w:val="0"/>
      <w:sz w:val="24"/>
      <w:szCs w:val="20"/>
    </w:rPr>
  </w:style>
  <w:style w:type="paragraph" w:customStyle="1" w:styleId="toc69">
    <w:name w:val="toc 69"/>
    <w:next w:val="a3"/>
    <w:rsid w:val="00CA6827"/>
    <w:pPr>
      <w:wordWrap w:val="0"/>
      <w:ind w:left="2125"/>
      <w:jc w:val="both"/>
    </w:pPr>
    <w:rPr>
      <w:rFonts w:ascii="Calibri" w:hAnsi="Calibri"/>
      <w:sz w:val="21"/>
    </w:rPr>
  </w:style>
  <w:style w:type="paragraph" w:customStyle="1" w:styleId="111">
    <w:name w:val="列出段落11"/>
    <w:basedOn w:val="a3"/>
    <w:next w:val="toc214"/>
    <w:rsid w:val="00CA6827"/>
    <w:pPr>
      <w:widowControl/>
      <w:spacing w:line="360" w:lineRule="auto"/>
      <w:ind w:firstLine="420"/>
    </w:pPr>
    <w:rPr>
      <w:rFonts w:eastAsia="微软雅黑" w:hAnsi="Calibri"/>
      <w:kern w:val="0"/>
      <w:sz w:val="24"/>
      <w:szCs w:val="20"/>
    </w:rPr>
  </w:style>
  <w:style w:type="paragraph" w:customStyle="1" w:styleId="toc214">
    <w:name w:val="toc 214"/>
    <w:next w:val="a3"/>
    <w:rsid w:val="00CA6827"/>
    <w:pPr>
      <w:wordWrap w:val="0"/>
      <w:ind w:left="425"/>
      <w:jc w:val="both"/>
    </w:pPr>
    <w:rPr>
      <w:rFonts w:ascii="Calibri" w:hAnsi="Calibri"/>
      <w:sz w:val="21"/>
    </w:rPr>
  </w:style>
  <w:style w:type="paragraph" w:customStyle="1" w:styleId="toc63">
    <w:name w:val="toc 63"/>
    <w:next w:val="a3"/>
    <w:rsid w:val="00CA6827"/>
    <w:pPr>
      <w:wordWrap w:val="0"/>
      <w:ind w:left="2125"/>
      <w:jc w:val="both"/>
    </w:pPr>
    <w:rPr>
      <w:rFonts w:ascii="Calibri" w:hAnsi="Calibri"/>
      <w:sz w:val="21"/>
    </w:rPr>
  </w:style>
  <w:style w:type="paragraph" w:customStyle="1" w:styleId="xl91">
    <w:name w:val="xl91"/>
    <w:basedOn w:val="a3"/>
    <w:next w:val="toc38"/>
    <w:rsid w:val="00CA6827"/>
    <w:pPr>
      <w:widowControl/>
      <w:shd w:val="clear" w:color="000000" w:fill="FFFFFF"/>
      <w:spacing w:before="280" w:after="280"/>
    </w:pPr>
    <w:rPr>
      <w:rFonts w:ascii="宋体" w:hAnsi="Calibri"/>
      <w:kern w:val="0"/>
      <w:sz w:val="20"/>
      <w:szCs w:val="20"/>
    </w:rPr>
  </w:style>
  <w:style w:type="paragraph" w:customStyle="1" w:styleId="toc316">
    <w:name w:val="toc 316"/>
    <w:next w:val="a3"/>
    <w:rsid w:val="00CA6827"/>
    <w:pPr>
      <w:wordWrap w:val="0"/>
      <w:ind w:left="850"/>
      <w:jc w:val="both"/>
    </w:pPr>
    <w:rPr>
      <w:rFonts w:ascii="Calibri" w:hAnsi="Calibri"/>
      <w:sz w:val="21"/>
    </w:rPr>
  </w:style>
  <w:style w:type="paragraph" w:customStyle="1" w:styleId="Style1">
    <w:name w:val="_Style 1"/>
    <w:basedOn w:val="a3"/>
    <w:next w:val="TOCHeading13"/>
    <w:rsid w:val="00CA6827"/>
    <w:pPr>
      <w:ind w:firstLine="420"/>
    </w:pPr>
    <w:rPr>
      <w:rFonts w:hAnsi="Calibri"/>
      <w:kern w:val="0"/>
      <w:szCs w:val="20"/>
    </w:rPr>
  </w:style>
  <w:style w:type="paragraph" w:customStyle="1" w:styleId="TOCHeading13">
    <w:name w:val="TOC Heading13"/>
    <w:next w:val="a3"/>
    <w:rsid w:val="00CA6827"/>
    <w:pPr>
      <w:wordWrap w:val="0"/>
    </w:pPr>
    <w:rPr>
      <w:rFonts w:ascii="Calibri" w:hAnsi="Calibri"/>
      <w:sz w:val="32"/>
    </w:rPr>
  </w:style>
  <w:style w:type="paragraph" w:customStyle="1" w:styleId="toc116">
    <w:name w:val="toc 116"/>
    <w:next w:val="a3"/>
    <w:rsid w:val="00CA6827"/>
    <w:pPr>
      <w:wordWrap w:val="0"/>
      <w:jc w:val="both"/>
    </w:pPr>
    <w:rPr>
      <w:rFonts w:ascii="Calibri" w:hAnsi="Calibri"/>
      <w:sz w:val="21"/>
    </w:rPr>
  </w:style>
  <w:style w:type="paragraph" w:customStyle="1" w:styleId="toc72">
    <w:name w:val="toc 72"/>
    <w:next w:val="a3"/>
    <w:rsid w:val="00CA6827"/>
    <w:pPr>
      <w:wordWrap w:val="0"/>
      <w:ind w:left="2550"/>
      <w:jc w:val="both"/>
    </w:pPr>
    <w:rPr>
      <w:rFonts w:ascii="Calibri" w:hAnsi="Calibri"/>
      <w:sz w:val="21"/>
    </w:rPr>
  </w:style>
  <w:style w:type="paragraph" w:customStyle="1" w:styleId="xmsonormal">
    <w:name w:val="x_msonormal"/>
    <w:basedOn w:val="a3"/>
    <w:next w:val="toc413"/>
    <w:rsid w:val="00CA6827"/>
    <w:pPr>
      <w:widowControl/>
      <w:spacing w:before="280" w:after="280"/>
    </w:pPr>
    <w:rPr>
      <w:rFonts w:ascii="PMingLiU" w:eastAsia="PMingLiU" w:hAnsi="Calibri"/>
      <w:kern w:val="0"/>
      <w:sz w:val="24"/>
      <w:szCs w:val="20"/>
    </w:rPr>
  </w:style>
  <w:style w:type="paragraph" w:customStyle="1" w:styleId="toc310">
    <w:name w:val="toc 310"/>
    <w:next w:val="a3"/>
    <w:rsid w:val="00CA6827"/>
    <w:pPr>
      <w:wordWrap w:val="0"/>
      <w:ind w:left="850"/>
      <w:jc w:val="both"/>
    </w:pPr>
    <w:rPr>
      <w:rFonts w:ascii="Calibri" w:hAnsi="Calibri"/>
      <w:sz w:val="21"/>
    </w:rPr>
  </w:style>
  <w:style w:type="paragraph" w:customStyle="1" w:styleId="toc83">
    <w:name w:val="toc 83"/>
    <w:next w:val="a3"/>
    <w:rsid w:val="00CA6827"/>
    <w:pPr>
      <w:wordWrap w:val="0"/>
      <w:ind w:left="2975"/>
      <w:jc w:val="both"/>
    </w:pPr>
    <w:rPr>
      <w:rFonts w:ascii="Calibri" w:hAnsi="Calibri"/>
      <w:sz w:val="21"/>
    </w:rPr>
  </w:style>
  <w:style w:type="paragraph" w:customStyle="1" w:styleId="TOCHeading17">
    <w:name w:val="TOC Heading17"/>
    <w:next w:val="a3"/>
    <w:rsid w:val="00CA6827"/>
    <w:pPr>
      <w:wordWrap w:val="0"/>
    </w:pPr>
    <w:rPr>
      <w:rFonts w:ascii="Calibri" w:hAnsi="Calibri"/>
      <w:sz w:val="32"/>
    </w:rPr>
  </w:style>
  <w:style w:type="paragraph" w:customStyle="1" w:styleId="toc911">
    <w:name w:val="toc 911"/>
    <w:next w:val="a3"/>
    <w:rsid w:val="00CA6827"/>
    <w:pPr>
      <w:wordWrap w:val="0"/>
      <w:ind w:left="3400"/>
      <w:jc w:val="both"/>
    </w:pPr>
    <w:rPr>
      <w:rFonts w:ascii="Calibri" w:hAnsi="Calibri"/>
      <w:sz w:val="21"/>
    </w:rPr>
  </w:style>
  <w:style w:type="paragraph" w:customStyle="1" w:styleId="toc811">
    <w:name w:val="toc 811"/>
    <w:next w:val="a3"/>
    <w:rsid w:val="00CA6827"/>
    <w:pPr>
      <w:wordWrap w:val="0"/>
      <w:ind w:left="2975"/>
      <w:jc w:val="both"/>
    </w:pPr>
    <w:rPr>
      <w:rFonts w:ascii="Calibri" w:hAnsi="Calibri"/>
      <w:sz w:val="21"/>
    </w:rPr>
  </w:style>
  <w:style w:type="paragraph" w:customStyle="1" w:styleId="310">
    <w:name w:val="目录 31"/>
    <w:next w:val="a3"/>
    <w:rsid w:val="00CA6827"/>
    <w:pPr>
      <w:wordWrap w:val="0"/>
      <w:ind w:left="850"/>
      <w:jc w:val="both"/>
    </w:pPr>
    <w:rPr>
      <w:rFonts w:ascii="Calibri" w:hAnsi="Calibri"/>
      <w:sz w:val="21"/>
    </w:rPr>
  </w:style>
  <w:style w:type="paragraph" w:customStyle="1" w:styleId="xl118">
    <w:name w:val="xl118"/>
    <w:basedOn w:val="a3"/>
    <w:next w:val="toc410"/>
    <w:rsid w:val="00CA6827"/>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rsid w:val="00CA6827"/>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rsid w:val="00CA6827"/>
    <w:pPr>
      <w:widowControl/>
      <w:shd w:val="clear" w:color="000000" w:fill="FFFFFF"/>
      <w:spacing w:before="280" w:after="280"/>
    </w:pPr>
    <w:rPr>
      <w:rFonts w:ascii="宋体" w:hAnsi="Calibri"/>
      <w:kern w:val="0"/>
      <w:sz w:val="20"/>
      <w:szCs w:val="20"/>
    </w:rPr>
  </w:style>
  <w:style w:type="paragraph" w:customStyle="1" w:styleId="toc111">
    <w:name w:val="toc 111"/>
    <w:next w:val="a3"/>
    <w:rsid w:val="00CA6827"/>
    <w:pPr>
      <w:wordWrap w:val="0"/>
      <w:jc w:val="both"/>
    </w:pPr>
    <w:rPr>
      <w:rFonts w:ascii="Calibri" w:hAnsi="Calibri"/>
      <w:sz w:val="21"/>
    </w:rPr>
  </w:style>
  <w:style w:type="paragraph" w:customStyle="1" w:styleId="xl68">
    <w:name w:val="xl68"/>
    <w:basedOn w:val="a3"/>
    <w:next w:val="TOCHeading16"/>
    <w:rsid w:val="00CA6827"/>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rsid w:val="00CA6827"/>
    <w:pPr>
      <w:wordWrap w:val="0"/>
    </w:pPr>
    <w:rPr>
      <w:rFonts w:ascii="Calibri" w:hAnsi="Calibri"/>
      <w:sz w:val="32"/>
    </w:rPr>
  </w:style>
  <w:style w:type="paragraph" w:customStyle="1" w:styleId="toc113">
    <w:name w:val="toc 113"/>
    <w:next w:val="a3"/>
    <w:rsid w:val="00CA6827"/>
    <w:pPr>
      <w:wordWrap w:val="0"/>
      <w:jc w:val="both"/>
    </w:pPr>
    <w:rPr>
      <w:rFonts w:ascii="Calibri" w:hAnsi="Calibri"/>
      <w:sz w:val="21"/>
    </w:rPr>
  </w:style>
  <w:style w:type="paragraph" w:customStyle="1" w:styleId="xl94">
    <w:name w:val="xl94"/>
    <w:basedOn w:val="a3"/>
    <w:next w:val="toc513"/>
    <w:rsid w:val="00CA6827"/>
    <w:pPr>
      <w:widowControl/>
      <w:shd w:val="clear" w:color="000000" w:fill="FFFFFF"/>
      <w:spacing w:before="280" w:after="280"/>
      <w:jc w:val="center"/>
    </w:pPr>
    <w:rPr>
      <w:rFonts w:ascii="宋体" w:hAnsi="Calibri"/>
      <w:kern w:val="0"/>
      <w:sz w:val="20"/>
      <w:szCs w:val="20"/>
    </w:rPr>
  </w:style>
  <w:style w:type="paragraph" w:customStyle="1" w:styleId="toc53">
    <w:name w:val="toc 53"/>
    <w:next w:val="a3"/>
    <w:rsid w:val="00CA6827"/>
    <w:pPr>
      <w:wordWrap w:val="0"/>
      <w:ind w:left="1700"/>
      <w:jc w:val="both"/>
    </w:pPr>
    <w:rPr>
      <w:rFonts w:ascii="Calibri" w:hAnsi="Calibri"/>
      <w:sz w:val="21"/>
    </w:rPr>
  </w:style>
  <w:style w:type="paragraph" w:customStyle="1" w:styleId="xl92">
    <w:name w:val="xl92"/>
    <w:basedOn w:val="a3"/>
    <w:next w:val="toc913"/>
    <w:rsid w:val="00CA6827"/>
    <w:pPr>
      <w:widowControl/>
      <w:shd w:val="clear" w:color="000000" w:fill="FFFFFF"/>
      <w:spacing w:before="280" w:after="280"/>
    </w:pPr>
    <w:rPr>
      <w:rFonts w:ascii="宋体" w:hAnsi="Calibri"/>
      <w:kern w:val="0"/>
      <w:sz w:val="20"/>
      <w:szCs w:val="20"/>
    </w:rPr>
  </w:style>
  <w:style w:type="paragraph" w:customStyle="1" w:styleId="toc913">
    <w:name w:val="toc 913"/>
    <w:next w:val="a3"/>
    <w:rsid w:val="00CA6827"/>
    <w:pPr>
      <w:wordWrap w:val="0"/>
      <w:ind w:left="3400"/>
      <w:jc w:val="both"/>
    </w:pPr>
    <w:rPr>
      <w:rFonts w:ascii="Calibri" w:hAnsi="Calibri"/>
      <w:sz w:val="21"/>
    </w:rPr>
  </w:style>
  <w:style w:type="paragraph" w:customStyle="1" w:styleId="toc512">
    <w:name w:val="toc 512"/>
    <w:next w:val="a3"/>
    <w:rsid w:val="00CA6827"/>
    <w:pPr>
      <w:wordWrap w:val="0"/>
      <w:ind w:left="1700"/>
      <w:jc w:val="both"/>
    </w:pPr>
    <w:rPr>
      <w:rFonts w:ascii="Calibri" w:hAnsi="Calibri"/>
      <w:sz w:val="21"/>
    </w:rPr>
  </w:style>
  <w:style w:type="paragraph" w:customStyle="1" w:styleId="810">
    <w:name w:val="目录 81"/>
    <w:next w:val="a3"/>
    <w:rsid w:val="00CA6827"/>
    <w:pPr>
      <w:wordWrap w:val="0"/>
      <w:ind w:left="2975"/>
      <w:jc w:val="both"/>
    </w:pPr>
    <w:rPr>
      <w:rFonts w:ascii="Calibri" w:hAnsi="Calibri"/>
      <w:sz w:val="21"/>
    </w:rPr>
  </w:style>
  <w:style w:type="paragraph" w:customStyle="1" w:styleId="afff1">
    <w:name w:val="正文表标题"/>
    <w:next w:val="a3"/>
    <w:rsid w:val="00CA6827"/>
    <w:pPr>
      <w:ind w:left="630"/>
      <w:jc w:val="center"/>
    </w:pPr>
    <w:rPr>
      <w:rFonts w:ascii="黑体" w:eastAsia="黑体" w:hAnsi="Calibri"/>
      <w:sz w:val="21"/>
    </w:rPr>
  </w:style>
  <w:style w:type="paragraph" w:customStyle="1" w:styleId="toc28">
    <w:name w:val="toc 28"/>
    <w:next w:val="a3"/>
    <w:rsid w:val="00CA6827"/>
    <w:pPr>
      <w:wordWrap w:val="0"/>
      <w:ind w:left="425"/>
      <w:jc w:val="both"/>
    </w:pPr>
    <w:rPr>
      <w:rFonts w:ascii="Calibri" w:hAnsi="Calibri"/>
      <w:sz w:val="21"/>
    </w:rPr>
  </w:style>
  <w:style w:type="paragraph" w:customStyle="1" w:styleId="toc79">
    <w:name w:val="toc 79"/>
    <w:next w:val="a3"/>
    <w:rsid w:val="00CA6827"/>
    <w:pPr>
      <w:wordWrap w:val="0"/>
      <w:ind w:left="2550"/>
      <w:jc w:val="both"/>
    </w:pPr>
    <w:rPr>
      <w:rFonts w:ascii="Calibri" w:hAnsi="Calibri"/>
      <w:sz w:val="21"/>
    </w:rPr>
  </w:style>
  <w:style w:type="paragraph" w:customStyle="1" w:styleId="xl110">
    <w:name w:val="xl110"/>
    <w:basedOn w:val="a3"/>
    <w:next w:val="toc614"/>
    <w:rsid w:val="00CA6827"/>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rsid w:val="00CA6827"/>
    <w:pPr>
      <w:wordWrap w:val="0"/>
      <w:ind w:left="1700"/>
      <w:jc w:val="both"/>
    </w:pPr>
    <w:rPr>
      <w:rFonts w:ascii="Calibri" w:hAnsi="Calibri"/>
      <w:sz w:val="21"/>
    </w:rPr>
  </w:style>
  <w:style w:type="paragraph" w:customStyle="1" w:styleId="toc416">
    <w:name w:val="toc 416"/>
    <w:next w:val="a3"/>
    <w:rsid w:val="00CA6827"/>
    <w:pPr>
      <w:wordWrap w:val="0"/>
      <w:ind w:left="1275"/>
      <w:jc w:val="both"/>
    </w:pPr>
    <w:rPr>
      <w:rFonts w:ascii="Calibri" w:hAnsi="Calibri"/>
      <w:sz w:val="21"/>
    </w:rPr>
  </w:style>
  <w:style w:type="paragraph" w:customStyle="1" w:styleId="xl85">
    <w:name w:val="xl85"/>
    <w:basedOn w:val="a3"/>
    <w:next w:val="toc76"/>
    <w:rsid w:val="00CA6827"/>
    <w:pPr>
      <w:widowControl/>
      <w:shd w:val="clear" w:color="000000" w:fill="FFFFFF"/>
      <w:spacing w:before="280" w:after="280"/>
      <w:jc w:val="center"/>
    </w:pPr>
    <w:rPr>
      <w:rFonts w:ascii="宋体" w:hAnsi="Calibri"/>
      <w:kern w:val="0"/>
      <w:sz w:val="20"/>
      <w:szCs w:val="20"/>
    </w:rPr>
  </w:style>
  <w:style w:type="paragraph" w:customStyle="1" w:styleId="toc76">
    <w:name w:val="toc 76"/>
    <w:next w:val="a3"/>
    <w:rsid w:val="00CA6827"/>
    <w:pPr>
      <w:wordWrap w:val="0"/>
      <w:ind w:left="2550"/>
      <w:jc w:val="both"/>
    </w:pPr>
    <w:rPr>
      <w:rFonts w:ascii="Calibri" w:hAnsi="Calibri"/>
      <w:sz w:val="21"/>
    </w:rPr>
  </w:style>
  <w:style w:type="paragraph" w:customStyle="1" w:styleId="toc27">
    <w:name w:val="toc 27"/>
    <w:next w:val="a3"/>
    <w:rsid w:val="00CA6827"/>
    <w:pPr>
      <w:wordWrap w:val="0"/>
      <w:ind w:left="425"/>
      <w:jc w:val="both"/>
    </w:pPr>
    <w:rPr>
      <w:rFonts w:ascii="Calibri" w:hAnsi="Calibri"/>
      <w:sz w:val="21"/>
    </w:rPr>
  </w:style>
  <w:style w:type="paragraph" w:customStyle="1" w:styleId="toc916">
    <w:name w:val="toc 916"/>
    <w:next w:val="a3"/>
    <w:rsid w:val="00CA6827"/>
    <w:pPr>
      <w:wordWrap w:val="0"/>
      <w:ind w:left="3400"/>
      <w:jc w:val="both"/>
    </w:pPr>
    <w:rPr>
      <w:rFonts w:ascii="Calibri" w:hAnsi="Calibri"/>
      <w:sz w:val="21"/>
    </w:rPr>
  </w:style>
  <w:style w:type="paragraph" w:customStyle="1" w:styleId="toc77">
    <w:name w:val="toc 77"/>
    <w:next w:val="a3"/>
    <w:rsid w:val="00CA6827"/>
    <w:pPr>
      <w:wordWrap w:val="0"/>
      <w:ind w:left="2550"/>
      <w:jc w:val="both"/>
    </w:pPr>
    <w:rPr>
      <w:rFonts w:ascii="Calibri" w:hAnsi="Calibri"/>
      <w:sz w:val="21"/>
    </w:rPr>
  </w:style>
  <w:style w:type="paragraph" w:customStyle="1" w:styleId="toc211">
    <w:name w:val="toc 211"/>
    <w:next w:val="a3"/>
    <w:rsid w:val="00CA6827"/>
    <w:pPr>
      <w:wordWrap w:val="0"/>
      <w:ind w:left="425"/>
      <w:jc w:val="both"/>
    </w:pPr>
    <w:rPr>
      <w:rFonts w:ascii="Calibri" w:hAnsi="Calibri"/>
      <w:sz w:val="21"/>
    </w:rPr>
  </w:style>
  <w:style w:type="paragraph" w:customStyle="1" w:styleId="toc815">
    <w:name w:val="toc 815"/>
    <w:next w:val="a3"/>
    <w:rsid w:val="00CA6827"/>
    <w:pPr>
      <w:wordWrap w:val="0"/>
      <w:ind w:left="2975"/>
      <w:jc w:val="both"/>
    </w:pPr>
    <w:rPr>
      <w:rFonts w:ascii="Calibri" w:hAnsi="Calibri"/>
      <w:sz w:val="21"/>
    </w:rPr>
  </w:style>
  <w:style w:type="paragraph" w:customStyle="1" w:styleId="xl99">
    <w:name w:val="xl99"/>
    <w:basedOn w:val="a3"/>
    <w:next w:val="toc512"/>
    <w:rsid w:val="00CA6827"/>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rsid w:val="00CA6827"/>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rsid w:val="00CA6827"/>
    <w:pPr>
      <w:wordWrap w:val="0"/>
      <w:ind w:left="2125"/>
      <w:jc w:val="both"/>
    </w:pPr>
    <w:rPr>
      <w:rFonts w:ascii="Calibri" w:hAnsi="Calibri"/>
      <w:sz w:val="21"/>
    </w:rPr>
  </w:style>
  <w:style w:type="paragraph" w:customStyle="1" w:styleId="toc315">
    <w:name w:val="toc 315"/>
    <w:next w:val="a3"/>
    <w:rsid w:val="00CA6827"/>
    <w:pPr>
      <w:wordWrap w:val="0"/>
      <w:ind w:left="850"/>
      <w:jc w:val="both"/>
    </w:pPr>
    <w:rPr>
      <w:rFonts w:ascii="Calibri" w:hAnsi="Calibri"/>
      <w:sz w:val="21"/>
    </w:rPr>
  </w:style>
  <w:style w:type="paragraph" w:customStyle="1" w:styleId="TOCHeading15">
    <w:name w:val="TOC Heading15"/>
    <w:next w:val="a3"/>
    <w:rsid w:val="00CA6827"/>
    <w:pPr>
      <w:wordWrap w:val="0"/>
    </w:pPr>
    <w:rPr>
      <w:rFonts w:ascii="Calibri" w:hAnsi="Calibri"/>
      <w:sz w:val="32"/>
    </w:rPr>
  </w:style>
  <w:style w:type="paragraph" w:customStyle="1" w:styleId="toc915">
    <w:name w:val="toc 915"/>
    <w:next w:val="a3"/>
    <w:rsid w:val="00CA6827"/>
    <w:pPr>
      <w:wordWrap w:val="0"/>
      <w:ind w:left="3400"/>
      <w:jc w:val="both"/>
    </w:pPr>
    <w:rPr>
      <w:rFonts w:ascii="Calibri" w:hAnsi="Calibri"/>
      <w:sz w:val="21"/>
    </w:rPr>
  </w:style>
  <w:style w:type="paragraph" w:customStyle="1" w:styleId="toc39">
    <w:name w:val="toc 39"/>
    <w:next w:val="a3"/>
    <w:rsid w:val="00CA6827"/>
    <w:pPr>
      <w:wordWrap w:val="0"/>
      <w:ind w:left="850"/>
      <w:jc w:val="both"/>
    </w:pPr>
    <w:rPr>
      <w:rFonts w:ascii="Calibri" w:hAnsi="Calibri"/>
      <w:sz w:val="21"/>
    </w:rPr>
  </w:style>
  <w:style w:type="paragraph" w:customStyle="1" w:styleId="toc710">
    <w:name w:val="toc 710"/>
    <w:next w:val="a3"/>
    <w:rsid w:val="00CA6827"/>
    <w:pPr>
      <w:wordWrap w:val="0"/>
      <w:ind w:left="2550"/>
      <w:jc w:val="both"/>
    </w:pPr>
    <w:rPr>
      <w:rFonts w:ascii="Calibri" w:hAnsi="Calibri"/>
      <w:sz w:val="21"/>
    </w:rPr>
  </w:style>
  <w:style w:type="paragraph" w:customStyle="1" w:styleId="toc12">
    <w:name w:val="toc 12"/>
    <w:next w:val="a3"/>
    <w:rsid w:val="00CA6827"/>
    <w:pPr>
      <w:wordWrap w:val="0"/>
      <w:jc w:val="both"/>
    </w:pPr>
    <w:rPr>
      <w:rFonts w:ascii="Calibri" w:hAnsi="Calibri"/>
      <w:sz w:val="21"/>
    </w:rPr>
  </w:style>
  <w:style w:type="paragraph" w:customStyle="1" w:styleId="xl95">
    <w:name w:val="xl95"/>
    <w:basedOn w:val="a3"/>
    <w:next w:val="toc415"/>
    <w:rsid w:val="00CA6827"/>
    <w:pPr>
      <w:widowControl/>
      <w:shd w:val="clear" w:color="000000" w:fill="FFFFFF"/>
      <w:spacing w:before="280" w:after="280"/>
    </w:pPr>
    <w:rPr>
      <w:rFonts w:ascii="宋体" w:hAnsi="Calibri"/>
      <w:kern w:val="0"/>
      <w:sz w:val="20"/>
      <w:szCs w:val="20"/>
    </w:rPr>
  </w:style>
  <w:style w:type="paragraph" w:customStyle="1" w:styleId="toc415">
    <w:name w:val="toc 415"/>
    <w:next w:val="a3"/>
    <w:rsid w:val="00CA6827"/>
    <w:pPr>
      <w:wordWrap w:val="0"/>
      <w:ind w:left="1275"/>
      <w:jc w:val="both"/>
    </w:pPr>
    <w:rPr>
      <w:rFonts w:ascii="Calibri" w:hAnsi="Calibri"/>
      <w:sz w:val="21"/>
    </w:rPr>
  </w:style>
  <w:style w:type="paragraph" w:customStyle="1" w:styleId="toc29">
    <w:name w:val="toc 29"/>
    <w:next w:val="a3"/>
    <w:rsid w:val="00CA6827"/>
    <w:pPr>
      <w:wordWrap w:val="0"/>
      <w:ind w:left="425"/>
      <w:jc w:val="both"/>
    </w:pPr>
    <w:rPr>
      <w:rFonts w:ascii="Calibri" w:hAnsi="Calibri"/>
      <w:sz w:val="21"/>
    </w:rPr>
  </w:style>
  <w:style w:type="paragraph" w:customStyle="1" w:styleId="xl67">
    <w:name w:val="xl67"/>
    <w:basedOn w:val="a3"/>
    <w:next w:val="toc714"/>
    <w:rsid w:val="00CA6827"/>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rsid w:val="00CA6827"/>
    <w:pPr>
      <w:wordWrap w:val="0"/>
      <w:ind w:left="2550"/>
      <w:jc w:val="both"/>
    </w:pPr>
    <w:rPr>
      <w:rFonts w:ascii="Calibri" w:hAnsi="Calibri"/>
      <w:sz w:val="21"/>
    </w:rPr>
  </w:style>
  <w:style w:type="paragraph" w:customStyle="1" w:styleId="toc21">
    <w:name w:val="toc 21"/>
    <w:next w:val="a3"/>
    <w:rsid w:val="00CA6827"/>
    <w:pPr>
      <w:wordWrap w:val="0"/>
      <w:ind w:left="425"/>
      <w:jc w:val="both"/>
    </w:pPr>
    <w:rPr>
      <w:rFonts w:ascii="Calibri" w:hAnsi="Calibri"/>
      <w:sz w:val="21"/>
    </w:rPr>
  </w:style>
  <w:style w:type="paragraph" w:customStyle="1" w:styleId="Afff2">
    <w:name w:val="正文 A"/>
    <w:next w:val="toc812"/>
    <w:rsid w:val="00CA6827"/>
    <w:rPr>
      <w:rFonts w:ascii="Arial" w:eastAsia="Arial Unicode MS" w:hAnsi="Calibri"/>
      <w:color w:val="000000"/>
      <w:sz w:val="21"/>
    </w:rPr>
  </w:style>
  <w:style w:type="paragraph" w:customStyle="1" w:styleId="toc68">
    <w:name w:val="toc 68"/>
    <w:next w:val="a3"/>
    <w:qFormat/>
    <w:rsid w:val="00CA6827"/>
    <w:pPr>
      <w:wordWrap w:val="0"/>
      <w:ind w:left="2125"/>
      <w:jc w:val="both"/>
    </w:pPr>
    <w:rPr>
      <w:rFonts w:ascii="Calibri" w:hAnsi="Calibri"/>
      <w:sz w:val="21"/>
    </w:rPr>
  </w:style>
  <w:style w:type="paragraph" w:customStyle="1" w:styleId="toc58">
    <w:name w:val="toc 58"/>
    <w:next w:val="a3"/>
    <w:rsid w:val="00CA6827"/>
    <w:pPr>
      <w:wordWrap w:val="0"/>
      <w:ind w:left="1700"/>
      <w:jc w:val="both"/>
    </w:pPr>
    <w:rPr>
      <w:rFonts w:ascii="Calibri" w:hAnsi="Calibri"/>
      <w:sz w:val="21"/>
    </w:rPr>
  </w:style>
  <w:style w:type="paragraph" w:customStyle="1" w:styleId="xl88">
    <w:name w:val="xl88"/>
    <w:basedOn w:val="a3"/>
    <w:next w:val="TOCHeading15"/>
    <w:rsid w:val="00CA6827"/>
    <w:pPr>
      <w:widowControl/>
      <w:shd w:val="clear" w:color="000000" w:fill="FFFFFF"/>
      <w:spacing w:before="280" w:after="280"/>
      <w:jc w:val="center"/>
    </w:pPr>
    <w:rPr>
      <w:rFonts w:ascii="宋体" w:hAnsi="Calibri"/>
      <w:kern w:val="0"/>
      <w:sz w:val="20"/>
      <w:szCs w:val="20"/>
    </w:rPr>
  </w:style>
  <w:style w:type="paragraph" w:customStyle="1" w:styleId="toc71">
    <w:name w:val="toc 71"/>
    <w:next w:val="a3"/>
    <w:rsid w:val="00CA6827"/>
    <w:pPr>
      <w:wordWrap w:val="0"/>
      <w:ind w:left="2550"/>
      <w:jc w:val="both"/>
    </w:pPr>
    <w:rPr>
      <w:rFonts w:ascii="Calibri" w:hAnsi="Calibri"/>
      <w:sz w:val="21"/>
    </w:rPr>
  </w:style>
  <w:style w:type="paragraph" w:customStyle="1" w:styleId="xl100">
    <w:name w:val="xl100"/>
    <w:basedOn w:val="a3"/>
    <w:next w:val="toc510"/>
    <w:rsid w:val="00CA6827"/>
    <w:pPr>
      <w:widowControl/>
      <w:shd w:val="clear" w:color="000000" w:fill="FFFFFF"/>
      <w:spacing w:before="280" w:after="280"/>
    </w:pPr>
    <w:rPr>
      <w:rFonts w:ascii="宋体" w:hAnsi="Calibri"/>
      <w:kern w:val="0"/>
      <w:sz w:val="20"/>
      <w:szCs w:val="20"/>
    </w:rPr>
  </w:style>
  <w:style w:type="paragraph" w:customStyle="1" w:styleId="toc510">
    <w:name w:val="toc 510"/>
    <w:next w:val="a3"/>
    <w:rsid w:val="00CA6827"/>
    <w:pPr>
      <w:wordWrap w:val="0"/>
      <w:ind w:left="1700"/>
      <w:jc w:val="both"/>
    </w:pPr>
    <w:rPr>
      <w:rFonts w:ascii="Calibri" w:hAnsi="Calibri"/>
      <w:sz w:val="21"/>
    </w:rPr>
  </w:style>
  <w:style w:type="paragraph" w:customStyle="1" w:styleId="toc314">
    <w:name w:val="toc 314"/>
    <w:next w:val="a3"/>
    <w:rsid w:val="00CA6827"/>
    <w:pPr>
      <w:wordWrap w:val="0"/>
      <w:ind w:left="850"/>
      <w:jc w:val="both"/>
    </w:pPr>
    <w:rPr>
      <w:rFonts w:ascii="Calibri" w:hAnsi="Calibri"/>
      <w:sz w:val="21"/>
    </w:rPr>
  </w:style>
  <w:style w:type="paragraph" w:customStyle="1" w:styleId="xl114">
    <w:name w:val="xl114"/>
    <w:basedOn w:val="a3"/>
    <w:next w:val="toc711"/>
    <w:rsid w:val="00CA6827"/>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rsid w:val="00CA6827"/>
    <w:pPr>
      <w:widowControl/>
      <w:shd w:val="clear" w:color="000000" w:fill="FFFFFF"/>
      <w:spacing w:before="280" w:after="280"/>
    </w:pPr>
    <w:rPr>
      <w:rFonts w:ascii="宋体" w:hAnsi="Calibri"/>
      <w:kern w:val="0"/>
      <w:sz w:val="20"/>
      <w:szCs w:val="20"/>
    </w:rPr>
  </w:style>
  <w:style w:type="paragraph" w:customStyle="1" w:styleId="toc610">
    <w:name w:val="toc 610"/>
    <w:next w:val="a3"/>
    <w:rsid w:val="00CA6827"/>
    <w:pPr>
      <w:wordWrap w:val="0"/>
      <w:ind w:left="2125"/>
      <w:jc w:val="both"/>
    </w:pPr>
    <w:rPr>
      <w:rFonts w:ascii="Calibri" w:hAnsi="Calibri"/>
      <w:sz w:val="21"/>
    </w:rPr>
  </w:style>
  <w:style w:type="paragraph" w:customStyle="1" w:styleId="toc22">
    <w:name w:val="toc 22"/>
    <w:next w:val="a3"/>
    <w:rsid w:val="00CA6827"/>
    <w:pPr>
      <w:wordWrap w:val="0"/>
      <w:ind w:left="425"/>
      <w:jc w:val="both"/>
    </w:pPr>
    <w:rPr>
      <w:rFonts w:ascii="Calibri" w:hAnsi="Calibri"/>
      <w:sz w:val="21"/>
    </w:rPr>
  </w:style>
  <w:style w:type="paragraph" w:customStyle="1" w:styleId="xl90">
    <w:name w:val="xl90"/>
    <w:basedOn w:val="a3"/>
    <w:next w:val="toc414"/>
    <w:rsid w:val="00CA6827"/>
    <w:pPr>
      <w:widowControl/>
      <w:shd w:val="clear" w:color="000000" w:fill="FFFFFF"/>
      <w:spacing w:before="280" w:after="280"/>
    </w:pPr>
    <w:rPr>
      <w:rFonts w:ascii="宋体" w:hAnsi="Calibri"/>
      <w:kern w:val="0"/>
      <w:sz w:val="18"/>
      <w:szCs w:val="20"/>
    </w:rPr>
  </w:style>
  <w:style w:type="paragraph" w:customStyle="1" w:styleId="toc616">
    <w:name w:val="toc 616"/>
    <w:next w:val="a3"/>
    <w:rsid w:val="00CA6827"/>
    <w:pPr>
      <w:wordWrap w:val="0"/>
      <w:ind w:left="2125"/>
      <w:jc w:val="both"/>
    </w:pPr>
    <w:rPr>
      <w:rFonts w:ascii="Calibri" w:hAnsi="Calibri"/>
      <w:sz w:val="21"/>
    </w:rPr>
  </w:style>
  <w:style w:type="paragraph" w:customStyle="1" w:styleId="toc96">
    <w:name w:val="toc 96"/>
    <w:next w:val="a3"/>
    <w:rsid w:val="00CA6827"/>
    <w:pPr>
      <w:wordWrap w:val="0"/>
      <w:ind w:left="3400"/>
      <w:jc w:val="both"/>
    </w:pPr>
    <w:rPr>
      <w:rFonts w:ascii="Calibri" w:hAnsi="Calibri"/>
      <w:sz w:val="21"/>
    </w:rPr>
  </w:style>
  <w:style w:type="paragraph" w:customStyle="1" w:styleId="toc42">
    <w:name w:val="toc 42"/>
    <w:next w:val="a3"/>
    <w:rsid w:val="00CA6827"/>
    <w:pPr>
      <w:wordWrap w:val="0"/>
      <w:ind w:left="1275"/>
      <w:jc w:val="both"/>
    </w:pPr>
    <w:rPr>
      <w:rFonts w:ascii="Calibri" w:hAnsi="Calibri"/>
      <w:sz w:val="21"/>
    </w:rPr>
  </w:style>
  <w:style w:type="paragraph" w:customStyle="1" w:styleId="xl117">
    <w:name w:val="xl117"/>
    <w:basedOn w:val="a3"/>
    <w:next w:val="toc311"/>
    <w:rsid w:val="00CA6827"/>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rsid w:val="00CA6827"/>
    <w:pPr>
      <w:widowControl/>
      <w:ind w:firstLine="420"/>
    </w:pPr>
    <w:rPr>
      <w:rFonts w:hAnsi="Calibri"/>
      <w:kern w:val="0"/>
      <w:szCs w:val="20"/>
    </w:rPr>
  </w:style>
  <w:style w:type="paragraph" w:customStyle="1" w:styleId="xl87">
    <w:name w:val="xl87"/>
    <w:basedOn w:val="a3"/>
    <w:next w:val="toc98"/>
    <w:rsid w:val="00CA6827"/>
    <w:pPr>
      <w:widowControl/>
      <w:shd w:val="clear" w:color="000000" w:fill="FFFFFF"/>
      <w:spacing w:before="280" w:after="280"/>
    </w:pPr>
    <w:rPr>
      <w:rFonts w:ascii="Arial" w:hAnsi="Calibri"/>
      <w:kern w:val="0"/>
      <w:sz w:val="18"/>
      <w:szCs w:val="20"/>
    </w:rPr>
  </w:style>
  <w:style w:type="paragraph" w:customStyle="1" w:styleId="toc98">
    <w:name w:val="toc 98"/>
    <w:next w:val="a3"/>
    <w:rsid w:val="00CA6827"/>
    <w:pPr>
      <w:wordWrap w:val="0"/>
      <w:ind w:left="3400"/>
      <w:jc w:val="both"/>
    </w:pPr>
    <w:rPr>
      <w:rFonts w:ascii="Calibri" w:hAnsi="Calibri"/>
      <w:sz w:val="21"/>
    </w:rPr>
  </w:style>
  <w:style w:type="paragraph" w:customStyle="1" w:styleId="72">
    <w:name w:val="列出段落7"/>
    <w:basedOn w:val="a3"/>
    <w:next w:val="toc58"/>
    <w:rsid w:val="00CA6827"/>
    <w:pPr>
      <w:ind w:firstLine="420"/>
    </w:pPr>
    <w:rPr>
      <w:rFonts w:hAnsi="Calibri"/>
      <w:kern w:val="0"/>
      <w:szCs w:val="20"/>
    </w:rPr>
  </w:style>
  <w:style w:type="paragraph" w:customStyle="1" w:styleId="xl78">
    <w:name w:val="xl78"/>
    <w:basedOn w:val="a3"/>
    <w:next w:val="toc710"/>
    <w:rsid w:val="00CA6827"/>
    <w:pPr>
      <w:widowControl/>
      <w:shd w:val="clear" w:color="000000" w:fill="FFFFFF"/>
      <w:spacing w:before="280" w:after="280"/>
    </w:pPr>
    <w:rPr>
      <w:rFonts w:ascii="宋体" w:hAnsi="Calibri"/>
      <w:b/>
      <w:kern w:val="0"/>
      <w:sz w:val="20"/>
      <w:szCs w:val="20"/>
    </w:rPr>
  </w:style>
  <w:style w:type="paragraph" w:customStyle="1" w:styleId="toc516">
    <w:name w:val="toc 516"/>
    <w:next w:val="a3"/>
    <w:rsid w:val="00CA6827"/>
    <w:pPr>
      <w:wordWrap w:val="0"/>
      <w:ind w:left="1700"/>
      <w:jc w:val="both"/>
    </w:pPr>
    <w:rPr>
      <w:rFonts w:ascii="Calibri" w:hAnsi="Calibri"/>
      <w:sz w:val="21"/>
    </w:rPr>
  </w:style>
  <w:style w:type="paragraph" w:customStyle="1" w:styleId="xl89">
    <w:name w:val="xl89"/>
    <w:basedOn w:val="a3"/>
    <w:next w:val="toc811"/>
    <w:rsid w:val="00CA6827"/>
    <w:pPr>
      <w:widowControl/>
      <w:shd w:val="clear" w:color="000000" w:fill="FFFFFF"/>
      <w:spacing w:before="280" w:after="280"/>
    </w:pPr>
    <w:rPr>
      <w:rFonts w:ascii="宋体" w:hAnsi="Calibri"/>
      <w:kern w:val="0"/>
      <w:sz w:val="20"/>
      <w:szCs w:val="20"/>
    </w:rPr>
  </w:style>
  <w:style w:type="paragraph" w:customStyle="1" w:styleId="toc910">
    <w:name w:val="toc 910"/>
    <w:next w:val="a3"/>
    <w:rsid w:val="00CA6827"/>
    <w:pPr>
      <w:wordWrap w:val="0"/>
      <w:ind w:left="3400"/>
      <w:jc w:val="both"/>
    </w:pPr>
    <w:rPr>
      <w:rFonts w:ascii="Calibri" w:hAnsi="Calibri"/>
      <w:sz w:val="21"/>
    </w:rPr>
  </w:style>
  <w:style w:type="paragraph" w:customStyle="1" w:styleId="toc34">
    <w:name w:val="toc 34"/>
    <w:next w:val="a3"/>
    <w:rsid w:val="00CA6827"/>
    <w:pPr>
      <w:wordWrap w:val="0"/>
      <w:ind w:left="850"/>
      <w:jc w:val="both"/>
    </w:pPr>
    <w:rPr>
      <w:rFonts w:ascii="Calibri" w:hAnsi="Calibri"/>
      <w:sz w:val="21"/>
    </w:rPr>
  </w:style>
  <w:style w:type="paragraph" w:customStyle="1" w:styleId="toc816">
    <w:name w:val="toc 816"/>
    <w:next w:val="a3"/>
    <w:rsid w:val="00CA6827"/>
    <w:pPr>
      <w:wordWrap w:val="0"/>
      <w:ind w:left="2975"/>
      <w:jc w:val="both"/>
    </w:pPr>
    <w:rPr>
      <w:rFonts w:ascii="Calibri" w:hAnsi="Calibri"/>
      <w:sz w:val="21"/>
    </w:rPr>
  </w:style>
  <w:style w:type="paragraph" w:customStyle="1" w:styleId="toc43">
    <w:name w:val="toc 43"/>
    <w:next w:val="a3"/>
    <w:rsid w:val="00CA6827"/>
    <w:pPr>
      <w:wordWrap w:val="0"/>
      <w:ind w:left="1275"/>
      <w:jc w:val="both"/>
    </w:pPr>
    <w:rPr>
      <w:rFonts w:ascii="Calibri" w:hAnsi="Calibri"/>
      <w:sz w:val="21"/>
    </w:rPr>
  </w:style>
  <w:style w:type="paragraph" w:customStyle="1" w:styleId="toc16">
    <w:name w:val="toc 16"/>
    <w:next w:val="a3"/>
    <w:rsid w:val="00CA6827"/>
    <w:pPr>
      <w:wordWrap w:val="0"/>
      <w:jc w:val="both"/>
    </w:pPr>
    <w:rPr>
      <w:rFonts w:ascii="Calibri" w:hAnsi="Calibri"/>
      <w:sz w:val="21"/>
    </w:rPr>
  </w:style>
  <w:style w:type="paragraph" w:styleId="afff3">
    <w:name w:val="Quote"/>
    <w:next w:val="a3"/>
    <w:link w:val="Charf2"/>
    <w:qFormat/>
    <w:rsid w:val="00CA6827"/>
    <w:pPr>
      <w:wordWrap w:val="0"/>
      <w:spacing w:before="200" w:after="160"/>
      <w:ind w:left="864" w:right="864"/>
      <w:jc w:val="center"/>
    </w:pPr>
    <w:rPr>
      <w:rFonts w:ascii="Calibri" w:hAnsi="Calibri"/>
      <w:i/>
      <w:sz w:val="21"/>
    </w:rPr>
  </w:style>
  <w:style w:type="character" w:customStyle="1" w:styleId="Charf2">
    <w:name w:val="引用 Char"/>
    <w:basedOn w:val="a5"/>
    <w:link w:val="afff3"/>
    <w:rsid w:val="00CA6827"/>
    <w:rPr>
      <w:rFonts w:ascii="Calibri" w:hAnsi="Calibri"/>
      <w:i/>
      <w:sz w:val="21"/>
    </w:rPr>
  </w:style>
  <w:style w:type="paragraph" w:customStyle="1" w:styleId="toc114">
    <w:name w:val="toc 114"/>
    <w:next w:val="a3"/>
    <w:rsid w:val="00CA6827"/>
    <w:pPr>
      <w:wordWrap w:val="0"/>
      <w:jc w:val="both"/>
    </w:pPr>
    <w:rPr>
      <w:rFonts w:ascii="Calibri" w:hAnsi="Calibri"/>
      <w:sz w:val="21"/>
    </w:rPr>
  </w:style>
  <w:style w:type="paragraph" w:customStyle="1" w:styleId="xl119">
    <w:name w:val="xl119"/>
    <w:basedOn w:val="a3"/>
    <w:next w:val="toc314"/>
    <w:rsid w:val="00CA6827"/>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rsid w:val="00CA6827"/>
    <w:pPr>
      <w:wordWrap w:val="0"/>
      <w:ind w:left="850"/>
      <w:jc w:val="both"/>
    </w:pPr>
    <w:rPr>
      <w:rFonts w:ascii="Calibri" w:hAnsi="Calibri"/>
      <w:sz w:val="21"/>
    </w:rPr>
  </w:style>
  <w:style w:type="paragraph" w:customStyle="1" w:styleId="xl109">
    <w:name w:val="xl109"/>
    <w:basedOn w:val="a3"/>
    <w:next w:val="toc27"/>
    <w:rsid w:val="00CA6827"/>
    <w:pPr>
      <w:widowControl/>
      <w:shd w:val="clear" w:color="000000" w:fill="FFFFFF"/>
      <w:spacing w:before="280" w:after="280"/>
    </w:pPr>
    <w:rPr>
      <w:rFonts w:ascii="宋体" w:hAnsi="Calibri"/>
      <w:kern w:val="0"/>
      <w:sz w:val="20"/>
      <w:szCs w:val="20"/>
    </w:rPr>
  </w:style>
  <w:style w:type="paragraph" w:customStyle="1" w:styleId="toc215">
    <w:name w:val="toc 215"/>
    <w:next w:val="a3"/>
    <w:rsid w:val="00CA6827"/>
    <w:pPr>
      <w:wordWrap w:val="0"/>
      <w:ind w:left="425"/>
      <w:jc w:val="both"/>
    </w:pPr>
    <w:rPr>
      <w:rFonts w:ascii="Calibri" w:hAnsi="Calibri"/>
      <w:sz w:val="21"/>
    </w:rPr>
  </w:style>
  <w:style w:type="paragraph" w:customStyle="1" w:styleId="xl76">
    <w:name w:val="xl76"/>
    <w:basedOn w:val="a3"/>
    <w:next w:val="toc315"/>
    <w:rsid w:val="00CA6827"/>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rsid w:val="00CA6827"/>
    <w:pPr>
      <w:wordWrap w:val="0"/>
      <w:ind w:left="3400"/>
      <w:jc w:val="both"/>
    </w:pPr>
    <w:rPr>
      <w:rFonts w:ascii="Calibri" w:hAnsi="Calibri"/>
      <w:sz w:val="21"/>
    </w:rPr>
  </w:style>
  <w:style w:type="paragraph" w:customStyle="1" w:styleId="toc216">
    <w:name w:val="toc 216"/>
    <w:next w:val="a3"/>
    <w:rsid w:val="00CA6827"/>
    <w:pPr>
      <w:wordWrap w:val="0"/>
      <w:ind w:left="425"/>
      <w:jc w:val="both"/>
    </w:pPr>
    <w:rPr>
      <w:rFonts w:ascii="Calibri" w:hAnsi="Calibri"/>
      <w:sz w:val="21"/>
    </w:rPr>
  </w:style>
  <w:style w:type="paragraph" w:customStyle="1" w:styleId="xl70">
    <w:name w:val="xl70"/>
    <w:basedOn w:val="a3"/>
    <w:next w:val="toc113"/>
    <w:rsid w:val="00CA6827"/>
    <w:pPr>
      <w:widowControl/>
      <w:shd w:val="clear" w:color="000000" w:fill="FFFFFF"/>
      <w:spacing w:before="280" w:after="280"/>
    </w:pPr>
    <w:rPr>
      <w:rFonts w:ascii="宋体" w:hAnsi="Calibri"/>
      <w:kern w:val="0"/>
      <w:sz w:val="20"/>
      <w:szCs w:val="20"/>
    </w:rPr>
  </w:style>
  <w:style w:type="paragraph" w:customStyle="1" w:styleId="toc33">
    <w:name w:val="toc 33"/>
    <w:next w:val="a3"/>
    <w:rsid w:val="00CA6827"/>
    <w:pPr>
      <w:wordWrap w:val="0"/>
      <w:ind w:left="850"/>
      <w:jc w:val="both"/>
    </w:pPr>
    <w:rPr>
      <w:rFonts w:ascii="Calibri" w:hAnsi="Calibri"/>
      <w:sz w:val="21"/>
    </w:rPr>
  </w:style>
  <w:style w:type="paragraph" w:customStyle="1" w:styleId="toc61">
    <w:name w:val="toc 61"/>
    <w:next w:val="a3"/>
    <w:rsid w:val="00CA6827"/>
    <w:pPr>
      <w:wordWrap w:val="0"/>
      <w:ind w:left="2125"/>
      <w:jc w:val="both"/>
    </w:pPr>
    <w:rPr>
      <w:rFonts w:ascii="Calibri" w:hAnsi="Calibri"/>
      <w:sz w:val="21"/>
    </w:rPr>
  </w:style>
  <w:style w:type="paragraph" w:customStyle="1" w:styleId="xl98">
    <w:name w:val="xl98"/>
    <w:basedOn w:val="a3"/>
    <w:next w:val="toc211"/>
    <w:rsid w:val="00CA6827"/>
    <w:pPr>
      <w:widowControl/>
      <w:shd w:val="clear" w:color="000000" w:fill="FFFFFF"/>
      <w:spacing w:before="280" w:after="280"/>
      <w:jc w:val="center"/>
    </w:pPr>
    <w:rPr>
      <w:rFonts w:ascii="宋体" w:hAnsi="Calibri"/>
      <w:kern w:val="0"/>
      <w:sz w:val="20"/>
      <w:szCs w:val="20"/>
    </w:rPr>
  </w:style>
  <w:style w:type="paragraph" w:customStyle="1" w:styleId="toc26">
    <w:name w:val="toc 26"/>
    <w:next w:val="a3"/>
    <w:rsid w:val="00CA6827"/>
    <w:pPr>
      <w:wordWrap w:val="0"/>
      <w:ind w:left="425"/>
      <w:jc w:val="both"/>
    </w:pPr>
    <w:rPr>
      <w:rFonts w:ascii="Calibri" w:hAnsi="Calibri"/>
      <w:sz w:val="21"/>
    </w:rPr>
  </w:style>
  <w:style w:type="paragraph" w:customStyle="1" w:styleId="toc13">
    <w:name w:val="toc 13"/>
    <w:next w:val="a3"/>
    <w:rsid w:val="00CA6827"/>
    <w:pPr>
      <w:wordWrap w:val="0"/>
      <w:jc w:val="both"/>
    </w:pPr>
    <w:rPr>
      <w:rFonts w:ascii="Calibri" w:hAnsi="Calibri"/>
      <w:sz w:val="21"/>
    </w:rPr>
  </w:style>
  <w:style w:type="paragraph" w:customStyle="1" w:styleId="510">
    <w:name w:val="目录 51"/>
    <w:next w:val="a3"/>
    <w:rsid w:val="00CA6827"/>
    <w:pPr>
      <w:wordWrap w:val="0"/>
      <w:ind w:left="1700"/>
      <w:jc w:val="both"/>
    </w:pPr>
    <w:rPr>
      <w:rFonts w:ascii="Calibri" w:hAnsi="Calibri"/>
      <w:sz w:val="21"/>
    </w:rPr>
  </w:style>
  <w:style w:type="paragraph" w:customStyle="1" w:styleId="xl101">
    <w:name w:val="xl101"/>
    <w:basedOn w:val="a3"/>
    <w:next w:val="toc96"/>
    <w:rsid w:val="00CA6827"/>
    <w:pPr>
      <w:widowControl/>
      <w:spacing w:before="280" w:after="280"/>
    </w:pPr>
    <w:rPr>
      <w:rFonts w:ascii="宋体" w:hAnsi="Calibri"/>
      <w:kern w:val="0"/>
      <w:sz w:val="20"/>
      <w:szCs w:val="20"/>
    </w:rPr>
  </w:style>
  <w:style w:type="paragraph" w:customStyle="1" w:styleId="toc75">
    <w:name w:val="toc 75"/>
    <w:next w:val="a3"/>
    <w:rsid w:val="00CA6827"/>
    <w:pPr>
      <w:wordWrap w:val="0"/>
      <w:ind w:left="2550"/>
      <w:jc w:val="both"/>
    </w:pPr>
    <w:rPr>
      <w:rFonts w:ascii="Calibri" w:hAnsi="Calibri"/>
      <w:sz w:val="21"/>
    </w:rPr>
  </w:style>
  <w:style w:type="paragraph" w:customStyle="1" w:styleId="toc715">
    <w:name w:val="toc 715"/>
    <w:next w:val="a3"/>
    <w:rsid w:val="00CA6827"/>
    <w:pPr>
      <w:wordWrap w:val="0"/>
      <w:ind w:left="2550"/>
      <w:jc w:val="both"/>
    </w:pPr>
    <w:rPr>
      <w:rFonts w:ascii="Calibri" w:hAnsi="Calibri"/>
      <w:sz w:val="21"/>
    </w:rPr>
  </w:style>
  <w:style w:type="paragraph" w:styleId="afff4">
    <w:name w:val="Intense Quote"/>
    <w:next w:val="a3"/>
    <w:link w:val="Charf3"/>
    <w:qFormat/>
    <w:rsid w:val="00CA6827"/>
    <w:pPr>
      <w:wordWrap w:val="0"/>
      <w:spacing w:before="360" w:after="360"/>
      <w:ind w:left="950" w:right="950"/>
      <w:jc w:val="center"/>
    </w:pPr>
    <w:rPr>
      <w:rFonts w:ascii="Calibri" w:hAnsi="Calibri"/>
      <w:i/>
      <w:sz w:val="21"/>
    </w:rPr>
  </w:style>
  <w:style w:type="character" w:customStyle="1" w:styleId="Charf3">
    <w:name w:val="明显引用 Char"/>
    <w:basedOn w:val="a5"/>
    <w:link w:val="afff4"/>
    <w:rsid w:val="00CA6827"/>
    <w:rPr>
      <w:rFonts w:ascii="Calibri" w:hAnsi="Calibri"/>
      <w:i/>
      <w:sz w:val="21"/>
    </w:rPr>
  </w:style>
  <w:style w:type="paragraph" w:customStyle="1" w:styleId="CharCharCharCharCharCharChar">
    <w:name w:val="Char Char Char Char Char Char Char"/>
    <w:basedOn w:val="a3"/>
    <w:next w:val="toc215"/>
    <w:rsid w:val="00CA6827"/>
    <w:pPr>
      <w:widowControl/>
      <w:spacing w:after="160" w:line="240" w:lineRule="exact"/>
    </w:pPr>
    <w:rPr>
      <w:rFonts w:hAnsi="Calibri"/>
      <w:kern w:val="0"/>
      <w:szCs w:val="20"/>
    </w:rPr>
  </w:style>
  <w:style w:type="paragraph" w:customStyle="1" w:styleId="toc23">
    <w:name w:val="toc 23"/>
    <w:next w:val="a3"/>
    <w:rsid w:val="00CA6827"/>
    <w:pPr>
      <w:wordWrap w:val="0"/>
      <w:ind w:left="425"/>
      <w:jc w:val="both"/>
    </w:pPr>
    <w:rPr>
      <w:rFonts w:ascii="Calibri" w:hAnsi="Calibri"/>
      <w:sz w:val="21"/>
    </w:rPr>
  </w:style>
  <w:style w:type="paragraph" w:customStyle="1" w:styleId="610">
    <w:name w:val="目录 61"/>
    <w:next w:val="a3"/>
    <w:rsid w:val="00CA6827"/>
    <w:pPr>
      <w:wordWrap w:val="0"/>
      <w:ind w:left="2125"/>
      <w:jc w:val="both"/>
    </w:pPr>
    <w:rPr>
      <w:rFonts w:ascii="Calibri" w:hAnsi="Calibri"/>
      <w:sz w:val="21"/>
    </w:rPr>
  </w:style>
  <w:style w:type="paragraph" w:customStyle="1" w:styleId="toc97">
    <w:name w:val="toc 97"/>
    <w:next w:val="a3"/>
    <w:rsid w:val="00CA6827"/>
    <w:pPr>
      <w:wordWrap w:val="0"/>
      <w:ind w:left="3400"/>
      <w:jc w:val="both"/>
    </w:pPr>
    <w:rPr>
      <w:rFonts w:ascii="Calibri" w:hAnsi="Calibri"/>
      <w:sz w:val="21"/>
    </w:rPr>
  </w:style>
  <w:style w:type="paragraph" w:customStyle="1" w:styleId="toc74">
    <w:name w:val="toc 74"/>
    <w:next w:val="a3"/>
    <w:rsid w:val="00CA6827"/>
    <w:pPr>
      <w:wordWrap w:val="0"/>
      <w:ind w:left="2550"/>
      <w:jc w:val="both"/>
    </w:pPr>
    <w:rPr>
      <w:rFonts w:ascii="Calibri" w:hAnsi="Calibri"/>
      <w:sz w:val="21"/>
    </w:rPr>
  </w:style>
  <w:style w:type="paragraph" w:customStyle="1" w:styleId="xl64">
    <w:name w:val="xl64"/>
    <w:basedOn w:val="a3"/>
    <w:next w:val="toc114"/>
    <w:rsid w:val="00CA6827"/>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rsid w:val="00CA6827"/>
    <w:pPr>
      <w:widowControl/>
      <w:shd w:val="clear" w:color="000000" w:fill="FFFFFF"/>
      <w:spacing w:before="280" w:after="280"/>
    </w:pPr>
    <w:rPr>
      <w:rFonts w:ascii="宋体" w:hAnsi="Calibri"/>
      <w:kern w:val="0"/>
      <w:sz w:val="20"/>
      <w:szCs w:val="20"/>
    </w:rPr>
  </w:style>
  <w:style w:type="paragraph" w:customStyle="1" w:styleId="toc32">
    <w:name w:val="toc 32"/>
    <w:next w:val="a3"/>
    <w:rsid w:val="00CA6827"/>
    <w:pPr>
      <w:wordWrap w:val="0"/>
      <w:ind w:left="850"/>
      <w:jc w:val="both"/>
    </w:pPr>
    <w:rPr>
      <w:rFonts w:ascii="Calibri" w:hAnsi="Calibri"/>
      <w:sz w:val="21"/>
    </w:rPr>
  </w:style>
  <w:style w:type="paragraph" w:customStyle="1" w:styleId="xl77">
    <w:name w:val="xl77"/>
    <w:basedOn w:val="a3"/>
    <w:next w:val="toc910"/>
    <w:rsid w:val="00CA6827"/>
    <w:pPr>
      <w:widowControl/>
      <w:shd w:val="clear" w:color="000000" w:fill="FFFFFF"/>
      <w:spacing w:before="280" w:after="280"/>
      <w:jc w:val="center"/>
    </w:pPr>
    <w:rPr>
      <w:rFonts w:ascii="宋体" w:hAnsi="Calibri"/>
      <w:kern w:val="0"/>
      <w:sz w:val="20"/>
      <w:szCs w:val="20"/>
    </w:rPr>
  </w:style>
  <w:style w:type="character" w:customStyle="1" w:styleId="Char1c">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qFormat/>
    <w:rsid w:val="001D7299"/>
    <w:rPr>
      <w:rFonts w:eastAsia="宋体"/>
      <w:kern w:val="2"/>
      <w:sz w:val="21"/>
      <w:lang w:val="en-US" w:eastAsia="zh-CN" w:bidi="ar-SA"/>
    </w:rPr>
  </w:style>
  <w:style w:type="paragraph" w:customStyle="1" w:styleId="1d">
    <w:name w:val="正文1"/>
    <w:rsid w:val="00155F0B"/>
    <w:pPr>
      <w:jc w:val="both"/>
    </w:pPr>
    <w:rPr>
      <w:kern w:val="2"/>
      <w:sz w:val="21"/>
      <w:szCs w:val="21"/>
    </w:rPr>
  </w:style>
  <w:style w:type="character" w:customStyle="1" w:styleId="Char21">
    <w:name w:val="批注文字 Char2"/>
    <w:semiHidden/>
    <w:qFormat/>
    <w:rsid w:val="00933D53"/>
    <w:rPr>
      <w:szCs w:val="24"/>
    </w:rPr>
  </w:style>
  <w:style w:type="paragraph" w:customStyle="1" w:styleId="afff5">
    <w:uiPriority w:val="99"/>
    <w:unhideWhenUsed/>
    <w:qFormat/>
    <w:rsid w:val="0093135F"/>
    <w:pPr>
      <w:widowControl w:val="0"/>
      <w:jc w:val="both"/>
    </w:pPr>
    <w:rPr>
      <w:kern w:val="2"/>
      <w:sz w:val="21"/>
      <w:szCs w:val="24"/>
    </w:rPr>
  </w:style>
  <w:style w:type="paragraph" w:customStyle="1" w:styleId="tableheader">
    <w:name w:val="tableheader"/>
    <w:basedOn w:val="a3"/>
    <w:qFormat/>
    <w:rsid w:val="00933D53"/>
    <w:pPr>
      <w:widowControl/>
      <w:shd w:val="clear" w:color="auto" w:fill="ABCDEF"/>
      <w:spacing w:before="100" w:beforeAutospacing="1" w:after="100" w:afterAutospacing="1"/>
      <w:jc w:val="left"/>
    </w:pPr>
    <w:rPr>
      <w:rFonts w:ascii="宋体" w:hAnsi="宋体" w:cs="宋体"/>
      <w:kern w:val="0"/>
      <w:sz w:val="24"/>
    </w:rPr>
  </w:style>
  <w:style w:type="paragraph" w:customStyle="1" w:styleId="reader-word-layer">
    <w:name w:val="reader-word-layer"/>
    <w:basedOn w:val="a3"/>
    <w:qFormat/>
    <w:rsid w:val="00933D53"/>
    <w:pPr>
      <w:widowControl/>
      <w:spacing w:before="100" w:beforeAutospacing="1" w:after="100" w:afterAutospacing="1"/>
      <w:jc w:val="left"/>
    </w:pPr>
    <w:rPr>
      <w:rFonts w:ascii="宋体" w:hAnsi="宋体" w:cs="宋体"/>
      <w:kern w:val="0"/>
      <w:sz w:val="24"/>
    </w:rPr>
  </w:style>
  <w:style w:type="character" w:customStyle="1" w:styleId="afff6">
    <w:name w:val="页眉 字符"/>
    <w:qFormat/>
    <w:rsid w:val="00933D53"/>
    <w:rPr>
      <w:rFonts w:ascii="Times New Roman" w:eastAsia="宋体" w:hAnsi="Times New Roman" w:cs="Times New Roman"/>
      <w:sz w:val="18"/>
      <w:szCs w:val="18"/>
    </w:rPr>
  </w:style>
  <w:style w:type="character" w:customStyle="1" w:styleId="afff7">
    <w:name w:val="批注主题 字符"/>
    <w:uiPriority w:val="99"/>
    <w:semiHidden/>
    <w:qFormat/>
    <w:rsid w:val="00933D53"/>
    <w:rPr>
      <w:b/>
      <w:bCs/>
      <w:sz w:val="20"/>
      <w:szCs w:val="20"/>
    </w:rPr>
  </w:style>
  <w:style w:type="character" w:customStyle="1" w:styleId="afff8">
    <w:name w:val="页脚 字符"/>
    <w:uiPriority w:val="99"/>
    <w:qFormat/>
    <w:rsid w:val="00933D53"/>
    <w:rPr>
      <w:sz w:val="18"/>
      <w:szCs w:val="18"/>
    </w:rPr>
  </w:style>
  <w:style w:type="character" w:customStyle="1" w:styleId="afff9">
    <w:name w:val="批注文字 字符"/>
    <w:semiHidden/>
    <w:qFormat/>
    <w:rsid w:val="00933D53"/>
    <w:rPr>
      <w:szCs w:val="24"/>
    </w:rPr>
  </w:style>
  <w:style w:type="character" w:customStyle="1" w:styleId="afffa">
    <w:name w:val="批注框文本 字符"/>
    <w:uiPriority w:val="99"/>
    <w:semiHidden/>
    <w:qFormat/>
    <w:rsid w:val="00933D53"/>
    <w:rPr>
      <w:sz w:val="18"/>
      <w:szCs w:val="18"/>
    </w:rPr>
  </w:style>
  <w:style w:type="character" w:customStyle="1" w:styleId="1e">
    <w:name w:val="标题 1 字符"/>
    <w:uiPriority w:val="9"/>
    <w:qFormat/>
    <w:rsid w:val="00933D53"/>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annotation text" w:semiHidden="1"/>
    <w:lsdException w:name="header" w:uiPriority="99"/>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3"/>
    <w:link w:val="Char"/>
    <w:qFormat/>
    <w:pPr>
      <w:ind w:firstLine="420"/>
    </w:pPr>
    <w:rPr>
      <w:szCs w:val="20"/>
    </w:rPr>
  </w:style>
  <w:style w:type="paragraph" w:styleId="70">
    <w:name w:val="toc 7"/>
    <w:basedOn w:val="a3"/>
    <w:next w:val="a3"/>
    <w:semiHidden/>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pPr>
      <w:numPr>
        <w:numId w:val="1"/>
      </w:numPr>
    </w:pPr>
    <w:rPr>
      <w:szCs w:val="20"/>
    </w:rPr>
  </w:style>
  <w:style w:type="paragraph" w:styleId="a9">
    <w:name w:val="Document Map"/>
    <w:basedOn w:val="a3"/>
    <w:semiHidden/>
    <w:pPr>
      <w:shd w:val="clear" w:color="auto" w:fill="000080"/>
    </w:pPr>
  </w:style>
  <w:style w:type="paragraph" w:styleId="aa">
    <w:name w:val="annotation text"/>
    <w:basedOn w:val="a3"/>
    <w:link w:val="Char0"/>
    <w:semiHidden/>
    <w:pPr>
      <w:autoSpaceDE w:val="0"/>
      <w:autoSpaceDN w:val="0"/>
      <w:adjustRightInd w:val="0"/>
      <w:jc w:val="left"/>
      <w:textAlignment w:val="baseline"/>
    </w:pPr>
    <w:rPr>
      <w:rFonts w:ascii="宋体"/>
      <w:kern w:val="0"/>
      <w:sz w:val="34"/>
      <w:szCs w:val="20"/>
    </w:rPr>
  </w:style>
  <w:style w:type="paragraph" w:styleId="31">
    <w:name w:val="Body Text 3"/>
    <w:basedOn w:val="a3"/>
    <w:link w:val="3Char"/>
    <w:pPr>
      <w:spacing w:after="120"/>
    </w:pPr>
    <w:rPr>
      <w:sz w:val="16"/>
      <w:szCs w:val="16"/>
    </w:rPr>
  </w:style>
  <w:style w:type="paragraph" w:styleId="ab">
    <w:name w:val="Body Text"/>
    <w:basedOn w:val="a3"/>
    <w:link w:val="Char1"/>
    <w:pPr>
      <w:spacing w:line="360" w:lineRule="auto"/>
    </w:pPr>
    <w:rPr>
      <w:b/>
      <w:bCs/>
      <w:sz w:val="24"/>
    </w:rPr>
  </w:style>
  <w:style w:type="paragraph" w:styleId="ac">
    <w:name w:val="Body Text Indent"/>
    <w:basedOn w:val="a3"/>
    <w:link w:val="Char2"/>
    <w:pPr>
      <w:spacing w:line="360" w:lineRule="auto"/>
      <w:ind w:firstLineChars="200" w:firstLine="420"/>
    </w:pPr>
  </w:style>
  <w:style w:type="paragraph" w:styleId="50">
    <w:name w:val="toc 5"/>
    <w:basedOn w:val="a3"/>
    <w:next w:val="a3"/>
    <w:semiHidden/>
    <w:pPr>
      <w:ind w:left="840"/>
      <w:jc w:val="left"/>
    </w:pPr>
    <w:rPr>
      <w:szCs w:val="21"/>
    </w:rPr>
  </w:style>
  <w:style w:type="paragraph" w:styleId="32">
    <w:name w:val="toc 3"/>
    <w:basedOn w:val="a3"/>
    <w:next w:val="a3"/>
    <w:semiHidden/>
    <w:pPr>
      <w:ind w:left="420"/>
      <w:jc w:val="left"/>
    </w:pPr>
    <w:rPr>
      <w:i/>
      <w:iCs/>
    </w:rPr>
  </w:style>
  <w:style w:type="paragraph" w:styleId="ad">
    <w:name w:val="Plain Text"/>
    <w:basedOn w:val="a3"/>
    <w:link w:val="Char3"/>
    <w:rPr>
      <w:rFonts w:ascii="宋体" w:hAnsi="Courier New"/>
      <w:szCs w:val="20"/>
    </w:rPr>
  </w:style>
  <w:style w:type="paragraph" w:styleId="80">
    <w:name w:val="toc 8"/>
    <w:basedOn w:val="a3"/>
    <w:next w:val="a3"/>
    <w:semiHidden/>
    <w:pPr>
      <w:ind w:left="1470"/>
      <w:jc w:val="left"/>
    </w:pPr>
    <w:rPr>
      <w:szCs w:val="21"/>
    </w:rPr>
  </w:style>
  <w:style w:type="paragraph" w:styleId="ae">
    <w:name w:val="Date"/>
    <w:basedOn w:val="a3"/>
    <w:next w:val="a3"/>
    <w:link w:val="Char4"/>
    <w:rPr>
      <w:rFonts w:ascii="宋体" w:hAnsi="Courier New"/>
      <w:sz w:val="32"/>
      <w:szCs w:val="20"/>
    </w:rPr>
  </w:style>
  <w:style w:type="paragraph" w:styleId="20">
    <w:name w:val="Body Text Indent 2"/>
    <w:basedOn w:val="a3"/>
    <w:link w:val="2Char0"/>
    <w:pPr>
      <w:spacing w:beforeLines="50" w:afterLines="50" w:line="120" w:lineRule="auto"/>
      <w:ind w:firstLineChars="400" w:firstLine="840"/>
      <w:jc w:val="left"/>
    </w:pPr>
    <w:rPr>
      <w:rFonts w:ascii="宋体" w:hAnsi="宋体"/>
    </w:rPr>
  </w:style>
  <w:style w:type="paragraph" w:styleId="af">
    <w:name w:val="Balloon Text"/>
    <w:basedOn w:val="a3"/>
    <w:link w:val="Char5"/>
    <w:semiHidden/>
    <w:rPr>
      <w:sz w:val="18"/>
      <w:szCs w:val="18"/>
    </w:rPr>
  </w:style>
  <w:style w:type="paragraph" w:styleId="af0">
    <w:name w:val="footer"/>
    <w:basedOn w:val="a3"/>
    <w:link w:val="Char6"/>
    <w:pPr>
      <w:tabs>
        <w:tab w:val="center" w:pos="4153"/>
        <w:tab w:val="right" w:pos="8306"/>
      </w:tabs>
      <w:snapToGrid w:val="0"/>
      <w:jc w:val="left"/>
    </w:pPr>
    <w:rPr>
      <w:sz w:val="18"/>
      <w:szCs w:val="18"/>
    </w:rPr>
  </w:style>
  <w:style w:type="paragraph" w:styleId="af1">
    <w:name w:val="header"/>
    <w:basedOn w:val="a3"/>
    <w:link w:val="Char7"/>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qFormat/>
    <w:pPr>
      <w:spacing w:before="120" w:after="120"/>
      <w:jc w:val="left"/>
    </w:pPr>
    <w:rPr>
      <w:b/>
      <w:bCs/>
      <w:caps/>
    </w:rPr>
  </w:style>
  <w:style w:type="paragraph" w:styleId="40">
    <w:name w:val="toc 4"/>
    <w:basedOn w:val="a3"/>
    <w:next w:val="a3"/>
    <w:semiHidden/>
    <w:pPr>
      <w:ind w:left="630"/>
      <w:jc w:val="left"/>
    </w:pPr>
    <w:rPr>
      <w:szCs w:val="21"/>
    </w:rPr>
  </w:style>
  <w:style w:type="paragraph" w:styleId="af2">
    <w:name w:val="Subtitle"/>
    <w:next w:val="a3"/>
    <w:link w:val="Char8"/>
    <w:qFormat/>
    <w:pPr>
      <w:wordWrap w:val="0"/>
      <w:spacing w:after="60"/>
      <w:jc w:val="center"/>
    </w:pPr>
    <w:rPr>
      <w:rFonts w:ascii="Calibri" w:hAnsi="Calibri"/>
      <w:sz w:val="24"/>
    </w:rPr>
  </w:style>
  <w:style w:type="paragraph" w:styleId="60">
    <w:name w:val="toc 6"/>
    <w:basedOn w:val="a3"/>
    <w:next w:val="a3"/>
    <w:semiHidden/>
    <w:pPr>
      <w:ind w:left="1050"/>
      <w:jc w:val="left"/>
    </w:pPr>
    <w:rPr>
      <w:szCs w:val="21"/>
    </w:rPr>
  </w:style>
  <w:style w:type="paragraph" w:styleId="33">
    <w:name w:val="Body Text Indent 3"/>
    <w:basedOn w:val="a3"/>
    <w:link w:val="3Char0"/>
    <w:pPr>
      <w:spacing w:line="360" w:lineRule="auto"/>
      <w:ind w:firstLineChars="200" w:firstLine="482"/>
    </w:pPr>
    <w:rPr>
      <w:rFonts w:ascii="宋体"/>
      <w:b/>
      <w:bCs/>
      <w:sz w:val="24"/>
    </w:rPr>
  </w:style>
  <w:style w:type="paragraph" w:styleId="21">
    <w:name w:val="toc 2"/>
    <w:basedOn w:val="a3"/>
    <w:next w:val="a3"/>
    <w:semiHidden/>
    <w:pPr>
      <w:tabs>
        <w:tab w:val="right" w:leader="dot" w:pos="8296"/>
      </w:tabs>
      <w:ind w:left="210"/>
      <w:jc w:val="left"/>
    </w:pPr>
    <w:rPr>
      <w:smallCaps/>
    </w:rPr>
  </w:style>
  <w:style w:type="paragraph" w:styleId="90">
    <w:name w:val="toc 9"/>
    <w:basedOn w:val="a3"/>
    <w:next w:val="a3"/>
    <w:semiHidden/>
    <w:pPr>
      <w:ind w:left="1680"/>
      <w:jc w:val="left"/>
    </w:pPr>
    <w:rPr>
      <w:szCs w:val="21"/>
    </w:rPr>
  </w:style>
  <w:style w:type="paragraph" w:styleId="22">
    <w:name w:val="Body Text 2"/>
    <w:basedOn w:val="a3"/>
    <w:link w:val="2Char1"/>
    <w:pPr>
      <w:spacing w:line="360" w:lineRule="auto"/>
    </w:pPr>
    <w:rPr>
      <w:sz w:val="24"/>
    </w:rPr>
  </w:style>
  <w:style w:type="paragraph" w:styleId="HTML">
    <w:name w:val="HTML Preformatted"/>
    <w:basedOn w:val="a3"/>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pPr>
      <w:autoSpaceDE/>
      <w:autoSpaceDN/>
      <w:adjustRightInd/>
      <w:textAlignment w:val="auto"/>
    </w:pPr>
    <w:rPr>
      <w:rFonts w:ascii="Times New Roman"/>
      <w:b/>
      <w:bCs/>
      <w:kern w:val="2"/>
      <w:sz w:val="21"/>
      <w:szCs w:val="24"/>
    </w:rPr>
  </w:style>
  <w:style w:type="paragraph" w:styleId="af6">
    <w:name w:val="Body Text First Indent"/>
    <w:basedOn w:val="ab"/>
    <w:link w:val="Charb"/>
    <w:pPr>
      <w:spacing w:after="120" w:line="240" w:lineRule="auto"/>
      <w:ind w:firstLineChars="100" w:firstLine="420"/>
    </w:pPr>
    <w:rPr>
      <w:sz w:val="21"/>
    </w:rPr>
  </w:style>
  <w:style w:type="table" w:styleId="af7">
    <w:name w:val="Table Grid"/>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Elegant"/>
    <w:basedOn w:val="a6"/>
    <w:pPr>
      <w:widowControl w:val="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b/>
      <w:bCs/>
    </w:rPr>
  </w:style>
  <w:style w:type="character" w:styleId="afa">
    <w:name w:val="page number"/>
    <w:basedOn w:val="a5"/>
  </w:style>
  <w:style w:type="character" w:styleId="afb">
    <w:name w:val="FollowedHyperlink"/>
    <w:rPr>
      <w:color w:val="800080"/>
      <w:u w:val="single"/>
    </w:rPr>
  </w:style>
  <w:style w:type="character" w:styleId="afc">
    <w:name w:val="Emphasis"/>
    <w:qFormat/>
    <w:rPr>
      <w:i/>
      <w:sz w:val="20"/>
    </w:rPr>
  </w:style>
  <w:style w:type="character" w:styleId="afd">
    <w:name w:val="Hyperlink"/>
    <w:rPr>
      <w:color w:val="0000FF"/>
      <w:u w:val="single"/>
    </w:rPr>
  </w:style>
  <w:style w:type="character" w:styleId="afe">
    <w:name w:val="annotation reference"/>
    <w:basedOn w:val="a5"/>
    <w:rPr>
      <w:sz w:val="21"/>
      <w:szCs w:val="21"/>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Pr>
      <w:rFonts w:ascii="Arial" w:eastAsia="黑体" w:hAnsi="Arial"/>
      <w:b/>
      <w:bCs/>
      <w:kern w:val="2"/>
      <w:sz w:val="28"/>
      <w:szCs w:val="28"/>
      <w:lang w:val="en-US" w:eastAsia="zh-CN" w:bidi="ar-SA"/>
    </w:rPr>
  </w:style>
  <w:style w:type="paragraph" w:customStyle="1" w:styleId="Charc">
    <w:name w:val="Char"/>
    <w:basedOn w:val="a3"/>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Pr>
      <w:rFonts w:ascii="宋体" w:eastAsia="宋体" w:hAnsi="宋体"/>
      <w:b/>
      <w:bCs/>
      <w:kern w:val="2"/>
      <w:sz w:val="28"/>
      <w:szCs w:val="32"/>
      <w:lang w:val="en-US" w:eastAsia="zh-CN" w:bidi="ar-SA"/>
    </w:rPr>
  </w:style>
  <w:style w:type="character" w:customStyle="1" w:styleId="1Char">
    <w:name w:val="标题 1 Char"/>
    <w:link w:val="10"/>
    <w:rPr>
      <w:rFonts w:ascii="宋体" w:eastAsia="黑体" w:hAnsi="宋体"/>
      <w:b/>
      <w:bCs/>
      <w:kern w:val="44"/>
      <w:sz w:val="28"/>
      <w:szCs w:val="44"/>
      <w:lang w:val="en-US" w:eastAsia="zh-CN" w:bidi="ar-SA"/>
    </w:rPr>
  </w:style>
  <w:style w:type="character" w:customStyle="1" w:styleId="Char">
    <w:name w:val="正文缩进 Char"/>
    <w:aliases w:val="body text Char1,鋘drad Char1,???änd Char1,Body Text(ch) Char1,正文（首行缩进两字） Char Char Char1,正文（首行缩进两字） Char Char2,正文非缩进 Char Char1,特点 Char2,表正文 Char2,正文非缩进 Char2,段1 Char1,缩进 Char1,四号 Char1,ALT+Z Char1,bt Char1,?y????×? Char1,?y???? Char1,???? Char"/>
    <w:link w:val="a4"/>
    <w:rPr>
      <w:rFonts w:eastAsia="宋体"/>
      <w:kern w:val="2"/>
      <w:sz w:val="21"/>
      <w:lang w:val="en-US" w:eastAsia="zh-CN" w:bidi="ar-SA"/>
    </w:rPr>
  </w:style>
  <w:style w:type="character" w:customStyle="1" w:styleId="3Char2">
    <w:name w:val="标题 3 Char"/>
    <w:rPr>
      <w:rFonts w:ascii="黑体" w:eastAsia="黑体"/>
      <w:bCs/>
      <w:sz w:val="30"/>
    </w:rPr>
  </w:style>
  <w:style w:type="paragraph" w:customStyle="1" w:styleId="41">
    <w:name w:val="样式41"/>
    <w:basedOn w:val="a3"/>
    <w:pPr>
      <w:numPr>
        <w:numId w:val="2"/>
      </w:numPr>
      <w:tabs>
        <w:tab w:val="left" w:pos="945"/>
      </w:tabs>
      <w:spacing w:line="360" w:lineRule="auto"/>
    </w:pPr>
    <w:rPr>
      <w:b/>
      <w:color w:val="000000"/>
      <w:sz w:val="24"/>
      <w:szCs w:val="20"/>
    </w:rPr>
  </w:style>
  <w:style w:type="paragraph" w:customStyle="1" w:styleId="aff">
    <w:name w:val="图"/>
    <w:basedOn w:val="a3"/>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pPr>
      <w:suppressAutoHyphens/>
      <w:autoSpaceDE w:val="0"/>
      <w:spacing w:after="120"/>
      <w:jc w:val="left"/>
    </w:pPr>
    <w:rPr>
      <w:rFonts w:ascii="Helvetica" w:hAnsi="Helvetica"/>
      <w:kern w:val="1"/>
      <w:sz w:val="20"/>
      <w:szCs w:val="20"/>
    </w:rPr>
  </w:style>
  <w:style w:type="paragraph" w:customStyle="1" w:styleId="aff1">
    <w:name w:val="自定义正文"/>
    <w:basedOn w:val="a3"/>
    <w:pPr>
      <w:spacing w:afterLines="50"/>
      <w:ind w:leftChars="600" w:left="600"/>
    </w:pPr>
  </w:style>
  <w:style w:type="paragraph" w:customStyle="1" w:styleId="CharCharCharCharChar">
    <w:name w:val="Char Char Char Char Char"/>
    <w:basedOn w:val="a3"/>
    <w:rPr>
      <w:rFonts w:ascii="Tahoma" w:hAnsi="Tahoma"/>
      <w:sz w:val="24"/>
      <w:szCs w:val="20"/>
    </w:rPr>
  </w:style>
  <w:style w:type="paragraph" w:customStyle="1" w:styleId="13">
    <w:name w:val="小标题 1"/>
    <w:basedOn w:val="a3"/>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rPr>
      <w:rFonts w:ascii="Tahoma" w:hAnsi="Tahoma"/>
      <w:sz w:val="24"/>
      <w:szCs w:val="20"/>
    </w:rPr>
  </w:style>
  <w:style w:type="paragraph" w:customStyle="1" w:styleId="aff2">
    <w:name w:val="È±Ê¡ÎÄ±¾"/>
    <w:basedOn w:val="a3"/>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styleId="aff3">
    <w:name w:val="List Paragraph"/>
    <w:basedOn w:val="a3"/>
    <w:qFormat/>
    <w:pPr>
      <w:ind w:firstLineChars="200" w:firstLine="420"/>
    </w:pPr>
    <w:rPr>
      <w:rFonts w:ascii="Calibri" w:hAnsi="Calibri"/>
      <w:szCs w:val="22"/>
    </w:rPr>
  </w:style>
  <w:style w:type="paragraph" w:customStyle="1" w:styleId="USE1">
    <w:name w:val="USE 1"/>
    <w:basedOn w:val="a3"/>
    <w:pPr>
      <w:spacing w:line="200" w:lineRule="atLeast"/>
      <w:jc w:val="left"/>
    </w:pPr>
    <w:rPr>
      <w:rFonts w:ascii="宋体" w:hAnsi="宋体"/>
      <w:b/>
      <w:sz w:val="24"/>
      <w:szCs w:val="28"/>
    </w:rPr>
  </w:style>
  <w:style w:type="paragraph" w:customStyle="1" w:styleId="RFItextfrom3rdLevel">
    <w:name w:val="RFI text from 3rd Level"/>
    <w:basedOn w:val="a3"/>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pPr>
      <w:adjustRightInd/>
      <w:spacing w:before="0" w:after="0"/>
      <w:jc w:val="both"/>
      <w:textAlignment w:val="auto"/>
    </w:pPr>
    <w:rPr>
      <w:rFonts w:ascii="Cambria" w:hAnsi="Cambria" w:cs="宋体"/>
      <w:kern w:val="2"/>
      <w:sz w:val="32"/>
    </w:rPr>
  </w:style>
  <w:style w:type="character" w:customStyle="1" w:styleId="H4Char2">
    <w:name w:val="H4 Char2"/>
    <w:rPr>
      <w:rFonts w:ascii="Arial" w:eastAsia="黑体" w:hAnsi="Arial"/>
      <w:b/>
      <w:bCs/>
      <w:kern w:val="2"/>
      <w:sz w:val="28"/>
      <w:szCs w:val="28"/>
      <w:lang w:val="en-US" w:eastAsia="zh-CN" w:bidi="ar-SA"/>
    </w:rPr>
  </w:style>
  <w:style w:type="character" w:customStyle="1" w:styleId="Char2">
    <w:name w:val="正文文本缩进 Char"/>
    <w:link w:val="ac"/>
    <w:rPr>
      <w:rFonts w:eastAsia="宋体"/>
      <w:kern w:val="2"/>
      <w:sz w:val="21"/>
      <w:szCs w:val="24"/>
      <w:lang w:val="en-US" w:eastAsia="zh-CN" w:bidi="ar-SA"/>
    </w:rPr>
  </w:style>
  <w:style w:type="character" w:customStyle="1" w:styleId="5Char">
    <w:name w:val="标题 5 Char"/>
    <w:link w:val="5"/>
    <w:rPr>
      <w:rFonts w:eastAsia="宋体"/>
      <w:b/>
      <w:kern w:val="2"/>
      <w:sz w:val="28"/>
      <w:lang w:val="en-US" w:eastAsia="zh-CN" w:bidi="ar-SA"/>
    </w:rPr>
  </w:style>
  <w:style w:type="character" w:customStyle="1" w:styleId="Chard">
    <w:name w:val="第*章 Char"/>
    <w:rPr>
      <w:rFonts w:ascii="Arial" w:eastAsia="黑体" w:hAnsi="Arial"/>
      <w:b/>
      <w:bCs/>
      <w:kern w:val="2"/>
      <w:sz w:val="32"/>
      <w:szCs w:val="32"/>
    </w:rPr>
  </w:style>
  <w:style w:type="character" w:customStyle="1" w:styleId="1Char0">
    <w:name w:val="章标题1 Char"/>
    <w:rPr>
      <w:rFonts w:eastAsia="宋体"/>
      <w:b/>
      <w:bCs/>
      <w:kern w:val="2"/>
      <w:sz w:val="32"/>
      <w:szCs w:val="32"/>
      <w:lang w:val="en-US" w:eastAsia="zh-CN" w:bidi="ar-SA"/>
    </w:rPr>
  </w:style>
  <w:style w:type="character" w:customStyle="1" w:styleId="6Char">
    <w:name w:val="标题 6 Char"/>
    <w:link w:val="6"/>
    <w:rPr>
      <w:rFonts w:ascii="Arial" w:eastAsia="黑体" w:hAnsi="Arial"/>
      <w:b/>
      <w:kern w:val="2"/>
      <w:sz w:val="24"/>
      <w:lang w:val="en-US" w:eastAsia="zh-CN" w:bidi="ar-SA"/>
    </w:rPr>
  </w:style>
  <w:style w:type="character" w:customStyle="1" w:styleId="7Char">
    <w:name w:val="标题 7 Char"/>
    <w:link w:val="7"/>
    <w:rPr>
      <w:rFonts w:eastAsia="宋体"/>
      <w:b/>
      <w:kern w:val="2"/>
      <w:sz w:val="24"/>
      <w:lang w:val="en-US" w:eastAsia="zh-CN" w:bidi="ar-SA"/>
    </w:rPr>
  </w:style>
  <w:style w:type="character" w:customStyle="1" w:styleId="8Char">
    <w:name w:val="标题 8 Char"/>
    <w:link w:val="8"/>
    <w:rPr>
      <w:rFonts w:ascii="Arial" w:eastAsia="黑体" w:hAnsi="Arial"/>
      <w:kern w:val="2"/>
      <w:sz w:val="24"/>
      <w:lang w:val="en-US" w:eastAsia="zh-CN" w:bidi="ar-SA"/>
    </w:rPr>
  </w:style>
  <w:style w:type="character" w:customStyle="1" w:styleId="9Char">
    <w:name w:val="标题 9 Char"/>
    <w:link w:val="9"/>
    <w:rPr>
      <w:rFonts w:ascii="Arial" w:eastAsia="黑体" w:hAnsi="Arial"/>
      <w:kern w:val="2"/>
      <w:sz w:val="21"/>
      <w:lang w:val="en-US" w:eastAsia="zh-CN" w:bidi="ar-SA"/>
    </w:rPr>
  </w:style>
  <w:style w:type="character" w:customStyle="1" w:styleId="Char9">
    <w:name w:val="标题 Char"/>
    <w:link w:val="af4"/>
    <w:rPr>
      <w:rFonts w:ascii="Arial" w:eastAsia="隶书" w:hAnsi="Arial" w:cs="Arial"/>
      <w:b/>
      <w:bCs/>
      <w:kern w:val="2"/>
      <w:sz w:val="32"/>
      <w:szCs w:val="32"/>
      <w:lang w:val="en-US" w:eastAsia="zh-CN" w:bidi="ar-SA"/>
    </w:rPr>
  </w:style>
  <w:style w:type="character" w:customStyle="1" w:styleId="Char4">
    <w:name w:val="日期 Char"/>
    <w:link w:val="ae"/>
    <w:rPr>
      <w:rFonts w:ascii="宋体" w:eastAsia="宋体" w:hAnsi="Courier New"/>
      <w:kern w:val="2"/>
      <w:sz w:val="32"/>
      <w:lang w:val="en-US" w:eastAsia="zh-CN" w:bidi="ar-SA"/>
    </w:rPr>
  </w:style>
  <w:style w:type="character" w:customStyle="1" w:styleId="HTMLChar">
    <w:name w:val="HTML 预设格式 Char"/>
    <w:link w:val="HTML"/>
    <w:rPr>
      <w:rFonts w:ascii="Arial Unicode MS" w:eastAsia="Arial Unicode MS" w:hAnsi="Arial Unicode MS"/>
      <w:color w:val="000000"/>
      <w:lang w:val="en-US" w:eastAsia="zh-CN" w:bidi="ar-SA"/>
    </w:rPr>
  </w:style>
  <w:style w:type="character" w:customStyle="1" w:styleId="Char3">
    <w:name w:val="纯文本 Char"/>
    <w:link w:val="ad"/>
    <w:rPr>
      <w:rFonts w:ascii="宋体" w:eastAsia="宋体" w:hAnsi="Courier New"/>
      <w:kern w:val="2"/>
      <w:sz w:val="21"/>
      <w:lang w:val="en-US" w:eastAsia="zh-CN" w:bidi="ar-SA"/>
    </w:rPr>
  </w:style>
  <w:style w:type="character" w:customStyle="1" w:styleId="Chare">
    <w:name w:val="正文文字首行缩进 Char"/>
    <w:rPr>
      <w:kern w:val="2"/>
      <w:sz w:val="21"/>
      <w:szCs w:val="24"/>
    </w:rPr>
  </w:style>
  <w:style w:type="character" w:customStyle="1" w:styleId="Char1">
    <w:name w:val="正文文本 Char"/>
    <w:link w:val="ab"/>
    <w:rPr>
      <w:rFonts w:eastAsia="宋体"/>
      <w:b/>
      <w:bCs/>
      <w:kern w:val="2"/>
      <w:sz w:val="24"/>
      <w:szCs w:val="24"/>
      <w:lang w:val="en-US" w:eastAsia="zh-CN" w:bidi="ar-SA"/>
    </w:rPr>
  </w:style>
  <w:style w:type="character" w:customStyle="1" w:styleId="2Char0">
    <w:name w:val="正文文本缩进 2 Char"/>
    <w:link w:val="20"/>
    <w:rPr>
      <w:rFonts w:ascii="宋体" w:eastAsia="宋体" w:hAnsi="宋体"/>
      <w:kern w:val="2"/>
      <w:sz w:val="21"/>
      <w:szCs w:val="24"/>
      <w:lang w:val="en-US" w:eastAsia="zh-CN" w:bidi="ar-SA"/>
    </w:rPr>
  </w:style>
  <w:style w:type="character" w:customStyle="1" w:styleId="Char7">
    <w:name w:val="页眉 Char"/>
    <w:link w:val="af1"/>
    <w:uiPriority w:val="99"/>
    <w:rPr>
      <w:rFonts w:eastAsia="宋体"/>
      <w:kern w:val="2"/>
      <w:sz w:val="18"/>
      <w:szCs w:val="18"/>
      <w:lang w:val="en-US" w:eastAsia="zh-CN" w:bidi="ar-SA"/>
    </w:rPr>
  </w:style>
  <w:style w:type="character" w:customStyle="1" w:styleId="3Char0">
    <w:name w:val="正文文本缩进 3 Char"/>
    <w:link w:val="33"/>
    <w:rPr>
      <w:rFonts w:ascii="宋体" w:eastAsia="宋体"/>
      <w:b/>
      <w:bCs/>
      <w:kern w:val="2"/>
      <w:sz w:val="24"/>
      <w:szCs w:val="24"/>
      <w:lang w:val="en-US" w:eastAsia="zh-CN" w:bidi="ar-SA"/>
    </w:rPr>
  </w:style>
  <w:style w:type="character" w:customStyle="1" w:styleId="2Char1">
    <w:name w:val="正文文本 2 Char"/>
    <w:link w:val="22"/>
    <w:rPr>
      <w:rFonts w:eastAsia="宋体"/>
      <w:kern w:val="2"/>
      <w:sz w:val="24"/>
      <w:szCs w:val="24"/>
      <w:lang w:val="en-US" w:eastAsia="zh-CN" w:bidi="ar-SA"/>
    </w:rPr>
  </w:style>
  <w:style w:type="character" w:customStyle="1" w:styleId="Char6">
    <w:name w:val="页脚 Char"/>
    <w:link w:val="af0"/>
    <w:rPr>
      <w:rFonts w:eastAsia="宋体"/>
      <w:kern w:val="2"/>
      <w:sz w:val="18"/>
      <w:szCs w:val="18"/>
      <w:lang w:val="en-US" w:eastAsia="zh-CN" w:bidi="ar-SA"/>
    </w:rPr>
  </w:style>
  <w:style w:type="character" w:customStyle="1" w:styleId="3Char">
    <w:name w:val="正文文本 3 Char"/>
    <w:link w:val="31"/>
    <w:rPr>
      <w:rFonts w:eastAsia="宋体"/>
      <w:kern w:val="2"/>
      <w:sz w:val="16"/>
      <w:szCs w:val="16"/>
      <w:lang w:val="en-US" w:eastAsia="zh-CN" w:bidi="ar-SA"/>
    </w:rPr>
  </w:style>
  <w:style w:type="character" w:customStyle="1" w:styleId="Char5">
    <w:name w:val="批注框文本 Char"/>
    <w:link w:val="af"/>
    <w:semiHidden/>
    <w:rPr>
      <w:rFonts w:eastAsia="宋体"/>
      <w:kern w:val="2"/>
      <w:sz w:val="18"/>
      <w:szCs w:val="18"/>
      <w:lang w:val="en-US" w:eastAsia="zh-CN" w:bidi="ar-SA"/>
    </w:rPr>
  </w:style>
  <w:style w:type="paragraph" w:customStyle="1" w:styleId="14">
    <w:name w:val="样式1"/>
    <w:basedOn w:val="af4"/>
    <w:pPr>
      <w:spacing w:before="120" w:after="120"/>
    </w:pPr>
    <w:rPr>
      <w:rFonts w:eastAsia="黑体"/>
      <w:b w:val="0"/>
      <w:sz w:val="30"/>
      <w:szCs w:val="21"/>
    </w:rPr>
  </w:style>
  <w:style w:type="paragraph" w:customStyle="1" w:styleId="23">
    <w:name w:val="样式2"/>
    <w:basedOn w:val="af4"/>
    <w:next w:val="14"/>
    <w:pPr>
      <w:spacing w:before="120" w:after="120"/>
    </w:pPr>
    <w:rPr>
      <w:rFonts w:eastAsia="黑体"/>
      <w:b w:val="0"/>
      <w:sz w:val="30"/>
      <w:szCs w:val="30"/>
    </w:rPr>
  </w:style>
  <w:style w:type="character" w:customStyle="1" w:styleId="3CharChar">
    <w:name w:val="标题 3 Char Char"/>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pPr>
      <w:spacing w:line="360" w:lineRule="auto"/>
      <w:ind w:firstLineChars="200" w:firstLine="200"/>
    </w:pPr>
    <w:rPr>
      <w:szCs w:val="20"/>
    </w:rPr>
  </w:style>
  <w:style w:type="paragraph" w:customStyle="1" w:styleId="a1">
    <w:name w:val="设计依据"/>
    <w:basedOn w:val="ab"/>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pPr>
      <w:numPr>
        <w:numId w:val="4"/>
      </w:numPr>
      <w:spacing w:line="360" w:lineRule="auto"/>
    </w:pPr>
    <w:rPr>
      <w:rFonts w:ascii="仿宋_GB2312" w:eastAsia="仿宋_GB2312" w:hAnsi="宋体"/>
      <w:color w:val="000000"/>
      <w:sz w:val="28"/>
      <w:szCs w:val="28"/>
    </w:rPr>
  </w:style>
  <w:style w:type="paragraph" w:customStyle="1" w:styleId="42">
    <w:name w:val="样式4"/>
    <w:basedOn w:val="a3"/>
    <w:pPr>
      <w:tabs>
        <w:tab w:val="left" w:pos="842"/>
      </w:tabs>
      <w:spacing w:line="360" w:lineRule="auto"/>
      <w:ind w:left="842" w:hanging="420"/>
    </w:pPr>
    <w:rPr>
      <w:sz w:val="24"/>
    </w:rPr>
  </w:style>
  <w:style w:type="paragraph" w:customStyle="1" w:styleId="aff4">
    <w:name w:val="文字"/>
    <w:basedOn w:val="a3"/>
    <w:pPr>
      <w:tabs>
        <w:tab w:val="left" w:pos="8520"/>
      </w:tabs>
      <w:spacing w:line="312" w:lineRule="auto"/>
      <w:ind w:right="-210" w:firstLine="556"/>
    </w:pPr>
    <w:rPr>
      <w:rFonts w:ascii="宋体"/>
      <w:sz w:val="28"/>
      <w:szCs w:val="20"/>
    </w:rPr>
  </w:style>
  <w:style w:type="paragraph" w:customStyle="1" w:styleId="----">
    <w:name w:val="--规划-表格-居左"/>
    <w:basedOn w:val="--"/>
    <w:pPr>
      <w:spacing w:line="240" w:lineRule="auto"/>
      <w:ind w:firstLineChars="0" w:firstLine="0"/>
    </w:pPr>
    <w:rPr>
      <w:sz w:val="20"/>
    </w:rPr>
  </w:style>
  <w:style w:type="paragraph" w:customStyle="1" w:styleId="----0">
    <w:name w:val="--规划-表格-居中"/>
    <w:basedOn w:val="--"/>
    <w:pPr>
      <w:spacing w:line="240" w:lineRule="auto"/>
      <w:ind w:firstLineChars="0" w:firstLine="0"/>
      <w:jc w:val="center"/>
    </w:pPr>
    <w:rPr>
      <w:sz w:val="20"/>
    </w:rPr>
  </w:style>
  <w:style w:type="paragraph" w:customStyle="1" w:styleId="--0">
    <w:name w:val="--编号内缩进"/>
    <w:basedOn w:val="a3"/>
    <w:pPr>
      <w:spacing w:line="360" w:lineRule="auto"/>
      <w:ind w:left="420" w:firstLineChars="200" w:firstLine="200"/>
    </w:pPr>
    <w:rPr>
      <w:szCs w:val="21"/>
    </w:rPr>
  </w:style>
  <w:style w:type="paragraph" w:customStyle="1" w:styleId="---">
    <w:name w:val="--规划-题注"/>
    <w:basedOn w:val="a3"/>
    <w:next w:val="--"/>
    <w:pPr>
      <w:spacing w:line="360" w:lineRule="auto"/>
      <w:jc w:val="center"/>
    </w:pPr>
    <w:rPr>
      <w:rFonts w:eastAsia="黑体"/>
    </w:rPr>
  </w:style>
  <w:style w:type="paragraph" w:customStyle="1" w:styleId="---0">
    <w:name w:val="--规划-图和表"/>
    <w:next w:val="--"/>
    <w:pPr>
      <w:jc w:val="center"/>
    </w:pPr>
    <w:rPr>
      <w:kern w:val="2"/>
      <w:sz w:val="21"/>
    </w:rPr>
  </w:style>
  <w:style w:type="paragraph" w:customStyle="1" w:styleId="---1">
    <w:name w:val="--规划-小标题"/>
    <w:basedOn w:val="a3"/>
    <w:next w:val="--"/>
    <w:pPr>
      <w:keepNext/>
      <w:keepLines/>
      <w:spacing w:line="360" w:lineRule="auto"/>
      <w:outlineLvl w:val="4"/>
    </w:pPr>
    <w:rPr>
      <w:rFonts w:eastAsia="黑体"/>
    </w:rPr>
  </w:style>
  <w:style w:type="paragraph" w:customStyle="1" w:styleId="--Char">
    <w:name w:val="--规划正文 Char"/>
    <w:basedOn w:val="a3"/>
    <w:pPr>
      <w:spacing w:line="360" w:lineRule="auto"/>
      <w:ind w:firstLineChars="200" w:firstLine="200"/>
    </w:pPr>
    <w:rPr>
      <w:sz w:val="24"/>
    </w:rPr>
  </w:style>
  <w:style w:type="paragraph" w:customStyle="1" w:styleId="aff5">
    <w:name w:val="缺省文本"/>
    <w:basedOn w:val="a3"/>
    <w:pPr>
      <w:autoSpaceDE w:val="0"/>
      <w:autoSpaceDN w:val="0"/>
      <w:adjustRightInd w:val="0"/>
      <w:jc w:val="left"/>
    </w:pPr>
    <w:rPr>
      <w:kern w:val="0"/>
    </w:rPr>
  </w:style>
  <w:style w:type="paragraph" w:customStyle="1" w:styleId="aff6">
    <w:name w:val="封面文档标题"/>
    <w:basedOn w:val="a3"/>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rPr>
      <w:rFonts w:eastAsia="宋体"/>
      <w:kern w:val="2"/>
      <w:sz w:val="24"/>
      <w:szCs w:val="24"/>
      <w:lang w:val="en-US" w:eastAsia="zh-CN" w:bidi="ar-SA"/>
    </w:rPr>
  </w:style>
  <w:style w:type="paragraph" w:customStyle="1" w:styleId="3">
    <w:name w:val="样式3"/>
    <w:basedOn w:val="10"/>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rPr>
      <w:rFonts w:eastAsia="宋体"/>
      <w:kern w:val="2"/>
      <w:sz w:val="21"/>
      <w:lang w:val="en-US" w:eastAsia="zh-CN" w:bidi="ar-SA"/>
    </w:rPr>
  </w:style>
  <w:style w:type="paragraph" w:customStyle="1" w:styleId="word">
    <w:name w:val="word"/>
    <w:basedOn w:val="a3"/>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pPr>
      <w:tabs>
        <w:tab w:val="left" w:pos="420"/>
        <w:tab w:val="left" w:pos="1080"/>
      </w:tabs>
      <w:spacing w:line="288" w:lineRule="auto"/>
      <w:ind w:left="1080" w:hanging="360"/>
    </w:pPr>
    <w:rPr>
      <w:sz w:val="24"/>
      <w:szCs w:val="20"/>
    </w:rPr>
  </w:style>
  <w:style w:type="character" w:customStyle="1" w:styleId="content1">
    <w:name w:val="content1"/>
    <w:rPr>
      <w:rFonts w:ascii="??" w:hAnsi="??" w:hint="default"/>
      <w:sz w:val="16"/>
      <w:szCs w:val="16"/>
      <w:u w:val="none"/>
    </w:rPr>
  </w:style>
  <w:style w:type="character" w:customStyle="1" w:styleId="unnamed4">
    <w:name w:val="unnamed4"/>
    <w:basedOn w:val="a5"/>
  </w:style>
  <w:style w:type="character" w:customStyle="1" w:styleId="font2">
    <w:name w:val="font2"/>
    <w:basedOn w:val="a5"/>
  </w:style>
  <w:style w:type="character" w:customStyle="1" w:styleId="font41">
    <w:name w:val="font41"/>
    <w:rPr>
      <w:color w:val="000000"/>
      <w:spacing w:val="260"/>
      <w:sz w:val="18"/>
      <w:szCs w:val="18"/>
      <w:u w:val="none"/>
    </w:rPr>
  </w:style>
  <w:style w:type="paragraph" w:customStyle="1" w:styleId="aff8">
    <w:name w:val="正文(首行缩进)"/>
    <w:pPr>
      <w:spacing w:line="360" w:lineRule="auto"/>
      <w:ind w:firstLineChars="200" w:firstLine="488"/>
      <w:jc w:val="both"/>
    </w:pPr>
    <w:rPr>
      <w:rFonts w:eastAsia="仿宋_GB2312"/>
      <w:spacing w:val="2"/>
      <w:sz w:val="24"/>
      <w:szCs w:val="24"/>
    </w:rPr>
  </w:style>
  <w:style w:type="paragraph" w:customStyle="1" w:styleId="xl72">
    <w:name w:val="xl72"/>
    <w:basedOn w:val="a3"/>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rPr>
      <w:rFonts w:eastAsia="宋体"/>
      <w:b/>
      <w:bCs/>
      <w:kern w:val="2"/>
      <w:sz w:val="21"/>
      <w:szCs w:val="24"/>
      <w:lang w:val="en-US" w:eastAsia="zh-CN" w:bidi="ar-SA"/>
    </w:rPr>
  </w:style>
  <w:style w:type="paragraph" w:customStyle="1" w:styleId="Charf">
    <w:name w:val="正文(首行缩进) Char"/>
    <w:pPr>
      <w:spacing w:before="120" w:after="60" w:line="360" w:lineRule="auto"/>
      <w:ind w:firstLineChars="200" w:firstLine="200"/>
    </w:pPr>
    <w:rPr>
      <w:rFonts w:eastAsia="仿宋_GB2312"/>
      <w:spacing w:val="2"/>
      <w:kern w:val="24"/>
      <w:sz w:val="24"/>
      <w:szCs w:val="24"/>
    </w:rPr>
  </w:style>
  <w:style w:type="paragraph" w:customStyle="1" w:styleId="81">
    <w:name w:val="汉议细等线简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style>
  <w:style w:type="paragraph" w:customStyle="1" w:styleId="91">
    <w:name w:val="9"/>
    <w:basedOn w:val="a3"/>
    <w:next w:val="a4"/>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style>
  <w:style w:type="paragraph" w:customStyle="1" w:styleId="82">
    <w:name w:val="8"/>
    <w:basedOn w:val="a3"/>
    <w:next w:val="ac"/>
    <w:pPr>
      <w:spacing w:after="120"/>
      <w:ind w:leftChars="200" w:left="420"/>
    </w:pPr>
  </w:style>
  <w:style w:type="paragraph" w:customStyle="1" w:styleId="71">
    <w:name w:val="7"/>
    <w:basedOn w:val="a3"/>
    <w:pPr>
      <w:autoSpaceDE w:val="0"/>
      <w:autoSpaceDN w:val="0"/>
      <w:adjustRightInd w:val="0"/>
      <w:spacing w:line="270" w:lineRule="atLeast"/>
      <w:jc w:val="left"/>
    </w:pPr>
    <w:rPr>
      <w:rFonts w:ascii="宋体"/>
      <w:kern w:val="0"/>
      <w:sz w:val="18"/>
      <w:szCs w:val="18"/>
    </w:rPr>
  </w:style>
  <w:style w:type="paragraph" w:customStyle="1" w:styleId="00">
    <w:name w:val="00"/>
    <w:basedOn w:val="a3"/>
    <w:pPr>
      <w:autoSpaceDE w:val="0"/>
      <w:autoSpaceDN w:val="0"/>
      <w:adjustRightInd w:val="0"/>
      <w:jc w:val="left"/>
    </w:pPr>
    <w:rPr>
      <w:rFonts w:ascii="黑体" w:eastAsia="黑体"/>
      <w:b/>
      <w:bCs/>
      <w:kern w:val="0"/>
      <w:sz w:val="20"/>
      <w:szCs w:val="20"/>
    </w:rPr>
  </w:style>
  <w:style w:type="paragraph" w:customStyle="1" w:styleId="51">
    <w:name w:val="5"/>
    <w:basedOn w:val="a3"/>
    <w:pPr>
      <w:autoSpaceDE w:val="0"/>
      <w:autoSpaceDN w:val="0"/>
      <w:adjustRightInd w:val="0"/>
      <w:jc w:val="left"/>
    </w:pPr>
    <w:rPr>
      <w:rFonts w:ascii="宋体"/>
      <w:b/>
      <w:bCs/>
      <w:kern w:val="0"/>
      <w:sz w:val="18"/>
      <w:szCs w:val="18"/>
    </w:rPr>
  </w:style>
  <w:style w:type="paragraph" w:customStyle="1" w:styleId="61">
    <w:name w:val="6"/>
    <w:basedOn w:val="51"/>
    <w:pPr>
      <w:spacing w:line="270" w:lineRule="atLeast"/>
      <w:jc w:val="both"/>
    </w:pPr>
    <w:rPr>
      <w:b w:val="0"/>
      <w:bCs w:val="0"/>
    </w:rPr>
  </w:style>
  <w:style w:type="paragraph" w:customStyle="1" w:styleId="aff9">
    <w:name w:val="产品描述"/>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pPr>
      <w:spacing w:line="240" w:lineRule="atLeast"/>
      <w:ind w:firstLine="567"/>
    </w:pPr>
    <w:rPr>
      <w:szCs w:val="20"/>
    </w:rPr>
  </w:style>
  <w:style w:type="paragraph" w:customStyle="1" w:styleId="Default">
    <w:name w:val="Defaul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pPr>
      <w:spacing w:line="200" w:lineRule="atLeast"/>
    </w:pPr>
    <w:rPr>
      <w:rFonts w:ascii="Arial" w:eastAsia="宋体" w:hAnsi="Arial" w:cs="Times New Roman"/>
      <w:color w:val="auto"/>
    </w:rPr>
  </w:style>
  <w:style w:type="paragraph" w:customStyle="1" w:styleId="NormalParagraph">
    <w:name w:val="Normal Paragraph"/>
    <w:basedOn w:val="a3"/>
    <w:pPr>
      <w:widowControl/>
      <w:spacing w:before="120" w:line="360" w:lineRule="auto"/>
      <w:ind w:firstLine="425"/>
    </w:pPr>
    <w:rPr>
      <w:kern w:val="0"/>
      <w:sz w:val="24"/>
    </w:rPr>
  </w:style>
  <w:style w:type="character" w:customStyle="1" w:styleId="blue">
    <w:name w:val="blue"/>
    <w:basedOn w:val="a5"/>
  </w:style>
  <w:style w:type="paragraph" w:customStyle="1" w:styleId="blue1">
    <w:name w:val="blue1"/>
    <w:basedOn w:val="a3"/>
    <w:pPr>
      <w:widowControl/>
      <w:spacing w:before="100" w:beforeAutospacing="1" w:after="100" w:afterAutospacing="1"/>
      <w:jc w:val="left"/>
    </w:pPr>
    <w:rPr>
      <w:rFonts w:ascii="宋体" w:hAnsi="宋体" w:cs="宋体"/>
      <w:kern w:val="0"/>
      <w:sz w:val="24"/>
    </w:rPr>
  </w:style>
  <w:style w:type="character" w:customStyle="1" w:styleId="font">
    <w:name w:val="font"/>
    <w:basedOn w:val="a5"/>
  </w:style>
  <w:style w:type="character" w:customStyle="1" w:styleId="font11">
    <w:name w:val="font11"/>
    <w:rPr>
      <w:rFonts w:ascii="ˎ̥" w:hAnsi="ˎ̥" w:hint="default"/>
    </w:rPr>
  </w:style>
  <w:style w:type="paragraph" w:customStyle="1" w:styleId="a14">
    <w:name w:val="a14"/>
    <w:basedOn w:val="a3"/>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style>
  <w:style w:type="character" w:customStyle="1" w:styleId="prodheadlines">
    <w:name w:val="prodheadlines"/>
    <w:basedOn w:val="a5"/>
  </w:style>
  <w:style w:type="character" w:customStyle="1" w:styleId="text">
    <w:name w:val="text"/>
    <w:basedOn w:val="a5"/>
  </w:style>
  <w:style w:type="paragraph" w:customStyle="1" w:styleId="text1">
    <w:name w:val="text1"/>
    <w:basedOn w:val="a3"/>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pPr>
      <w:ind w:firstLineChars="200" w:firstLine="560"/>
    </w:pPr>
    <w:rPr>
      <w:sz w:val="28"/>
    </w:rPr>
  </w:style>
  <w:style w:type="character" w:customStyle="1" w:styleId="gray6">
    <w:name w:val="gray6"/>
    <w:basedOn w:val="a5"/>
  </w:style>
  <w:style w:type="character" w:customStyle="1" w:styleId="style9">
    <w:name w:val="style9"/>
    <w:basedOn w:val="a5"/>
  </w:style>
  <w:style w:type="paragraph" w:customStyle="1" w:styleId="24">
    <w:name w:val="2册标题4"/>
    <w:basedOn w:val="a3"/>
    <w:next w:val="a3"/>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style>
  <w:style w:type="paragraph" w:customStyle="1" w:styleId="style2">
    <w:name w:val="style2"/>
    <w:basedOn w:val="a3"/>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pPr>
      <w:jc w:val="left"/>
    </w:pPr>
    <w:rPr>
      <w:rFonts w:ascii="Tahoma" w:hAnsi="Tahoma"/>
      <w:sz w:val="24"/>
      <w:szCs w:val="20"/>
    </w:rPr>
  </w:style>
  <w:style w:type="paragraph" w:customStyle="1" w:styleId="1">
    <w:name w:val="编号1"/>
    <w:basedOn w:val="a3"/>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pPr>
      <w:widowControl/>
      <w:spacing w:line="400" w:lineRule="exact"/>
      <w:jc w:val="center"/>
    </w:pPr>
    <w:rPr>
      <w:rFonts w:ascii="Verdana" w:hAnsi="Verdana"/>
      <w:kern w:val="0"/>
      <w:szCs w:val="20"/>
      <w:lang w:eastAsia="en-US"/>
    </w:rPr>
  </w:style>
  <w:style w:type="paragraph" w:customStyle="1" w:styleId="font0">
    <w:name w:val="font0"/>
    <w:basedOn w:val="a3"/>
    <w:pPr>
      <w:widowControl/>
      <w:spacing w:before="100" w:beforeAutospacing="1" w:after="100" w:afterAutospacing="1"/>
      <w:jc w:val="left"/>
    </w:pPr>
    <w:rPr>
      <w:rFonts w:ascii="宋体" w:hAnsi="宋体" w:hint="eastAsia"/>
      <w:kern w:val="0"/>
      <w:sz w:val="24"/>
    </w:rPr>
  </w:style>
  <w:style w:type="paragraph" w:customStyle="1" w:styleId="font5">
    <w:name w:val="font5"/>
    <w:basedOn w:val="a3"/>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pPr>
      <w:widowControl/>
      <w:spacing w:before="100" w:beforeAutospacing="1" w:after="100" w:afterAutospacing="1"/>
      <w:jc w:val="left"/>
    </w:pPr>
    <w:rPr>
      <w:kern w:val="0"/>
      <w:sz w:val="24"/>
    </w:rPr>
  </w:style>
  <w:style w:type="paragraph" w:customStyle="1" w:styleId="xl24">
    <w:name w:val="xl24"/>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pPr>
      <w:adjustRightInd w:val="0"/>
      <w:jc w:val="center"/>
    </w:pPr>
    <w:rPr>
      <w:rFonts w:ascii="宋体"/>
      <w:sz w:val="24"/>
      <w:szCs w:val="20"/>
    </w:rPr>
  </w:style>
  <w:style w:type="character" w:customStyle="1" w:styleId="affe">
    <w:name w:val="样式 小三 加粗"/>
    <w:rPr>
      <w:rFonts w:eastAsia="宋体"/>
      <w:b/>
      <w:bCs/>
      <w:sz w:val="32"/>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CharCharChar">
    <w:name w:val="Char Char Char"/>
    <w:basedOn w:val="a3"/>
    <w:rPr>
      <w:rFonts w:ascii="Tahoma" w:hAnsi="Tahoma"/>
      <w:sz w:val="24"/>
      <w:szCs w:val="20"/>
    </w:rPr>
  </w:style>
  <w:style w:type="paragraph" w:customStyle="1" w:styleId="Char20">
    <w:name w:val="Char2"/>
    <w:basedOn w:val="a3"/>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style>
  <w:style w:type="paragraph" w:customStyle="1" w:styleId="afff">
    <w:name w:val="缩进正文"/>
    <w:basedOn w:val="a3"/>
    <w:link w:val="Charf0"/>
    <w:pPr>
      <w:ind w:firstLineChars="200" w:firstLine="560"/>
    </w:pPr>
    <w:rPr>
      <w:rFonts w:eastAsia="仿宋_GB2312" w:cs="宋体"/>
      <w:sz w:val="28"/>
      <w:szCs w:val="20"/>
    </w:rPr>
  </w:style>
  <w:style w:type="character" w:customStyle="1" w:styleId="Charf0">
    <w:name w:val="缩进正文 Char"/>
    <w:link w:val="afff"/>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semiHidden/>
    <w:rPr>
      <w:rFonts w:ascii="宋体"/>
      <w:sz w:val="34"/>
    </w:rPr>
  </w:style>
  <w:style w:type="character" w:customStyle="1" w:styleId="Chara">
    <w:name w:val="批注主题 Char"/>
    <w:basedOn w:val="Char0"/>
    <w:link w:val="af5"/>
    <w:rPr>
      <w:rFonts w:ascii="宋体"/>
      <w:sz w:val="34"/>
    </w:rPr>
  </w:style>
  <w:style w:type="paragraph" w:customStyle="1" w:styleId="afff0">
    <w:name w:val="评价"/>
    <w:basedOn w:val="a3"/>
    <w:pPr>
      <w:spacing w:afterLines="20"/>
      <w:ind w:firstLineChars="200" w:firstLine="1446"/>
    </w:pPr>
    <w:rPr>
      <w:rFonts w:ascii="Calibri" w:hAnsi="Calibri"/>
      <w:sz w:val="24"/>
    </w:rPr>
  </w:style>
  <w:style w:type="paragraph" w:customStyle="1" w:styleId="16">
    <w:name w:val="修订1"/>
    <w:hidden/>
    <w:uiPriority w:val="99"/>
    <w:semiHidden/>
    <w:rPr>
      <w:kern w:val="2"/>
      <w:sz w:val="21"/>
      <w:szCs w:val="24"/>
    </w:rPr>
  </w:style>
  <w:style w:type="character" w:customStyle="1" w:styleId="alt-edited1">
    <w:name w:val="alt-edited1"/>
    <w:rPr>
      <w:color w:val="4D90F0"/>
    </w:rPr>
  </w:style>
  <w:style w:type="paragraph" w:customStyle="1" w:styleId="toc14">
    <w:name w:val="toc 14"/>
    <w:next w:val="a3"/>
    <w:pPr>
      <w:wordWrap w:val="0"/>
      <w:jc w:val="both"/>
    </w:pPr>
    <w:rPr>
      <w:rFonts w:ascii="Calibri" w:hAnsi="Calibri"/>
      <w:sz w:val="21"/>
    </w:rPr>
  </w:style>
  <w:style w:type="character" w:customStyle="1" w:styleId="Char12">
    <w:name w:val="文档结构图 Char1"/>
    <w:semiHidden/>
    <w:rPr>
      <w:sz w:val="20"/>
    </w:rPr>
  </w:style>
  <w:style w:type="character" w:customStyle="1" w:styleId="Charf1">
    <w:name w:val="文档结构图 Char"/>
    <w:semiHidden/>
    <w:rPr>
      <w:sz w:val="20"/>
    </w:rPr>
  </w:style>
  <w:style w:type="character" w:customStyle="1" w:styleId="shorttext">
    <w:name w:val="short_text"/>
    <w:basedOn w:val="a5"/>
    <w:rPr>
      <w:sz w:val="20"/>
    </w:rPr>
  </w:style>
  <w:style w:type="character" w:customStyle="1" w:styleId="Char13">
    <w:name w:val="标题 Char1"/>
    <w:rPr>
      <w:b/>
      <w:sz w:val="20"/>
    </w:rPr>
  </w:style>
  <w:style w:type="character" w:customStyle="1" w:styleId="3Char10">
    <w:name w:val="正文文本缩进 3 Char1"/>
    <w:semiHidden/>
    <w:rPr>
      <w:sz w:val="20"/>
    </w:rPr>
  </w:style>
  <w:style w:type="character" w:customStyle="1" w:styleId="font21">
    <w:name w:val="font21"/>
    <w:rPr>
      <w:color w:val="FF0000"/>
      <w:sz w:val="20"/>
      <w:u w:val="none"/>
    </w:rPr>
  </w:style>
  <w:style w:type="character" w:customStyle="1" w:styleId="17">
    <w:name w:val="不明显强调1"/>
    <w:qFormat/>
    <w:rPr>
      <w:i/>
      <w:sz w:val="20"/>
    </w:rPr>
  </w:style>
  <w:style w:type="character" w:customStyle="1" w:styleId="font71">
    <w:name w:val="font71"/>
    <w:rPr>
      <w:sz w:val="20"/>
      <w:u w:val="none"/>
    </w:rPr>
  </w:style>
  <w:style w:type="character" w:customStyle="1" w:styleId="Char14">
    <w:name w:val="页眉 Char1"/>
    <w:semiHidden/>
    <w:rPr>
      <w:sz w:val="20"/>
    </w:rPr>
  </w:style>
  <w:style w:type="character" w:customStyle="1" w:styleId="2Char10">
    <w:name w:val="正文文本缩进 2 Char1"/>
    <w:semiHidden/>
    <w:rPr>
      <w:sz w:val="20"/>
    </w:rPr>
  </w:style>
  <w:style w:type="character" w:customStyle="1" w:styleId="font61">
    <w:name w:val="font61"/>
    <w:rPr>
      <w:sz w:val="20"/>
      <w:u w:val="none"/>
    </w:rPr>
  </w:style>
  <w:style w:type="character" w:customStyle="1" w:styleId="Char15">
    <w:name w:val="纯文本 Char1"/>
    <w:semiHidden/>
    <w:rPr>
      <w:sz w:val="20"/>
    </w:rPr>
  </w:style>
  <w:style w:type="character" w:customStyle="1" w:styleId="3Char11">
    <w:name w:val="正文文本 3 Char1"/>
    <w:semiHidden/>
    <w:rPr>
      <w:sz w:val="20"/>
    </w:rPr>
  </w:style>
  <w:style w:type="character" w:customStyle="1" w:styleId="Char16">
    <w:name w:val="正文文本缩进 Char1"/>
    <w:semiHidden/>
    <w:rPr>
      <w:sz w:val="20"/>
    </w:rPr>
  </w:style>
  <w:style w:type="character" w:customStyle="1" w:styleId="18">
    <w:name w:val="明显参考1"/>
    <w:qFormat/>
    <w:rPr>
      <w:b/>
      <w:sz w:val="20"/>
    </w:rPr>
  </w:style>
  <w:style w:type="character" w:customStyle="1" w:styleId="apple-converted-space">
    <w:name w:val="apple-converted-space"/>
    <w:rPr>
      <w:sz w:val="20"/>
    </w:rPr>
  </w:style>
  <w:style w:type="character" w:customStyle="1" w:styleId="19">
    <w:name w:val="书籍标题1"/>
    <w:qFormat/>
    <w:rPr>
      <w:b/>
      <w:i/>
      <w:sz w:val="20"/>
    </w:rPr>
  </w:style>
  <w:style w:type="character" w:customStyle="1" w:styleId="longtext">
    <w:name w:val="long_text"/>
    <w:rPr>
      <w:sz w:val="20"/>
    </w:rPr>
  </w:style>
  <w:style w:type="character" w:customStyle="1" w:styleId="Char17">
    <w:name w:val="日期 Char1"/>
    <w:semiHidden/>
    <w:rPr>
      <w:sz w:val="20"/>
    </w:rPr>
  </w:style>
  <w:style w:type="character" w:customStyle="1" w:styleId="Char18">
    <w:name w:val="批注文字 Char1"/>
    <w:semiHidden/>
    <w:rPr>
      <w:sz w:val="20"/>
    </w:rPr>
  </w:style>
  <w:style w:type="character" w:customStyle="1" w:styleId="1a">
    <w:name w:val="明显强调1"/>
    <w:qFormat/>
    <w:rPr>
      <w:i/>
      <w:sz w:val="20"/>
    </w:rPr>
  </w:style>
  <w:style w:type="character" w:customStyle="1" w:styleId="160">
    <w:name w:val="16"/>
    <w:rPr>
      <w:b/>
      <w:color w:val="FF0356"/>
      <w:sz w:val="20"/>
    </w:rPr>
  </w:style>
  <w:style w:type="character" w:customStyle="1" w:styleId="Char19">
    <w:name w:val="批注主题 Char1"/>
    <w:semiHidden/>
    <w:rPr>
      <w:b/>
      <w:sz w:val="20"/>
    </w:rPr>
  </w:style>
  <w:style w:type="character" w:customStyle="1" w:styleId="2Char11">
    <w:name w:val="正文文本 2 Char1"/>
    <w:semiHidden/>
    <w:rPr>
      <w:sz w:val="20"/>
    </w:rPr>
  </w:style>
  <w:style w:type="character" w:customStyle="1" w:styleId="font31">
    <w:name w:val="font31"/>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rPr>
      <w:sz w:val="20"/>
    </w:rPr>
  </w:style>
  <w:style w:type="character" w:customStyle="1" w:styleId="font01">
    <w:name w:val="font01"/>
    <w:rPr>
      <w:color w:val="FF0000"/>
      <w:sz w:val="20"/>
      <w:u w:val="none"/>
      <w:vertAlign w:val="superscript"/>
    </w:rPr>
  </w:style>
  <w:style w:type="character" w:customStyle="1" w:styleId="Char1a">
    <w:name w:val="页脚 Char1"/>
    <w:semiHidden/>
    <w:rPr>
      <w:sz w:val="20"/>
    </w:rPr>
  </w:style>
  <w:style w:type="character" w:customStyle="1" w:styleId="Char1b">
    <w:name w:val="批注框文本 Char1"/>
    <w:semiHidden/>
    <w:rPr>
      <w:sz w:val="20"/>
    </w:rPr>
  </w:style>
  <w:style w:type="paragraph" w:customStyle="1" w:styleId="25">
    <w:name w:val="列出段落2"/>
    <w:basedOn w:val="a3"/>
    <w:next w:val="toc814"/>
    <w:pPr>
      <w:ind w:firstLine="420"/>
    </w:pPr>
    <w:rPr>
      <w:rFonts w:hAnsi="Calibri"/>
      <w:kern w:val="0"/>
      <w:szCs w:val="20"/>
    </w:rPr>
  </w:style>
  <w:style w:type="paragraph" w:customStyle="1" w:styleId="toc814">
    <w:name w:val="toc 814"/>
    <w:next w:val="a3"/>
    <w:pPr>
      <w:wordWrap w:val="0"/>
      <w:ind w:left="2975"/>
      <w:jc w:val="both"/>
    </w:pPr>
    <w:rPr>
      <w:rFonts w:ascii="Calibri" w:hAnsi="Calibri"/>
      <w:sz w:val="21"/>
    </w:rPr>
  </w:style>
  <w:style w:type="paragraph" w:customStyle="1" w:styleId="toc62">
    <w:name w:val="toc 62"/>
    <w:next w:val="a3"/>
    <w:pPr>
      <w:wordWrap w:val="0"/>
      <w:ind w:left="2125"/>
      <w:jc w:val="both"/>
    </w:pPr>
    <w:rPr>
      <w:rFonts w:ascii="Calibri" w:hAnsi="Calibri"/>
      <w:sz w:val="21"/>
    </w:rPr>
  </w:style>
  <w:style w:type="paragraph" w:customStyle="1" w:styleId="toc414">
    <w:name w:val="toc 414"/>
    <w:next w:val="a3"/>
    <w:pPr>
      <w:wordWrap w:val="0"/>
      <w:ind w:left="1275"/>
      <w:jc w:val="both"/>
    </w:pPr>
    <w:rPr>
      <w:rFonts w:ascii="Calibri" w:hAnsi="Calibri"/>
      <w:sz w:val="21"/>
    </w:rPr>
  </w:style>
  <w:style w:type="paragraph" w:customStyle="1" w:styleId="toc411">
    <w:name w:val="toc 411"/>
    <w:next w:val="a3"/>
    <w:pPr>
      <w:wordWrap w:val="0"/>
      <w:ind w:left="1275"/>
      <w:jc w:val="both"/>
    </w:pPr>
    <w:rPr>
      <w:rFonts w:ascii="Calibri" w:hAnsi="Calibri"/>
      <w:sz w:val="21"/>
    </w:rPr>
  </w:style>
  <w:style w:type="paragraph" w:customStyle="1" w:styleId="xl86">
    <w:name w:val="xl86"/>
    <w:basedOn w:val="a3"/>
    <w:next w:val="toc515"/>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pPr>
      <w:wordWrap w:val="0"/>
      <w:ind w:left="1700"/>
      <w:jc w:val="both"/>
    </w:pPr>
    <w:rPr>
      <w:rFonts w:ascii="Calibri" w:hAnsi="Calibri"/>
      <w:sz w:val="21"/>
    </w:rPr>
  </w:style>
  <w:style w:type="paragraph" w:customStyle="1" w:styleId="TOCHeading4">
    <w:name w:val="TOC Heading4"/>
    <w:next w:val="a3"/>
    <w:pPr>
      <w:wordWrap w:val="0"/>
    </w:pPr>
    <w:rPr>
      <w:rFonts w:ascii="Calibri" w:hAnsi="Calibri"/>
      <w:sz w:val="32"/>
    </w:rPr>
  </w:style>
  <w:style w:type="paragraph" w:customStyle="1" w:styleId="toc15">
    <w:name w:val="toc 15"/>
    <w:next w:val="a3"/>
    <w:pPr>
      <w:wordWrap w:val="0"/>
      <w:jc w:val="both"/>
    </w:pPr>
    <w:rPr>
      <w:rFonts w:ascii="Calibri" w:hAnsi="Calibri"/>
      <w:sz w:val="21"/>
    </w:rPr>
  </w:style>
  <w:style w:type="paragraph" w:customStyle="1" w:styleId="TOCHeading2">
    <w:name w:val="TOC Heading2"/>
    <w:next w:val="a3"/>
    <w:pPr>
      <w:wordWrap w:val="0"/>
    </w:pPr>
    <w:rPr>
      <w:rFonts w:ascii="Calibri" w:hAnsi="Calibri"/>
      <w:sz w:val="32"/>
    </w:rPr>
  </w:style>
  <w:style w:type="paragraph" w:customStyle="1" w:styleId="TOCHeading1">
    <w:name w:val="TOC Heading1"/>
    <w:next w:val="a3"/>
    <w:pPr>
      <w:wordWrap w:val="0"/>
    </w:pPr>
    <w:rPr>
      <w:rFonts w:ascii="Calibri" w:hAnsi="Calibri"/>
      <w:sz w:val="32"/>
    </w:rPr>
  </w:style>
  <w:style w:type="paragraph" w:customStyle="1" w:styleId="toc73">
    <w:name w:val="toc 73"/>
    <w:next w:val="a3"/>
    <w:pPr>
      <w:wordWrap w:val="0"/>
      <w:ind w:left="2550"/>
      <w:jc w:val="both"/>
    </w:pPr>
    <w:rPr>
      <w:rFonts w:ascii="Calibri" w:hAnsi="Calibri"/>
      <w:sz w:val="21"/>
    </w:rPr>
  </w:style>
  <w:style w:type="paragraph" w:customStyle="1" w:styleId="font7">
    <w:name w:val="font7"/>
    <w:basedOn w:val="a3"/>
    <w:next w:val="toc810"/>
    <w:pPr>
      <w:widowControl/>
      <w:spacing w:before="280" w:after="280"/>
    </w:pPr>
    <w:rPr>
      <w:rFonts w:ascii="Arial" w:hAnsi="Calibri"/>
      <w:kern w:val="0"/>
      <w:sz w:val="18"/>
      <w:szCs w:val="20"/>
    </w:rPr>
  </w:style>
  <w:style w:type="paragraph" w:customStyle="1" w:styleId="toc810">
    <w:name w:val="toc 810"/>
    <w:next w:val="a3"/>
    <w:pPr>
      <w:wordWrap w:val="0"/>
      <w:ind w:left="2975"/>
      <w:jc w:val="both"/>
    </w:pPr>
    <w:rPr>
      <w:rFonts w:ascii="Calibri" w:hAnsi="Calibri"/>
      <w:sz w:val="21"/>
    </w:rPr>
  </w:style>
  <w:style w:type="paragraph" w:customStyle="1" w:styleId="xl113">
    <w:name w:val="xl113"/>
    <w:basedOn w:val="a3"/>
    <w:next w:val="TOCHeading10"/>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pPr>
      <w:wordWrap w:val="0"/>
    </w:pPr>
    <w:rPr>
      <w:rFonts w:ascii="Calibri" w:hAnsi="Calibri"/>
      <w:sz w:val="32"/>
    </w:rPr>
  </w:style>
  <w:style w:type="paragraph" w:customStyle="1" w:styleId="toc89">
    <w:name w:val="toc 89"/>
    <w:next w:val="a3"/>
    <w:pPr>
      <w:wordWrap w:val="0"/>
      <w:ind w:left="2975"/>
      <w:jc w:val="both"/>
    </w:pPr>
    <w:rPr>
      <w:rFonts w:ascii="Calibri" w:hAnsi="Calibri"/>
      <w:sz w:val="21"/>
    </w:rPr>
  </w:style>
  <w:style w:type="paragraph" w:customStyle="1" w:styleId="xl73">
    <w:name w:val="xl73"/>
    <w:basedOn w:val="a3"/>
    <w:next w:val="toc613"/>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pPr>
      <w:wordWrap w:val="0"/>
      <w:ind w:left="2125"/>
      <w:jc w:val="both"/>
    </w:pPr>
    <w:rPr>
      <w:rFonts w:ascii="Calibri" w:hAnsi="Calibri"/>
      <w:sz w:val="21"/>
    </w:rPr>
  </w:style>
  <w:style w:type="paragraph" w:customStyle="1" w:styleId="xl79">
    <w:name w:val="xl79"/>
    <w:basedOn w:val="a3"/>
    <w:next w:val="toc87"/>
    <w:pPr>
      <w:widowControl/>
      <w:shd w:val="clear" w:color="000000" w:fill="FFFFFF"/>
      <w:spacing w:before="280" w:after="280"/>
    </w:pPr>
    <w:rPr>
      <w:rFonts w:ascii="宋体" w:hAnsi="Calibri"/>
      <w:b/>
      <w:kern w:val="0"/>
      <w:sz w:val="20"/>
      <w:szCs w:val="20"/>
    </w:rPr>
  </w:style>
  <w:style w:type="paragraph" w:customStyle="1" w:styleId="toc87">
    <w:name w:val="toc 87"/>
    <w:next w:val="a3"/>
    <w:pPr>
      <w:wordWrap w:val="0"/>
      <w:ind w:left="2975"/>
      <w:jc w:val="both"/>
    </w:pPr>
    <w:rPr>
      <w:rFonts w:ascii="Calibri" w:hAnsi="Calibri"/>
      <w:sz w:val="21"/>
    </w:rPr>
  </w:style>
  <w:style w:type="paragraph" w:customStyle="1" w:styleId="toc11">
    <w:name w:val="toc 11"/>
    <w:next w:val="a3"/>
    <w:pPr>
      <w:wordWrap w:val="0"/>
      <w:jc w:val="both"/>
    </w:pPr>
    <w:rPr>
      <w:rFonts w:ascii="Calibri" w:hAnsi="Calibri"/>
      <w:sz w:val="21"/>
    </w:rPr>
  </w:style>
  <w:style w:type="paragraph" w:customStyle="1" w:styleId="toc410">
    <w:name w:val="toc 410"/>
    <w:next w:val="a3"/>
    <w:pPr>
      <w:wordWrap w:val="0"/>
      <w:ind w:left="1275"/>
      <w:jc w:val="both"/>
    </w:pPr>
    <w:rPr>
      <w:rFonts w:ascii="Calibri" w:hAnsi="Calibri"/>
      <w:sz w:val="21"/>
    </w:rPr>
  </w:style>
  <w:style w:type="paragraph" w:customStyle="1" w:styleId="toc611">
    <w:name w:val="toc 611"/>
    <w:next w:val="a3"/>
    <w:pPr>
      <w:wordWrap w:val="0"/>
      <w:ind w:left="2125"/>
      <w:jc w:val="both"/>
    </w:pPr>
    <w:rPr>
      <w:rFonts w:ascii="Calibri" w:hAnsi="Calibri"/>
      <w:sz w:val="21"/>
    </w:rPr>
  </w:style>
  <w:style w:type="paragraph" w:customStyle="1" w:styleId="xl112">
    <w:name w:val="xl112"/>
    <w:basedOn w:val="a3"/>
    <w:next w:val="toc611"/>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pPr>
      <w:wordWrap w:val="0"/>
      <w:ind w:left="1700"/>
      <w:jc w:val="both"/>
    </w:pPr>
    <w:rPr>
      <w:rFonts w:ascii="Calibri" w:hAnsi="Calibri"/>
      <w:sz w:val="21"/>
    </w:rPr>
  </w:style>
  <w:style w:type="paragraph" w:customStyle="1" w:styleId="toc44">
    <w:name w:val="toc 44"/>
    <w:next w:val="a3"/>
    <w:pPr>
      <w:wordWrap w:val="0"/>
      <w:ind w:left="1275"/>
      <w:jc w:val="both"/>
    </w:pPr>
    <w:rPr>
      <w:rFonts w:ascii="Calibri" w:hAnsi="Calibri"/>
      <w:sz w:val="21"/>
    </w:rPr>
  </w:style>
  <w:style w:type="paragraph" w:customStyle="1" w:styleId="toc412">
    <w:name w:val="toc 412"/>
    <w:next w:val="a3"/>
    <w:pPr>
      <w:wordWrap w:val="0"/>
      <w:ind w:left="1275"/>
      <w:jc w:val="both"/>
    </w:pPr>
    <w:rPr>
      <w:rFonts w:ascii="Calibri" w:hAnsi="Calibri"/>
      <w:sz w:val="21"/>
    </w:rPr>
  </w:style>
  <w:style w:type="paragraph" w:customStyle="1" w:styleId="xl74">
    <w:name w:val="xl74"/>
    <w:basedOn w:val="a3"/>
    <w:next w:val="toc57"/>
    <w:pPr>
      <w:widowControl/>
      <w:shd w:val="clear" w:color="000000" w:fill="FFFFFF"/>
      <w:spacing w:before="280" w:after="280"/>
    </w:pPr>
    <w:rPr>
      <w:rFonts w:ascii="宋体" w:hAnsi="Calibri"/>
      <w:kern w:val="0"/>
      <w:sz w:val="20"/>
      <w:szCs w:val="20"/>
    </w:rPr>
  </w:style>
  <w:style w:type="paragraph" w:customStyle="1" w:styleId="toc57">
    <w:name w:val="toc 57"/>
    <w:next w:val="a3"/>
    <w:pPr>
      <w:wordWrap w:val="0"/>
      <w:ind w:left="1700"/>
      <w:jc w:val="both"/>
    </w:pPr>
    <w:rPr>
      <w:rFonts w:ascii="Calibri" w:hAnsi="Calibri"/>
      <w:sz w:val="21"/>
    </w:rPr>
  </w:style>
  <w:style w:type="paragraph" w:customStyle="1" w:styleId="toc912">
    <w:name w:val="toc 912"/>
    <w:next w:val="a3"/>
    <w:pPr>
      <w:wordWrap w:val="0"/>
      <w:ind w:left="3400"/>
      <w:jc w:val="both"/>
    </w:pPr>
    <w:rPr>
      <w:rFonts w:ascii="Calibri" w:hAnsi="Calibri"/>
      <w:sz w:val="21"/>
    </w:rPr>
  </w:style>
  <w:style w:type="paragraph" w:customStyle="1" w:styleId="toc91">
    <w:name w:val="toc 91"/>
    <w:next w:val="a3"/>
    <w:pPr>
      <w:wordWrap w:val="0"/>
      <w:ind w:left="3400"/>
      <w:jc w:val="both"/>
    </w:pPr>
    <w:rPr>
      <w:rFonts w:ascii="Calibri" w:hAnsi="Calibri"/>
      <w:sz w:val="21"/>
    </w:rPr>
  </w:style>
  <w:style w:type="paragraph" w:customStyle="1" w:styleId="toc38">
    <w:name w:val="toc 38"/>
    <w:next w:val="a3"/>
    <w:pPr>
      <w:wordWrap w:val="0"/>
      <w:ind w:left="850"/>
      <w:jc w:val="both"/>
    </w:pPr>
    <w:rPr>
      <w:rFonts w:ascii="Calibri" w:hAnsi="Calibri"/>
      <w:sz w:val="21"/>
    </w:rPr>
  </w:style>
  <w:style w:type="paragraph" w:customStyle="1" w:styleId="toc95">
    <w:name w:val="toc 95"/>
    <w:next w:val="a3"/>
    <w:pPr>
      <w:wordWrap w:val="0"/>
      <w:ind w:left="3400"/>
      <w:jc w:val="both"/>
    </w:pPr>
    <w:rPr>
      <w:rFonts w:ascii="Calibri" w:hAnsi="Calibri"/>
      <w:sz w:val="21"/>
    </w:rPr>
  </w:style>
  <w:style w:type="paragraph" w:customStyle="1" w:styleId="52">
    <w:name w:val="列出段落5"/>
    <w:basedOn w:val="a3"/>
    <w:next w:val="toc312"/>
    <w:pPr>
      <w:ind w:firstLine="420"/>
    </w:pPr>
    <w:rPr>
      <w:rFonts w:hAnsi="Calibri"/>
      <w:kern w:val="0"/>
      <w:szCs w:val="20"/>
    </w:rPr>
  </w:style>
  <w:style w:type="paragraph" w:customStyle="1" w:styleId="toc312">
    <w:name w:val="toc 312"/>
    <w:next w:val="a3"/>
    <w:pPr>
      <w:wordWrap w:val="0"/>
      <w:ind w:left="850"/>
      <w:jc w:val="both"/>
    </w:pPr>
    <w:rPr>
      <w:rFonts w:ascii="Calibri" w:hAnsi="Calibri"/>
      <w:sz w:val="21"/>
    </w:rPr>
  </w:style>
  <w:style w:type="paragraph" w:customStyle="1" w:styleId="xl66">
    <w:name w:val="xl66"/>
    <w:basedOn w:val="a3"/>
    <w:next w:val="toc56"/>
    <w:pPr>
      <w:widowControl/>
      <w:shd w:val="clear" w:color="000000" w:fill="FFFFFF"/>
      <w:spacing w:before="280" w:after="280"/>
    </w:pPr>
    <w:rPr>
      <w:rFonts w:ascii="宋体" w:hAnsi="Calibri"/>
      <w:kern w:val="0"/>
      <w:sz w:val="20"/>
      <w:szCs w:val="20"/>
    </w:rPr>
  </w:style>
  <w:style w:type="paragraph" w:customStyle="1" w:styleId="toc56">
    <w:name w:val="toc 56"/>
    <w:next w:val="a3"/>
    <w:pPr>
      <w:wordWrap w:val="0"/>
      <w:ind w:left="1700"/>
      <w:jc w:val="both"/>
    </w:pPr>
    <w:rPr>
      <w:rFonts w:ascii="Calibri" w:hAnsi="Calibri"/>
      <w:sz w:val="21"/>
    </w:rPr>
  </w:style>
  <w:style w:type="paragraph" w:customStyle="1" w:styleId="TOCHeading3">
    <w:name w:val="TOC Heading3"/>
    <w:next w:val="a3"/>
    <w:pPr>
      <w:wordWrap w:val="0"/>
    </w:pPr>
    <w:rPr>
      <w:rFonts w:ascii="Calibri" w:hAnsi="Calibri"/>
      <w:sz w:val="32"/>
    </w:rPr>
  </w:style>
  <w:style w:type="paragraph" w:customStyle="1" w:styleId="toc65">
    <w:name w:val="toc 65"/>
    <w:next w:val="a3"/>
    <w:pPr>
      <w:wordWrap w:val="0"/>
      <w:ind w:left="2125"/>
      <w:jc w:val="both"/>
    </w:pPr>
    <w:rPr>
      <w:rFonts w:ascii="Calibri" w:hAnsi="Calibri"/>
      <w:sz w:val="21"/>
    </w:rPr>
  </w:style>
  <w:style w:type="paragraph" w:customStyle="1" w:styleId="toc25">
    <w:name w:val="toc 25"/>
    <w:next w:val="a3"/>
    <w:pPr>
      <w:wordWrap w:val="0"/>
      <w:ind w:left="425"/>
      <w:jc w:val="both"/>
    </w:pPr>
    <w:rPr>
      <w:rFonts w:ascii="Calibri" w:hAnsi="Calibri"/>
      <w:sz w:val="21"/>
    </w:rPr>
  </w:style>
  <w:style w:type="paragraph" w:customStyle="1" w:styleId="xl84">
    <w:name w:val="xl84"/>
    <w:basedOn w:val="a3"/>
    <w:next w:val="toc99"/>
    <w:pPr>
      <w:widowControl/>
      <w:shd w:val="clear" w:color="000000" w:fill="FFFFFF"/>
      <w:spacing w:before="280" w:after="280"/>
      <w:jc w:val="center"/>
    </w:pPr>
    <w:rPr>
      <w:rFonts w:ascii="宋体" w:hAnsi="Calibri"/>
      <w:kern w:val="0"/>
      <w:sz w:val="20"/>
      <w:szCs w:val="20"/>
    </w:rPr>
  </w:style>
  <w:style w:type="paragraph" w:customStyle="1" w:styleId="toc99">
    <w:name w:val="toc 99"/>
    <w:next w:val="a3"/>
    <w:pPr>
      <w:wordWrap w:val="0"/>
      <w:ind w:left="3400"/>
      <w:jc w:val="both"/>
    </w:pPr>
    <w:rPr>
      <w:rFonts w:ascii="Calibri" w:hAnsi="Calibri"/>
      <w:sz w:val="21"/>
    </w:rPr>
  </w:style>
  <w:style w:type="paragraph" w:customStyle="1" w:styleId="xl81">
    <w:name w:val="xl81"/>
    <w:basedOn w:val="a3"/>
    <w:next w:val="toc59"/>
    <w:pPr>
      <w:widowControl/>
      <w:shd w:val="clear" w:color="000000" w:fill="FFFFFF"/>
      <w:spacing w:before="280" w:after="280"/>
    </w:pPr>
    <w:rPr>
      <w:rFonts w:ascii="宋体" w:hAnsi="Calibri"/>
      <w:kern w:val="0"/>
      <w:sz w:val="20"/>
      <w:szCs w:val="20"/>
    </w:rPr>
  </w:style>
  <w:style w:type="paragraph" w:customStyle="1" w:styleId="toc59">
    <w:name w:val="toc 59"/>
    <w:next w:val="a3"/>
    <w:pPr>
      <w:wordWrap w:val="0"/>
      <w:ind w:left="1700"/>
      <w:jc w:val="both"/>
    </w:pPr>
    <w:rPr>
      <w:rFonts w:ascii="Calibri" w:hAnsi="Calibri"/>
      <w:sz w:val="21"/>
    </w:rPr>
  </w:style>
  <w:style w:type="paragraph" w:customStyle="1" w:styleId="110">
    <w:name w:val="目录 11"/>
    <w:next w:val="a3"/>
    <w:pPr>
      <w:wordWrap w:val="0"/>
      <w:jc w:val="both"/>
    </w:pPr>
    <w:rPr>
      <w:rFonts w:ascii="Calibri" w:hAnsi="Calibri"/>
      <w:sz w:val="21"/>
    </w:rPr>
  </w:style>
  <w:style w:type="paragraph" w:customStyle="1" w:styleId="toc513">
    <w:name w:val="toc 513"/>
    <w:next w:val="a3"/>
    <w:pPr>
      <w:wordWrap w:val="0"/>
      <w:ind w:left="1700"/>
      <w:jc w:val="both"/>
    </w:pPr>
    <w:rPr>
      <w:rFonts w:ascii="Calibri" w:hAnsi="Calibri"/>
      <w:sz w:val="21"/>
    </w:rPr>
  </w:style>
  <w:style w:type="paragraph" w:customStyle="1" w:styleId="TOCHeading12">
    <w:name w:val="TOC Heading12"/>
    <w:next w:val="a3"/>
    <w:pPr>
      <w:wordWrap w:val="0"/>
    </w:pPr>
    <w:rPr>
      <w:rFonts w:ascii="Calibri" w:hAnsi="Calibri"/>
      <w:sz w:val="32"/>
    </w:rPr>
  </w:style>
  <w:style w:type="paragraph" w:customStyle="1" w:styleId="TOCHeading8">
    <w:name w:val="TOC Heading8"/>
    <w:next w:val="a3"/>
    <w:pPr>
      <w:wordWrap w:val="0"/>
    </w:pPr>
    <w:rPr>
      <w:rFonts w:ascii="Calibri" w:hAnsi="Calibri"/>
      <w:sz w:val="32"/>
    </w:rPr>
  </w:style>
  <w:style w:type="paragraph" w:customStyle="1" w:styleId="toc711">
    <w:name w:val="toc 711"/>
    <w:next w:val="a3"/>
    <w:pPr>
      <w:wordWrap w:val="0"/>
      <w:ind w:left="2550"/>
      <w:jc w:val="both"/>
    </w:pPr>
    <w:rPr>
      <w:rFonts w:ascii="Calibri" w:hAnsi="Calibri"/>
      <w:sz w:val="21"/>
    </w:rPr>
  </w:style>
  <w:style w:type="paragraph" w:customStyle="1" w:styleId="toc212">
    <w:name w:val="toc 212"/>
    <w:next w:val="a3"/>
    <w:pPr>
      <w:wordWrap w:val="0"/>
      <w:ind w:left="425"/>
      <w:jc w:val="both"/>
    </w:pPr>
    <w:rPr>
      <w:rFonts w:ascii="Calibri" w:hAnsi="Calibri"/>
      <w:sz w:val="21"/>
    </w:rPr>
  </w:style>
  <w:style w:type="paragraph" w:customStyle="1" w:styleId="210">
    <w:name w:val="目录 21"/>
    <w:next w:val="a3"/>
    <w:pPr>
      <w:wordWrap w:val="0"/>
      <w:ind w:left="425"/>
      <w:jc w:val="both"/>
    </w:pPr>
    <w:rPr>
      <w:rFonts w:ascii="Calibri" w:hAnsi="Calibri"/>
      <w:sz w:val="21"/>
    </w:rPr>
  </w:style>
  <w:style w:type="paragraph" w:customStyle="1" w:styleId="toc45">
    <w:name w:val="toc 45"/>
    <w:next w:val="a3"/>
    <w:pPr>
      <w:wordWrap w:val="0"/>
      <w:ind w:left="1275"/>
      <w:jc w:val="both"/>
    </w:pPr>
    <w:rPr>
      <w:rFonts w:ascii="Calibri" w:hAnsi="Calibri"/>
      <w:sz w:val="21"/>
    </w:rPr>
  </w:style>
  <w:style w:type="paragraph" w:customStyle="1" w:styleId="xl116">
    <w:name w:val="xl116"/>
    <w:basedOn w:val="a3"/>
    <w:next w:val="toc78"/>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pPr>
      <w:wordWrap w:val="0"/>
      <w:ind w:left="2550"/>
      <w:jc w:val="both"/>
    </w:pPr>
    <w:rPr>
      <w:rFonts w:ascii="Calibri" w:hAnsi="Calibri"/>
      <w:sz w:val="21"/>
    </w:rPr>
  </w:style>
  <w:style w:type="paragraph" w:customStyle="1" w:styleId="font8">
    <w:name w:val="font8"/>
    <w:basedOn w:val="a3"/>
    <w:next w:val="TOCHeading11"/>
    <w:pPr>
      <w:widowControl/>
      <w:spacing w:before="280" w:after="280"/>
    </w:pPr>
    <w:rPr>
      <w:rFonts w:ascii="Arial" w:hAnsi="Calibri"/>
      <w:kern w:val="0"/>
      <w:sz w:val="20"/>
      <w:szCs w:val="20"/>
    </w:rPr>
  </w:style>
  <w:style w:type="paragraph" w:customStyle="1" w:styleId="TOCHeading11">
    <w:name w:val="TOC Heading11"/>
    <w:next w:val="a3"/>
    <w:pPr>
      <w:wordWrap w:val="0"/>
    </w:pPr>
    <w:rPr>
      <w:rFonts w:ascii="Calibri" w:hAnsi="Calibri"/>
      <w:sz w:val="32"/>
    </w:rPr>
  </w:style>
  <w:style w:type="paragraph" w:customStyle="1" w:styleId="xl69">
    <w:name w:val="xl69"/>
    <w:basedOn w:val="a3"/>
    <w:next w:val="toc48"/>
    <w:pPr>
      <w:widowControl/>
      <w:shd w:val="clear" w:color="000000" w:fill="FFFFFF"/>
      <w:spacing w:before="280" w:after="280"/>
    </w:pPr>
    <w:rPr>
      <w:rFonts w:ascii="宋体" w:hAnsi="Calibri"/>
      <w:b/>
      <w:kern w:val="0"/>
      <w:sz w:val="20"/>
      <w:szCs w:val="20"/>
    </w:rPr>
  </w:style>
  <w:style w:type="paragraph" w:customStyle="1" w:styleId="toc48">
    <w:name w:val="toc 48"/>
    <w:next w:val="a3"/>
    <w:pPr>
      <w:wordWrap w:val="0"/>
      <w:ind w:left="1275"/>
      <w:jc w:val="both"/>
    </w:pPr>
    <w:rPr>
      <w:rFonts w:ascii="Calibri" w:hAnsi="Calibri"/>
      <w:sz w:val="21"/>
    </w:rPr>
  </w:style>
  <w:style w:type="paragraph" w:customStyle="1" w:styleId="toc813">
    <w:name w:val="toc 813"/>
    <w:next w:val="a3"/>
    <w:pPr>
      <w:wordWrap w:val="0"/>
      <w:ind w:left="2975"/>
      <w:jc w:val="both"/>
    </w:pPr>
    <w:rPr>
      <w:rFonts w:ascii="Calibri" w:hAnsi="Calibri"/>
      <w:sz w:val="21"/>
    </w:rPr>
  </w:style>
  <w:style w:type="paragraph" w:customStyle="1" w:styleId="910">
    <w:name w:val="目录 91"/>
    <w:next w:val="a3"/>
    <w:pPr>
      <w:wordWrap w:val="0"/>
      <w:ind w:left="3400"/>
      <w:jc w:val="both"/>
    </w:pPr>
    <w:rPr>
      <w:rFonts w:ascii="Calibri" w:hAnsi="Calibri"/>
      <w:sz w:val="21"/>
    </w:rPr>
  </w:style>
  <w:style w:type="paragraph" w:customStyle="1" w:styleId="34">
    <w:name w:val="列出段落3"/>
    <w:basedOn w:val="a3"/>
    <w:next w:val="toc213"/>
    <w:pPr>
      <w:ind w:firstLine="420"/>
    </w:pPr>
    <w:rPr>
      <w:rFonts w:hAnsi="Calibri"/>
      <w:kern w:val="0"/>
      <w:szCs w:val="20"/>
    </w:rPr>
  </w:style>
  <w:style w:type="paragraph" w:customStyle="1" w:styleId="toc213">
    <w:name w:val="toc 213"/>
    <w:next w:val="a3"/>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pPr>
      <w:wordWrap w:val="0"/>
    </w:pPr>
    <w:rPr>
      <w:rFonts w:ascii="Calibri" w:hAnsi="Calibri"/>
      <w:sz w:val="32"/>
    </w:rPr>
  </w:style>
  <w:style w:type="paragraph" w:customStyle="1" w:styleId="toc313">
    <w:name w:val="toc 313"/>
    <w:next w:val="a3"/>
    <w:pPr>
      <w:wordWrap w:val="0"/>
      <w:ind w:left="850"/>
      <w:jc w:val="both"/>
    </w:pPr>
    <w:rPr>
      <w:rFonts w:ascii="Calibri" w:hAnsi="Calibri"/>
      <w:sz w:val="21"/>
    </w:rPr>
  </w:style>
  <w:style w:type="paragraph" w:customStyle="1" w:styleId="toc716">
    <w:name w:val="toc 716"/>
    <w:next w:val="a3"/>
    <w:pPr>
      <w:wordWrap w:val="0"/>
      <w:ind w:left="2550"/>
      <w:jc w:val="both"/>
    </w:pPr>
    <w:rPr>
      <w:rFonts w:ascii="Calibri" w:hAnsi="Calibri"/>
      <w:sz w:val="21"/>
    </w:rPr>
  </w:style>
  <w:style w:type="paragraph" w:customStyle="1" w:styleId="xl115">
    <w:name w:val="xl115"/>
    <w:basedOn w:val="a3"/>
    <w:next w:val="toc712"/>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pPr>
      <w:wordWrap w:val="0"/>
      <w:ind w:left="2550"/>
      <w:jc w:val="both"/>
    </w:pPr>
    <w:rPr>
      <w:rFonts w:ascii="Calibri" w:hAnsi="Calibri"/>
      <w:sz w:val="21"/>
    </w:rPr>
  </w:style>
  <w:style w:type="paragraph" w:customStyle="1" w:styleId="toc64">
    <w:name w:val="toc 64"/>
    <w:next w:val="a3"/>
    <w:pPr>
      <w:wordWrap w:val="0"/>
      <w:ind w:left="2125"/>
      <w:jc w:val="both"/>
    </w:pPr>
    <w:rPr>
      <w:rFonts w:ascii="Calibri" w:hAnsi="Calibri"/>
      <w:sz w:val="21"/>
    </w:rPr>
  </w:style>
  <w:style w:type="paragraph" w:customStyle="1" w:styleId="toc24">
    <w:name w:val="toc 24"/>
    <w:next w:val="a3"/>
    <w:pPr>
      <w:wordWrap w:val="0"/>
      <w:ind w:left="425"/>
      <w:jc w:val="both"/>
    </w:pPr>
    <w:rPr>
      <w:rFonts w:ascii="Calibri" w:hAnsi="Calibri"/>
      <w:sz w:val="21"/>
    </w:rPr>
  </w:style>
  <w:style w:type="paragraph" w:customStyle="1" w:styleId="toc54">
    <w:name w:val="toc 54"/>
    <w:next w:val="a3"/>
    <w:pPr>
      <w:wordWrap w:val="0"/>
      <w:ind w:left="1700"/>
      <w:jc w:val="both"/>
    </w:pPr>
    <w:rPr>
      <w:rFonts w:ascii="Calibri" w:hAnsi="Calibri"/>
      <w:sz w:val="21"/>
    </w:rPr>
  </w:style>
  <w:style w:type="paragraph" w:customStyle="1" w:styleId="xl93">
    <w:name w:val="xl93"/>
    <w:basedOn w:val="a3"/>
    <w:next w:val="toc112"/>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pPr>
      <w:wordWrap w:val="0"/>
      <w:jc w:val="both"/>
    </w:pPr>
    <w:rPr>
      <w:rFonts w:ascii="Calibri" w:hAnsi="Calibri"/>
      <w:sz w:val="21"/>
    </w:rPr>
  </w:style>
  <w:style w:type="paragraph" w:customStyle="1" w:styleId="xl96">
    <w:name w:val="xl96"/>
    <w:basedOn w:val="a3"/>
    <w:next w:val="toc514"/>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pPr>
      <w:widowControl/>
      <w:shd w:val="clear" w:color="000000" w:fill="FFFFFF"/>
      <w:spacing w:before="280" w:after="280"/>
    </w:pPr>
    <w:rPr>
      <w:rFonts w:ascii="宋体" w:hAnsi="Calibri"/>
      <w:kern w:val="0"/>
      <w:sz w:val="20"/>
      <w:szCs w:val="20"/>
    </w:rPr>
  </w:style>
  <w:style w:type="paragraph" w:customStyle="1" w:styleId="toc35">
    <w:name w:val="toc 35"/>
    <w:next w:val="a3"/>
    <w:pPr>
      <w:wordWrap w:val="0"/>
      <w:ind w:left="850"/>
      <w:jc w:val="both"/>
    </w:pPr>
    <w:rPr>
      <w:rFonts w:ascii="Calibri" w:hAnsi="Calibri"/>
      <w:sz w:val="21"/>
    </w:rPr>
  </w:style>
  <w:style w:type="paragraph" w:customStyle="1" w:styleId="TOCHeading14">
    <w:name w:val="TOC Heading14"/>
    <w:next w:val="a3"/>
    <w:pPr>
      <w:wordWrap w:val="0"/>
    </w:pPr>
    <w:rPr>
      <w:rFonts w:ascii="Calibri" w:hAnsi="Calibri"/>
      <w:sz w:val="32"/>
    </w:rPr>
  </w:style>
  <w:style w:type="paragraph" w:customStyle="1" w:styleId="CharCharCharCharCharCharChar1">
    <w:name w:val="Char Char Char Char Char Char Char1"/>
    <w:basedOn w:val="a3"/>
    <w:next w:val="toc67"/>
    <w:pPr>
      <w:widowControl/>
      <w:spacing w:after="160" w:line="240" w:lineRule="exact"/>
    </w:pPr>
    <w:rPr>
      <w:rFonts w:hAnsi="Calibri"/>
      <w:kern w:val="0"/>
      <w:szCs w:val="20"/>
    </w:rPr>
  </w:style>
  <w:style w:type="paragraph" w:customStyle="1" w:styleId="toc67">
    <w:name w:val="toc 67"/>
    <w:next w:val="a3"/>
    <w:pPr>
      <w:wordWrap w:val="0"/>
      <w:ind w:left="2125"/>
      <w:jc w:val="both"/>
    </w:pPr>
    <w:rPr>
      <w:rFonts w:ascii="Calibri" w:hAnsi="Calibri"/>
      <w:sz w:val="21"/>
    </w:rPr>
  </w:style>
  <w:style w:type="paragraph" w:customStyle="1" w:styleId="43">
    <w:name w:val="列出段落4"/>
    <w:basedOn w:val="a3"/>
    <w:next w:val="TOCHeading9"/>
    <w:pPr>
      <w:ind w:firstLine="420"/>
    </w:pPr>
    <w:rPr>
      <w:rFonts w:hAnsi="Calibri"/>
      <w:kern w:val="0"/>
      <w:szCs w:val="20"/>
    </w:rPr>
  </w:style>
  <w:style w:type="paragraph" w:customStyle="1" w:styleId="TOCHeading9">
    <w:name w:val="TOC Heading9"/>
    <w:next w:val="a3"/>
    <w:pPr>
      <w:wordWrap w:val="0"/>
    </w:pPr>
    <w:rPr>
      <w:rFonts w:ascii="Calibri" w:hAnsi="Calibri"/>
      <w:sz w:val="32"/>
    </w:rPr>
  </w:style>
  <w:style w:type="paragraph" w:customStyle="1" w:styleId="xl71">
    <w:name w:val="xl71"/>
    <w:basedOn w:val="a3"/>
    <w:next w:val="toc115"/>
    <w:pPr>
      <w:widowControl/>
      <w:shd w:val="clear" w:color="000000" w:fill="FFFFFF"/>
      <w:spacing w:before="280" w:after="280"/>
    </w:pPr>
    <w:rPr>
      <w:rFonts w:ascii="宋体" w:hAnsi="Calibri"/>
      <w:kern w:val="0"/>
      <w:sz w:val="24"/>
      <w:szCs w:val="20"/>
    </w:rPr>
  </w:style>
  <w:style w:type="paragraph" w:customStyle="1" w:styleId="toc115">
    <w:name w:val="toc 115"/>
    <w:next w:val="a3"/>
    <w:pPr>
      <w:wordWrap w:val="0"/>
      <w:jc w:val="both"/>
    </w:pPr>
    <w:rPr>
      <w:rFonts w:ascii="Calibri" w:hAnsi="Calibri"/>
      <w:sz w:val="21"/>
    </w:rPr>
  </w:style>
  <w:style w:type="paragraph" w:customStyle="1" w:styleId="toc51">
    <w:name w:val="toc 51"/>
    <w:next w:val="a3"/>
    <w:pPr>
      <w:wordWrap w:val="0"/>
      <w:ind w:left="1700"/>
      <w:jc w:val="both"/>
    </w:pPr>
    <w:rPr>
      <w:rFonts w:ascii="Calibri" w:hAnsi="Calibri"/>
      <w:sz w:val="21"/>
    </w:rPr>
  </w:style>
  <w:style w:type="paragraph" w:customStyle="1" w:styleId="toc47">
    <w:name w:val="toc 47"/>
    <w:next w:val="a3"/>
    <w:pPr>
      <w:wordWrap w:val="0"/>
      <w:ind w:left="1275"/>
      <w:jc w:val="both"/>
    </w:pPr>
    <w:rPr>
      <w:rFonts w:ascii="Calibri" w:hAnsi="Calibri"/>
      <w:sz w:val="21"/>
    </w:rPr>
  </w:style>
  <w:style w:type="paragraph" w:customStyle="1" w:styleId="xl108">
    <w:name w:val="xl108"/>
    <w:basedOn w:val="a3"/>
    <w:next w:val="toc18"/>
    <w:pPr>
      <w:widowControl/>
      <w:shd w:val="clear" w:color="000000" w:fill="FFFFFF"/>
      <w:spacing w:before="280" w:after="280"/>
    </w:pPr>
    <w:rPr>
      <w:rFonts w:ascii="宋体" w:hAnsi="Calibri"/>
      <w:kern w:val="0"/>
      <w:sz w:val="18"/>
      <w:szCs w:val="20"/>
    </w:rPr>
  </w:style>
  <w:style w:type="paragraph" w:customStyle="1" w:styleId="toc18">
    <w:name w:val="toc 18"/>
    <w:next w:val="a3"/>
    <w:pPr>
      <w:wordWrap w:val="0"/>
      <w:jc w:val="both"/>
    </w:pPr>
    <w:rPr>
      <w:rFonts w:ascii="Calibri" w:hAnsi="Calibri"/>
      <w:sz w:val="21"/>
    </w:rPr>
  </w:style>
  <w:style w:type="paragraph" w:customStyle="1" w:styleId="TOCHeading7">
    <w:name w:val="TOC Heading7"/>
    <w:next w:val="a3"/>
    <w:pPr>
      <w:wordWrap w:val="0"/>
    </w:pPr>
    <w:rPr>
      <w:rFonts w:ascii="Calibri" w:hAnsi="Calibri"/>
      <w:sz w:val="32"/>
    </w:rPr>
  </w:style>
  <w:style w:type="character" w:customStyle="1" w:styleId="Char8">
    <w:name w:val="副标题 Char"/>
    <w:basedOn w:val="a5"/>
    <w:link w:val="af2"/>
    <w:rPr>
      <w:rFonts w:ascii="Calibri" w:hAnsi="Calibri"/>
      <w:sz w:val="24"/>
    </w:rPr>
  </w:style>
  <w:style w:type="paragraph" w:customStyle="1" w:styleId="710">
    <w:name w:val="目录 71"/>
    <w:next w:val="a3"/>
    <w:pPr>
      <w:wordWrap w:val="0"/>
      <w:ind w:left="2550"/>
      <w:jc w:val="both"/>
    </w:pPr>
    <w:rPr>
      <w:rFonts w:ascii="Calibri" w:hAnsi="Calibri"/>
      <w:sz w:val="21"/>
    </w:rPr>
  </w:style>
  <w:style w:type="paragraph" w:customStyle="1" w:styleId="toc413">
    <w:name w:val="toc 413"/>
    <w:next w:val="a3"/>
    <w:pPr>
      <w:wordWrap w:val="0"/>
      <w:ind w:left="1275"/>
      <w:jc w:val="both"/>
    </w:pPr>
    <w:rPr>
      <w:rFonts w:ascii="Calibri" w:hAnsi="Calibri"/>
      <w:sz w:val="21"/>
    </w:rPr>
  </w:style>
  <w:style w:type="paragraph" w:customStyle="1" w:styleId="toc85">
    <w:name w:val="toc 85"/>
    <w:next w:val="a3"/>
    <w:pPr>
      <w:wordWrap w:val="0"/>
      <w:ind w:left="2975"/>
      <w:jc w:val="both"/>
    </w:pPr>
    <w:rPr>
      <w:rFonts w:ascii="Calibri" w:hAnsi="Calibri"/>
      <w:sz w:val="21"/>
    </w:rPr>
  </w:style>
  <w:style w:type="paragraph" w:customStyle="1" w:styleId="62">
    <w:name w:val="列出段落6"/>
    <w:basedOn w:val="a3"/>
    <w:next w:val="toc86"/>
    <w:pPr>
      <w:ind w:firstLine="420"/>
    </w:pPr>
    <w:rPr>
      <w:rFonts w:hAnsi="Calibri"/>
      <w:kern w:val="0"/>
      <w:szCs w:val="20"/>
    </w:rPr>
  </w:style>
  <w:style w:type="paragraph" w:customStyle="1" w:styleId="toc86">
    <w:name w:val="toc 86"/>
    <w:next w:val="a3"/>
    <w:pPr>
      <w:wordWrap w:val="0"/>
      <w:ind w:left="2975"/>
      <w:jc w:val="both"/>
    </w:pPr>
    <w:rPr>
      <w:rFonts w:ascii="Calibri" w:hAnsi="Calibri"/>
      <w:sz w:val="21"/>
    </w:rPr>
  </w:style>
  <w:style w:type="paragraph" w:customStyle="1" w:styleId="xl80">
    <w:name w:val="xl80"/>
    <w:basedOn w:val="a3"/>
    <w:next w:val="toc49"/>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pPr>
      <w:wordWrap w:val="0"/>
      <w:ind w:left="1275"/>
      <w:jc w:val="both"/>
    </w:pPr>
    <w:rPr>
      <w:rFonts w:ascii="Calibri" w:hAnsi="Calibri"/>
      <w:sz w:val="21"/>
    </w:rPr>
  </w:style>
  <w:style w:type="paragraph" w:customStyle="1" w:styleId="CharCharCharChar1">
    <w:name w:val="Char Char Char Char1"/>
    <w:basedOn w:val="a3"/>
    <w:next w:val="toc713"/>
    <w:pPr>
      <w:widowControl/>
      <w:spacing w:after="160" w:line="240" w:lineRule="exact"/>
    </w:pPr>
    <w:rPr>
      <w:rFonts w:ascii="Verdana" w:eastAsia="仿宋_GB2312" w:hAnsi="Calibri"/>
      <w:kern w:val="0"/>
      <w:sz w:val="24"/>
      <w:szCs w:val="20"/>
    </w:rPr>
  </w:style>
  <w:style w:type="paragraph" w:customStyle="1" w:styleId="toc713">
    <w:name w:val="toc 713"/>
    <w:next w:val="a3"/>
    <w:pPr>
      <w:wordWrap w:val="0"/>
      <w:ind w:left="2550"/>
      <w:jc w:val="both"/>
    </w:pPr>
    <w:rPr>
      <w:rFonts w:ascii="Calibri" w:hAnsi="Calibri"/>
      <w:sz w:val="21"/>
    </w:rPr>
  </w:style>
  <w:style w:type="paragraph" w:customStyle="1" w:styleId="xl102">
    <w:name w:val="xl102"/>
    <w:basedOn w:val="a3"/>
    <w:next w:val="toc17"/>
    <w:pPr>
      <w:widowControl/>
      <w:shd w:val="clear" w:color="000000" w:fill="FFFFFF"/>
      <w:spacing w:before="280" w:after="280"/>
      <w:jc w:val="right"/>
    </w:pPr>
    <w:rPr>
      <w:rFonts w:ascii="宋体" w:hAnsi="Calibri"/>
      <w:kern w:val="0"/>
      <w:sz w:val="20"/>
      <w:szCs w:val="20"/>
    </w:rPr>
  </w:style>
  <w:style w:type="paragraph" w:customStyle="1" w:styleId="toc17">
    <w:name w:val="toc 17"/>
    <w:next w:val="a3"/>
    <w:pPr>
      <w:wordWrap w:val="0"/>
      <w:jc w:val="both"/>
    </w:pPr>
    <w:rPr>
      <w:rFonts w:ascii="Calibri" w:hAnsi="Calibri"/>
      <w:sz w:val="21"/>
    </w:rPr>
  </w:style>
  <w:style w:type="paragraph" w:customStyle="1" w:styleId="toc46">
    <w:name w:val="toc 46"/>
    <w:next w:val="a3"/>
    <w:pPr>
      <w:wordWrap w:val="0"/>
      <w:ind w:left="1275"/>
      <w:jc w:val="both"/>
    </w:pPr>
    <w:rPr>
      <w:rFonts w:ascii="Calibri" w:hAnsi="Calibri"/>
      <w:sz w:val="21"/>
    </w:rPr>
  </w:style>
  <w:style w:type="paragraph" w:customStyle="1" w:styleId="toc311">
    <w:name w:val="toc 311"/>
    <w:next w:val="a3"/>
    <w:pPr>
      <w:wordWrap w:val="0"/>
      <w:ind w:left="850"/>
      <w:jc w:val="both"/>
    </w:pPr>
    <w:rPr>
      <w:rFonts w:ascii="Calibri" w:hAnsi="Calibri"/>
      <w:sz w:val="21"/>
    </w:rPr>
  </w:style>
  <w:style w:type="paragraph" w:customStyle="1" w:styleId="xl65">
    <w:name w:val="xl65"/>
    <w:basedOn w:val="a3"/>
    <w:next w:val="toc411"/>
    <w:pPr>
      <w:widowControl/>
      <w:shd w:val="clear" w:color="000000" w:fill="FFFFFF"/>
      <w:spacing w:before="280" w:after="280"/>
      <w:jc w:val="center"/>
    </w:pPr>
    <w:rPr>
      <w:rFonts w:ascii="宋体" w:hAnsi="Calibri"/>
      <w:kern w:val="0"/>
      <w:sz w:val="20"/>
      <w:szCs w:val="20"/>
    </w:rPr>
  </w:style>
  <w:style w:type="paragraph" w:customStyle="1" w:styleId="toc94">
    <w:name w:val="toc 94"/>
    <w:next w:val="a3"/>
    <w:pPr>
      <w:wordWrap w:val="0"/>
      <w:ind w:left="3400"/>
      <w:jc w:val="both"/>
    </w:pPr>
    <w:rPr>
      <w:rFonts w:ascii="Calibri" w:hAnsi="Calibri"/>
      <w:sz w:val="21"/>
    </w:rPr>
  </w:style>
  <w:style w:type="paragraph" w:customStyle="1" w:styleId="toc55">
    <w:name w:val="toc 55"/>
    <w:next w:val="a3"/>
    <w:pPr>
      <w:wordWrap w:val="0"/>
      <w:ind w:left="1700"/>
      <w:jc w:val="both"/>
    </w:pPr>
    <w:rPr>
      <w:rFonts w:ascii="Calibri" w:hAnsi="Calibri"/>
      <w:sz w:val="21"/>
    </w:rPr>
  </w:style>
  <w:style w:type="paragraph" w:customStyle="1" w:styleId="toc812">
    <w:name w:val="toc 812"/>
    <w:next w:val="a3"/>
    <w:pPr>
      <w:wordWrap w:val="0"/>
      <w:ind w:left="2975"/>
      <w:jc w:val="both"/>
    </w:pPr>
    <w:rPr>
      <w:rFonts w:ascii="Calibri" w:hAnsi="Calibri"/>
      <w:sz w:val="21"/>
    </w:rPr>
  </w:style>
  <w:style w:type="paragraph" w:customStyle="1" w:styleId="xl75">
    <w:name w:val="xl75"/>
    <w:basedOn w:val="a3"/>
    <w:next w:val="toc914"/>
    <w:pPr>
      <w:widowControl/>
      <w:shd w:val="clear" w:color="000000" w:fill="FFFFFF"/>
      <w:spacing w:before="280" w:after="280"/>
    </w:pPr>
    <w:rPr>
      <w:rFonts w:ascii="宋体" w:hAnsi="Calibri"/>
      <w:kern w:val="0"/>
      <w:sz w:val="20"/>
      <w:szCs w:val="20"/>
    </w:rPr>
  </w:style>
  <w:style w:type="paragraph" w:customStyle="1" w:styleId="toc914">
    <w:name w:val="toc 914"/>
    <w:next w:val="a3"/>
    <w:pPr>
      <w:wordWrap w:val="0"/>
      <w:ind w:left="3400"/>
      <w:jc w:val="both"/>
    </w:pPr>
    <w:rPr>
      <w:rFonts w:ascii="Calibri" w:hAnsi="Calibri"/>
      <w:sz w:val="21"/>
    </w:rPr>
  </w:style>
  <w:style w:type="paragraph" w:customStyle="1" w:styleId="toc19">
    <w:name w:val="toc 19"/>
    <w:next w:val="a3"/>
    <w:pPr>
      <w:wordWrap w:val="0"/>
      <w:jc w:val="both"/>
    </w:pPr>
    <w:rPr>
      <w:rFonts w:ascii="Calibri" w:hAnsi="Calibri"/>
      <w:sz w:val="21"/>
    </w:rPr>
  </w:style>
  <w:style w:type="paragraph" w:customStyle="1" w:styleId="TOCHeading6">
    <w:name w:val="TOC Heading6"/>
    <w:next w:val="a3"/>
    <w:pPr>
      <w:wordWrap w:val="0"/>
    </w:pPr>
    <w:rPr>
      <w:rFonts w:ascii="Calibri" w:hAnsi="Calibri"/>
      <w:sz w:val="32"/>
    </w:rPr>
  </w:style>
  <w:style w:type="paragraph" w:customStyle="1" w:styleId="toc52">
    <w:name w:val="toc 52"/>
    <w:next w:val="a3"/>
    <w:pPr>
      <w:wordWrap w:val="0"/>
      <w:ind w:left="1700"/>
      <w:jc w:val="both"/>
    </w:pPr>
    <w:rPr>
      <w:rFonts w:ascii="Calibri" w:hAnsi="Calibri"/>
      <w:sz w:val="21"/>
    </w:rPr>
  </w:style>
  <w:style w:type="paragraph" w:customStyle="1" w:styleId="toc36">
    <w:name w:val="toc 36"/>
    <w:next w:val="a3"/>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pPr>
      <w:wordWrap w:val="0"/>
      <w:ind w:left="425"/>
      <w:jc w:val="both"/>
    </w:pPr>
    <w:rPr>
      <w:rFonts w:ascii="Calibri" w:hAnsi="Calibri"/>
      <w:sz w:val="21"/>
    </w:rPr>
  </w:style>
  <w:style w:type="paragraph" w:customStyle="1" w:styleId="toc110">
    <w:name w:val="toc 110"/>
    <w:next w:val="a3"/>
    <w:pPr>
      <w:wordWrap w:val="0"/>
      <w:jc w:val="both"/>
    </w:pPr>
    <w:rPr>
      <w:rFonts w:ascii="Calibri" w:hAnsi="Calibri"/>
      <w:sz w:val="21"/>
    </w:rPr>
  </w:style>
  <w:style w:type="paragraph" w:customStyle="1" w:styleId="toc66">
    <w:name w:val="toc 66"/>
    <w:next w:val="a3"/>
    <w:pPr>
      <w:wordWrap w:val="0"/>
      <w:ind w:left="2125"/>
      <w:jc w:val="both"/>
    </w:pPr>
    <w:rPr>
      <w:rFonts w:ascii="Calibri" w:hAnsi="Calibri"/>
      <w:sz w:val="21"/>
    </w:rPr>
  </w:style>
  <w:style w:type="paragraph" w:customStyle="1" w:styleId="toc31">
    <w:name w:val="toc 31"/>
    <w:next w:val="a3"/>
    <w:pPr>
      <w:wordWrap w:val="0"/>
      <w:ind w:left="850"/>
      <w:jc w:val="both"/>
    </w:pPr>
    <w:rPr>
      <w:rFonts w:ascii="Calibri" w:hAnsi="Calibri"/>
      <w:sz w:val="21"/>
    </w:rPr>
  </w:style>
  <w:style w:type="paragraph" w:customStyle="1" w:styleId="toc93">
    <w:name w:val="toc 93"/>
    <w:next w:val="a3"/>
    <w:pPr>
      <w:wordWrap w:val="0"/>
      <w:ind w:left="3400"/>
      <w:jc w:val="both"/>
    </w:pPr>
    <w:rPr>
      <w:rFonts w:ascii="Calibri" w:hAnsi="Calibri"/>
      <w:sz w:val="21"/>
    </w:rPr>
  </w:style>
  <w:style w:type="paragraph" w:customStyle="1" w:styleId="toc614">
    <w:name w:val="toc 614"/>
    <w:next w:val="a3"/>
    <w:pPr>
      <w:wordWrap w:val="0"/>
      <w:ind w:left="2125"/>
      <w:jc w:val="both"/>
    </w:pPr>
    <w:rPr>
      <w:rFonts w:ascii="Calibri" w:hAnsi="Calibri"/>
      <w:sz w:val="21"/>
    </w:rPr>
  </w:style>
  <w:style w:type="paragraph" w:customStyle="1" w:styleId="1c">
    <w:name w:val="无间隔1"/>
    <w:next w:val="toc110"/>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pPr>
      <w:widowControl/>
      <w:shd w:val="clear" w:color="000000" w:fill="FFFFFF"/>
      <w:spacing w:before="280" w:after="280"/>
    </w:pPr>
    <w:rPr>
      <w:rFonts w:ascii="宋体" w:hAnsi="Calibri"/>
      <w:kern w:val="0"/>
      <w:sz w:val="18"/>
      <w:szCs w:val="20"/>
    </w:rPr>
  </w:style>
  <w:style w:type="paragraph" w:customStyle="1" w:styleId="toc615">
    <w:name w:val="toc 615"/>
    <w:next w:val="a3"/>
    <w:pPr>
      <w:wordWrap w:val="0"/>
      <w:ind w:left="2125"/>
      <w:jc w:val="both"/>
    </w:pPr>
    <w:rPr>
      <w:rFonts w:ascii="Calibri" w:hAnsi="Calibri"/>
      <w:sz w:val="21"/>
    </w:rPr>
  </w:style>
  <w:style w:type="paragraph" w:customStyle="1" w:styleId="toc41">
    <w:name w:val="toc 41"/>
    <w:next w:val="a3"/>
    <w:pPr>
      <w:wordWrap w:val="0"/>
      <w:ind w:left="1275"/>
      <w:jc w:val="both"/>
    </w:pPr>
    <w:rPr>
      <w:rFonts w:ascii="Calibri" w:hAnsi="Calibri"/>
      <w:sz w:val="21"/>
    </w:rPr>
  </w:style>
  <w:style w:type="paragraph" w:customStyle="1" w:styleId="toc81">
    <w:name w:val="toc 81"/>
    <w:next w:val="a3"/>
    <w:pPr>
      <w:wordWrap w:val="0"/>
      <w:ind w:left="2975"/>
      <w:jc w:val="both"/>
    </w:pPr>
    <w:rPr>
      <w:rFonts w:ascii="Calibri" w:hAnsi="Calibri"/>
      <w:sz w:val="21"/>
    </w:rPr>
  </w:style>
  <w:style w:type="paragraph" w:customStyle="1" w:styleId="xl111">
    <w:name w:val="xl111"/>
    <w:basedOn w:val="a3"/>
    <w:next w:val="toc88"/>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pPr>
      <w:wordWrap w:val="0"/>
      <w:ind w:left="2975"/>
      <w:jc w:val="both"/>
    </w:pPr>
    <w:rPr>
      <w:rFonts w:ascii="Calibri" w:hAnsi="Calibri"/>
      <w:sz w:val="21"/>
    </w:rPr>
  </w:style>
  <w:style w:type="paragraph" w:customStyle="1" w:styleId="toc84">
    <w:name w:val="toc 84"/>
    <w:next w:val="a3"/>
    <w:pPr>
      <w:wordWrap w:val="0"/>
      <w:ind w:left="2975"/>
      <w:jc w:val="both"/>
    </w:pPr>
    <w:rPr>
      <w:rFonts w:ascii="Calibri" w:hAnsi="Calibri"/>
      <w:sz w:val="21"/>
    </w:rPr>
  </w:style>
  <w:style w:type="paragraph" w:customStyle="1" w:styleId="p0">
    <w:name w:val="p0"/>
    <w:basedOn w:val="a3"/>
    <w:next w:val="toc69"/>
    <w:pPr>
      <w:widowControl/>
      <w:spacing w:before="280" w:after="280"/>
    </w:pPr>
    <w:rPr>
      <w:rFonts w:ascii="宋体" w:hAnsi="Calibri"/>
      <w:kern w:val="0"/>
      <w:sz w:val="24"/>
      <w:szCs w:val="20"/>
    </w:rPr>
  </w:style>
  <w:style w:type="paragraph" w:customStyle="1" w:styleId="toc69">
    <w:name w:val="toc 69"/>
    <w:next w:val="a3"/>
    <w:pPr>
      <w:wordWrap w:val="0"/>
      <w:ind w:left="2125"/>
      <w:jc w:val="both"/>
    </w:pPr>
    <w:rPr>
      <w:rFonts w:ascii="Calibri" w:hAnsi="Calibri"/>
      <w:sz w:val="21"/>
    </w:rPr>
  </w:style>
  <w:style w:type="paragraph" w:customStyle="1" w:styleId="111">
    <w:name w:val="列出段落11"/>
    <w:basedOn w:val="a3"/>
    <w:next w:val="toc214"/>
    <w:pPr>
      <w:widowControl/>
      <w:spacing w:line="360" w:lineRule="auto"/>
      <w:ind w:firstLine="420"/>
    </w:pPr>
    <w:rPr>
      <w:rFonts w:eastAsia="微软雅黑" w:hAnsi="Calibri"/>
      <w:kern w:val="0"/>
      <w:sz w:val="24"/>
      <w:szCs w:val="20"/>
    </w:rPr>
  </w:style>
  <w:style w:type="paragraph" w:customStyle="1" w:styleId="toc214">
    <w:name w:val="toc 214"/>
    <w:next w:val="a3"/>
    <w:pPr>
      <w:wordWrap w:val="0"/>
      <w:ind w:left="425"/>
      <w:jc w:val="both"/>
    </w:pPr>
    <w:rPr>
      <w:rFonts w:ascii="Calibri" w:hAnsi="Calibri"/>
      <w:sz w:val="21"/>
    </w:rPr>
  </w:style>
  <w:style w:type="paragraph" w:customStyle="1" w:styleId="toc63">
    <w:name w:val="toc 63"/>
    <w:next w:val="a3"/>
    <w:pPr>
      <w:wordWrap w:val="0"/>
      <w:ind w:left="2125"/>
      <w:jc w:val="both"/>
    </w:pPr>
    <w:rPr>
      <w:rFonts w:ascii="Calibri" w:hAnsi="Calibri"/>
      <w:sz w:val="21"/>
    </w:rPr>
  </w:style>
  <w:style w:type="paragraph" w:customStyle="1" w:styleId="xl91">
    <w:name w:val="xl91"/>
    <w:basedOn w:val="a3"/>
    <w:next w:val="toc38"/>
    <w:pPr>
      <w:widowControl/>
      <w:shd w:val="clear" w:color="000000" w:fill="FFFFFF"/>
      <w:spacing w:before="280" w:after="280"/>
    </w:pPr>
    <w:rPr>
      <w:rFonts w:ascii="宋体" w:hAnsi="Calibri"/>
      <w:kern w:val="0"/>
      <w:sz w:val="20"/>
      <w:szCs w:val="20"/>
    </w:rPr>
  </w:style>
  <w:style w:type="paragraph" w:customStyle="1" w:styleId="toc316">
    <w:name w:val="toc 316"/>
    <w:next w:val="a3"/>
    <w:pPr>
      <w:wordWrap w:val="0"/>
      <w:ind w:left="850"/>
      <w:jc w:val="both"/>
    </w:pPr>
    <w:rPr>
      <w:rFonts w:ascii="Calibri" w:hAnsi="Calibri"/>
      <w:sz w:val="21"/>
    </w:rPr>
  </w:style>
  <w:style w:type="paragraph" w:customStyle="1" w:styleId="Style1">
    <w:name w:val="_Style 1"/>
    <w:basedOn w:val="a3"/>
    <w:next w:val="TOCHeading13"/>
    <w:pPr>
      <w:ind w:firstLine="420"/>
    </w:pPr>
    <w:rPr>
      <w:rFonts w:hAnsi="Calibri"/>
      <w:kern w:val="0"/>
      <w:szCs w:val="20"/>
    </w:rPr>
  </w:style>
  <w:style w:type="paragraph" w:customStyle="1" w:styleId="TOCHeading13">
    <w:name w:val="TOC Heading13"/>
    <w:next w:val="a3"/>
    <w:pPr>
      <w:wordWrap w:val="0"/>
    </w:pPr>
    <w:rPr>
      <w:rFonts w:ascii="Calibri" w:hAnsi="Calibri"/>
      <w:sz w:val="32"/>
    </w:rPr>
  </w:style>
  <w:style w:type="paragraph" w:customStyle="1" w:styleId="toc116">
    <w:name w:val="toc 116"/>
    <w:next w:val="a3"/>
    <w:pPr>
      <w:wordWrap w:val="0"/>
      <w:jc w:val="both"/>
    </w:pPr>
    <w:rPr>
      <w:rFonts w:ascii="Calibri" w:hAnsi="Calibri"/>
      <w:sz w:val="21"/>
    </w:rPr>
  </w:style>
  <w:style w:type="paragraph" w:customStyle="1" w:styleId="toc72">
    <w:name w:val="toc 72"/>
    <w:next w:val="a3"/>
    <w:pPr>
      <w:wordWrap w:val="0"/>
      <w:ind w:left="2550"/>
      <w:jc w:val="both"/>
    </w:pPr>
    <w:rPr>
      <w:rFonts w:ascii="Calibri" w:hAnsi="Calibri"/>
      <w:sz w:val="21"/>
    </w:rPr>
  </w:style>
  <w:style w:type="paragraph" w:customStyle="1" w:styleId="xmsonormal">
    <w:name w:val="x_msonormal"/>
    <w:basedOn w:val="a3"/>
    <w:next w:val="toc413"/>
    <w:pPr>
      <w:widowControl/>
      <w:spacing w:before="280" w:after="280"/>
    </w:pPr>
    <w:rPr>
      <w:rFonts w:ascii="PMingLiU" w:eastAsia="PMingLiU" w:hAnsi="Calibri"/>
      <w:kern w:val="0"/>
      <w:sz w:val="24"/>
      <w:szCs w:val="20"/>
    </w:rPr>
  </w:style>
  <w:style w:type="paragraph" w:customStyle="1" w:styleId="toc310">
    <w:name w:val="toc 310"/>
    <w:next w:val="a3"/>
    <w:pPr>
      <w:wordWrap w:val="0"/>
      <w:ind w:left="850"/>
      <w:jc w:val="both"/>
    </w:pPr>
    <w:rPr>
      <w:rFonts w:ascii="Calibri" w:hAnsi="Calibri"/>
      <w:sz w:val="21"/>
    </w:rPr>
  </w:style>
  <w:style w:type="paragraph" w:customStyle="1" w:styleId="toc83">
    <w:name w:val="toc 83"/>
    <w:next w:val="a3"/>
    <w:pPr>
      <w:wordWrap w:val="0"/>
      <w:ind w:left="2975"/>
      <w:jc w:val="both"/>
    </w:pPr>
    <w:rPr>
      <w:rFonts w:ascii="Calibri" w:hAnsi="Calibri"/>
      <w:sz w:val="21"/>
    </w:rPr>
  </w:style>
  <w:style w:type="paragraph" w:customStyle="1" w:styleId="TOCHeading17">
    <w:name w:val="TOC Heading17"/>
    <w:next w:val="a3"/>
    <w:pPr>
      <w:wordWrap w:val="0"/>
    </w:pPr>
    <w:rPr>
      <w:rFonts w:ascii="Calibri" w:hAnsi="Calibri"/>
      <w:sz w:val="32"/>
    </w:rPr>
  </w:style>
  <w:style w:type="paragraph" w:customStyle="1" w:styleId="toc911">
    <w:name w:val="toc 911"/>
    <w:next w:val="a3"/>
    <w:pPr>
      <w:wordWrap w:val="0"/>
      <w:ind w:left="3400"/>
      <w:jc w:val="both"/>
    </w:pPr>
    <w:rPr>
      <w:rFonts w:ascii="Calibri" w:hAnsi="Calibri"/>
      <w:sz w:val="21"/>
    </w:rPr>
  </w:style>
  <w:style w:type="paragraph" w:customStyle="1" w:styleId="toc811">
    <w:name w:val="toc 811"/>
    <w:next w:val="a3"/>
    <w:pPr>
      <w:wordWrap w:val="0"/>
      <w:ind w:left="2975"/>
      <w:jc w:val="both"/>
    </w:pPr>
    <w:rPr>
      <w:rFonts w:ascii="Calibri" w:hAnsi="Calibri"/>
      <w:sz w:val="21"/>
    </w:rPr>
  </w:style>
  <w:style w:type="paragraph" w:customStyle="1" w:styleId="310">
    <w:name w:val="目录 31"/>
    <w:next w:val="a3"/>
    <w:pPr>
      <w:wordWrap w:val="0"/>
      <w:ind w:left="850"/>
      <w:jc w:val="both"/>
    </w:pPr>
    <w:rPr>
      <w:rFonts w:ascii="Calibri" w:hAnsi="Calibri"/>
      <w:sz w:val="21"/>
    </w:rPr>
  </w:style>
  <w:style w:type="paragraph" w:customStyle="1" w:styleId="xl118">
    <w:name w:val="xl118"/>
    <w:basedOn w:val="a3"/>
    <w:next w:val="toc410"/>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pPr>
      <w:widowControl/>
      <w:shd w:val="clear" w:color="000000" w:fill="FFFFFF"/>
      <w:spacing w:before="280" w:after="280"/>
    </w:pPr>
    <w:rPr>
      <w:rFonts w:ascii="宋体" w:hAnsi="Calibri"/>
      <w:kern w:val="0"/>
      <w:sz w:val="20"/>
      <w:szCs w:val="20"/>
    </w:rPr>
  </w:style>
  <w:style w:type="paragraph" w:customStyle="1" w:styleId="toc111">
    <w:name w:val="toc 111"/>
    <w:next w:val="a3"/>
    <w:pPr>
      <w:wordWrap w:val="0"/>
      <w:jc w:val="both"/>
    </w:pPr>
    <w:rPr>
      <w:rFonts w:ascii="Calibri" w:hAnsi="Calibri"/>
      <w:sz w:val="21"/>
    </w:rPr>
  </w:style>
  <w:style w:type="paragraph" w:customStyle="1" w:styleId="xl68">
    <w:name w:val="xl68"/>
    <w:basedOn w:val="a3"/>
    <w:next w:val="TOCHeading16"/>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pPr>
      <w:wordWrap w:val="0"/>
    </w:pPr>
    <w:rPr>
      <w:rFonts w:ascii="Calibri" w:hAnsi="Calibri"/>
      <w:sz w:val="32"/>
    </w:rPr>
  </w:style>
  <w:style w:type="paragraph" w:customStyle="1" w:styleId="toc113">
    <w:name w:val="toc 113"/>
    <w:next w:val="a3"/>
    <w:pPr>
      <w:wordWrap w:val="0"/>
      <w:jc w:val="both"/>
    </w:pPr>
    <w:rPr>
      <w:rFonts w:ascii="Calibri" w:hAnsi="Calibri"/>
      <w:sz w:val="21"/>
    </w:rPr>
  </w:style>
  <w:style w:type="paragraph" w:customStyle="1" w:styleId="xl94">
    <w:name w:val="xl94"/>
    <w:basedOn w:val="a3"/>
    <w:next w:val="toc513"/>
    <w:pPr>
      <w:widowControl/>
      <w:shd w:val="clear" w:color="000000" w:fill="FFFFFF"/>
      <w:spacing w:before="280" w:after="280"/>
      <w:jc w:val="center"/>
    </w:pPr>
    <w:rPr>
      <w:rFonts w:ascii="宋体" w:hAnsi="Calibri"/>
      <w:kern w:val="0"/>
      <w:sz w:val="20"/>
      <w:szCs w:val="20"/>
    </w:rPr>
  </w:style>
  <w:style w:type="paragraph" w:customStyle="1" w:styleId="toc53">
    <w:name w:val="toc 53"/>
    <w:next w:val="a3"/>
    <w:pPr>
      <w:wordWrap w:val="0"/>
      <w:ind w:left="1700"/>
      <w:jc w:val="both"/>
    </w:pPr>
    <w:rPr>
      <w:rFonts w:ascii="Calibri" w:hAnsi="Calibri"/>
      <w:sz w:val="21"/>
    </w:rPr>
  </w:style>
  <w:style w:type="paragraph" w:customStyle="1" w:styleId="xl92">
    <w:name w:val="xl92"/>
    <w:basedOn w:val="a3"/>
    <w:next w:val="toc913"/>
    <w:pPr>
      <w:widowControl/>
      <w:shd w:val="clear" w:color="000000" w:fill="FFFFFF"/>
      <w:spacing w:before="280" w:after="280"/>
    </w:pPr>
    <w:rPr>
      <w:rFonts w:ascii="宋体" w:hAnsi="Calibri"/>
      <w:kern w:val="0"/>
      <w:sz w:val="20"/>
      <w:szCs w:val="20"/>
    </w:rPr>
  </w:style>
  <w:style w:type="paragraph" w:customStyle="1" w:styleId="toc913">
    <w:name w:val="toc 913"/>
    <w:next w:val="a3"/>
    <w:pPr>
      <w:wordWrap w:val="0"/>
      <w:ind w:left="3400"/>
      <w:jc w:val="both"/>
    </w:pPr>
    <w:rPr>
      <w:rFonts w:ascii="Calibri" w:hAnsi="Calibri"/>
      <w:sz w:val="21"/>
    </w:rPr>
  </w:style>
  <w:style w:type="paragraph" w:customStyle="1" w:styleId="toc512">
    <w:name w:val="toc 512"/>
    <w:next w:val="a3"/>
    <w:pPr>
      <w:wordWrap w:val="0"/>
      <w:ind w:left="1700"/>
      <w:jc w:val="both"/>
    </w:pPr>
    <w:rPr>
      <w:rFonts w:ascii="Calibri" w:hAnsi="Calibri"/>
      <w:sz w:val="21"/>
    </w:rPr>
  </w:style>
  <w:style w:type="paragraph" w:customStyle="1" w:styleId="810">
    <w:name w:val="目录 81"/>
    <w:next w:val="a3"/>
    <w:pPr>
      <w:wordWrap w:val="0"/>
      <w:ind w:left="2975"/>
      <w:jc w:val="both"/>
    </w:pPr>
    <w:rPr>
      <w:rFonts w:ascii="Calibri" w:hAnsi="Calibri"/>
      <w:sz w:val="21"/>
    </w:rPr>
  </w:style>
  <w:style w:type="paragraph" w:customStyle="1" w:styleId="afff1">
    <w:name w:val="正文表标题"/>
    <w:next w:val="a3"/>
    <w:pPr>
      <w:ind w:left="630"/>
      <w:jc w:val="center"/>
    </w:pPr>
    <w:rPr>
      <w:rFonts w:ascii="黑体" w:eastAsia="黑体" w:hAnsi="Calibri"/>
      <w:sz w:val="21"/>
    </w:rPr>
  </w:style>
  <w:style w:type="paragraph" w:customStyle="1" w:styleId="toc28">
    <w:name w:val="toc 28"/>
    <w:next w:val="a3"/>
    <w:pPr>
      <w:wordWrap w:val="0"/>
      <w:ind w:left="425"/>
      <w:jc w:val="both"/>
    </w:pPr>
    <w:rPr>
      <w:rFonts w:ascii="Calibri" w:hAnsi="Calibri"/>
      <w:sz w:val="21"/>
    </w:rPr>
  </w:style>
  <w:style w:type="paragraph" w:customStyle="1" w:styleId="toc79">
    <w:name w:val="toc 79"/>
    <w:next w:val="a3"/>
    <w:pPr>
      <w:wordWrap w:val="0"/>
      <w:ind w:left="2550"/>
      <w:jc w:val="both"/>
    </w:pPr>
    <w:rPr>
      <w:rFonts w:ascii="Calibri" w:hAnsi="Calibri"/>
      <w:sz w:val="21"/>
    </w:rPr>
  </w:style>
  <w:style w:type="paragraph" w:customStyle="1" w:styleId="xl110">
    <w:name w:val="xl110"/>
    <w:basedOn w:val="a3"/>
    <w:next w:val="toc614"/>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pPr>
      <w:wordWrap w:val="0"/>
      <w:ind w:left="1700"/>
      <w:jc w:val="both"/>
    </w:pPr>
    <w:rPr>
      <w:rFonts w:ascii="Calibri" w:hAnsi="Calibri"/>
      <w:sz w:val="21"/>
    </w:rPr>
  </w:style>
  <w:style w:type="paragraph" w:customStyle="1" w:styleId="toc416">
    <w:name w:val="toc 416"/>
    <w:next w:val="a3"/>
    <w:pPr>
      <w:wordWrap w:val="0"/>
      <w:ind w:left="1275"/>
      <w:jc w:val="both"/>
    </w:pPr>
    <w:rPr>
      <w:rFonts w:ascii="Calibri" w:hAnsi="Calibri"/>
      <w:sz w:val="21"/>
    </w:rPr>
  </w:style>
  <w:style w:type="paragraph" w:customStyle="1" w:styleId="xl85">
    <w:name w:val="xl85"/>
    <w:basedOn w:val="a3"/>
    <w:next w:val="toc76"/>
    <w:pPr>
      <w:widowControl/>
      <w:shd w:val="clear" w:color="000000" w:fill="FFFFFF"/>
      <w:spacing w:before="280" w:after="280"/>
      <w:jc w:val="center"/>
    </w:pPr>
    <w:rPr>
      <w:rFonts w:ascii="宋体" w:hAnsi="Calibri"/>
      <w:kern w:val="0"/>
      <w:sz w:val="20"/>
      <w:szCs w:val="20"/>
    </w:rPr>
  </w:style>
  <w:style w:type="paragraph" w:customStyle="1" w:styleId="toc76">
    <w:name w:val="toc 76"/>
    <w:next w:val="a3"/>
    <w:pPr>
      <w:wordWrap w:val="0"/>
      <w:ind w:left="2550"/>
      <w:jc w:val="both"/>
    </w:pPr>
    <w:rPr>
      <w:rFonts w:ascii="Calibri" w:hAnsi="Calibri"/>
      <w:sz w:val="21"/>
    </w:rPr>
  </w:style>
  <w:style w:type="paragraph" w:customStyle="1" w:styleId="toc27">
    <w:name w:val="toc 27"/>
    <w:next w:val="a3"/>
    <w:pPr>
      <w:wordWrap w:val="0"/>
      <w:ind w:left="425"/>
      <w:jc w:val="both"/>
    </w:pPr>
    <w:rPr>
      <w:rFonts w:ascii="Calibri" w:hAnsi="Calibri"/>
      <w:sz w:val="21"/>
    </w:rPr>
  </w:style>
  <w:style w:type="paragraph" w:customStyle="1" w:styleId="toc916">
    <w:name w:val="toc 916"/>
    <w:next w:val="a3"/>
    <w:pPr>
      <w:wordWrap w:val="0"/>
      <w:ind w:left="3400"/>
      <w:jc w:val="both"/>
    </w:pPr>
    <w:rPr>
      <w:rFonts w:ascii="Calibri" w:hAnsi="Calibri"/>
      <w:sz w:val="21"/>
    </w:rPr>
  </w:style>
  <w:style w:type="paragraph" w:customStyle="1" w:styleId="toc77">
    <w:name w:val="toc 77"/>
    <w:next w:val="a3"/>
    <w:pPr>
      <w:wordWrap w:val="0"/>
      <w:ind w:left="2550"/>
      <w:jc w:val="both"/>
    </w:pPr>
    <w:rPr>
      <w:rFonts w:ascii="Calibri" w:hAnsi="Calibri"/>
      <w:sz w:val="21"/>
    </w:rPr>
  </w:style>
  <w:style w:type="paragraph" w:customStyle="1" w:styleId="toc211">
    <w:name w:val="toc 211"/>
    <w:next w:val="a3"/>
    <w:pPr>
      <w:wordWrap w:val="0"/>
      <w:ind w:left="425"/>
      <w:jc w:val="both"/>
    </w:pPr>
    <w:rPr>
      <w:rFonts w:ascii="Calibri" w:hAnsi="Calibri"/>
      <w:sz w:val="21"/>
    </w:rPr>
  </w:style>
  <w:style w:type="paragraph" w:customStyle="1" w:styleId="toc815">
    <w:name w:val="toc 815"/>
    <w:next w:val="a3"/>
    <w:pPr>
      <w:wordWrap w:val="0"/>
      <w:ind w:left="2975"/>
      <w:jc w:val="both"/>
    </w:pPr>
    <w:rPr>
      <w:rFonts w:ascii="Calibri" w:hAnsi="Calibri"/>
      <w:sz w:val="21"/>
    </w:rPr>
  </w:style>
  <w:style w:type="paragraph" w:customStyle="1" w:styleId="xl99">
    <w:name w:val="xl99"/>
    <w:basedOn w:val="a3"/>
    <w:next w:val="toc512"/>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pPr>
      <w:wordWrap w:val="0"/>
      <w:ind w:left="2125"/>
      <w:jc w:val="both"/>
    </w:pPr>
    <w:rPr>
      <w:rFonts w:ascii="Calibri" w:hAnsi="Calibri"/>
      <w:sz w:val="21"/>
    </w:rPr>
  </w:style>
  <w:style w:type="paragraph" w:customStyle="1" w:styleId="toc315">
    <w:name w:val="toc 315"/>
    <w:next w:val="a3"/>
    <w:pPr>
      <w:wordWrap w:val="0"/>
      <w:ind w:left="850"/>
      <w:jc w:val="both"/>
    </w:pPr>
    <w:rPr>
      <w:rFonts w:ascii="Calibri" w:hAnsi="Calibri"/>
      <w:sz w:val="21"/>
    </w:rPr>
  </w:style>
  <w:style w:type="paragraph" w:customStyle="1" w:styleId="TOCHeading15">
    <w:name w:val="TOC Heading15"/>
    <w:next w:val="a3"/>
    <w:pPr>
      <w:wordWrap w:val="0"/>
    </w:pPr>
    <w:rPr>
      <w:rFonts w:ascii="Calibri" w:hAnsi="Calibri"/>
      <w:sz w:val="32"/>
    </w:rPr>
  </w:style>
  <w:style w:type="paragraph" w:customStyle="1" w:styleId="toc915">
    <w:name w:val="toc 915"/>
    <w:next w:val="a3"/>
    <w:pPr>
      <w:wordWrap w:val="0"/>
      <w:ind w:left="3400"/>
      <w:jc w:val="both"/>
    </w:pPr>
    <w:rPr>
      <w:rFonts w:ascii="Calibri" w:hAnsi="Calibri"/>
      <w:sz w:val="21"/>
    </w:rPr>
  </w:style>
  <w:style w:type="paragraph" w:customStyle="1" w:styleId="toc39">
    <w:name w:val="toc 39"/>
    <w:next w:val="a3"/>
    <w:pPr>
      <w:wordWrap w:val="0"/>
      <w:ind w:left="850"/>
      <w:jc w:val="both"/>
    </w:pPr>
    <w:rPr>
      <w:rFonts w:ascii="Calibri" w:hAnsi="Calibri"/>
      <w:sz w:val="21"/>
    </w:rPr>
  </w:style>
  <w:style w:type="paragraph" w:customStyle="1" w:styleId="toc710">
    <w:name w:val="toc 710"/>
    <w:next w:val="a3"/>
    <w:pPr>
      <w:wordWrap w:val="0"/>
      <w:ind w:left="2550"/>
      <w:jc w:val="both"/>
    </w:pPr>
    <w:rPr>
      <w:rFonts w:ascii="Calibri" w:hAnsi="Calibri"/>
      <w:sz w:val="21"/>
    </w:rPr>
  </w:style>
  <w:style w:type="paragraph" w:customStyle="1" w:styleId="toc12">
    <w:name w:val="toc 12"/>
    <w:next w:val="a3"/>
    <w:pPr>
      <w:wordWrap w:val="0"/>
      <w:jc w:val="both"/>
    </w:pPr>
    <w:rPr>
      <w:rFonts w:ascii="Calibri" w:hAnsi="Calibri"/>
      <w:sz w:val="21"/>
    </w:rPr>
  </w:style>
  <w:style w:type="paragraph" w:customStyle="1" w:styleId="xl95">
    <w:name w:val="xl95"/>
    <w:basedOn w:val="a3"/>
    <w:next w:val="toc415"/>
    <w:pPr>
      <w:widowControl/>
      <w:shd w:val="clear" w:color="000000" w:fill="FFFFFF"/>
      <w:spacing w:before="280" w:after="280"/>
    </w:pPr>
    <w:rPr>
      <w:rFonts w:ascii="宋体" w:hAnsi="Calibri"/>
      <w:kern w:val="0"/>
      <w:sz w:val="20"/>
      <w:szCs w:val="20"/>
    </w:rPr>
  </w:style>
  <w:style w:type="paragraph" w:customStyle="1" w:styleId="toc415">
    <w:name w:val="toc 415"/>
    <w:next w:val="a3"/>
    <w:pPr>
      <w:wordWrap w:val="0"/>
      <w:ind w:left="1275"/>
      <w:jc w:val="both"/>
    </w:pPr>
    <w:rPr>
      <w:rFonts w:ascii="Calibri" w:hAnsi="Calibri"/>
      <w:sz w:val="21"/>
    </w:rPr>
  </w:style>
  <w:style w:type="paragraph" w:customStyle="1" w:styleId="toc29">
    <w:name w:val="toc 29"/>
    <w:next w:val="a3"/>
    <w:pPr>
      <w:wordWrap w:val="0"/>
      <w:ind w:left="425"/>
      <w:jc w:val="both"/>
    </w:pPr>
    <w:rPr>
      <w:rFonts w:ascii="Calibri" w:hAnsi="Calibri"/>
      <w:sz w:val="21"/>
    </w:rPr>
  </w:style>
  <w:style w:type="paragraph" w:customStyle="1" w:styleId="xl67">
    <w:name w:val="xl67"/>
    <w:basedOn w:val="a3"/>
    <w:next w:val="toc714"/>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pPr>
      <w:wordWrap w:val="0"/>
      <w:ind w:left="2550"/>
      <w:jc w:val="both"/>
    </w:pPr>
    <w:rPr>
      <w:rFonts w:ascii="Calibri" w:hAnsi="Calibri"/>
      <w:sz w:val="21"/>
    </w:rPr>
  </w:style>
  <w:style w:type="paragraph" w:customStyle="1" w:styleId="toc21">
    <w:name w:val="toc 21"/>
    <w:next w:val="a3"/>
    <w:pPr>
      <w:wordWrap w:val="0"/>
      <w:ind w:left="425"/>
      <w:jc w:val="both"/>
    </w:pPr>
    <w:rPr>
      <w:rFonts w:ascii="Calibri" w:hAnsi="Calibri"/>
      <w:sz w:val="21"/>
    </w:rPr>
  </w:style>
  <w:style w:type="paragraph" w:customStyle="1" w:styleId="Afff2">
    <w:name w:val="正文 A"/>
    <w:next w:val="toc812"/>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pPr>
      <w:wordWrap w:val="0"/>
      <w:ind w:left="1700"/>
      <w:jc w:val="both"/>
    </w:pPr>
    <w:rPr>
      <w:rFonts w:ascii="Calibri" w:hAnsi="Calibri"/>
      <w:sz w:val="21"/>
    </w:rPr>
  </w:style>
  <w:style w:type="paragraph" w:customStyle="1" w:styleId="xl88">
    <w:name w:val="xl88"/>
    <w:basedOn w:val="a3"/>
    <w:next w:val="TOCHeading15"/>
    <w:pPr>
      <w:widowControl/>
      <w:shd w:val="clear" w:color="000000" w:fill="FFFFFF"/>
      <w:spacing w:before="280" w:after="280"/>
      <w:jc w:val="center"/>
    </w:pPr>
    <w:rPr>
      <w:rFonts w:ascii="宋体" w:hAnsi="Calibri"/>
      <w:kern w:val="0"/>
      <w:sz w:val="20"/>
      <w:szCs w:val="20"/>
    </w:rPr>
  </w:style>
  <w:style w:type="paragraph" w:customStyle="1" w:styleId="toc71">
    <w:name w:val="toc 71"/>
    <w:next w:val="a3"/>
    <w:pPr>
      <w:wordWrap w:val="0"/>
      <w:ind w:left="2550"/>
      <w:jc w:val="both"/>
    </w:pPr>
    <w:rPr>
      <w:rFonts w:ascii="Calibri" w:hAnsi="Calibri"/>
      <w:sz w:val="21"/>
    </w:rPr>
  </w:style>
  <w:style w:type="paragraph" w:customStyle="1" w:styleId="xl100">
    <w:name w:val="xl100"/>
    <w:basedOn w:val="a3"/>
    <w:next w:val="toc510"/>
    <w:pPr>
      <w:widowControl/>
      <w:shd w:val="clear" w:color="000000" w:fill="FFFFFF"/>
      <w:spacing w:before="280" w:after="280"/>
    </w:pPr>
    <w:rPr>
      <w:rFonts w:ascii="宋体" w:hAnsi="Calibri"/>
      <w:kern w:val="0"/>
      <w:sz w:val="20"/>
      <w:szCs w:val="20"/>
    </w:rPr>
  </w:style>
  <w:style w:type="paragraph" w:customStyle="1" w:styleId="toc510">
    <w:name w:val="toc 510"/>
    <w:next w:val="a3"/>
    <w:pPr>
      <w:wordWrap w:val="0"/>
      <w:ind w:left="1700"/>
      <w:jc w:val="both"/>
    </w:pPr>
    <w:rPr>
      <w:rFonts w:ascii="Calibri" w:hAnsi="Calibri"/>
      <w:sz w:val="21"/>
    </w:rPr>
  </w:style>
  <w:style w:type="paragraph" w:customStyle="1" w:styleId="toc314">
    <w:name w:val="toc 314"/>
    <w:next w:val="a3"/>
    <w:pPr>
      <w:wordWrap w:val="0"/>
      <w:ind w:left="850"/>
      <w:jc w:val="both"/>
    </w:pPr>
    <w:rPr>
      <w:rFonts w:ascii="Calibri" w:hAnsi="Calibri"/>
      <w:sz w:val="21"/>
    </w:rPr>
  </w:style>
  <w:style w:type="paragraph" w:customStyle="1" w:styleId="xl114">
    <w:name w:val="xl114"/>
    <w:basedOn w:val="a3"/>
    <w:next w:val="toc711"/>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pPr>
      <w:widowControl/>
      <w:shd w:val="clear" w:color="000000" w:fill="FFFFFF"/>
      <w:spacing w:before="280" w:after="280"/>
    </w:pPr>
    <w:rPr>
      <w:rFonts w:ascii="宋体" w:hAnsi="Calibri"/>
      <w:kern w:val="0"/>
      <w:sz w:val="20"/>
      <w:szCs w:val="20"/>
    </w:rPr>
  </w:style>
  <w:style w:type="paragraph" w:customStyle="1" w:styleId="toc610">
    <w:name w:val="toc 610"/>
    <w:next w:val="a3"/>
    <w:pPr>
      <w:wordWrap w:val="0"/>
      <w:ind w:left="2125"/>
      <w:jc w:val="both"/>
    </w:pPr>
    <w:rPr>
      <w:rFonts w:ascii="Calibri" w:hAnsi="Calibri"/>
      <w:sz w:val="21"/>
    </w:rPr>
  </w:style>
  <w:style w:type="paragraph" w:customStyle="1" w:styleId="toc22">
    <w:name w:val="toc 22"/>
    <w:next w:val="a3"/>
    <w:pPr>
      <w:wordWrap w:val="0"/>
      <w:ind w:left="425"/>
      <w:jc w:val="both"/>
    </w:pPr>
    <w:rPr>
      <w:rFonts w:ascii="Calibri" w:hAnsi="Calibri"/>
      <w:sz w:val="21"/>
    </w:rPr>
  </w:style>
  <w:style w:type="paragraph" w:customStyle="1" w:styleId="xl90">
    <w:name w:val="xl90"/>
    <w:basedOn w:val="a3"/>
    <w:next w:val="toc414"/>
    <w:pPr>
      <w:widowControl/>
      <w:shd w:val="clear" w:color="000000" w:fill="FFFFFF"/>
      <w:spacing w:before="280" w:after="280"/>
    </w:pPr>
    <w:rPr>
      <w:rFonts w:ascii="宋体" w:hAnsi="Calibri"/>
      <w:kern w:val="0"/>
      <w:sz w:val="18"/>
      <w:szCs w:val="20"/>
    </w:rPr>
  </w:style>
  <w:style w:type="paragraph" w:customStyle="1" w:styleId="toc616">
    <w:name w:val="toc 616"/>
    <w:next w:val="a3"/>
    <w:pPr>
      <w:wordWrap w:val="0"/>
      <w:ind w:left="2125"/>
      <w:jc w:val="both"/>
    </w:pPr>
    <w:rPr>
      <w:rFonts w:ascii="Calibri" w:hAnsi="Calibri"/>
      <w:sz w:val="21"/>
    </w:rPr>
  </w:style>
  <w:style w:type="paragraph" w:customStyle="1" w:styleId="toc96">
    <w:name w:val="toc 96"/>
    <w:next w:val="a3"/>
    <w:pPr>
      <w:wordWrap w:val="0"/>
      <w:ind w:left="3400"/>
      <w:jc w:val="both"/>
    </w:pPr>
    <w:rPr>
      <w:rFonts w:ascii="Calibri" w:hAnsi="Calibri"/>
      <w:sz w:val="21"/>
    </w:rPr>
  </w:style>
  <w:style w:type="paragraph" w:customStyle="1" w:styleId="toc42">
    <w:name w:val="toc 42"/>
    <w:next w:val="a3"/>
    <w:pPr>
      <w:wordWrap w:val="0"/>
      <w:ind w:left="1275"/>
      <w:jc w:val="both"/>
    </w:pPr>
    <w:rPr>
      <w:rFonts w:ascii="Calibri" w:hAnsi="Calibri"/>
      <w:sz w:val="21"/>
    </w:rPr>
  </w:style>
  <w:style w:type="paragraph" w:customStyle="1" w:styleId="xl117">
    <w:name w:val="xl117"/>
    <w:basedOn w:val="a3"/>
    <w:next w:val="toc311"/>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pPr>
      <w:widowControl/>
      <w:ind w:firstLine="420"/>
    </w:pPr>
    <w:rPr>
      <w:rFonts w:hAnsi="Calibri"/>
      <w:kern w:val="0"/>
      <w:szCs w:val="20"/>
    </w:rPr>
  </w:style>
  <w:style w:type="paragraph" w:customStyle="1" w:styleId="xl87">
    <w:name w:val="xl87"/>
    <w:basedOn w:val="a3"/>
    <w:next w:val="toc98"/>
    <w:pPr>
      <w:widowControl/>
      <w:shd w:val="clear" w:color="000000" w:fill="FFFFFF"/>
      <w:spacing w:before="280" w:after="280"/>
    </w:pPr>
    <w:rPr>
      <w:rFonts w:ascii="Arial" w:hAnsi="Calibri"/>
      <w:kern w:val="0"/>
      <w:sz w:val="18"/>
      <w:szCs w:val="20"/>
    </w:rPr>
  </w:style>
  <w:style w:type="paragraph" w:customStyle="1" w:styleId="toc98">
    <w:name w:val="toc 98"/>
    <w:next w:val="a3"/>
    <w:pPr>
      <w:wordWrap w:val="0"/>
      <w:ind w:left="3400"/>
      <w:jc w:val="both"/>
    </w:pPr>
    <w:rPr>
      <w:rFonts w:ascii="Calibri" w:hAnsi="Calibri"/>
      <w:sz w:val="21"/>
    </w:rPr>
  </w:style>
  <w:style w:type="paragraph" w:customStyle="1" w:styleId="72">
    <w:name w:val="列出段落7"/>
    <w:basedOn w:val="a3"/>
    <w:next w:val="toc58"/>
    <w:pPr>
      <w:ind w:firstLine="420"/>
    </w:pPr>
    <w:rPr>
      <w:rFonts w:hAnsi="Calibri"/>
      <w:kern w:val="0"/>
      <w:szCs w:val="20"/>
    </w:rPr>
  </w:style>
  <w:style w:type="paragraph" w:customStyle="1" w:styleId="xl78">
    <w:name w:val="xl78"/>
    <w:basedOn w:val="a3"/>
    <w:next w:val="toc710"/>
    <w:pPr>
      <w:widowControl/>
      <w:shd w:val="clear" w:color="000000" w:fill="FFFFFF"/>
      <w:spacing w:before="280" w:after="280"/>
    </w:pPr>
    <w:rPr>
      <w:rFonts w:ascii="宋体" w:hAnsi="Calibri"/>
      <w:b/>
      <w:kern w:val="0"/>
      <w:sz w:val="20"/>
      <w:szCs w:val="20"/>
    </w:rPr>
  </w:style>
  <w:style w:type="paragraph" w:customStyle="1" w:styleId="toc516">
    <w:name w:val="toc 516"/>
    <w:next w:val="a3"/>
    <w:pPr>
      <w:wordWrap w:val="0"/>
      <w:ind w:left="1700"/>
      <w:jc w:val="both"/>
    </w:pPr>
    <w:rPr>
      <w:rFonts w:ascii="Calibri" w:hAnsi="Calibri"/>
      <w:sz w:val="21"/>
    </w:rPr>
  </w:style>
  <w:style w:type="paragraph" w:customStyle="1" w:styleId="xl89">
    <w:name w:val="xl89"/>
    <w:basedOn w:val="a3"/>
    <w:next w:val="toc811"/>
    <w:pPr>
      <w:widowControl/>
      <w:shd w:val="clear" w:color="000000" w:fill="FFFFFF"/>
      <w:spacing w:before="280" w:after="280"/>
    </w:pPr>
    <w:rPr>
      <w:rFonts w:ascii="宋体" w:hAnsi="Calibri"/>
      <w:kern w:val="0"/>
      <w:sz w:val="20"/>
      <w:szCs w:val="20"/>
    </w:rPr>
  </w:style>
  <w:style w:type="paragraph" w:customStyle="1" w:styleId="toc910">
    <w:name w:val="toc 910"/>
    <w:next w:val="a3"/>
    <w:pPr>
      <w:wordWrap w:val="0"/>
      <w:ind w:left="3400"/>
      <w:jc w:val="both"/>
    </w:pPr>
    <w:rPr>
      <w:rFonts w:ascii="Calibri" w:hAnsi="Calibri"/>
      <w:sz w:val="21"/>
    </w:rPr>
  </w:style>
  <w:style w:type="paragraph" w:customStyle="1" w:styleId="toc34">
    <w:name w:val="toc 34"/>
    <w:next w:val="a3"/>
    <w:pPr>
      <w:wordWrap w:val="0"/>
      <w:ind w:left="850"/>
      <w:jc w:val="both"/>
    </w:pPr>
    <w:rPr>
      <w:rFonts w:ascii="Calibri" w:hAnsi="Calibri"/>
      <w:sz w:val="21"/>
    </w:rPr>
  </w:style>
  <w:style w:type="paragraph" w:customStyle="1" w:styleId="toc816">
    <w:name w:val="toc 816"/>
    <w:next w:val="a3"/>
    <w:pPr>
      <w:wordWrap w:val="0"/>
      <w:ind w:left="2975"/>
      <w:jc w:val="both"/>
    </w:pPr>
    <w:rPr>
      <w:rFonts w:ascii="Calibri" w:hAnsi="Calibri"/>
      <w:sz w:val="21"/>
    </w:rPr>
  </w:style>
  <w:style w:type="paragraph" w:customStyle="1" w:styleId="toc43">
    <w:name w:val="toc 43"/>
    <w:next w:val="a3"/>
    <w:pPr>
      <w:wordWrap w:val="0"/>
      <w:ind w:left="1275"/>
      <w:jc w:val="both"/>
    </w:pPr>
    <w:rPr>
      <w:rFonts w:ascii="Calibri" w:hAnsi="Calibri"/>
      <w:sz w:val="21"/>
    </w:rPr>
  </w:style>
  <w:style w:type="paragraph" w:customStyle="1" w:styleId="toc16">
    <w:name w:val="toc 16"/>
    <w:next w:val="a3"/>
    <w:pPr>
      <w:wordWrap w:val="0"/>
      <w:jc w:val="both"/>
    </w:pPr>
    <w:rPr>
      <w:rFonts w:ascii="Calibri" w:hAnsi="Calibri"/>
      <w:sz w:val="21"/>
    </w:rPr>
  </w:style>
  <w:style w:type="paragraph" w:styleId="afff3">
    <w:name w:val="Quote"/>
    <w:next w:val="a3"/>
    <w:link w:val="Charf2"/>
    <w:qFormat/>
    <w:pPr>
      <w:wordWrap w:val="0"/>
      <w:spacing w:before="200" w:after="160"/>
      <w:ind w:left="864" w:right="864"/>
      <w:jc w:val="center"/>
    </w:pPr>
    <w:rPr>
      <w:rFonts w:ascii="Calibri" w:hAnsi="Calibri"/>
      <w:i/>
      <w:sz w:val="21"/>
    </w:rPr>
  </w:style>
  <w:style w:type="character" w:customStyle="1" w:styleId="Charf2">
    <w:name w:val="引用 Char"/>
    <w:basedOn w:val="a5"/>
    <w:link w:val="afff3"/>
    <w:rPr>
      <w:rFonts w:ascii="Calibri" w:hAnsi="Calibri"/>
      <w:i/>
      <w:sz w:val="21"/>
    </w:rPr>
  </w:style>
  <w:style w:type="paragraph" w:customStyle="1" w:styleId="toc114">
    <w:name w:val="toc 114"/>
    <w:next w:val="a3"/>
    <w:pPr>
      <w:wordWrap w:val="0"/>
      <w:jc w:val="both"/>
    </w:pPr>
    <w:rPr>
      <w:rFonts w:ascii="Calibri" w:hAnsi="Calibri"/>
      <w:sz w:val="21"/>
    </w:rPr>
  </w:style>
  <w:style w:type="paragraph" w:customStyle="1" w:styleId="xl119">
    <w:name w:val="xl119"/>
    <w:basedOn w:val="a3"/>
    <w:next w:val="toc314"/>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pPr>
      <w:wordWrap w:val="0"/>
      <w:ind w:left="850"/>
      <w:jc w:val="both"/>
    </w:pPr>
    <w:rPr>
      <w:rFonts w:ascii="Calibri" w:hAnsi="Calibri"/>
      <w:sz w:val="21"/>
    </w:rPr>
  </w:style>
  <w:style w:type="paragraph" w:customStyle="1" w:styleId="xl109">
    <w:name w:val="xl109"/>
    <w:basedOn w:val="a3"/>
    <w:next w:val="toc27"/>
    <w:pPr>
      <w:widowControl/>
      <w:shd w:val="clear" w:color="000000" w:fill="FFFFFF"/>
      <w:spacing w:before="280" w:after="280"/>
    </w:pPr>
    <w:rPr>
      <w:rFonts w:ascii="宋体" w:hAnsi="Calibri"/>
      <w:kern w:val="0"/>
      <w:sz w:val="20"/>
      <w:szCs w:val="20"/>
    </w:rPr>
  </w:style>
  <w:style w:type="paragraph" w:customStyle="1" w:styleId="toc215">
    <w:name w:val="toc 215"/>
    <w:next w:val="a3"/>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pPr>
      <w:widowControl/>
      <w:spacing w:before="280" w:after="280"/>
    </w:pPr>
    <w:rPr>
      <w:rFonts w:ascii="宋体" w:hAnsi="Calibri"/>
      <w:kern w:val="0"/>
      <w:sz w:val="20"/>
      <w:szCs w:val="20"/>
    </w:rPr>
  </w:style>
  <w:style w:type="paragraph" w:customStyle="1" w:styleId="toc75">
    <w:name w:val="toc 75"/>
    <w:next w:val="a3"/>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4">
    <w:name w:val="Intense Quote"/>
    <w:next w:val="a3"/>
    <w:link w:val="Charf3"/>
    <w:qFormat/>
    <w:pPr>
      <w:wordWrap w:val="0"/>
      <w:spacing w:before="360" w:after="360"/>
      <w:ind w:left="950" w:right="950"/>
      <w:jc w:val="center"/>
    </w:pPr>
    <w:rPr>
      <w:rFonts w:ascii="Calibri" w:hAnsi="Calibri"/>
      <w:i/>
      <w:sz w:val="21"/>
    </w:rPr>
  </w:style>
  <w:style w:type="character" w:customStyle="1" w:styleId="Charf3">
    <w:name w:val="明显引用 Char"/>
    <w:basedOn w:val="a5"/>
    <w:link w:val="afff4"/>
    <w:rPr>
      <w:rFonts w:ascii="Calibri" w:hAnsi="Calibri"/>
      <w:i/>
      <w:sz w:val="21"/>
    </w:rPr>
  </w:style>
  <w:style w:type="paragraph" w:customStyle="1" w:styleId="CharCharCharCharCharCharChar">
    <w:name w:val="Char Char Char Char Char Char Char"/>
    <w:basedOn w:val="a3"/>
    <w:next w:val="toc215"/>
    <w:pPr>
      <w:widowControl/>
      <w:spacing w:after="160" w:line="240" w:lineRule="exact"/>
    </w:pPr>
    <w:rPr>
      <w:rFonts w:hAnsi="Calibri"/>
      <w:kern w:val="0"/>
      <w:szCs w:val="20"/>
    </w:rPr>
  </w:style>
  <w:style w:type="paragraph" w:customStyle="1" w:styleId="toc23">
    <w:name w:val="toc 23"/>
    <w:next w:val="a3"/>
    <w:pPr>
      <w:wordWrap w:val="0"/>
      <w:ind w:left="425"/>
      <w:jc w:val="both"/>
    </w:pPr>
    <w:rPr>
      <w:rFonts w:ascii="Calibri" w:hAnsi="Calibri"/>
      <w:sz w:val="21"/>
    </w:rPr>
  </w:style>
  <w:style w:type="paragraph" w:customStyle="1" w:styleId="610">
    <w:name w:val="目录 61"/>
    <w:next w:val="a3"/>
    <w:pPr>
      <w:wordWrap w:val="0"/>
      <w:ind w:left="2125"/>
      <w:jc w:val="both"/>
    </w:pPr>
    <w:rPr>
      <w:rFonts w:ascii="Calibri" w:hAnsi="Calibri"/>
      <w:sz w:val="21"/>
    </w:rPr>
  </w:style>
  <w:style w:type="paragraph" w:customStyle="1" w:styleId="toc97">
    <w:name w:val="toc 97"/>
    <w:next w:val="a3"/>
    <w:pPr>
      <w:wordWrap w:val="0"/>
      <w:ind w:left="3400"/>
      <w:jc w:val="both"/>
    </w:pPr>
    <w:rPr>
      <w:rFonts w:ascii="Calibri" w:hAnsi="Calibri"/>
      <w:sz w:val="21"/>
    </w:rPr>
  </w:style>
  <w:style w:type="paragraph" w:customStyle="1" w:styleId="toc74">
    <w:name w:val="toc 74"/>
    <w:next w:val="a3"/>
    <w:pPr>
      <w:wordWrap w:val="0"/>
      <w:ind w:left="2550"/>
      <w:jc w:val="both"/>
    </w:pPr>
    <w:rPr>
      <w:rFonts w:ascii="Calibri" w:hAnsi="Calibri"/>
      <w:sz w:val="21"/>
    </w:rPr>
  </w:style>
  <w:style w:type="paragraph" w:customStyle="1" w:styleId="xl64">
    <w:name w:val="xl64"/>
    <w:basedOn w:val="a3"/>
    <w:next w:val="toc114"/>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pPr>
      <w:widowControl/>
      <w:shd w:val="clear" w:color="000000" w:fill="FFFFFF"/>
      <w:spacing w:before="280" w:after="280"/>
    </w:pPr>
    <w:rPr>
      <w:rFonts w:ascii="宋体" w:hAnsi="Calibri"/>
      <w:kern w:val="0"/>
      <w:sz w:val="20"/>
      <w:szCs w:val="20"/>
    </w:rPr>
  </w:style>
  <w:style w:type="paragraph" w:customStyle="1" w:styleId="toc32">
    <w:name w:val="toc 32"/>
    <w:next w:val="a3"/>
    <w:pPr>
      <w:wordWrap w:val="0"/>
      <w:ind w:left="850"/>
      <w:jc w:val="both"/>
    </w:pPr>
    <w:rPr>
      <w:rFonts w:ascii="Calibri" w:hAnsi="Calibri"/>
      <w:sz w:val="21"/>
    </w:rPr>
  </w:style>
  <w:style w:type="paragraph" w:customStyle="1" w:styleId="xl77">
    <w:name w:val="xl77"/>
    <w:basedOn w:val="a3"/>
    <w:next w:val="toc910"/>
    <w:pPr>
      <w:widowControl/>
      <w:shd w:val="clear" w:color="000000" w:fill="FFFFFF"/>
      <w:spacing w:before="280" w:after="280"/>
      <w:jc w:val="center"/>
    </w:pPr>
    <w:rPr>
      <w:rFonts w:ascii="宋体" w:hAnsi="Calibri"/>
      <w:kern w:val="0"/>
      <w:sz w:val="20"/>
      <w:szCs w:val="20"/>
    </w:rPr>
  </w:style>
  <w:style w:type="character" w:customStyle="1" w:styleId="Char1c">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qFormat/>
    <w:rsid w:val="001D7299"/>
    <w:rPr>
      <w:rFonts w:eastAsia="宋体"/>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szzfcg.cn/stock/projectSearchView.do?method=view&amp;id=539001224"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B4996-A957-4369-A204-73425E35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68</Pages>
  <Words>8348</Words>
  <Characters>47586</Characters>
  <Application>Microsoft Office Word</Application>
  <DocSecurity>0</DocSecurity>
  <Lines>396</Lines>
  <Paragraphs>111</Paragraphs>
  <ScaleCrop>false</ScaleCrop>
  <Company>Microsoft</Company>
  <LinksUpToDate>false</LinksUpToDate>
  <CharactersWithSpaces>55823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周红霞</cp:lastModifiedBy>
  <cp:revision>60</cp:revision>
  <cp:lastPrinted>2018-11-06T09:21:00Z</cp:lastPrinted>
  <dcterms:created xsi:type="dcterms:W3CDTF">2019-12-17T03:44:00Z</dcterms:created>
  <dcterms:modified xsi:type="dcterms:W3CDTF">2020-06-28T02:40:00Z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